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533" w:rsidRDefault="00B12E4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603139                             </w:t>
      </w:r>
      <w:r>
        <w:rPr>
          <w:rFonts w:hAnsi="宋体"/>
          <w:bCs/>
          <w:iCs/>
          <w:color w:val="000000"/>
          <w:sz w:val="24"/>
        </w:rPr>
        <w:t>证券简称：</w:t>
      </w:r>
      <w:r>
        <w:rPr>
          <w:color w:val="000000"/>
          <w:sz w:val="24"/>
        </w:rPr>
        <w:t>康惠制药</w:t>
      </w:r>
    </w:p>
    <w:p w:rsidR="00801533" w:rsidRDefault="00B12E40">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陕西康惠制药股份有限公司</w:t>
      </w:r>
      <w:r>
        <w:rPr>
          <w:rFonts w:ascii="宋体" w:hAnsi="宋体" w:hint="eastAsia"/>
          <w:b/>
          <w:bCs/>
          <w:iCs/>
          <w:color w:val="000000"/>
          <w:sz w:val="32"/>
          <w:szCs w:val="32"/>
        </w:rPr>
        <w:t>投资者关系活动记录表</w:t>
      </w:r>
    </w:p>
    <w:p w:rsidR="00801533" w:rsidRDefault="00B12E40">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801533">
        <w:tc>
          <w:tcPr>
            <w:tcW w:w="1908" w:type="dxa"/>
            <w:tcBorders>
              <w:top w:val="single" w:sz="4" w:space="0" w:color="auto"/>
              <w:left w:val="single" w:sz="4" w:space="0" w:color="auto"/>
              <w:bottom w:val="single" w:sz="4" w:space="0" w:color="auto"/>
              <w:right w:val="single" w:sz="4" w:space="0" w:color="auto"/>
            </w:tcBorders>
          </w:tcPr>
          <w:p w:rsidR="00801533" w:rsidRDefault="00B12E40">
            <w:pPr>
              <w:spacing w:line="420" w:lineRule="exact"/>
              <w:rPr>
                <w:bCs/>
                <w:iCs/>
                <w:color w:val="000000"/>
                <w:kern w:val="0"/>
                <w:sz w:val="24"/>
              </w:rPr>
            </w:pPr>
            <w:r>
              <w:rPr>
                <w:rFonts w:hAnsi="宋体"/>
                <w:bCs/>
                <w:iCs/>
                <w:color w:val="000000"/>
                <w:kern w:val="0"/>
                <w:sz w:val="24"/>
              </w:rPr>
              <w:t>投资者关系活动类别</w:t>
            </w:r>
          </w:p>
          <w:p w:rsidR="00801533" w:rsidRDefault="00801533">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801533" w:rsidRDefault="00B12E4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rsidR="00801533" w:rsidRDefault="00B12E4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rsidR="00801533" w:rsidRDefault="00B12E4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rsidR="00801533" w:rsidRDefault="00B12E4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rsidR="00801533" w:rsidRDefault="00B12E4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801533">
        <w:tc>
          <w:tcPr>
            <w:tcW w:w="1908" w:type="dxa"/>
            <w:tcBorders>
              <w:top w:val="single" w:sz="4" w:space="0" w:color="auto"/>
              <w:left w:val="single" w:sz="4" w:space="0" w:color="auto"/>
              <w:bottom w:val="single" w:sz="4" w:space="0" w:color="auto"/>
              <w:right w:val="single" w:sz="4" w:space="0" w:color="auto"/>
            </w:tcBorders>
          </w:tcPr>
          <w:p w:rsidR="00801533" w:rsidRDefault="00B12E4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rsidR="00801533" w:rsidRDefault="00B12E40">
            <w:pPr>
              <w:spacing w:line="420" w:lineRule="exact"/>
              <w:rPr>
                <w:bCs/>
                <w:iCs/>
                <w:color w:val="000000"/>
                <w:sz w:val="24"/>
                <w:lang w:val="en-GB"/>
              </w:rPr>
            </w:pPr>
            <w:r>
              <w:rPr>
                <w:rFonts w:hint="eastAsia"/>
                <w:bCs/>
                <w:iCs/>
                <w:color w:val="000000"/>
                <w:sz w:val="24"/>
                <w:lang w:val="en-GB"/>
              </w:rPr>
              <w:t>投资者网上提问</w:t>
            </w:r>
          </w:p>
        </w:tc>
      </w:tr>
      <w:tr w:rsidR="00801533">
        <w:tc>
          <w:tcPr>
            <w:tcW w:w="1908" w:type="dxa"/>
            <w:tcBorders>
              <w:top w:val="single" w:sz="4" w:space="0" w:color="auto"/>
              <w:left w:val="single" w:sz="4" w:space="0" w:color="auto"/>
              <w:bottom w:val="single" w:sz="4" w:space="0" w:color="auto"/>
              <w:right w:val="single" w:sz="4" w:space="0" w:color="auto"/>
            </w:tcBorders>
          </w:tcPr>
          <w:p w:rsidR="00801533" w:rsidRDefault="00B12E4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rsidR="00801533" w:rsidRDefault="00B12E40">
            <w:pPr>
              <w:spacing w:line="420" w:lineRule="exact"/>
              <w:rPr>
                <w:bCs/>
                <w:iCs/>
                <w:color w:val="000000"/>
                <w:sz w:val="24"/>
              </w:rPr>
            </w:pPr>
            <w:r>
              <w:rPr>
                <w:bCs/>
                <w:iCs/>
                <w:color w:val="000000"/>
                <w:sz w:val="24"/>
              </w:rPr>
              <w:t>2024</w:t>
            </w:r>
            <w:r>
              <w:rPr>
                <w:bCs/>
                <w:iCs/>
                <w:color w:val="000000"/>
                <w:sz w:val="24"/>
              </w:rPr>
              <w:t>年</w:t>
            </w:r>
            <w:r>
              <w:rPr>
                <w:bCs/>
                <w:iCs/>
                <w:color w:val="000000"/>
                <w:sz w:val="24"/>
              </w:rPr>
              <w:t>5</w:t>
            </w:r>
            <w:r>
              <w:rPr>
                <w:bCs/>
                <w:iCs/>
                <w:color w:val="000000"/>
                <w:sz w:val="24"/>
              </w:rPr>
              <w:t>月</w:t>
            </w:r>
            <w:r>
              <w:rPr>
                <w:bCs/>
                <w:iCs/>
                <w:color w:val="000000"/>
                <w:sz w:val="24"/>
              </w:rPr>
              <w:t>22</w:t>
            </w:r>
            <w:r>
              <w:rPr>
                <w:bCs/>
                <w:iCs/>
                <w:color w:val="000000"/>
                <w:sz w:val="24"/>
              </w:rPr>
              <w:t>日</w:t>
            </w:r>
            <w:r>
              <w:rPr>
                <w:bCs/>
                <w:iCs/>
                <w:color w:val="000000"/>
                <w:sz w:val="24"/>
              </w:rPr>
              <w:t xml:space="preserve"> (</w:t>
            </w:r>
            <w:r>
              <w:rPr>
                <w:bCs/>
                <w:iCs/>
                <w:color w:val="000000"/>
                <w:sz w:val="24"/>
              </w:rPr>
              <w:t>周三</w:t>
            </w:r>
            <w:r>
              <w:rPr>
                <w:bCs/>
                <w:iCs/>
                <w:color w:val="000000"/>
                <w:sz w:val="24"/>
              </w:rPr>
              <w:t xml:space="preserve">) </w:t>
            </w:r>
            <w:r>
              <w:rPr>
                <w:bCs/>
                <w:iCs/>
                <w:color w:val="000000"/>
                <w:sz w:val="24"/>
              </w:rPr>
              <w:t>下午</w:t>
            </w:r>
            <w:r>
              <w:rPr>
                <w:bCs/>
                <w:iCs/>
                <w:color w:val="000000"/>
                <w:sz w:val="24"/>
              </w:rPr>
              <w:t xml:space="preserve"> 14:00~17:00</w:t>
            </w:r>
          </w:p>
        </w:tc>
      </w:tr>
      <w:tr w:rsidR="00801533">
        <w:tc>
          <w:tcPr>
            <w:tcW w:w="1908" w:type="dxa"/>
            <w:tcBorders>
              <w:top w:val="single" w:sz="4" w:space="0" w:color="auto"/>
              <w:left w:val="single" w:sz="4" w:space="0" w:color="auto"/>
              <w:bottom w:val="single" w:sz="4" w:space="0" w:color="auto"/>
              <w:right w:val="single" w:sz="4" w:space="0" w:color="auto"/>
            </w:tcBorders>
          </w:tcPr>
          <w:p w:rsidR="00801533" w:rsidRDefault="00B12E4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rsidR="00801533" w:rsidRDefault="00B12E40">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w:t>
            </w:r>
            <w:r>
              <w:rPr>
                <w:rFonts w:ascii="宋体" w:hAnsi="宋体" w:hint="eastAsia"/>
                <w:bCs/>
                <w:sz w:val="24"/>
              </w:rPr>
              <w:t>http</w:t>
            </w:r>
            <w:r>
              <w:rPr>
                <w:rFonts w:ascii="宋体" w:hAnsi="宋体"/>
                <w:bCs/>
                <w:sz w:val="24"/>
              </w:rPr>
              <w:t>s</w:t>
            </w:r>
            <w:r>
              <w:rPr>
                <w:rFonts w:ascii="宋体" w:hAnsi="宋体" w:hint="eastAsia"/>
                <w:bCs/>
                <w:sz w:val="24"/>
              </w:rPr>
              <w:t>://</w:t>
            </w:r>
            <w:r>
              <w:rPr>
                <w:rFonts w:ascii="宋体" w:hAnsi="宋体" w:hint="eastAsia"/>
                <w:bCs/>
                <w:sz w:val="24"/>
              </w:rPr>
              <w:t>ir</w:t>
            </w:r>
            <w:r>
              <w:rPr>
                <w:rFonts w:ascii="宋体" w:hAnsi="宋体" w:hint="eastAsia"/>
                <w:bCs/>
                <w:sz w:val="24"/>
              </w:rPr>
              <w:t>.p5w.net</w:t>
            </w:r>
            <w:r>
              <w:rPr>
                <w:rFonts w:ascii="宋体" w:hAnsi="宋体" w:hint="eastAsia"/>
                <w:bCs/>
                <w:sz w:val="24"/>
              </w:rPr>
              <w: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801533">
        <w:tc>
          <w:tcPr>
            <w:tcW w:w="1908" w:type="dxa"/>
            <w:tcBorders>
              <w:top w:val="single" w:sz="4" w:space="0" w:color="auto"/>
              <w:left w:val="single" w:sz="4" w:space="0" w:color="auto"/>
              <w:bottom w:val="single" w:sz="4" w:space="0" w:color="auto"/>
              <w:right w:val="single" w:sz="4" w:space="0" w:color="auto"/>
            </w:tcBorders>
          </w:tcPr>
          <w:p w:rsidR="00801533" w:rsidRDefault="00B12E4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AD7A31" w:rsidRDefault="00B12E40">
            <w:pPr>
              <w:spacing w:line="420" w:lineRule="exact"/>
              <w:rPr>
                <w:rFonts w:ascii="宋体" w:hAnsi="宋体"/>
                <w:bCs/>
                <w:sz w:val="24"/>
              </w:rPr>
            </w:pPr>
            <w:r>
              <w:rPr>
                <w:rFonts w:ascii="宋体" w:hAnsi="宋体"/>
                <w:bCs/>
                <w:sz w:val="24"/>
              </w:rPr>
              <w:t>1</w:t>
            </w:r>
            <w:r>
              <w:rPr>
                <w:rFonts w:ascii="宋体" w:hAnsi="宋体"/>
                <w:bCs/>
                <w:sz w:val="24"/>
              </w:rPr>
              <w:t>、</w:t>
            </w:r>
            <w:r w:rsidR="00AD7A31">
              <w:rPr>
                <w:rFonts w:ascii="宋体" w:hAnsi="宋体"/>
                <w:bCs/>
                <w:sz w:val="24"/>
              </w:rPr>
              <w:t>总经理王延岭</w:t>
            </w:r>
          </w:p>
          <w:p w:rsidR="00801533" w:rsidRDefault="00AD7A31">
            <w:pPr>
              <w:spacing w:line="420" w:lineRule="exact"/>
              <w:rPr>
                <w:rFonts w:ascii="宋体" w:hAnsi="宋体"/>
                <w:bCs/>
                <w:sz w:val="24"/>
              </w:rPr>
            </w:pPr>
            <w:r>
              <w:rPr>
                <w:rFonts w:ascii="宋体" w:hAnsi="宋体"/>
                <w:bCs/>
                <w:sz w:val="24"/>
              </w:rPr>
              <w:t>2、</w:t>
            </w:r>
            <w:r w:rsidR="00B12E40">
              <w:rPr>
                <w:rFonts w:ascii="宋体" w:hAnsi="宋体"/>
                <w:bCs/>
                <w:sz w:val="24"/>
              </w:rPr>
              <w:t>董事会秘书董娟</w:t>
            </w:r>
          </w:p>
          <w:p w:rsidR="00801533" w:rsidRDefault="00AD7A31">
            <w:pPr>
              <w:spacing w:line="420" w:lineRule="exact"/>
              <w:rPr>
                <w:rFonts w:ascii="宋体" w:hAnsi="宋体"/>
                <w:bCs/>
                <w:sz w:val="24"/>
              </w:rPr>
            </w:pPr>
            <w:r>
              <w:rPr>
                <w:rFonts w:ascii="宋体" w:hAnsi="宋体"/>
                <w:bCs/>
                <w:sz w:val="24"/>
              </w:rPr>
              <w:t>3</w:t>
            </w:r>
            <w:r w:rsidR="00B12E40">
              <w:rPr>
                <w:rFonts w:ascii="宋体" w:hAnsi="宋体"/>
                <w:bCs/>
                <w:sz w:val="24"/>
              </w:rPr>
              <w:t>、财务总监邹滨泽</w:t>
            </w:r>
          </w:p>
        </w:tc>
      </w:tr>
      <w:tr w:rsidR="00801533">
        <w:tc>
          <w:tcPr>
            <w:tcW w:w="1908" w:type="dxa"/>
            <w:tcBorders>
              <w:top w:val="single" w:sz="4" w:space="0" w:color="auto"/>
              <w:left w:val="single" w:sz="4" w:space="0" w:color="auto"/>
              <w:bottom w:val="single" w:sz="4" w:space="0" w:color="auto"/>
              <w:right w:val="single" w:sz="4" w:space="0" w:color="auto"/>
            </w:tcBorders>
            <w:vAlign w:val="center"/>
          </w:tcPr>
          <w:p w:rsidR="00801533" w:rsidRDefault="00B12E40">
            <w:pPr>
              <w:spacing w:line="420" w:lineRule="exact"/>
              <w:rPr>
                <w:bCs/>
                <w:iCs/>
                <w:color w:val="000000"/>
                <w:kern w:val="0"/>
                <w:sz w:val="24"/>
              </w:rPr>
            </w:pPr>
            <w:r>
              <w:rPr>
                <w:rFonts w:hAnsi="宋体"/>
                <w:bCs/>
                <w:iCs/>
                <w:color w:val="000000"/>
                <w:kern w:val="0"/>
                <w:sz w:val="24"/>
              </w:rPr>
              <w:t>投资者关系活动主要内容介绍</w:t>
            </w:r>
          </w:p>
          <w:p w:rsidR="00801533" w:rsidRDefault="00801533">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801533" w:rsidRDefault="00B12E40" w:rsidP="00AD7A31">
            <w:pPr>
              <w:spacing w:beforeLines="50" w:before="156" w:line="460" w:lineRule="exact"/>
              <w:rPr>
                <w:rFonts w:ascii="宋体" w:hAnsi="宋体"/>
                <w:b/>
                <w:sz w:val="24"/>
              </w:rPr>
            </w:pPr>
            <w:r>
              <w:rPr>
                <w:rFonts w:ascii="宋体" w:hAnsi="宋体"/>
                <w:b/>
                <w:sz w:val="24"/>
              </w:rPr>
              <w:t>投资者提出的问题及公司回复情况</w:t>
            </w:r>
          </w:p>
          <w:p w:rsidR="00801533" w:rsidRDefault="00B12E40" w:rsidP="00AD7A31">
            <w:pPr>
              <w:spacing w:line="460" w:lineRule="exact"/>
              <w:rPr>
                <w:rFonts w:ascii="宋体" w:hAnsi="宋体"/>
                <w:sz w:val="24"/>
              </w:rPr>
            </w:pPr>
            <w:r>
              <w:rPr>
                <w:rFonts w:ascii="宋体" w:hAnsi="宋体" w:cs="宋体"/>
                <w:sz w:val="24"/>
              </w:rPr>
              <w:t>公司就投资者在本次说明会中提出的问题进行了回复：</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1</w:t>
            </w:r>
            <w:r>
              <w:rPr>
                <w:rFonts w:ascii="宋体" w:hAnsi="宋体"/>
                <w:b/>
                <w:sz w:val="24"/>
                <w:szCs w:val="24"/>
              </w:rPr>
              <w:t>、公司如何评估和管理财务风险和市场风险？</w:t>
            </w:r>
          </w:p>
          <w:p w:rsidR="00801533" w:rsidRDefault="00B12E40" w:rsidP="00AD7A31">
            <w:pPr>
              <w:pStyle w:val="Style6"/>
              <w:spacing w:line="460" w:lineRule="exact"/>
              <w:ind w:leftChars="-1" w:left="-2" w:firstLine="480"/>
              <w:rPr>
                <w:rFonts w:ascii="宋体" w:hAnsi="宋体"/>
                <w:sz w:val="24"/>
                <w:szCs w:val="24"/>
              </w:rPr>
            </w:pPr>
            <w:r>
              <w:rPr>
                <w:rFonts w:ascii="宋体" w:hAnsi="宋体"/>
                <w:sz w:val="24"/>
                <w:szCs w:val="24"/>
              </w:rPr>
              <w:t>尊敬的投资者，您好！公司管理层高</w:t>
            </w:r>
            <w:proofErr w:type="gramStart"/>
            <w:r>
              <w:rPr>
                <w:rFonts w:ascii="宋体" w:hAnsi="宋体"/>
                <w:sz w:val="24"/>
                <w:szCs w:val="24"/>
              </w:rPr>
              <w:t>度关注</w:t>
            </w:r>
            <w:proofErr w:type="gramEnd"/>
            <w:r>
              <w:rPr>
                <w:rFonts w:ascii="宋体" w:hAnsi="宋体"/>
                <w:sz w:val="24"/>
                <w:szCs w:val="24"/>
              </w:rPr>
              <w:t>财务风险和市场风险，通过制定财务预算管理、建</w:t>
            </w:r>
            <w:proofErr w:type="gramStart"/>
            <w:r>
              <w:rPr>
                <w:rFonts w:ascii="宋体" w:hAnsi="宋体"/>
                <w:sz w:val="24"/>
                <w:szCs w:val="24"/>
              </w:rPr>
              <w:t>全内部</w:t>
            </w:r>
            <w:proofErr w:type="gramEnd"/>
            <w:r>
              <w:rPr>
                <w:rFonts w:ascii="宋体" w:hAnsi="宋体"/>
                <w:sz w:val="24"/>
                <w:szCs w:val="24"/>
              </w:rPr>
              <w:t>控制制度等，确保公司稳健经营、健康发展。感谢您对公司的关注！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2</w:t>
            </w:r>
            <w:r>
              <w:rPr>
                <w:rFonts w:ascii="宋体" w:hAnsi="宋体"/>
                <w:b/>
                <w:sz w:val="24"/>
                <w:szCs w:val="24"/>
              </w:rPr>
              <w:t>、经营活动产生的现金流量净额为负，公司如何应对现金流压力？</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尊敬的投资者，您好！公司将积极采取相关措施，通过加强应收账款的回收、适当延长采购的结算周期、优化管理体系降本增效等来改善经营性现金流。谢谢您的关注！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3</w:t>
            </w:r>
            <w:r>
              <w:rPr>
                <w:rFonts w:ascii="宋体" w:hAnsi="宋体"/>
                <w:b/>
                <w:sz w:val="24"/>
                <w:szCs w:val="24"/>
              </w:rPr>
              <w:t>、营业成本比上年同期增加</w:t>
            </w:r>
            <w:r>
              <w:rPr>
                <w:rFonts w:ascii="宋体" w:hAnsi="宋体"/>
                <w:b/>
                <w:sz w:val="24"/>
                <w:szCs w:val="24"/>
              </w:rPr>
              <w:t>65.46%</w:t>
            </w:r>
            <w:r>
              <w:rPr>
                <w:rFonts w:ascii="宋体" w:hAnsi="宋体"/>
                <w:b/>
                <w:sz w:val="24"/>
                <w:szCs w:val="24"/>
              </w:rPr>
              <w:t>，主要成本上升的原因是什么？公司有何成本控制措施？</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尊敬的投资者，您好！报告期内，公司营业成本增加主要</w:t>
            </w:r>
            <w:proofErr w:type="gramStart"/>
            <w:r>
              <w:rPr>
                <w:rFonts w:ascii="宋体" w:hAnsi="宋体"/>
                <w:sz w:val="24"/>
                <w:szCs w:val="24"/>
              </w:rPr>
              <w:t>系</w:t>
            </w:r>
            <w:r>
              <w:rPr>
                <w:rFonts w:ascii="宋体" w:hAnsi="宋体"/>
                <w:sz w:val="24"/>
                <w:szCs w:val="24"/>
              </w:rPr>
              <w:lastRenderedPageBreak/>
              <w:t>收购春</w:t>
            </w:r>
            <w:proofErr w:type="gramEnd"/>
            <w:r>
              <w:rPr>
                <w:rFonts w:ascii="宋体" w:hAnsi="宋体"/>
                <w:sz w:val="24"/>
                <w:szCs w:val="24"/>
              </w:rPr>
              <w:t>盛药业所致。感谢您对公司的关注！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4</w:t>
            </w:r>
            <w:r>
              <w:rPr>
                <w:rFonts w:ascii="宋体" w:hAnsi="宋体"/>
                <w:b/>
                <w:sz w:val="24"/>
                <w:szCs w:val="24"/>
              </w:rPr>
              <w:t>、公司的销售费用和管理费用在报告期内有何变化？未来有何优化计划？</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尊敬的投资者，您好！报告期内，公司销售费用为</w:t>
            </w:r>
            <w:r>
              <w:rPr>
                <w:rFonts w:ascii="宋体" w:hAnsi="宋体"/>
                <w:sz w:val="24"/>
                <w:szCs w:val="24"/>
              </w:rPr>
              <w:t>12,168.40</w:t>
            </w:r>
            <w:r>
              <w:rPr>
                <w:rFonts w:ascii="宋体" w:hAnsi="宋体"/>
                <w:sz w:val="24"/>
                <w:szCs w:val="24"/>
              </w:rPr>
              <w:t>万元，较上年同期下降</w:t>
            </w:r>
            <w:r>
              <w:rPr>
                <w:rFonts w:ascii="宋体" w:hAnsi="宋体"/>
                <w:sz w:val="24"/>
                <w:szCs w:val="24"/>
              </w:rPr>
              <w:t>1,649.81</w:t>
            </w:r>
            <w:r>
              <w:rPr>
                <w:rFonts w:ascii="宋体" w:hAnsi="宋体"/>
                <w:sz w:val="24"/>
                <w:szCs w:val="24"/>
              </w:rPr>
              <w:t>万元，降幅</w:t>
            </w:r>
            <w:r>
              <w:rPr>
                <w:rFonts w:ascii="宋体" w:hAnsi="宋体"/>
                <w:sz w:val="24"/>
                <w:szCs w:val="24"/>
              </w:rPr>
              <w:t>11.94%</w:t>
            </w:r>
            <w:r>
              <w:rPr>
                <w:rFonts w:ascii="宋体" w:hAnsi="宋体"/>
                <w:sz w:val="24"/>
                <w:szCs w:val="24"/>
              </w:rPr>
              <w:t>；管理费用为</w:t>
            </w:r>
            <w:r>
              <w:rPr>
                <w:rFonts w:ascii="宋体" w:hAnsi="宋体"/>
                <w:sz w:val="24"/>
                <w:szCs w:val="24"/>
              </w:rPr>
              <w:t>4,523.06</w:t>
            </w:r>
            <w:r>
              <w:rPr>
                <w:rFonts w:ascii="宋体" w:hAnsi="宋体"/>
                <w:sz w:val="24"/>
                <w:szCs w:val="24"/>
              </w:rPr>
              <w:t>万元，较上年同期增长</w:t>
            </w:r>
            <w:r>
              <w:rPr>
                <w:rFonts w:ascii="宋体" w:hAnsi="宋体"/>
                <w:sz w:val="24"/>
                <w:szCs w:val="24"/>
              </w:rPr>
              <w:t>1,009.66</w:t>
            </w:r>
            <w:r>
              <w:rPr>
                <w:rFonts w:ascii="宋体" w:hAnsi="宋体"/>
                <w:sz w:val="24"/>
                <w:szCs w:val="24"/>
              </w:rPr>
              <w:t>万元，增幅</w:t>
            </w:r>
            <w:r>
              <w:rPr>
                <w:rFonts w:ascii="宋体" w:hAnsi="宋体"/>
                <w:sz w:val="24"/>
                <w:szCs w:val="24"/>
              </w:rPr>
              <w:t>28.74%</w:t>
            </w:r>
            <w:r>
              <w:rPr>
                <w:rFonts w:ascii="宋体" w:hAnsi="宋体"/>
                <w:sz w:val="24"/>
                <w:szCs w:val="24"/>
              </w:rPr>
              <w:t>，具体内容详见公司于</w:t>
            </w:r>
            <w:r>
              <w:rPr>
                <w:rFonts w:ascii="宋体" w:hAnsi="宋体"/>
                <w:sz w:val="24"/>
                <w:szCs w:val="24"/>
              </w:rPr>
              <w:t>2024</w:t>
            </w:r>
            <w:r>
              <w:rPr>
                <w:rFonts w:ascii="宋体" w:hAnsi="宋体"/>
                <w:sz w:val="24"/>
                <w:szCs w:val="24"/>
              </w:rPr>
              <w:t>年</w:t>
            </w:r>
            <w:r>
              <w:rPr>
                <w:rFonts w:ascii="宋体" w:hAnsi="宋体"/>
                <w:sz w:val="24"/>
                <w:szCs w:val="24"/>
              </w:rPr>
              <w:t>4</w:t>
            </w:r>
            <w:r>
              <w:rPr>
                <w:rFonts w:ascii="宋体" w:hAnsi="宋体"/>
                <w:sz w:val="24"/>
                <w:szCs w:val="24"/>
              </w:rPr>
              <w:t>月</w:t>
            </w:r>
            <w:r>
              <w:rPr>
                <w:rFonts w:ascii="宋体" w:hAnsi="宋体"/>
                <w:sz w:val="24"/>
                <w:szCs w:val="24"/>
              </w:rPr>
              <w:t>27</w:t>
            </w:r>
            <w:r>
              <w:rPr>
                <w:rFonts w:ascii="宋体" w:hAnsi="宋体"/>
                <w:sz w:val="24"/>
                <w:szCs w:val="24"/>
              </w:rPr>
              <w:t>日在上海证券交易所披露的</w:t>
            </w:r>
            <w:r>
              <w:rPr>
                <w:rFonts w:ascii="宋体" w:hAnsi="宋体"/>
                <w:sz w:val="24"/>
                <w:szCs w:val="24"/>
              </w:rPr>
              <w:t>2023</w:t>
            </w:r>
            <w:r>
              <w:rPr>
                <w:rFonts w:ascii="宋体" w:hAnsi="宋体"/>
                <w:sz w:val="24"/>
                <w:szCs w:val="24"/>
              </w:rPr>
              <w:t>年年度报告。感谢您对公司的关注。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5</w:t>
            </w:r>
            <w:r>
              <w:rPr>
                <w:rFonts w:ascii="宋体" w:hAnsi="宋体"/>
                <w:b/>
                <w:sz w:val="24"/>
                <w:szCs w:val="24"/>
              </w:rPr>
              <w:t>、目前公司研发的新产品都有哪些？</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w:t>
            </w:r>
            <w:r>
              <w:rPr>
                <w:rFonts w:ascii="宋体" w:hAnsi="宋体"/>
                <w:sz w:val="24"/>
                <w:szCs w:val="24"/>
              </w:rPr>
              <w:t>投资者，您好！公司切实推进</w:t>
            </w:r>
            <w:r>
              <w:rPr>
                <w:rFonts w:ascii="宋体" w:hAnsi="宋体"/>
                <w:sz w:val="24"/>
                <w:szCs w:val="24"/>
              </w:rPr>
              <w:t>“</w:t>
            </w:r>
            <w:r>
              <w:rPr>
                <w:rFonts w:ascii="宋体" w:hAnsi="宋体"/>
                <w:sz w:val="24"/>
                <w:szCs w:val="24"/>
              </w:rPr>
              <w:t>创新驱动</w:t>
            </w:r>
            <w:r>
              <w:rPr>
                <w:rFonts w:ascii="宋体" w:hAnsi="宋体"/>
                <w:sz w:val="24"/>
                <w:szCs w:val="24"/>
              </w:rPr>
              <w:t>”</w:t>
            </w:r>
            <w:r>
              <w:rPr>
                <w:rFonts w:ascii="宋体" w:hAnsi="宋体"/>
                <w:sz w:val="24"/>
                <w:szCs w:val="24"/>
              </w:rPr>
              <w:t>战略，持续加强技术研发工作。</w:t>
            </w:r>
            <w:r>
              <w:rPr>
                <w:rFonts w:ascii="宋体" w:hAnsi="宋体"/>
                <w:sz w:val="24"/>
                <w:szCs w:val="24"/>
              </w:rPr>
              <w:t>2023</w:t>
            </w:r>
            <w:r>
              <w:rPr>
                <w:rFonts w:ascii="宋体" w:hAnsi="宋体"/>
                <w:sz w:val="24"/>
                <w:szCs w:val="24"/>
              </w:rPr>
              <w:t>年，公司运用现代科学技术和传统中药研究方法，重点对已有中药品种进行二次开发、产品上市后再评价、工艺流程优化研究，同时根据产品临床价值和市场需求，对公司部分主营产品及市场潜力较大的品种进行工艺品质优化、质量标准提升、循证医学评价等研究，进一步提升产品科技含量，提高生产效率，支撑临床合理用药，促进公司现有品种做大做强。感谢您对公司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6</w:t>
            </w:r>
            <w:r>
              <w:rPr>
                <w:rFonts w:ascii="宋体" w:hAnsi="宋体"/>
                <w:b/>
                <w:sz w:val="24"/>
                <w:szCs w:val="24"/>
              </w:rPr>
              <w:t>、出让湖北科莱维怎么样了？前段时间看新增了合成生物概念，不是已经出让了湖北科莱维，是停止了，看没有</w:t>
            </w:r>
            <w:r>
              <w:rPr>
                <w:rFonts w:ascii="宋体" w:hAnsi="宋体"/>
                <w:b/>
                <w:sz w:val="24"/>
                <w:szCs w:val="24"/>
              </w:rPr>
              <w:t>进展公告</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尊敬的投资者，您好！公司前期与科莱维签订股权回购协议，具体内容详见公司于</w:t>
            </w:r>
            <w:r>
              <w:rPr>
                <w:rFonts w:ascii="宋体" w:hAnsi="宋体"/>
                <w:sz w:val="24"/>
                <w:szCs w:val="24"/>
              </w:rPr>
              <w:t>2024</w:t>
            </w:r>
            <w:r>
              <w:rPr>
                <w:rFonts w:ascii="宋体" w:hAnsi="宋体"/>
                <w:sz w:val="24"/>
                <w:szCs w:val="24"/>
              </w:rPr>
              <w:t>年</w:t>
            </w:r>
            <w:r>
              <w:rPr>
                <w:rFonts w:ascii="宋体" w:hAnsi="宋体"/>
                <w:sz w:val="24"/>
                <w:szCs w:val="24"/>
              </w:rPr>
              <w:t>3</w:t>
            </w:r>
            <w:r>
              <w:rPr>
                <w:rFonts w:ascii="宋体" w:hAnsi="宋体"/>
                <w:sz w:val="24"/>
                <w:szCs w:val="24"/>
              </w:rPr>
              <w:t>月</w:t>
            </w:r>
            <w:r>
              <w:rPr>
                <w:rFonts w:ascii="宋体" w:hAnsi="宋体"/>
                <w:sz w:val="24"/>
                <w:szCs w:val="24"/>
              </w:rPr>
              <w:t>15</w:t>
            </w:r>
            <w:r>
              <w:rPr>
                <w:rFonts w:ascii="宋体" w:hAnsi="宋体"/>
                <w:sz w:val="24"/>
                <w:szCs w:val="24"/>
              </w:rPr>
              <w:t>日在上海证券交易所网站披露的</w:t>
            </w:r>
            <w:r>
              <w:rPr>
                <w:rFonts w:ascii="宋体" w:hAnsi="宋体"/>
                <w:sz w:val="24"/>
                <w:szCs w:val="24"/>
              </w:rPr>
              <w:t>2024-011</w:t>
            </w:r>
            <w:r>
              <w:rPr>
                <w:rFonts w:ascii="宋体" w:hAnsi="宋体"/>
                <w:sz w:val="24"/>
                <w:szCs w:val="24"/>
              </w:rPr>
              <w:t>号公告，目前该回购事项尚在进行中，请</w:t>
            </w:r>
            <w:proofErr w:type="gramStart"/>
            <w:r>
              <w:rPr>
                <w:rFonts w:ascii="宋体" w:hAnsi="宋体"/>
                <w:sz w:val="24"/>
                <w:szCs w:val="24"/>
              </w:rPr>
              <w:t>您持续</w:t>
            </w:r>
            <w:proofErr w:type="gramEnd"/>
            <w:r>
              <w:rPr>
                <w:rFonts w:ascii="宋体" w:hAnsi="宋体"/>
                <w:sz w:val="24"/>
                <w:szCs w:val="24"/>
              </w:rPr>
              <w:t>关注公司相关公告。感谢您对公司的关注！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7</w:t>
            </w:r>
            <w:r>
              <w:rPr>
                <w:rFonts w:ascii="宋体" w:hAnsi="宋体"/>
                <w:b/>
                <w:sz w:val="24"/>
                <w:szCs w:val="24"/>
              </w:rPr>
              <w:t>、公司对投资者关系管理有何新举措？如何加强与投资者的沟通和交流？</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尊敬的投资者，您好！公司通过信息披露、业绩说明会、投资者热线、上证</w:t>
            </w:r>
            <w:r>
              <w:rPr>
                <w:rFonts w:ascii="宋体" w:hAnsi="宋体"/>
                <w:sz w:val="24"/>
                <w:szCs w:val="24"/>
              </w:rPr>
              <w:t>E</w:t>
            </w:r>
            <w:r>
              <w:rPr>
                <w:rFonts w:ascii="宋体" w:hAnsi="宋体"/>
                <w:sz w:val="24"/>
                <w:szCs w:val="24"/>
              </w:rPr>
              <w:t>互动等多渠道积极开展与投资者沟通与交流。感谢您对公司的关注！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8</w:t>
            </w:r>
            <w:r>
              <w:rPr>
                <w:rFonts w:ascii="宋体" w:hAnsi="宋体"/>
                <w:b/>
                <w:sz w:val="24"/>
                <w:szCs w:val="24"/>
              </w:rPr>
              <w:t>、公司如何把握行业内的技术创新和产业升级机遇？</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尊敬的投资者，您好！为更好地解决中药产</w:t>
            </w:r>
            <w:r>
              <w:rPr>
                <w:rFonts w:ascii="宋体" w:hAnsi="宋体"/>
                <w:sz w:val="24"/>
                <w:szCs w:val="24"/>
              </w:rPr>
              <w:t>业共性关键技术</w:t>
            </w:r>
            <w:r>
              <w:rPr>
                <w:rFonts w:ascii="宋体" w:hAnsi="宋体"/>
                <w:sz w:val="24"/>
                <w:szCs w:val="24"/>
              </w:rPr>
              <w:lastRenderedPageBreak/>
              <w:t>问题，促进中药产业发展，公司在整合内部技术人才和研发资源的基础上，吸收和引进行业先进技术和人才，拟搭建先进的技术创新体系和创新发展平台，进一步提升公司的研发实力及核心竞争力。公司于</w:t>
            </w:r>
            <w:r>
              <w:rPr>
                <w:rFonts w:ascii="宋体" w:hAnsi="宋体"/>
                <w:sz w:val="24"/>
                <w:szCs w:val="24"/>
              </w:rPr>
              <w:t>2023</w:t>
            </w:r>
            <w:r>
              <w:rPr>
                <w:rFonts w:ascii="宋体" w:hAnsi="宋体"/>
                <w:sz w:val="24"/>
                <w:szCs w:val="24"/>
              </w:rPr>
              <w:t>年</w:t>
            </w:r>
            <w:r>
              <w:rPr>
                <w:rFonts w:ascii="宋体" w:hAnsi="宋体"/>
                <w:sz w:val="24"/>
                <w:szCs w:val="24"/>
              </w:rPr>
              <w:t>12</w:t>
            </w:r>
            <w:r>
              <w:rPr>
                <w:rFonts w:ascii="宋体" w:hAnsi="宋体"/>
                <w:sz w:val="24"/>
                <w:szCs w:val="24"/>
              </w:rPr>
              <w:t>月投资设立陕西秦药共性技术有限公司，将在整合内部技术人才和研发资源基础上</w:t>
            </w:r>
            <w:r>
              <w:rPr>
                <w:rFonts w:ascii="宋体" w:hAnsi="宋体"/>
                <w:sz w:val="24"/>
                <w:szCs w:val="24"/>
              </w:rPr>
              <w:t>,</w:t>
            </w:r>
            <w:r>
              <w:rPr>
                <w:rFonts w:ascii="宋体" w:hAnsi="宋体"/>
                <w:sz w:val="24"/>
                <w:szCs w:val="24"/>
              </w:rPr>
              <w:t>实施人才引入</w:t>
            </w:r>
            <w:r>
              <w:rPr>
                <w:rFonts w:ascii="宋体" w:hAnsi="宋体"/>
                <w:sz w:val="24"/>
                <w:szCs w:val="24"/>
              </w:rPr>
              <w:t>,</w:t>
            </w:r>
            <w:r>
              <w:rPr>
                <w:rFonts w:ascii="宋体" w:hAnsi="宋体"/>
                <w:sz w:val="24"/>
                <w:szCs w:val="24"/>
              </w:rPr>
              <w:t>围绕中药产业共性技术需求</w:t>
            </w:r>
            <w:r>
              <w:rPr>
                <w:rFonts w:ascii="宋体" w:hAnsi="宋体"/>
                <w:sz w:val="24"/>
                <w:szCs w:val="24"/>
              </w:rPr>
              <w:t>,</w:t>
            </w:r>
            <w:r>
              <w:rPr>
                <w:rFonts w:ascii="宋体" w:hAnsi="宋体"/>
                <w:sz w:val="24"/>
                <w:szCs w:val="24"/>
              </w:rPr>
              <w:t>加强自主研发和产学研合作，搭建先进的技术创新体系和创新发展平台，实现科技成果转化、共性技术研发中成药二次开发、新药研发储备等，进一步提升公司的研发实力，增强公司的核心竞争力。感谢您对公司的关</w:t>
            </w:r>
            <w:r>
              <w:rPr>
                <w:rFonts w:ascii="宋体" w:hAnsi="宋体"/>
                <w:sz w:val="24"/>
                <w:szCs w:val="24"/>
              </w:rPr>
              <w:t>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9</w:t>
            </w:r>
            <w:r>
              <w:rPr>
                <w:rFonts w:ascii="宋体" w:hAnsi="宋体"/>
                <w:b/>
                <w:sz w:val="24"/>
                <w:szCs w:val="24"/>
              </w:rPr>
              <w:t>、公司的研发投入占比如何？未来是否会加大研发投入？</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尊敬的投资者，您好！公司</w:t>
            </w:r>
            <w:r>
              <w:rPr>
                <w:rFonts w:ascii="宋体" w:hAnsi="宋体"/>
                <w:sz w:val="24"/>
                <w:szCs w:val="24"/>
              </w:rPr>
              <w:t>2023</w:t>
            </w:r>
            <w:r>
              <w:rPr>
                <w:rFonts w:ascii="宋体" w:hAnsi="宋体"/>
                <w:sz w:val="24"/>
                <w:szCs w:val="24"/>
              </w:rPr>
              <w:t>年研发投入占营业收入比例</w:t>
            </w:r>
            <w:r>
              <w:rPr>
                <w:rFonts w:ascii="宋体" w:hAnsi="宋体"/>
                <w:sz w:val="24"/>
                <w:szCs w:val="24"/>
              </w:rPr>
              <w:t>1.63%</w:t>
            </w:r>
            <w:r>
              <w:rPr>
                <w:rFonts w:ascii="宋体" w:hAnsi="宋体"/>
                <w:sz w:val="24"/>
                <w:szCs w:val="24"/>
              </w:rPr>
              <w:t>，母公司研发投入占营业收入比例</w:t>
            </w:r>
            <w:r>
              <w:rPr>
                <w:rFonts w:ascii="宋体" w:hAnsi="宋体"/>
                <w:sz w:val="24"/>
                <w:szCs w:val="24"/>
              </w:rPr>
              <w:t>3.21%</w:t>
            </w:r>
            <w:r>
              <w:rPr>
                <w:rFonts w:ascii="宋体" w:hAnsi="宋体"/>
                <w:sz w:val="24"/>
                <w:szCs w:val="24"/>
              </w:rPr>
              <w:t>，未来，随着公司研发项目的增加，研发投入也将持续加大。感谢您对公司的关注！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10</w:t>
            </w:r>
            <w:r>
              <w:rPr>
                <w:rFonts w:ascii="宋体" w:hAnsi="宋体"/>
                <w:b/>
                <w:sz w:val="24"/>
                <w:szCs w:val="24"/>
              </w:rPr>
              <w:t>、公司</w:t>
            </w:r>
            <w:r>
              <w:rPr>
                <w:rFonts w:ascii="宋体" w:hAnsi="宋体"/>
                <w:b/>
                <w:sz w:val="24"/>
                <w:szCs w:val="24"/>
              </w:rPr>
              <w:t>2007</w:t>
            </w:r>
            <w:r>
              <w:rPr>
                <w:rFonts w:ascii="宋体" w:hAnsi="宋体"/>
                <w:b/>
                <w:sz w:val="24"/>
                <w:szCs w:val="24"/>
              </w:rPr>
              <w:t>年投资</w:t>
            </w:r>
            <w:r>
              <w:rPr>
                <w:rFonts w:ascii="宋体" w:hAnsi="宋体"/>
                <w:b/>
                <w:sz w:val="24"/>
                <w:szCs w:val="24"/>
              </w:rPr>
              <w:t>2</w:t>
            </w:r>
            <w:r>
              <w:rPr>
                <w:rFonts w:ascii="宋体" w:hAnsi="宋体"/>
                <w:b/>
                <w:sz w:val="24"/>
                <w:szCs w:val="24"/>
              </w:rPr>
              <w:t>亿的照护</w:t>
            </w:r>
            <w:proofErr w:type="gramStart"/>
            <w:r>
              <w:rPr>
                <w:rFonts w:ascii="宋体" w:hAnsi="宋体"/>
                <w:b/>
                <w:sz w:val="24"/>
                <w:szCs w:val="24"/>
              </w:rPr>
              <w:t>险怎么</w:t>
            </w:r>
            <w:proofErr w:type="gramEnd"/>
            <w:r>
              <w:rPr>
                <w:rFonts w:ascii="宋体" w:hAnsi="宋体"/>
                <w:b/>
                <w:sz w:val="24"/>
                <w:szCs w:val="24"/>
              </w:rPr>
              <w:t>还没成立？这不是浪费资金利用率吗？</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尊敬的投资者您好！公司</w:t>
            </w:r>
            <w:r>
              <w:rPr>
                <w:rFonts w:ascii="宋体" w:hAnsi="宋体"/>
                <w:sz w:val="24"/>
                <w:szCs w:val="24"/>
              </w:rPr>
              <w:t>2017</w:t>
            </w:r>
            <w:r>
              <w:rPr>
                <w:rFonts w:ascii="宋体" w:hAnsi="宋体"/>
                <w:sz w:val="24"/>
                <w:szCs w:val="24"/>
              </w:rPr>
              <w:t>年参与设立的长期照护保险，拟投资</w:t>
            </w:r>
            <w:r>
              <w:rPr>
                <w:rFonts w:ascii="宋体" w:hAnsi="宋体"/>
                <w:sz w:val="24"/>
                <w:szCs w:val="24"/>
              </w:rPr>
              <w:t>2</w:t>
            </w:r>
            <w:r>
              <w:rPr>
                <w:rFonts w:ascii="宋体" w:hAnsi="宋体"/>
                <w:sz w:val="24"/>
                <w:szCs w:val="24"/>
              </w:rPr>
              <w:t>亿元，根据投资协议约定，公司目前共投入</w:t>
            </w:r>
            <w:r>
              <w:rPr>
                <w:rFonts w:ascii="宋体" w:hAnsi="宋体"/>
                <w:sz w:val="24"/>
                <w:szCs w:val="24"/>
              </w:rPr>
              <w:t>500</w:t>
            </w:r>
            <w:r>
              <w:rPr>
                <w:rFonts w:ascii="宋体" w:hAnsi="宋体"/>
                <w:sz w:val="24"/>
                <w:szCs w:val="24"/>
              </w:rPr>
              <w:t>万元。设立保险公司需经相关职能部门批准，开办和收入实现需要较长的周期，目前，该项目尚在</w:t>
            </w:r>
            <w:r>
              <w:rPr>
                <w:rFonts w:ascii="宋体" w:hAnsi="宋体"/>
                <w:sz w:val="24"/>
                <w:szCs w:val="24"/>
              </w:rPr>
              <w:t>进行中，尚未有相关进展，后期若有相关进展，公司将按照信息披露规定进行披露。感谢您对公司的关注！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11</w:t>
            </w:r>
            <w:r>
              <w:rPr>
                <w:rFonts w:ascii="宋体" w:hAnsi="宋体"/>
                <w:b/>
                <w:sz w:val="24"/>
                <w:szCs w:val="24"/>
              </w:rPr>
              <w:t>、公司是否有计划通过并购或合作来拓展业务领域？</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根据公司发展战略，未来几年，公司将立足大健康产业，强化中成药上下游产业链，优化医药中间体和原料药布局，拓展医药商业流通业务等，以公司新建生产研发基地正式投入使用为契机，持续提升公司的业务规模及综合实力。感谢您对公司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12</w:t>
            </w:r>
            <w:r>
              <w:rPr>
                <w:rFonts w:ascii="宋体" w:hAnsi="宋体"/>
                <w:b/>
                <w:sz w:val="24"/>
                <w:szCs w:val="24"/>
              </w:rPr>
              <w:t>、公司是否有股权激励计划或其他激励措施来留住和吸引人才？</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lastRenderedPageBreak/>
              <w:t>尊敬的投资者，您好！截至目前公司尚未推出股权激励计划，未来</w:t>
            </w:r>
            <w:r>
              <w:rPr>
                <w:rFonts w:ascii="宋体" w:hAnsi="宋体"/>
                <w:sz w:val="24"/>
                <w:szCs w:val="24"/>
              </w:rPr>
              <w:t>，将根据实际发展需要，可考虑相应的激励措施来留住和吸引人才，请</w:t>
            </w:r>
            <w:proofErr w:type="gramStart"/>
            <w:r>
              <w:rPr>
                <w:rFonts w:ascii="宋体" w:hAnsi="宋体"/>
                <w:sz w:val="24"/>
                <w:szCs w:val="24"/>
              </w:rPr>
              <w:t>您持续</w:t>
            </w:r>
            <w:proofErr w:type="gramEnd"/>
            <w:r>
              <w:rPr>
                <w:rFonts w:ascii="宋体" w:hAnsi="宋体"/>
                <w:sz w:val="24"/>
                <w:szCs w:val="24"/>
              </w:rPr>
              <w:t>关注公司公告。感谢您对公司的关注！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13</w:t>
            </w:r>
            <w:r>
              <w:rPr>
                <w:rFonts w:ascii="宋体" w:hAnsi="宋体"/>
                <w:b/>
                <w:sz w:val="24"/>
                <w:szCs w:val="24"/>
              </w:rPr>
              <w:t>、公司如何看待当前医药行业的竞争格局？公司在市场中的定位如何？</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尊敬的投资者，您好！近些年来，随着医药卫生体制改革持续深化，三</w:t>
            </w:r>
            <w:proofErr w:type="gramStart"/>
            <w:r>
              <w:rPr>
                <w:rFonts w:ascii="宋体" w:hAnsi="宋体"/>
                <w:sz w:val="24"/>
                <w:szCs w:val="24"/>
              </w:rPr>
              <w:t>医</w:t>
            </w:r>
            <w:proofErr w:type="gramEnd"/>
            <w:r>
              <w:rPr>
                <w:rFonts w:ascii="宋体" w:hAnsi="宋体"/>
                <w:sz w:val="24"/>
                <w:szCs w:val="24"/>
              </w:rPr>
              <w:t>联动改革持续发力、医疗领域反腐强势推进、药品集中采购陆续落地、</w:t>
            </w:r>
            <w:r>
              <w:rPr>
                <w:rFonts w:ascii="宋体" w:hAnsi="宋体"/>
                <w:sz w:val="24"/>
                <w:szCs w:val="24"/>
              </w:rPr>
              <w:t xml:space="preserve">DRG/DIP </w:t>
            </w:r>
            <w:proofErr w:type="gramStart"/>
            <w:r>
              <w:rPr>
                <w:rFonts w:ascii="宋体" w:hAnsi="宋体"/>
                <w:sz w:val="24"/>
                <w:szCs w:val="24"/>
              </w:rPr>
              <w:t>医</w:t>
            </w:r>
            <w:proofErr w:type="gramEnd"/>
            <w:r>
              <w:rPr>
                <w:rFonts w:ascii="宋体" w:hAnsi="宋体"/>
                <w:sz w:val="24"/>
                <w:szCs w:val="24"/>
              </w:rPr>
              <w:t>保支付改革全面推进、</w:t>
            </w:r>
            <w:proofErr w:type="gramStart"/>
            <w:r>
              <w:rPr>
                <w:rFonts w:ascii="宋体" w:hAnsi="宋体"/>
                <w:sz w:val="24"/>
                <w:szCs w:val="24"/>
              </w:rPr>
              <w:t>医</w:t>
            </w:r>
            <w:proofErr w:type="gramEnd"/>
            <w:r>
              <w:rPr>
                <w:rFonts w:ascii="宋体" w:hAnsi="宋体"/>
                <w:sz w:val="24"/>
                <w:szCs w:val="24"/>
              </w:rPr>
              <w:t>保基金监控日趋严格等，医药行业发展受到深远影响，转型升级和高质量发展的步伐加快，市场环境和行业格局持续优化。随着医药卫生体制改革的持续推进和行业整体生态的深刻变化，医药行业将</w:t>
            </w:r>
            <w:r>
              <w:rPr>
                <w:rFonts w:ascii="宋体" w:hAnsi="宋体"/>
                <w:sz w:val="24"/>
                <w:szCs w:val="24"/>
              </w:rPr>
              <w:t>在挑战与机遇交织中继续前行，医药行业的集中度将不断提升，行业竞争将日趋激烈。公司始终秉承</w:t>
            </w:r>
            <w:r>
              <w:rPr>
                <w:rFonts w:ascii="宋体" w:hAnsi="宋体"/>
                <w:sz w:val="24"/>
                <w:szCs w:val="24"/>
              </w:rPr>
              <w:t>“</w:t>
            </w:r>
            <w:r>
              <w:rPr>
                <w:rFonts w:ascii="宋体" w:hAnsi="宋体"/>
                <w:sz w:val="24"/>
                <w:szCs w:val="24"/>
              </w:rPr>
              <w:t>以服务人类健康为使命，以创造社会财富为价值</w:t>
            </w:r>
            <w:r>
              <w:rPr>
                <w:rFonts w:ascii="宋体" w:hAnsi="宋体"/>
                <w:sz w:val="24"/>
                <w:szCs w:val="24"/>
              </w:rPr>
              <w:t>”</w:t>
            </w:r>
            <w:r>
              <w:rPr>
                <w:rFonts w:ascii="宋体" w:hAnsi="宋体"/>
                <w:sz w:val="24"/>
                <w:szCs w:val="24"/>
              </w:rPr>
              <w:t>的企业宗旨，恪守</w:t>
            </w:r>
            <w:r>
              <w:rPr>
                <w:rFonts w:ascii="宋体" w:hAnsi="宋体"/>
                <w:sz w:val="24"/>
                <w:szCs w:val="24"/>
              </w:rPr>
              <w:t>“</w:t>
            </w:r>
            <w:r>
              <w:rPr>
                <w:rFonts w:ascii="宋体" w:hAnsi="宋体"/>
                <w:sz w:val="24"/>
                <w:szCs w:val="24"/>
              </w:rPr>
              <w:t>牵系生命质量，致力人类健康</w:t>
            </w:r>
            <w:r>
              <w:rPr>
                <w:rFonts w:ascii="宋体" w:hAnsi="宋体"/>
                <w:sz w:val="24"/>
                <w:szCs w:val="24"/>
              </w:rPr>
              <w:t>”</w:t>
            </w:r>
            <w:r>
              <w:rPr>
                <w:rFonts w:ascii="宋体" w:hAnsi="宋体"/>
                <w:sz w:val="24"/>
                <w:szCs w:val="24"/>
              </w:rPr>
              <w:t>的文化理念，立足大健康产业，以中成药制造为根本，积极布局上游中药材、中药饮片领域，同时，持续推进生物制品、药品、中药材的销售配送业务，致力将公司发展成中成药全产业链综合性集团公司。感谢您对公司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14</w:t>
            </w:r>
            <w:r>
              <w:rPr>
                <w:rFonts w:ascii="宋体" w:hAnsi="宋体"/>
                <w:b/>
                <w:sz w:val="24"/>
                <w:szCs w:val="24"/>
              </w:rPr>
              <w:t>、去年考察后，目前公司与西凤酒是有合作的项目吗？</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尊敬的投资者，您好！截至目前，公司未与西凤酒开展项目合作，感谢您对公司的关注！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15</w:t>
            </w:r>
            <w:r>
              <w:rPr>
                <w:rFonts w:ascii="宋体" w:hAnsi="宋体"/>
                <w:b/>
                <w:sz w:val="24"/>
                <w:szCs w:val="24"/>
              </w:rPr>
              <w:t>、康惠制药</w:t>
            </w:r>
            <w:r>
              <w:rPr>
                <w:rFonts w:ascii="宋体" w:hAnsi="宋体"/>
                <w:b/>
                <w:sz w:val="24"/>
                <w:szCs w:val="24"/>
              </w:rPr>
              <w:t>2023</w:t>
            </w:r>
            <w:r>
              <w:rPr>
                <w:rFonts w:ascii="宋体" w:hAnsi="宋体"/>
                <w:b/>
                <w:sz w:val="24"/>
                <w:szCs w:val="24"/>
              </w:rPr>
              <w:t>年总营收同比增长</w:t>
            </w:r>
            <w:r>
              <w:rPr>
                <w:rFonts w:ascii="宋体" w:hAnsi="宋体"/>
                <w:b/>
                <w:sz w:val="24"/>
                <w:szCs w:val="24"/>
              </w:rPr>
              <w:t>36.92%</w:t>
            </w:r>
            <w:r>
              <w:rPr>
                <w:rFonts w:ascii="宋体" w:hAnsi="宋体"/>
                <w:b/>
                <w:sz w:val="24"/>
                <w:szCs w:val="24"/>
              </w:rPr>
              <w:t>的主要来源是什么？未来增长潜力如何？</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尊敬的投资者，您好！公司</w:t>
            </w:r>
            <w:r>
              <w:rPr>
                <w:rFonts w:ascii="宋体" w:hAnsi="宋体"/>
                <w:sz w:val="24"/>
                <w:szCs w:val="24"/>
              </w:rPr>
              <w:t>2023</w:t>
            </w:r>
            <w:r>
              <w:rPr>
                <w:rFonts w:ascii="宋体" w:hAnsi="宋体"/>
                <w:sz w:val="24"/>
                <w:szCs w:val="24"/>
              </w:rPr>
              <w:t>年总营收同比增长</w:t>
            </w:r>
            <w:r>
              <w:rPr>
                <w:rFonts w:ascii="宋体" w:hAnsi="宋体"/>
                <w:sz w:val="24"/>
                <w:szCs w:val="24"/>
              </w:rPr>
              <w:t>36.92%</w:t>
            </w:r>
            <w:r>
              <w:rPr>
                <w:rFonts w:ascii="宋体" w:hAnsi="宋体"/>
                <w:sz w:val="24"/>
                <w:szCs w:val="24"/>
              </w:rPr>
              <w:t>的主要来源</w:t>
            </w:r>
            <w:proofErr w:type="gramStart"/>
            <w:r>
              <w:rPr>
                <w:rFonts w:ascii="宋体" w:hAnsi="宋体"/>
                <w:sz w:val="24"/>
                <w:szCs w:val="24"/>
              </w:rPr>
              <w:t>系报告</w:t>
            </w:r>
            <w:proofErr w:type="gramEnd"/>
            <w:r>
              <w:rPr>
                <w:rFonts w:ascii="宋体" w:hAnsi="宋体"/>
                <w:sz w:val="24"/>
                <w:szCs w:val="24"/>
              </w:rPr>
              <w:t>期内公司收购春盛药业所致。感谢您对公司的关注！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16</w:t>
            </w:r>
            <w:r>
              <w:rPr>
                <w:rFonts w:ascii="宋体" w:hAnsi="宋体"/>
                <w:b/>
                <w:sz w:val="24"/>
                <w:szCs w:val="24"/>
              </w:rPr>
              <w:t>、公司如何应对原材料价格波动等供应链风险？</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尊敬的投资者，您好！公司将进一步加强中药材市场价格监控及市场行情的预测，合理安排库存及采购周期，保证原材料的价格稳定；对核心产品所需的原材料，通过战略储备采购、主产</w:t>
            </w:r>
            <w:r>
              <w:rPr>
                <w:rFonts w:ascii="宋体" w:hAnsi="宋体"/>
                <w:sz w:val="24"/>
                <w:szCs w:val="24"/>
              </w:rPr>
              <w:lastRenderedPageBreak/>
              <w:t>地采购、</w:t>
            </w:r>
            <w:r>
              <w:rPr>
                <w:rFonts w:ascii="宋体" w:hAnsi="宋体"/>
                <w:sz w:val="24"/>
                <w:szCs w:val="24"/>
              </w:rPr>
              <w:t>季节采购、招标采购等方式保障供应，稳定其产品成本；同时，通过优化供应商管理、推进信息化建设等促进中药材采购更为科学合理高效。感谢您对公司的关注！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17</w:t>
            </w:r>
            <w:r>
              <w:rPr>
                <w:rFonts w:ascii="宋体" w:hAnsi="宋体"/>
                <w:b/>
                <w:sz w:val="24"/>
                <w:szCs w:val="24"/>
              </w:rPr>
              <w:t>、请问康惠制药公司，孙公司陕西友帮的司美格鲁</w:t>
            </w:r>
            <w:proofErr w:type="gramStart"/>
            <w:r>
              <w:rPr>
                <w:rFonts w:ascii="宋体" w:hAnsi="宋体"/>
                <w:b/>
                <w:sz w:val="24"/>
                <w:szCs w:val="24"/>
              </w:rPr>
              <w:t>肽</w:t>
            </w:r>
            <w:proofErr w:type="gramEnd"/>
            <w:r>
              <w:rPr>
                <w:rFonts w:ascii="宋体" w:hAnsi="宋体"/>
                <w:b/>
                <w:sz w:val="24"/>
                <w:szCs w:val="24"/>
              </w:rPr>
              <w:t>中间体中试阶段完成了没</w:t>
            </w:r>
            <w:r>
              <w:rPr>
                <w:rFonts w:ascii="宋体" w:hAnsi="宋体"/>
                <w:b/>
                <w:sz w:val="24"/>
                <w:szCs w:val="24"/>
              </w:rPr>
              <w:t xml:space="preserve"> </w:t>
            </w:r>
            <w:r>
              <w:rPr>
                <w:rFonts w:ascii="宋体" w:hAnsi="宋体"/>
                <w:b/>
                <w:sz w:val="24"/>
                <w:szCs w:val="24"/>
              </w:rPr>
              <w:t>。</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尊敬的投资者，您好！关于公司控股孙公司陕西友</w:t>
            </w:r>
            <w:proofErr w:type="gramStart"/>
            <w:r>
              <w:rPr>
                <w:rFonts w:ascii="宋体" w:hAnsi="宋体"/>
                <w:sz w:val="24"/>
                <w:szCs w:val="24"/>
              </w:rPr>
              <w:t>帮正在</w:t>
            </w:r>
            <w:proofErr w:type="gramEnd"/>
            <w:r>
              <w:rPr>
                <w:rFonts w:ascii="宋体" w:hAnsi="宋体"/>
                <w:sz w:val="24"/>
                <w:szCs w:val="24"/>
              </w:rPr>
              <w:t>研发的中间体产品情况，公司前期已在上交所网站（</w:t>
            </w:r>
            <w:r>
              <w:rPr>
                <w:rFonts w:ascii="宋体" w:hAnsi="宋体"/>
                <w:sz w:val="24"/>
                <w:szCs w:val="24"/>
              </w:rPr>
              <w:t>www.sse.com.cn</w:t>
            </w:r>
            <w:r>
              <w:rPr>
                <w:rFonts w:ascii="宋体" w:hAnsi="宋体"/>
                <w:sz w:val="24"/>
                <w:szCs w:val="24"/>
              </w:rPr>
              <w:t>）进行了公告说明，请您查阅相关公告。感谢您对公司的关注！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18</w:t>
            </w:r>
            <w:r>
              <w:rPr>
                <w:rFonts w:ascii="宋体" w:hAnsi="宋体"/>
                <w:b/>
                <w:sz w:val="24"/>
                <w:szCs w:val="24"/>
              </w:rPr>
              <w:t>、请问公司孙公司陕西友帮的司美格鲁</w:t>
            </w:r>
            <w:proofErr w:type="gramStart"/>
            <w:r>
              <w:rPr>
                <w:rFonts w:ascii="宋体" w:hAnsi="宋体"/>
                <w:b/>
                <w:sz w:val="24"/>
                <w:szCs w:val="24"/>
              </w:rPr>
              <w:t>肽</w:t>
            </w:r>
            <w:proofErr w:type="gramEnd"/>
            <w:r>
              <w:rPr>
                <w:rFonts w:ascii="宋体" w:hAnsi="宋体"/>
                <w:b/>
                <w:sz w:val="24"/>
                <w:szCs w:val="24"/>
              </w:rPr>
              <w:t>中间体中试阶段完成了没</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尊敬的投资者，您好！关于公司控股孙公司陕西</w:t>
            </w:r>
            <w:r>
              <w:rPr>
                <w:rFonts w:ascii="宋体" w:hAnsi="宋体"/>
                <w:sz w:val="24"/>
                <w:szCs w:val="24"/>
              </w:rPr>
              <w:t>友</w:t>
            </w:r>
            <w:proofErr w:type="gramStart"/>
            <w:r>
              <w:rPr>
                <w:rFonts w:ascii="宋体" w:hAnsi="宋体"/>
                <w:sz w:val="24"/>
                <w:szCs w:val="24"/>
              </w:rPr>
              <w:t>帮正在</w:t>
            </w:r>
            <w:proofErr w:type="gramEnd"/>
            <w:r>
              <w:rPr>
                <w:rFonts w:ascii="宋体" w:hAnsi="宋体"/>
                <w:sz w:val="24"/>
                <w:szCs w:val="24"/>
              </w:rPr>
              <w:t>研发的中间体产品情况，公司前期已在上交所网站（</w:t>
            </w:r>
            <w:r>
              <w:rPr>
                <w:rFonts w:ascii="宋体" w:hAnsi="宋体"/>
                <w:sz w:val="24"/>
                <w:szCs w:val="24"/>
              </w:rPr>
              <w:t>www.sse.com.cn</w:t>
            </w:r>
            <w:r>
              <w:rPr>
                <w:rFonts w:ascii="宋体" w:hAnsi="宋体"/>
                <w:sz w:val="24"/>
                <w:szCs w:val="24"/>
              </w:rPr>
              <w:t>）进行了公告说明，请您查阅相关公告。感谢您对公司的关注！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19</w:t>
            </w:r>
            <w:r>
              <w:rPr>
                <w:rFonts w:ascii="宋体" w:hAnsi="宋体"/>
                <w:b/>
                <w:sz w:val="24"/>
                <w:szCs w:val="24"/>
              </w:rPr>
              <w:t>、公司</w:t>
            </w:r>
            <w:proofErr w:type="gramStart"/>
            <w:r>
              <w:rPr>
                <w:rFonts w:ascii="宋体" w:hAnsi="宋体"/>
                <w:b/>
                <w:sz w:val="24"/>
                <w:szCs w:val="24"/>
              </w:rPr>
              <w:t>归母净利润</w:t>
            </w:r>
            <w:proofErr w:type="gramEnd"/>
            <w:r>
              <w:rPr>
                <w:rFonts w:ascii="宋体" w:hAnsi="宋体"/>
                <w:b/>
                <w:sz w:val="24"/>
                <w:szCs w:val="24"/>
              </w:rPr>
              <w:t>亏损</w:t>
            </w:r>
            <w:r>
              <w:rPr>
                <w:rFonts w:ascii="宋体" w:hAnsi="宋体"/>
                <w:b/>
                <w:sz w:val="24"/>
                <w:szCs w:val="24"/>
              </w:rPr>
              <w:t>2615.86</w:t>
            </w:r>
            <w:r>
              <w:rPr>
                <w:rFonts w:ascii="宋体" w:hAnsi="宋体"/>
                <w:b/>
                <w:sz w:val="24"/>
                <w:szCs w:val="24"/>
              </w:rPr>
              <w:t>万元，较上年同期亏损减少，主要原因是什么？未来盈利趋势如何？</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尊敬的投资者，您好！公司</w:t>
            </w:r>
            <w:proofErr w:type="gramStart"/>
            <w:r>
              <w:rPr>
                <w:rFonts w:ascii="宋体" w:hAnsi="宋体"/>
                <w:sz w:val="24"/>
                <w:szCs w:val="24"/>
              </w:rPr>
              <w:t>归母净利润</w:t>
            </w:r>
            <w:proofErr w:type="gramEnd"/>
            <w:r>
              <w:rPr>
                <w:rFonts w:ascii="宋体" w:hAnsi="宋体"/>
                <w:sz w:val="24"/>
                <w:szCs w:val="24"/>
              </w:rPr>
              <w:t>较上年同期亏损减少主要</w:t>
            </w:r>
            <w:proofErr w:type="gramStart"/>
            <w:r>
              <w:rPr>
                <w:rFonts w:ascii="宋体" w:hAnsi="宋体"/>
                <w:sz w:val="24"/>
                <w:szCs w:val="24"/>
              </w:rPr>
              <w:t>系因为</w:t>
            </w:r>
            <w:proofErr w:type="gramEnd"/>
            <w:r>
              <w:rPr>
                <w:rFonts w:ascii="宋体" w:hAnsi="宋体"/>
                <w:sz w:val="24"/>
                <w:szCs w:val="24"/>
              </w:rPr>
              <w:t>上年度对参股公司科莱维药业的长期股权投资计提了较大金额的减值准备，本期未计提，感谢您的关注。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20</w:t>
            </w:r>
            <w:r>
              <w:rPr>
                <w:rFonts w:ascii="宋体" w:hAnsi="宋体"/>
                <w:b/>
                <w:sz w:val="24"/>
                <w:szCs w:val="24"/>
              </w:rPr>
              <w:t>、</w:t>
            </w:r>
            <w:r>
              <w:rPr>
                <w:rFonts w:ascii="宋体" w:hAnsi="宋体"/>
                <w:b/>
                <w:sz w:val="24"/>
                <w:szCs w:val="24"/>
              </w:rPr>
              <w:t>2024</w:t>
            </w:r>
            <w:r>
              <w:rPr>
                <w:rFonts w:ascii="宋体" w:hAnsi="宋体"/>
                <w:b/>
                <w:sz w:val="24"/>
                <w:szCs w:val="24"/>
              </w:rPr>
              <w:t>年业绩是否能扭亏为盈</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尊敬的投资者，您好！请</w:t>
            </w:r>
            <w:proofErr w:type="gramStart"/>
            <w:r>
              <w:rPr>
                <w:rFonts w:ascii="宋体" w:hAnsi="宋体"/>
                <w:sz w:val="24"/>
                <w:szCs w:val="24"/>
              </w:rPr>
              <w:t>您持续</w:t>
            </w:r>
            <w:proofErr w:type="gramEnd"/>
            <w:r>
              <w:rPr>
                <w:rFonts w:ascii="宋体" w:hAnsi="宋体"/>
                <w:sz w:val="24"/>
                <w:szCs w:val="24"/>
              </w:rPr>
              <w:t>关注公司相关公告。感谢您对公司的关注！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21</w:t>
            </w:r>
            <w:r>
              <w:rPr>
                <w:rFonts w:ascii="宋体" w:hAnsi="宋体"/>
                <w:b/>
                <w:sz w:val="24"/>
                <w:szCs w:val="24"/>
              </w:rPr>
              <w:t>、公司未</w:t>
            </w:r>
            <w:r>
              <w:rPr>
                <w:rFonts w:ascii="宋体" w:hAnsi="宋体"/>
                <w:b/>
                <w:sz w:val="24"/>
                <w:szCs w:val="24"/>
              </w:rPr>
              <w:t>来几年的发展战略是什么？有何具体规划和目标？</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尊敬的投资者，您好！公司将继续秉持</w:t>
            </w:r>
            <w:r>
              <w:rPr>
                <w:rFonts w:ascii="宋体" w:hAnsi="宋体"/>
                <w:sz w:val="24"/>
                <w:szCs w:val="24"/>
              </w:rPr>
              <w:t>“</w:t>
            </w:r>
            <w:r>
              <w:rPr>
                <w:rFonts w:ascii="宋体" w:hAnsi="宋体"/>
                <w:sz w:val="24"/>
                <w:szCs w:val="24"/>
              </w:rPr>
              <w:t>以服务人类健康为使命，以创造社会财富为价值</w:t>
            </w:r>
            <w:r>
              <w:rPr>
                <w:rFonts w:ascii="宋体" w:hAnsi="宋体"/>
                <w:sz w:val="24"/>
                <w:szCs w:val="24"/>
              </w:rPr>
              <w:t>”</w:t>
            </w:r>
            <w:r>
              <w:rPr>
                <w:rFonts w:ascii="宋体" w:hAnsi="宋体"/>
                <w:sz w:val="24"/>
                <w:szCs w:val="24"/>
              </w:rPr>
              <w:t>的企业宗旨，恪守</w:t>
            </w:r>
            <w:r>
              <w:rPr>
                <w:rFonts w:ascii="宋体" w:hAnsi="宋体"/>
                <w:sz w:val="24"/>
                <w:szCs w:val="24"/>
              </w:rPr>
              <w:t>“</w:t>
            </w:r>
            <w:r>
              <w:rPr>
                <w:rFonts w:ascii="宋体" w:hAnsi="宋体"/>
                <w:sz w:val="24"/>
                <w:szCs w:val="24"/>
              </w:rPr>
              <w:t>牵系生命质量，致力人类健康</w:t>
            </w:r>
            <w:r>
              <w:rPr>
                <w:rFonts w:ascii="宋体" w:hAnsi="宋体"/>
                <w:sz w:val="24"/>
                <w:szCs w:val="24"/>
              </w:rPr>
              <w:t>”</w:t>
            </w:r>
            <w:r>
              <w:rPr>
                <w:rFonts w:ascii="宋体" w:hAnsi="宋体"/>
                <w:sz w:val="24"/>
                <w:szCs w:val="24"/>
              </w:rPr>
              <w:t>的文化理念，坚持</w:t>
            </w:r>
            <w:r>
              <w:rPr>
                <w:rFonts w:ascii="宋体" w:hAnsi="宋体"/>
                <w:sz w:val="24"/>
                <w:szCs w:val="24"/>
              </w:rPr>
              <w:t>“</w:t>
            </w:r>
            <w:r>
              <w:rPr>
                <w:rFonts w:ascii="宋体" w:hAnsi="宋体"/>
                <w:sz w:val="24"/>
                <w:szCs w:val="24"/>
              </w:rPr>
              <w:t>以科技为先导、以市场为龙头、以质量为根本、以管理为保障</w:t>
            </w:r>
            <w:r>
              <w:rPr>
                <w:rFonts w:ascii="宋体" w:hAnsi="宋体"/>
                <w:sz w:val="24"/>
                <w:szCs w:val="24"/>
              </w:rPr>
              <w:t>”</w:t>
            </w:r>
            <w:r>
              <w:rPr>
                <w:rFonts w:ascii="宋体" w:hAnsi="宋体"/>
                <w:sz w:val="24"/>
                <w:szCs w:val="24"/>
              </w:rPr>
              <w:t>的经营理念。扎实推进创新驱动、人才兴企及品牌引领战略实施，充分发挥科研开发、生产技术、市场营销及客户服务等方面的优势，聚焦</w:t>
            </w:r>
            <w:r>
              <w:rPr>
                <w:rFonts w:ascii="宋体" w:hAnsi="宋体"/>
                <w:sz w:val="24"/>
                <w:szCs w:val="24"/>
              </w:rPr>
              <w:t>“</w:t>
            </w:r>
            <w:r>
              <w:rPr>
                <w:rFonts w:ascii="宋体" w:hAnsi="宋体"/>
                <w:sz w:val="24"/>
                <w:szCs w:val="24"/>
              </w:rPr>
              <w:t>呼吸感冒</w:t>
            </w:r>
            <w:r>
              <w:rPr>
                <w:rFonts w:ascii="宋体" w:hAnsi="宋体"/>
                <w:sz w:val="24"/>
                <w:szCs w:val="24"/>
              </w:rPr>
              <w:lastRenderedPageBreak/>
              <w:t>类、妇科类、骨科类、皮肤科类及糖尿病类</w:t>
            </w:r>
            <w:r>
              <w:rPr>
                <w:rFonts w:ascii="宋体" w:hAnsi="宋体"/>
                <w:sz w:val="24"/>
                <w:szCs w:val="24"/>
              </w:rPr>
              <w:t>”</w:t>
            </w:r>
            <w:r>
              <w:rPr>
                <w:rFonts w:ascii="宋体" w:hAnsi="宋体"/>
                <w:sz w:val="24"/>
                <w:szCs w:val="24"/>
              </w:rPr>
              <w:t>等优势领域，形成在中成药主流医疗市场、零售终端市场、基层医疗市场以及互联网</w:t>
            </w:r>
            <w:r>
              <w:rPr>
                <w:rFonts w:ascii="宋体" w:hAnsi="宋体"/>
                <w:sz w:val="24"/>
                <w:szCs w:val="24"/>
              </w:rPr>
              <w:t>+</w:t>
            </w:r>
            <w:r>
              <w:rPr>
                <w:rFonts w:ascii="宋体" w:hAnsi="宋体"/>
                <w:sz w:val="24"/>
                <w:szCs w:val="24"/>
              </w:rPr>
              <w:t>医药并驾齐驱的营销</w:t>
            </w:r>
            <w:r>
              <w:rPr>
                <w:rFonts w:ascii="宋体" w:hAnsi="宋体"/>
                <w:sz w:val="24"/>
                <w:szCs w:val="24"/>
              </w:rPr>
              <w:t>格局。立足大健康产业，强化中成药上下游产业链，优化医药中间体和原料药布局，拓展医药商业流通业务等，以公司新建生产研发基地正式投入使用为契机，持续提升公司的业务规模及综合实力，全力推动公司持续健康高质量发展。感谢您对公司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22</w:t>
            </w:r>
            <w:r>
              <w:rPr>
                <w:rFonts w:ascii="宋体" w:hAnsi="宋体"/>
                <w:b/>
                <w:sz w:val="24"/>
                <w:szCs w:val="24"/>
              </w:rPr>
              <w:t>、公司如何应对医药行业的政策变化和监管要求？</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尊敬的投资者，您好！公司将密切关注行业政策变化，准确</w:t>
            </w:r>
            <w:proofErr w:type="gramStart"/>
            <w:r>
              <w:rPr>
                <w:rFonts w:ascii="宋体" w:hAnsi="宋体"/>
                <w:sz w:val="24"/>
                <w:szCs w:val="24"/>
              </w:rPr>
              <w:t>研判行业</w:t>
            </w:r>
            <w:proofErr w:type="gramEnd"/>
            <w:r>
              <w:rPr>
                <w:rFonts w:ascii="宋体" w:hAnsi="宋体"/>
                <w:sz w:val="24"/>
                <w:szCs w:val="24"/>
              </w:rPr>
              <w:t>政策影响，扬长避短，加快转型，适时调整产品结构、销售渠道与营销策略，增强公司市场竞争力，有效应对风险挑战，努力保持公司主营业务稳健增长。感谢您对公司关注！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23</w:t>
            </w:r>
            <w:r>
              <w:rPr>
                <w:rFonts w:ascii="宋体" w:hAnsi="宋体"/>
                <w:b/>
                <w:sz w:val="24"/>
                <w:szCs w:val="24"/>
              </w:rPr>
              <w:t>、公司的净资产收益率和毛利率水平如何？未来有何提升空间？</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尊敬的投资者，您好！公司净资产收益率和毛利率指标已在年度报告中进行了详细披露，请您查阅相关公告。感谢您对公司的关注！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24</w:t>
            </w:r>
            <w:r>
              <w:rPr>
                <w:rFonts w:ascii="宋体" w:hAnsi="宋体"/>
                <w:b/>
                <w:sz w:val="24"/>
                <w:szCs w:val="24"/>
              </w:rPr>
              <w:t>、公司孙公司陕西友帮客户现在多吗？今年能扭亏为盈吗？</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w:t>
            </w:r>
            <w:r>
              <w:rPr>
                <w:rFonts w:ascii="宋体" w:hAnsi="宋体"/>
                <w:sz w:val="24"/>
                <w:szCs w:val="24"/>
              </w:rPr>
              <w:t>2024</w:t>
            </w:r>
            <w:r>
              <w:rPr>
                <w:rFonts w:ascii="宋体" w:hAnsi="宋体"/>
                <w:sz w:val="24"/>
                <w:szCs w:val="24"/>
              </w:rPr>
              <w:t>年度陕西</w:t>
            </w:r>
            <w:proofErr w:type="gramStart"/>
            <w:r>
              <w:rPr>
                <w:rFonts w:ascii="宋体" w:hAnsi="宋体"/>
                <w:sz w:val="24"/>
                <w:szCs w:val="24"/>
              </w:rPr>
              <w:t>友帮将逐步</w:t>
            </w:r>
            <w:proofErr w:type="gramEnd"/>
            <w:r>
              <w:rPr>
                <w:rFonts w:ascii="宋体" w:hAnsi="宋体"/>
                <w:sz w:val="24"/>
                <w:szCs w:val="24"/>
              </w:rPr>
              <w:t>完善产品布局，加大市场开拓力度，能否扭亏为盈取决于外部经济环境、市场需求、公司管理层及全体员工的努力等多种因素，存在一定的不确定性。感谢您对公司的关注。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25</w:t>
            </w:r>
            <w:r>
              <w:rPr>
                <w:rFonts w:ascii="宋体" w:hAnsi="宋体"/>
                <w:b/>
                <w:sz w:val="24"/>
                <w:szCs w:val="24"/>
              </w:rPr>
              <w:t>、公司的新药研发进展如何？有哪些产品有望在未来几年内上市？</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w:t>
            </w:r>
            <w:r>
              <w:rPr>
                <w:rFonts w:ascii="宋体" w:hAnsi="宋体"/>
                <w:sz w:val="24"/>
                <w:szCs w:val="24"/>
              </w:rPr>
              <w:t>者，您好！公司切实推进</w:t>
            </w:r>
            <w:r>
              <w:rPr>
                <w:rFonts w:ascii="宋体" w:hAnsi="宋体"/>
                <w:sz w:val="24"/>
                <w:szCs w:val="24"/>
              </w:rPr>
              <w:t>“</w:t>
            </w:r>
            <w:r>
              <w:rPr>
                <w:rFonts w:ascii="宋体" w:hAnsi="宋体"/>
                <w:sz w:val="24"/>
                <w:szCs w:val="24"/>
              </w:rPr>
              <w:t>创新驱动</w:t>
            </w:r>
            <w:r>
              <w:rPr>
                <w:rFonts w:ascii="宋体" w:hAnsi="宋体"/>
                <w:sz w:val="24"/>
                <w:szCs w:val="24"/>
              </w:rPr>
              <w:t>”</w:t>
            </w:r>
            <w:r>
              <w:rPr>
                <w:rFonts w:ascii="宋体" w:hAnsi="宋体"/>
                <w:sz w:val="24"/>
                <w:szCs w:val="24"/>
              </w:rPr>
              <w:t>战略，持续加强技术研发工作。</w:t>
            </w:r>
            <w:r>
              <w:rPr>
                <w:rFonts w:ascii="宋体" w:hAnsi="宋体"/>
                <w:sz w:val="24"/>
                <w:szCs w:val="24"/>
              </w:rPr>
              <w:t>2023</w:t>
            </w:r>
            <w:r>
              <w:rPr>
                <w:rFonts w:ascii="宋体" w:hAnsi="宋体"/>
                <w:sz w:val="24"/>
                <w:szCs w:val="24"/>
              </w:rPr>
              <w:t>年，公司运用现代科学技术和传统中药研究方法，重点对已有中药品种进行二次开发、产品上市后再评价、工艺流程优化研究，同时根据产品临床价值和市场需求，对公司部分主营产品及市场潜力较大的品种进行工艺品质优化、质量标准提升、循证医学评价等研究，进一步提升产品科技含量，</w:t>
            </w:r>
            <w:r>
              <w:rPr>
                <w:rFonts w:ascii="宋体" w:hAnsi="宋体"/>
                <w:sz w:val="24"/>
                <w:szCs w:val="24"/>
              </w:rPr>
              <w:lastRenderedPageBreak/>
              <w:t>提高生产效率，支撑临床合理用药，促进公司现有品种做大做强。感谢您对公司的关注！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26</w:t>
            </w:r>
            <w:r>
              <w:rPr>
                <w:rFonts w:ascii="宋体" w:hAnsi="宋体"/>
                <w:b/>
                <w:sz w:val="24"/>
                <w:szCs w:val="24"/>
              </w:rPr>
              <w:t>、公司在报告期内收购了春盛药业</w:t>
            </w:r>
            <w:r>
              <w:rPr>
                <w:rFonts w:ascii="宋体" w:hAnsi="宋体"/>
                <w:b/>
                <w:sz w:val="24"/>
                <w:szCs w:val="24"/>
              </w:rPr>
              <w:t>51%</w:t>
            </w:r>
            <w:r>
              <w:rPr>
                <w:rFonts w:ascii="宋体" w:hAnsi="宋体"/>
                <w:b/>
                <w:sz w:val="24"/>
                <w:szCs w:val="24"/>
              </w:rPr>
              <w:t>股权，对公司业务有何具体影响？</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尊敬的投资者，您好！公司收购春盛药业能有效发挥上下游产业协同效应，同时，利用春盛药业的地理位置及产品优势</w:t>
            </w:r>
            <w:r>
              <w:rPr>
                <w:rFonts w:ascii="宋体" w:hAnsi="宋体"/>
                <w:sz w:val="24"/>
                <w:szCs w:val="24"/>
              </w:rPr>
              <w:t>,</w:t>
            </w:r>
            <w:r>
              <w:rPr>
                <w:rFonts w:ascii="宋体" w:hAnsi="宋体"/>
                <w:sz w:val="24"/>
                <w:szCs w:val="24"/>
              </w:rPr>
              <w:t>可优化公司上下游产业链，有效控制公司原材料采购成本，进一步提升公司的持续盈利能力和经营业绩。感谢您对公司的关注！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27</w:t>
            </w:r>
            <w:r>
              <w:rPr>
                <w:rFonts w:ascii="宋体" w:hAnsi="宋体"/>
                <w:b/>
                <w:sz w:val="24"/>
                <w:szCs w:val="24"/>
              </w:rPr>
              <w:t>、公司如何保障药品质量和生产安全？</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尊敬的投资者，您好！公司始终将</w:t>
            </w:r>
            <w:r>
              <w:rPr>
                <w:rFonts w:ascii="宋体" w:hAnsi="宋体"/>
                <w:sz w:val="24"/>
                <w:szCs w:val="24"/>
              </w:rPr>
              <w:t>“</w:t>
            </w:r>
            <w:r>
              <w:rPr>
                <w:rFonts w:ascii="宋体" w:hAnsi="宋体"/>
                <w:sz w:val="24"/>
                <w:szCs w:val="24"/>
              </w:rPr>
              <w:t>安全生产</w:t>
            </w:r>
            <w:r>
              <w:rPr>
                <w:rFonts w:ascii="宋体" w:hAnsi="宋体"/>
                <w:sz w:val="24"/>
                <w:szCs w:val="24"/>
              </w:rPr>
              <w:t>”</w:t>
            </w:r>
            <w:r>
              <w:rPr>
                <w:rFonts w:ascii="宋体" w:hAnsi="宋体"/>
                <w:sz w:val="24"/>
                <w:szCs w:val="24"/>
              </w:rPr>
              <w:t>放在首位，严格遵守《药品管理法》、《药品生产质量管理规范》、药品国家标准、企业内控管理规范及相关规章制度，统筹组织生产。公司质量管理部门严格按照《药品生产质量管理规范》要求，严把物料入厂关，在生产过程中，建立了</w:t>
            </w:r>
            <w:r>
              <w:rPr>
                <w:rFonts w:ascii="宋体" w:hAnsi="宋体"/>
                <w:sz w:val="24"/>
                <w:szCs w:val="24"/>
              </w:rPr>
              <w:t>从物料进厂、产品生产过程及出厂全过程的质量监控体系，确保每批产品合格后方可批准放行流入市场，确保生产出质量均一、稳定、安全、有效的药品。感谢您对公司的关注！</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28</w:t>
            </w:r>
            <w:r>
              <w:rPr>
                <w:rFonts w:ascii="宋体" w:hAnsi="宋体"/>
                <w:b/>
                <w:sz w:val="24"/>
                <w:szCs w:val="24"/>
              </w:rPr>
              <w:t>、公司新工厂</w:t>
            </w:r>
            <w:r>
              <w:rPr>
                <w:rFonts w:ascii="宋体" w:hAnsi="宋体"/>
                <w:b/>
                <w:sz w:val="24"/>
                <w:szCs w:val="24"/>
              </w:rPr>
              <w:t>GMP</w:t>
            </w:r>
            <w:r>
              <w:rPr>
                <w:rFonts w:ascii="宋体" w:hAnsi="宋体"/>
                <w:b/>
                <w:sz w:val="24"/>
                <w:szCs w:val="24"/>
              </w:rPr>
              <w:t>认证怎么还没消息？</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尊敬的投资者，您好！公司新建药品生产基地已全部建成且部分房产投入使用，主要生产设备及辅助设备已完成调试，公司全力准备新生产基地的药品</w:t>
            </w:r>
            <w:r>
              <w:rPr>
                <w:rFonts w:ascii="宋体" w:hAnsi="宋体"/>
                <w:sz w:val="24"/>
                <w:szCs w:val="24"/>
              </w:rPr>
              <w:t>GMP</w:t>
            </w:r>
            <w:r>
              <w:rPr>
                <w:rFonts w:ascii="宋体" w:hAnsi="宋体"/>
                <w:sz w:val="24"/>
                <w:szCs w:val="24"/>
              </w:rPr>
              <w:t>符合性验收工作，目前，公司</w:t>
            </w:r>
            <w:r>
              <w:rPr>
                <w:rFonts w:ascii="宋体" w:hAnsi="宋体"/>
                <w:sz w:val="24"/>
                <w:szCs w:val="24"/>
              </w:rPr>
              <w:t>GMP</w:t>
            </w:r>
            <w:r>
              <w:rPr>
                <w:rFonts w:ascii="宋体" w:hAnsi="宋体"/>
                <w:sz w:val="24"/>
                <w:szCs w:val="24"/>
              </w:rPr>
              <w:t>符合性检查资料已申报，后续若有相关进展，公司将根据法规要求及时进行披露。感谢您对公司的关注</w:t>
            </w:r>
            <w:r>
              <w:rPr>
                <w:rFonts w:ascii="宋体" w:hAnsi="宋体"/>
                <w:sz w:val="24"/>
                <w:szCs w:val="24"/>
              </w:rPr>
              <w:t>!</w:t>
            </w:r>
          </w:p>
          <w:p w:rsidR="00801533" w:rsidRDefault="00B12E40" w:rsidP="00AD7A31">
            <w:pPr>
              <w:pStyle w:val="Style6"/>
              <w:spacing w:line="460" w:lineRule="exact"/>
              <w:ind w:firstLineChars="0" w:firstLine="0"/>
              <w:rPr>
                <w:rFonts w:ascii="宋体" w:hAnsi="宋体"/>
                <w:b/>
                <w:sz w:val="24"/>
                <w:szCs w:val="24"/>
              </w:rPr>
            </w:pPr>
            <w:r>
              <w:rPr>
                <w:rFonts w:ascii="宋体" w:hAnsi="宋体"/>
                <w:b/>
                <w:sz w:val="24"/>
                <w:szCs w:val="24"/>
              </w:rPr>
              <w:t>29</w:t>
            </w:r>
            <w:r>
              <w:rPr>
                <w:rFonts w:ascii="宋体" w:hAnsi="宋体"/>
                <w:b/>
                <w:sz w:val="24"/>
                <w:szCs w:val="24"/>
              </w:rPr>
              <w:t>、公司在海外市场的拓展情况如何？未来有</w:t>
            </w:r>
            <w:proofErr w:type="gramStart"/>
            <w:r>
              <w:rPr>
                <w:rFonts w:ascii="宋体" w:hAnsi="宋体"/>
                <w:b/>
                <w:sz w:val="24"/>
                <w:szCs w:val="24"/>
              </w:rPr>
              <w:t>何海外</w:t>
            </w:r>
            <w:proofErr w:type="gramEnd"/>
            <w:r>
              <w:rPr>
                <w:rFonts w:ascii="宋体" w:hAnsi="宋体"/>
                <w:b/>
                <w:sz w:val="24"/>
                <w:szCs w:val="24"/>
              </w:rPr>
              <w:t>扩张计划？</w:t>
            </w:r>
          </w:p>
          <w:p w:rsidR="00801533" w:rsidRDefault="00B12E40">
            <w:pPr>
              <w:pStyle w:val="Style6"/>
              <w:spacing w:line="460" w:lineRule="exact"/>
              <w:ind w:leftChars="-1" w:left="-2" w:firstLine="480"/>
              <w:rPr>
                <w:rFonts w:ascii="宋体" w:hAnsi="宋体"/>
                <w:sz w:val="24"/>
                <w:szCs w:val="24"/>
              </w:rPr>
            </w:pPr>
            <w:r>
              <w:rPr>
                <w:rFonts w:ascii="宋体" w:hAnsi="宋体"/>
                <w:sz w:val="24"/>
                <w:szCs w:val="24"/>
              </w:rPr>
              <w:t>尊敬的投资者，您好！公司主要产品目前在国内销售，尚未涉及海外市场。感谢您对公司的关注！</w:t>
            </w:r>
          </w:p>
          <w:p w:rsidR="00801533" w:rsidRDefault="00801533">
            <w:pPr>
              <w:adjustRightInd w:val="0"/>
              <w:snapToGrid w:val="0"/>
              <w:spacing w:line="500" w:lineRule="exact"/>
              <w:rPr>
                <w:rFonts w:ascii="宋体" w:hAnsi="宋体"/>
                <w:bCs/>
                <w:iCs/>
                <w:color w:val="000000"/>
                <w:sz w:val="24"/>
              </w:rPr>
            </w:pPr>
          </w:p>
        </w:tc>
      </w:tr>
      <w:tr w:rsidR="00801533">
        <w:tc>
          <w:tcPr>
            <w:tcW w:w="1908" w:type="dxa"/>
            <w:tcBorders>
              <w:top w:val="single" w:sz="4" w:space="0" w:color="auto"/>
              <w:left w:val="single" w:sz="4" w:space="0" w:color="auto"/>
              <w:bottom w:val="single" w:sz="4" w:space="0" w:color="auto"/>
              <w:right w:val="single" w:sz="4" w:space="0" w:color="auto"/>
            </w:tcBorders>
            <w:vAlign w:val="center"/>
          </w:tcPr>
          <w:p w:rsidR="00801533" w:rsidRDefault="00B12E4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rsidR="00801533" w:rsidRDefault="00801533">
            <w:pPr>
              <w:spacing w:line="420" w:lineRule="exact"/>
              <w:rPr>
                <w:bCs/>
                <w:iCs/>
                <w:color w:val="000000"/>
                <w:sz w:val="24"/>
              </w:rPr>
            </w:pPr>
          </w:p>
        </w:tc>
      </w:tr>
      <w:tr w:rsidR="00801533">
        <w:tc>
          <w:tcPr>
            <w:tcW w:w="1908" w:type="dxa"/>
            <w:tcBorders>
              <w:top w:val="single" w:sz="4" w:space="0" w:color="auto"/>
              <w:left w:val="single" w:sz="4" w:space="0" w:color="auto"/>
              <w:bottom w:val="single" w:sz="4" w:space="0" w:color="auto"/>
              <w:right w:val="single" w:sz="4" w:space="0" w:color="auto"/>
            </w:tcBorders>
            <w:vAlign w:val="center"/>
          </w:tcPr>
          <w:p w:rsidR="00801533" w:rsidRDefault="00B12E4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rsidR="00801533" w:rsidRDefault="00B12E40" w:rsidP="00130C52">
            <w:pPr>
              <w:spacing w:line="420" w:lineRule="exact"/>
              <w:rPr>
                <w:bCs/>
                <w:iCs/>
                <w:color w:val="000000"/>
                <w:sz w:val="24"/>
              </w:rPr>
            </w:pPr>
            <w:r>
              <w:rPr>
                <w:bCs/>
                <w:iCs/>
                <w:color w:val="000000"/>
                <w:sz w:val="24"/>
              </w:rPr>
              <w:t xml:space="preserve">2024-05-23 </w:t>
            </w:r>
            <w:bookmarkStart w:id="0" w:name="_GoBack"/>
            <w:bookmarkEnd w:id="0"/>
          </w:p>
        </w:tc>
      </w:tr>
    </w:tbl>
    <w:p w:rsidR="00801533" w:rsidRDefault="00801533"/>
    <w:sectPr w:rsidR="00801533">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E40" w:rsidRDefault="00B12E40">
      <w:r>
        <w:separator/>
      </w:r>
    </w:p>
  </w:endnote>
  <w:endnote w:type="continuationSeparator" w:id="0">
    <w:p w:rsidR="00B12E40" w:rsidRDefault="00B1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533" w:rsidRDefault="00B12E40">
    <w:pPr>
      <w:pStyle w:val="a3"/>
      <w:jc w:val="right"/>
    </w:pPr>
    <w:r>
      <w:rPr>
        <w:rFonts w:ascii="仿宋" w:eastAsia="仿宋" w:hAnsi="仿宋" w:hint="eastAsia"/>
        <w:sz w:val="24"/>
        <w:szCs w:val="24"/>
        <w:lang w:eastAsia="zh-Hans"/>
      </w:rPr>
      <w:t>深圳市全景网络有限公司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E40" w:rsidRDefault="00B12E40">
      <w:r>
        <w:separator/>
      </w:r>
    </w:p>
  </w:footnote>
  <w:footnote w:type="continuationSeparator" w:id="0">
    <w:p w:rsidR="00B12E40" w:rsidRDefault="00B12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533" w:rsidRDefault="00B12E40">
    <w:pPr>
      <w:pStyle w:val="a4"/>
      <w:pBdr>
        <w:bottom w:val="none" w:sz="0" w:space="0" w:color="auto"/>
      </w:pBdr>
      <w:jc w:val="left"/>
    </w:pPr>
    <w:r>
      <w:rPr>
        <w:noProof/>
      </w:rP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30C5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1533"/>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AD7A31"/>
    <w:rsid w:val="00B02A29"/>
    <w:rsid w:val="00B03522"/>
    <w:rsid w:val="00B04AD6"/>
    <w:rsid w:val="00B12E40"/>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E10746-718A-48F4-97F1-AB5CC082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756</Words>
  <Characters>4314</Characters>
  <Application>Microsoft Office Word</Application>
  <DocSecurity>0</DocSecurity>
  <Lines>35</Lines>
  <Paragraphs>10</Paragraphs>
  <ScaleCrop>false</ScaleCrop>
  <Company>微软中国</Company>
  <LinksUpToDate>false</LinksUpToDate>
  <CharactersWithSpaces>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zjb002</cp:lastModifiedBy>
  <cp:revision>264</cp:revision>
  <cp:lastPrinted>2014-02-21T05:34:00Z</cp:lastPrinted>
  <dcterms:created xsi:type="dcterms:W3CDTF">2012-09-09T08:59:00Z</dcterms:created>
  <dcterms:modified xsi:type="dcterms:W3CDTF">2024-05-23T02:04:00Z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