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证券代码：605259  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                              证券简称：绿田机械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绿田机械股份有限公司</w:t>
      </w:r>
    </w:p>
    <w:p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>
      <w:pPr>
        <w:spacing w:before="51" w:after="32"/>
        <w:ind w:right="619"/>
        <w:jc w:val="righ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2024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-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线上参与公司2023年度网上业绩说明会的投资者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>
            <w:pPr>
              <w:spacing w:before="100" w:beforeAutospacing="1" w:line="36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2024年05月30日 14:00-15:00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董事长、总经理 罗昌国先生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陈裕木先生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罗正宇先生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贾滨先生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>
            <w:pPr>
              <w:pStyle w:val="12"/>
              <w:spacing w:before="100" w:beforeAutospacing="1" w:line="360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1.什么原因导致利润下滑？未来有什么措施提高盈利能力？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答:尊敬的投资者，您好！公司毛利率受产品结构、原材料价格、汇率和市场环境等综合因素的影响而变动。目前公司生产经营正常，公司将继续在经营发展及股东回报上不断努力，感谢您的关注！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2.目前产能情况如何？有没有扩产计划？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答:尊敬的投资者，您好！公司通用动力机械产品产能为80万台，高压清洗机产能为260万台，目前公司产能利用率较高。如有扩产计划，公司将按照法律法规履行相关信息披露义务。感谢您对公司的关注！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3.国内市场竞争激烈，公司高压清洗机业务有什么竞争优势？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,您好！公司积极围绕客户需求、用户体验和行业发展要求，不断改进产品制造工艺、研发新产品系列和提高售后服务能力，在产品研发、质量稳定可靠性、市场销售渠道、品牌市场竞争力等具有较强竞争优势，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4.请问最近铜等原材料大涨对公司有多大的影响？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系国内实现通用动力机械和高压清洗机规模化生产的企业之一，具有较为明显的规模优势。公司对主要原材料保持了适当的备货水平；通过批量采购原材料，提高对供应商的议价能力，并根据市场情况灵活调整采购及销售政策，以此来降低原材料价格波动带来的影响。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5.海外市场营收中，自主品牌营收占比情况如何？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答:尊敬的投资者，您好！公司自开展出口业务以来，专注于打造通用动力机械产品和高压清洗机自主品牌，产品获得了客户广泛认可和市场影响力。感谢您的关注！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6.公司在今年的广交会上成果如何？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答:尊敬的投资者，您好！公司认真对待每一届广交会，积极准备，通过广交会这一国际化展会平台，展示公司实力和产品。借助广交会的机会，会见老客户，结识新客户。感谢您的关注！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7.下个月股份解禁，股东有减持计划吗？如何提升股票的流动性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eastAsia="zh-CN"/>
              </w:rPr>
              <w:t>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答:尊敬的投资者，您好！如有减持计划，公司将严格按照相关法律法规及时履行信息披露义务。请您以公司公告为准，感谢您的关注！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8.今年公司有研报覆盖了，请问未来公司的发展规划？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将紧跟全球行业的最新技术趋势，充分利用公司在技术、质量、规模化生产、品牌和市场渠道方面的优势，加速产品升级换代，提高生产制造的智能化和自动化水平，提升产品质量和附加值，进一步巩固和提升国内外市场份额和品牌影响力，努力将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t>绿田LUTIAN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0"/>
              </w:rPr>
              <w:t>品牌打造成客户首选品牌。感谢您的关注！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9.绿田机械在家用产品上的布局有什么优势？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答:尊敬的投资者，您好！绿田现有家用清洗机产品线非常齐全，产品覆盖各个压力段、流量段。在家用清洗机领域，绿田积极拥抱锂电化的趋势，现已开发上市多款锂电家用清洗机。感谢您的关注！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10.请问罗董事长，公司在老产品利润下降后，有没有应对措施或新的利润增长点？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 xml:space="preserve">    答:尊敬的投资者，您好！公司毛利率受产品结构、原材料价格、汇率和市场环境等综合因素的影响而变动。目前公司生产经营正常，公司将继续在经营发展及股东回报上不断努力，感谢您的关注！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2024年05月30日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hiYzc3MWRlMDc2Njc1Y2E0YTY1MDU1MjA3YzIifQ=="/>
  </w:docVars>
  <w:rsids>
    <w:rsidRoot w:val="00301D32"/>
    <w:rsid w:val="00026CC3"/>
    <w:rsid w:val="00036089"/>
    <w:rsid w:val="00053CFA"/>
    <w:rsid w:val="00061CC0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04A89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D1478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9955D6C"/>
    <w:rsid w:val="0A71587A"/>
    <w:rsid w:val="0B792C38"/>
    <w:rsid w:val="0C28640C"/>
    <w:rsid w:val="0C2A0C95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1810DCC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1437</Words>
  <Characters>1512</Characters>
  <Lines>12</Lines>
  <Paragraphs>3</Paragraphs>
  <TotalTime>0</TotalTime>
  <ScaleCrop>false</ScaleCrop>
  <LinksUpToDate>false</LinksUpToDate>
  <CharactersWithSpaces>1648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Administrator</cp:lastModifiedBy>
  <dcterms:modified xsi:type="dcterms:W3CDTF">2024-05-30T07:12:13Z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57D148DF2F764966BF4E1C38A6255FA2</vt:lpwstr>
  </property>
</Properties>
</file>