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8A91" w14:textId="77777777" w:rsidR="008E5336" w:rsidRPr="00640DF1" w:rsidRDefault="0077454D">
      <w:pPr>
        <w:adjustRightInd w:val="0"/>
        <w:snapToGrid w:val="0"/>
        <w:spacing w:line="360" w:lineRule="auto"/>
        <w:jc w:val="left"/>
        <w:rPr>
          <w:sz w:val="24"/>
        </w:rPr>
      </w:pPr>
      <w:bookmarkStart w:id="0" w:name="_GoBack"/>
      <w:r w:rsidRPr="00640DF1">
        <w:rPr>
          <w:sz w:val="24"/>
        </w:rPr>
        <w:t>证券代码：</w:t>
      </w:r>
      <w:r w:rsidRPr="00640DF1">
        <w:rPr>
          <w:sz w:val="24"/>
        </w:rPr>
        <w:t xml:space="preserve">603970          </w:t>
      </w:r>
      <w:r w:rsidRPr="00640DF1">
        <w:rPr>
          <w:sz w:val="24"/>
        </w:rPr>
        <w:t xml:space="preserve">                         </w:t>
      </w:r>
      <w:r w:rsidRPr="00640DF1">
        <w:rPr>
          <w:sz w:val="24"/>
        </w:rPr>
        <w:t>证券简称：中农立华</w:t>
      </w:r>
    </w:p>
    <w:p w14:paraId="1DD8BED6" w14:textId="77777777" w:rsidR="008E5336" w:rsidRPr="00640DF1" w:rsidRDefault="008E5336">
      <w:pPr>
        <w:widowControl/>
        <w:jc w:val="center"/>
        <w:rPr>
          <w:b/>
          <w:bCs/>
          <w:color w:val="000000"/>
          <w:kern w:val="0"/>
          <w:sz w:val="30"/>
          <w:szCs w:val="30"/>
          <w:lang w:bidi="ar"/>
        </w:rPr>
      </w:pPr>
    </w:p>
    <w:p w14:paraId="1F1DC946"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中农立华生物科技股份有限公司</w:t>
      </w:r>
    </w:p>
    <w:p w14:paraId="54BF3861"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投资</w:t>
      </w:r>
      <w:r w:rsidRPr="00640DF1">
        <w:rPr>
          <w:b/>
          <w:bCs/>
          <w:color w:val="000000"/>
          <w:kern w:val="0"/>
          <w:sz w:val="30"/>
          <w:szCs w:val="30"/>
          <w:lang w:bidi="ar"/>
        </w:rPr>
        <w:t>者关系活动记录表</w:t>
      </w:r>
    </w:p>
    <w:p w14:paraId="46E2B2AF" w14:textId="7CC190EA" w:rsidR="008E5336" w:rsidRPr="00640DF1" w:rsidRDefault="0077454D" w:rsidP="00622F92">
      <w:pPr>
        <w:pStyle w:val="3"/>
        <w:rPr>
          <w:b/>
          <w:bCs/>
          <w:lang w:bidi="ar"/>
        </w:rPr>
      </w:pPr>
      <w:r w:rsidRPr="00640DF1">
        <w:rPr>
          <w:lang w:bidi="ar"/>
        </w:rPr>
        <w:t>编号：</w:t>
      </w:r>
      <w:r w:rsidRPr="00640DF1">
        <w:rPr>
          <w:lang w:bidi="ar"/>
        </w:rPr>
        <w:t>202</w:t>
      </w:r>
      <w:r w:rsidRPr="00640DF1">
        <w:rPr>
          <w:lang w:bidi="ar"/>
        </w:rPr>
        <w:t>4</w:t>
      </w:r>
      <w:r w:rsidRPr="00640DF1">
        <w:rPr>
          <w:lang w:bidi="ar"/>
        </w:rPr>
        <w:t>-0</w:t>
      </w:r>
      <w:r w:rsidR="00142050" w:rsidRPr="00640DF1">
        <w:rPr>
          <w:lang w:bidi="ar"/>
        </w:rPr>
        <w:t>3</w:t>
      </w:r>
    </w:p>
    <w:tbl>
      <w:tblPr>
        <w:tblStyle w:val="ac"/>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02"/>
        <w:gridCol w:w="7320"/>
      </w:tblGrid>
      <w:tr w:rsidR="008E5336" w:rsidRPr="00640DF1" w14:paraId="7DED38E8" w14:textId="77777777">
        <w:trPr>
          <w:jc w:val="center"/>
        </w:trPr>
        <w:tc>
          <w:tcPr>
            <w:tcW w:w="1202" w:type="dxa"/>
            <w:shd w:val="clear" w:color="auto" w:fill="FEFEFE"/>
            <w:vAlign w:val="center"/>
          </w:tcPr>
          <w:p w14:paraId="01EDCE6D" w14:textId="77777777" w:rsidR="008E5336" w:rsidRPr="00640DF1" w:rsidRDefault="0077454D" w:rsidP="009D71E8">
            <w:pPr>
              <w:widowControl/>
              <w:spacing w:beforeLines="50" w:before="156" w:afterLines="50" w:after="156"/>
              <w:rPr>
                <w:color w:val="000000"/>
                <w:kern w:val="0"/>
                <w:sz w:val="24"/>
                <w:lang w:bidi="ar"/>
              </w:rPr>
            </w:pPr>
            <w:r w:rsidRPr="00640DF1">
              <w:rPr>
                <w:color w:val="000000"/>
                <w:kern w:val="0"/>
                <w:sz w:val="24"/>
                <w:lang w:bidi="ar"/>
              </w:rPr>
              <w:t>投资者关系活动类别</w:t>
            </w:r>
          </w:p>
        </w:tc>
        <w:tc>
          <w:tcPr>
            <w:tcW w:w="7320" w:type="dxa"/>
            <w:shd w:val="clear" w:color="auto" w:fill="FEFEFE"/>
            <w:vAlign w:val="center"/>
          </w:tcPr>
          <w:p w14:paraId="1B14DFD3" w14:textId="77777777" w:rsidR="008E5336" w:rsidRPr="00640DF1" w:rsidRDefault="0077454D"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Pr="00640DF1">
              <w:rPr>
                <w:color w:val="000000"/>
                <w:kern w:val="0"/>
                <w:sz w:val="24"/>
                <w:lang w:bidi="ar"/>
              </w:rPr>
              <w:t>特定对象调研</w:t>
            </w:r>
            <w:r w:rsidRPr="00640DF1">
              <w:rPr>
                <w:color w:val="000000"/>
                <w:kern w:val="0"/>
                <w:sz w:val="24"/>
                <w:lang w:bidi="ar"/>
              </w:rPr>
              <w:t xml:space="preserve">      </w:t>
            </w:r>
            <w:r w:rsidRPr="00640DF1">
              <w:rPr>
                <w:color w:val="000000"/>
                <w:kern w:val="0"/>
                <w:sz w:val="24"/>
                <w:lang w:bidi="ar"/>
              </w:rPr>
              <w:sym w:font="Wingdings 2" w:char="00A3"/>
            </w:r>
            <w:r w:rsidRPr="00640DF1">
              <w:rPr>
                <w:color w:val="000000"/>
                <w:kern w:val="0"/>
                <w:sz w:val="24"/>
                <w:lang w:bidi="ar"/>
              </w:rPr>
              <w:t>分析师会议</w:t>
            </w:r>
            <w:r w:rsidRPr="00640DF1">
              <w:rPr>
                <w:color w:val="000000"/>
                <w:kern w:val="0"/>
                <w:sz w:val="24"/>
                <w:lang w:bidi="ar"/>
              </w:rPr>
              <w:t xml:space="preserve"> </w:t>
            </w:r>
          </w:p>
          <w:p w14:paraId="0ADB6C49" w14:textId="234AE5EA" w:rsidR="008E5336" w:rsidRPr="00640DF1" w:rsidRDefault="0077454D"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Pr="00640DF1">
              <w:rPr>
                <w:color w:val="000000"/>
                <w:kern w:val="0"/>
                <w:sz w:val="24"/>
                <w:lang w:bidi="ar"/>
              </w:rPr>
              <w:t>媒体采访</w:t>
            </w:r>
            <w:r w:rsidRPr="00640DF1">
              <w:rPr>
                <w:color w:val="000000"/>
                <w:kern w:val="0"/>
                <w:sz w:val="24"/>
                <w:lang w:bidi="ar"/>
              </w:rPr>
              <w:t xml:space="preserve">          </w:t>
            </w:r>
            <w:r w:rsidR="00142050" w:rsidRPr="00640DF1">
              <w:rPr>
                <w:rFonts w:ascii="MS Mincho" w:eastAsia="MS Mincho" w:hAnsi="MS Mincho" w:cs="MS Mincho" w:hint="eastAsia"/>
                <w:color w:val="000000"/>
                <w:kern w:val="0"/>
                <w:sz w:val="24"/>
                <w:lang w:bidi="ar"/>
              </w:rPr>
              <w:t>☑</w:t>
            </w:r>
            <w:r w:rsidRPr="00640DF1">
              <w:rPr>
                <w:color w:val="000000"/>
                <w:kern w:val="0"/>
                <w:sz w:val="24"/>
                <w:lang w:bidi="ar"/>
              </w:rPr>
              <w:t>业绩说明会</w:t>
            </w:r>
            <w:r w:rsidRPr="00640DF1">
              <w:rPr>
                <w:color w:val="000000"/>
                <w:kern w:val="0"/>
                <w:sz w:val="24"/>
                <w:lang w:bidi="ar"/>
              </w:rPr>
              <w:t xml:space="preserve"> </w:t>
            </w:r>
          </w:p>
          <w:p w14:paraId="1ED5F3B4" w14:textId="77777777" w:rsidR="008E5336" w:rsidRPr="00640DF1" w:rsidRDefault="0077454D"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Pr="00640DF1">
              <w:rPr>
                <w:color w:val="000000"/>
                <w:kern w:val="0"/>
                <w:sz w:val="24"/>
                <w:lang w:bidi="ar"/>
              </w:rPr>
              <w:t>新闻发布会</w:t>
            </w:r>
            <w:r w:rsidRPr="00640DF1">
              <w:rPr>
                <w:color w:val="000000"/>
                <w:kern w:val="0"/>
                <w:sz w:val="24"/>
                <w:lang w:bidi="ar"/>
              </w:rPr>
              <w:t xml:space="preserve">        </w:t>
            </w:r>
            <w:r w:rsidRPr="00640DF1">
              <w:rPr>
                <w:rFonts w:ascii="MS Mincho" w:eastAsia="MS Mincho" w:hAnsi="MS Mincho" w:cs="MS Mincho" w:hint="eastAsia"/>
                <w:color w:val="000000"/>
                <w:kern w:val="0"/>
                <w:sz w:val="24"/>
                <w:lang w:bidi="ar"/>
              </w:rPr>
              <w:t>☑</w:t>
            </w:r>
            <w:r w:rsidRPr="00640DF1">
              <w:rPr>
                <w:color w:val="000000"/>
                <w:kern w:val="0"/>
                <w:sz w:val="24"/>
                <w:lang w:bidi="ar"/>
              </w:rPr>
              <w:t>路演活动</w:t>
            </w:r>
            <w:r w:rsidRPr="00640DF1">
              <w:rPr>
                <w:color w:val="000000"/>
                <w:kern w:val="0"/>
                <w:sz w:val="24"/>
                <w:lang w:bidi="ar"/>
              </w:rPr>
              <w:t xml:space="preserve"> </w:t>
            </w:r>
          </w:p>
          <w:p w14:paraId="10F3094D" w14:textId="2E025080" w:rsidR="008E5336" w:rsidRPr="00640DF1" w:rsidRDefault="00142050"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Pr="00640DF1">
              <w:rPr>
                <w:color w:val="000000"/>
                <w:kern w:val="0"/>
                <w:sz w:val="24"/>
                <w:lang w:bidi="ar"/>
              </w:rPr>
              <w:t>现场参观</w:t>
            </w:r>
            <w:r w:rsidRPr="00640DF1">
              <w:rPr>
                <w:color w:val="000000"/>
                <w:kern w:val="0"/>
                <w:sz w:val="24"/>
                <w:lang w:bidi="ar"/>
              </w:rPr>
              <w:t xml:space="preserve">          </w:t>
            </w:r>
            <w:r w:rsidRPr="00640DF1">
              <w:rPr>
                <w:rFonts w:ascii="MS Mincho" w:eastAsia="MS Mincho" w:hAnsi="MS Mincho" w:cs="MS Mincho" w:hint="eastAsia"/>
                <w:color w:val="000000"/>
                <w:kern w:val="0"/>
                <w:sz w:val="24"/>
                <w:lang w:bidi="ar"/>
              </w:rPr>
              <w:t>☑</w:t>
            </w:r>
            <w:r w:rsidRPr="00640DF1">
              <w:rPr>
                <w:color w:val="000000"/>
                <w:kern w:val="0"/>
                <w:sz w:val="24"/>
                <w:lang w:bidi="ar"/>
              </w:rPr>
              <w:t>网络会议</w:t>
            </w:r>
            <w:r w:rsidRPr="00640DF1">
              <w:rPr>
                <w:color w:val="000000"/>
                <w:kern w:val="0"/>
                <w:sz w:val="24"/>
                <w:lang w:bidi="ar"/>
              </w:rPr>
              <w:t xml:space="preserve"> </w:t>
            </w:r>
          </w:p>
          <w:p w14:paraId="56B87855" w14:textId="77777777" w:rsidR="008E5336" w:rsidRPr="00640DF1" w:rsidRDefault="0077454D"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Pr="00640DF1">
              <w:rPr>
                <w:color w:val="000000"/>
                <w:kern w:val="0"/>
                <w:sz w:val="24"/>
                <w:lang w:bidi="ar"/>
              </w:rPr>
              <w:t>一对一沟通</w:t>
            </w:r>
            <w:r w:rsidRPr="00640DF1">
              <w:rPr>
                <w:color w:val="000000"/>
                <w:kern w:val="0"/>
                <w:sz w:val="24"/>
                <w:lang w:bidi="ar"/>
              </w:rPr>
              <w:t xml:space="preserve">        </w:t>
            </w:r>
            <w:r w:rsidRPr="00640DF1">
              <w:rPr>
                <w:color w:val="000000"/>
                <w:kern w:val="0"/>
                <w:sz w:val="24"/>
                <w:lang w:bidi="ar"/>
              </w:rPr>
              <w:sym w:font="Wingdings 2" w:char="00A3"/>
            </w:r>
            <w:r w:rsidRPr="00640DF1">
              <w:rPr>
                <w:color w:val="000000"/>
                <w:kern w:val="0"/>
                <w:sz w:val="24"/>
                <w:lang w:bidi="ar"/>
              </w:rPr>
              <w:t>其他</w:t>
            </w:r>
            <w:r w:rsidRPr="00640DF1">
              <w:rPr>
                <w:color w:val="000000"/>
                <w:kern w:val="0"/>
                <w:sz w:val="24"/>
                <w:lang w:bidi="ar"/>
              </w:rPr>
              <w:t xml:space="preserve">        </w:t>
            </w:r>
          </w:p>
        </w:tc>
      </w:tr>
      <w:tr w:rsidR="008E5336" w:rsidRPr="00640DF1" w14:paraId="31F303D8" w14:textId="77777777">
        <w:trPr>
          <w:trHeight w:val="1853"/>
          <w:jc w:val="center"/>
        </w:trPr>
        <w:tc>
          <w:tcPr>
            <w:tcW w:w="1202" w:type="dxa"/>
            <w:shd w:val="clear" w:color="auto" w:fill="FEFEFE"/>
            <w:vAlign w:val="center"/>
          </w:tcPr>
          <w:p w14:paraId="10AD08EE"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参与单位名称及人员姓名</w:t>
            </w:r>
          </w:p>
        </w:tc>
        <w:tc>
          <w:tcPr>
            <w:tcW w:w="7320" w:type="dxa"/>
            <w:shd w:val="clear" w:color="auto" w:fill="FEFEFE"/>
            <w:vAlign w:val="center"/>
          </w:tcPr>
          <w:p w14:paraId="6BC043D2" w14:textId="77777777" w:rsidR="009C2495" w:rsidRPr="00640DF1" w:rsidRDefault="009C2495" w:rsidP="009C2495">
            <w:pPr>
              <w:widowControl/>
              <w:spacing w:beforeLines="50" w:before="156" w:afterLines="50" w:after="156"/>
              <w:rPr>
                <w:color w:val="000000"/>
                <w:kern w:val="0"/>
                <w:sz w:val="24"/>
                <w:lang w:bidi="ar"/>
              </w:rPr>
            </w:pPr>
            <w:r w:rsidRPr="00640DF1">
              <w:rPr>
                <w:color w:val="000000"/>
                <w:kern w:val="0"/>
                <w:sz w:val="24"/>
                <w:lang w:bidi="ar"/>
              </w:rPr>
              <w:t>国泰君安证券股份有限公司</w:t>
            </w:r>
            <w:r w:rsidRPr="00640DF1">
              <w:rPr>
                <w:color w:val="000000"/>
                <w:kern w:val="0"/>
                <w:sz w:val="24"/>
                <w:lang w:bidi="ar"/>
              </w:rPr>
              <w:t xml:space="preserve"> </w:t>
            </w:r>
            <w:r w:rsidRPr="00640DF1">
              <w:rPr>
                <w:color w:val="000000"/>
                <w:kern w:val="0"/>
                <w:sz w:val="24"/>
                <w:lang w:bidi="ar"/>
              </w:rPr>
              <w:t>钱伟伦</w:t>
            </w:r>
          </w:p>
          <w:p w14:paraId="0589811A" w14:textId="74ACD142" w:rsidR="009C2495" w:rsidRPr="00640DF1" w:rsidRDefault="009C2495" w:rsidP="009C2495">
            <w:pPr>
              <w:widowControl/>
              <w:spacing w:beforeLines="50" w:before="156" w:afterLines="50" w:after="156"/>
              <w:rPr>
                <w:color w:val="000000"/>
                <w:kern w:val="0"/>
                <w:sz w:val="24"/>
                <w:lang w:bidi="ar"/>
              </w:rPr>
            </w:pPr>
            <w:r w:rsidRPr="00640DF1">
              <w:rPr>
                <w:color w:val="000000"/>
                <w:kern w:val="0"/>
                <w:sz w:val="24"/>
                <w:lang w:bidi="ar"/>
              </w:rPr>
              <w:t>贝莱德基金管理有限公司</w:t>
            </w:r>
            <w:r w:rsidRPr="00640DF1">
              <w:rPr>
                <w:color w:val="000000"/>
                <w:kern w:val="0"/>
                <w:sz w:val="24"/>
                <w:lang w:bidi="ar"/>
              </w:rPr>
              <w:t xml:space="preserve"> </w:t>
            </w:r>
            <w:r w:rsidRPr="00640DF1">
              <w:rPr>
                <w:color w:val="000000"/>
                <w:kern w:val="0"/>
                <w:sz w:val="24"/>
                <w:lang w:bidi="ar"/>
              </w:rPr>
              <w:t>王瀚仪</w:t>
            </w:r>
            <w:r w:rsidR="001A6437" w:rsidRPr="00640DF1">
              <w:rPr>
                <w:color w:val="000000"/>
                <w:kern w:val="0"/>
                <w:sz w:val="24"/>
                <w:lang w:bidi="ar"/>
              </w:rPr>
              <w:t>、单秀丽</w:t>
            </w:r>
          </w:p>
          <w:p w14:paraId="4BFEECD4" w14:textId="77777777" w:rsidR="002403D1"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中国国际金融股份有限公司</w:t>
            </w:r>
            <w:r w:rsidRPr="00640DF1">
              <w:rPr>
                <w:color w:val="000000"/>
                <w:kern w:val="0"/>
                <w:sz w:val="24"/>
                <w:lang w:bidi="ar"/>
              </w:rPr>
              <w:t xml:space="preserve"> </w:t>
            </w:r>
            <w:r w:rsidRPr="00640DF1">
              <w:rPr>
                <w:color w:val="000000"/>
                <w:kern w:val="0"/>
                <w:sz w:val="24"/>
                <w:lang w:bidi="ar"/>
              </w:rPr>
              <w:t>吴頔</w:t>
            </w:r>
          </w:p>
          <w:p w14:paraId="76F0E24D" w14:textId="6E85F9C8" w:rsidR="002403D1" w:rsidRPr="00640DF1" w:rsidRDefault="002403D1">
            <w:pPr>
              <w:widowControl/>
              <w:spacing w:beforeLines="50" w:before="156" w:afterLines="50" w:after="156"/>
              <w:rPr>
                <w:color w:val="000000"/>
                <w:kern w:val="0"/>
                <w:sz w:val="24"/>
                <w:lang w:bidi="ar"/>
              </w:rPr>
            </w:pPr>
            <w:r w:rsidRPr="00640DF1">
              <w:rPr>
                <w:color w:val="000000"/>
                <w:kern w:val="0"/>
                <w:sz w:val="24"/>
                <w:lang w:bidi="ar"/>
              </w:rPr>
              <w:t>中信证券股份有限公司</w:t>
            </w:r>
            <w:r w:rsidR="001A6437" w:rsidRPr="00640DF1">
              <w:rPr>
                <w:color w:val="000000"/>
                <w:kern w:val="0"/>
                <w:sz w:val="24"/>
                <w:lang w:bidi="ar"/>
              </w:rPr>
              <w:t xml:space="preserve"> </w:t>
            </w:r>
            <w:r w:rsidR="001A6437" w:rsidRPr="00640DF1">
              <w:rPr>
                <w:color w:val="000000"/>
                <w:kern w:val="0"/>
                <w:sz w:val="24"/>
                <w:lang w:bidi="ar"/>
              </w:rPr>
              <w:t>王</w:t>
            </w:r>
            <w:proofErr w:type="gramStart"/>
            <w:r w:rsidR="001A6437" w:rsidRPr="00640DF1">
              <w:rPr>
                <w:color w:val="000000"/>
                <w:kern w:val="0"/>
                <w:sz w:val="24"/>
                <w:lang w:bidi="ar"/>
              </w:rPr>
              <w:t>喆</w:t>
            </w:r>
            <w:proofErr w:type="gramEnd"/>
            <w:r w:rsidR="001A6437" w:rsidRPr="00640DF1">
              <w:rPr>
                <w:color w:val="000000"/>
                <w:kern w:val="0"/>
                <w:sz w:val="24"/>
                <w:lang w:bidi="ar"/>
              </w:rPr>
              <w:t>、孙臣兴、</w:t>
            </w:r>
            <w:proofErr w:type="gramStart"/>
            <w:r w:rsidRPr="00640DF1">
              <w:rPr>
                <w:color w:val="000000"/>
                <w:kern w:val="0"/>
                <w:sz w:val="24"/>
                <w:lang w:bidi="ar"/>
              </w:rPr>
              <w:t>田显城</w:t>
            </w:r>
            <w:proofErr w:type="gramEnd"/>
          </w:p>
          <w:p w14:paraId="3FCFCE6C" w14:textId="3572D679" w:rsidR="00A22642" w:rsidRPr="00640DF1" w:rsidRDefault="00494E8D" w:rsidP="00A22642">
            <w:pPr>
              <w:widowControl/>
              <w:spacing w:beforeLines="50" w:before="156" w:afterLines="50" w:after="156"/>
              <w:rPr>
                <w:color w:val="000000"/>
                <w:kern w:val="0"/>
                <w:sz w:val="24"/>
                <w:lang w:bidi="ar"/>
              </w:rPr>
            </w:pPr>
            <w:proofErr w:type="gramStart"/>
            <w:r w:rsidRPr="00640DF1">
              <w:rPr>
                <w:color w:val="000000"/>
                <w:kern w:val="0"/>
                <w:sz w:val="24"/>
                <w:lang w:bidi="ar"/>
              </w:rPr>
              <w:t>鹏扬基金</w:t>
            </w:r>
            <w:proofErr w:type="gramEnd"/>
            <w:r w:rsidRPr="00640DF1">
              <w:rPr>
                <w:color w:val="000000"/>
                <w:kern w:val="0"/>
                <w:sz w:val="24"/>
                <w:lang w:bidi="ar"/>
              </w:rPr>
              <w:t>管理有限公司</w:t>
            </w:r>
            <w:r w:rsidRPr="00640DF1">
              <w:rPr>
                <w:color w:val="000000"/>
                <w:kern w:val="0"/>
                <w:sz w:val="24"/>
                <w:lang w:bidi="ar"/>
              </w:rPr>
              <w:t xml:space="preserve"> </w:t>
            </w:r>
            <w:r w:rsidRPr="00640DF1">
              <w:rPr>
                <w:color w:val="000000"/>
                <w:kern w:val="0"/>
                <w:sz w:val="24"/>
                <w:lang w:bidi="ar"/>
              </w:rPr>
              <w:t>梁君岳</w:t>
            </w:r>
          </w:p>
          <w:p w14:paraId="057BB392" w14:textId="70AE5B3F" w:rsidR="009C2495" w:rsidRPr="00640DF1" w:rsidRDefault="009C2495" w:rsidP="009C2495">
            <w:pPr>
              <w:widowControl/>
              <w:spacing w:beforeLines="50" w:before="156" w:afterLines="50" w:after="156"/>
              <w:rPr>
                <w:color w:val="000000"/>
                <w:kern w:val="0"/>
                <w:sz w:val="24"/>
                <w:lang w:bidi="ar"/>
              </w:rPr>
            </w:pPr>
            <w:proofErr w:type="gramStart"/>
            <w:r w:rsidRPr="00640DF1">
              <w:rPr>
                <w:color w:val="000000"/>
                <w:kern w:val="0"/>
                <w:sz w:val="24"/>
                <w:lang w:bidi="ar"/>
              </w:rPr>
              <w:t>招商信诺资产</w:t>
            </w:r>
            <w:proofErr w:type="gramEnd"/>
            <w:r w:rsidRPr="00640DF1">
              <w:rPr>
                <w:color w:val="000000"/>
                <w:kern w:val="0"/>
                <w:sz w:val="24"/>
                <w:lang w:bidi="ar"/>
              </w:rPr>
              <w:t>管理有限公司</w:t>
            </w:r>
            <w:r w:rsidRPr="00640DF1">
              <w:rPr>
                <w:color w:val="000000"/>
                <w:kern w:val="0"/>
                <w:sz w:val="24"/>
                <w:lang w:bidi="ar"/>
              </w:rPr>
              <w:t xml:space="preserve"> </w:t>
            </w:r>
            <w:proofErr w:type="gramStart"/>
            <w:r w:rsidRPr="00640DF1">
              <w:rPr>
                <w:color w:val="000000"/>
                <w:kern w:val="0"/>
                <w:sz w:val="24"/>
                <w:lang w:bidi="ar"/>
              </w:rPr>
              <w:t>赵若琼</w:t>
            </w:r>
            <w:proofErr w:type="gramEnd"/>
            <w:r w:rsidRPr="00640DF1">
              <w:rPr>
                <w:color w:val="000000"/>
                <w:kern w:val="0"/>
                <w:sz w:val="24"/>
                <w:lang w:bidi="ar"/>
              </w:rPr>
              <w:t>、钱旖昕</w:t>
            </w:r>
          </w:p>
          <w:p w14:paraId="03E8B712" w14:textId="385B7985" w:rsidR="00E029F2" w:rsidRPr="00640DF1" w:rsidRDefault="00E029F2" w:rsidP="00E029F2">
            <w:pPr>
              <w:widowControl/>
              <w:spacing w:beforeLines="50" w:before="156" w:afterLines="50" w:after="156"/>
              <w:rPr>
                <w:color w:val="000000"/>
                <w:kern w:val="0"/>
                <w:sz w:val="24"/>
                <w:lang w:bidi="ar"/>
              </w:rPr>
            </w:pPr>
            <w:proofErr w:type="gramStart"/>
            <w:r w:rsidRPr="00640DF1">
              <w:rPr>
                <w:color w:val="000000"/>
                <w:kern w:val="0"/>
                <w:sz w:val="24"/>
                <w:lang w:bidi="ar"/>
              </w:rPr>
              <w:t>申万宏源证券</w:t>
            </w:r>
            <w:proofErr w:type="gramEnd"/>
            <w:r w:rsidRPr="00640DF1">
              <w:rPr>
                <w:color w:val="000000"/>
                <w:kern w:val="0"/>
                <w:sz w:val="24"/>
                <w:lang w:bidi="ar"/>
              </w:rPr>
              <w:t>有限公司</w:t>
            </w:r>
            <w:r w:rsidRPr="00640DF1">
              <w:rPr>
                <w:color w:val="000000"/>
                <w:kern w:val="0"/>
                <w:sz w:val="24"/>
                <w:lang w:bidi="ar"/>
              </w:rPr>
              <w:t xml:space="preserve"> </w:t>
            </w:r>
            <w:r w:rsidR="000879A5" w:rsidRPr="00640DF1">
              <w:rPr>
                <w:color w:val="000000"/>
                <w:kern w:val="0"/>
                <w:sz w:val="24"/>
                <w:lang w:bidi="ar"/>
              </w:rPr>
              <w:t>宋涛、</w:t>
            </w:r>
            <w:r w:rsidR="00CE7412" w:rsidRPr="00640DF1">
              <w:rPr>
                <w:color w:val="000000"/>
                <w:kern w:val="0"/>
                <w:sz w:val="24"/>
                <w:lang w:bidi="ar"/>
              </w:rPr>
              <w:t>周超</w:t>
            </w:r>
          </w:p>
          <w:p w14:paraId="2FA89FFC" w14:textId="77777777" w:rsidR="0039419F" w:rsidRPr="00640DF1" w:rsidRDefault="0039419F" w:rsidP="0039419F">
            <w:pPr>
              <w:widowControl/>
              <w:spacing w:beforeLines="50" w:before="156" w:afterLines="50" w:after="156"/>
              <w:rPr>
                <w:color w:val="000000"/>
                <w:kern w:val="0"/>
                <w:sz w:val="24"/>
                <w:lang w:bidi="ar"/>
              </w:rPr>
            </w:pPr>
            <w:proofErr w:type="gramStart"/>
            <w:r w:rsidRPr="00640DF1">
              <w:rPr>
                <w:color w:val="000000"/>
                <w:kern w:val="0"/>
                <w:sz w:val="24"/>
                <w:lang w:bidi="ar"/>
              </w:rPr>
              <w:t>工银瑞信</w:t>
            </w:r>
            <w:proofErr w:type="gramEnd"/>
            <w:r w:rsidRPr="00640DF1">
              <w:rPr>
                <w:color w:val="000000"/>
                <w:kern w:val="0"/>
                <w:sz w:val="24"/>
                <w:lang w:bidi="ar"/>
              </w:rPr>
              <w:t>基金管理有限公司</w:t>
            </w:r>
            <w:r w:rsidRPr="00640DF1">
              <w:rPr>
                <w:color w:val="000000"/>
                <w:kern w:val="0"/>
                <w:sz w:val="24"/>
                <w:lang w:bidi="ar"/>
              </w:rPr>
              <w:t xml:space="preserve"> </w:t>
            </w:r>
            <w:r w:rsidRPr="00640DF1">
              <w:rPr>
                <w:color w:val="000000"/>
                <w:kern w:val="0"/>
                <w:sz w:val="24"/>
                <w:lang w:bidi="ar"/>
              </w:rPr>
              <w:t>林梦、袁辰昱</w:t>
            </w:r>
          </w:p>
          <w:p w14:paraId="09274C8E"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宝</w:t>
            </w:r>
            <w:proofErr w:type="gramStart"/>
            <w:r w:rsidRPr="00640DF1">
              <w:rPr>
                <w:color w:val="000000"/>
                <w:kern w:val="0"/>
                <w:sz w:val="24"/>
                <w:lang w:bidi="ar"/>
              </w:rPr>
              <w:t>盈基金</w:t>
            </w:r>
            <w:proofErr w:type="gramEnd"/>
            <w:r w:rsidRPr="00640DF1">
              <w:rPr>
                <w:color w:val="000000"/>
                <w:kern w:val="0"/>
                <w:sz w:val="24"/>
                <w:lang w:bidi="ar"/>
              </w:rPr>
              <w:t>管理有限公司</w:t>
            </w:r>
            <w:r w:rsidRPr="00640DF1">
              <w:rPr>
                <w:color w:val="000000"/>
                <w:kern w:val="0"/>
                <w:sz w:val="24"/>
                <w:lang w:bidi="ar"/>
              </w:rPr>
              <w:t xml:space="preserve"> </w:t>
            </w:r>
            <w:r w:rsidRPr="00640DF1">
              <w:rPr>
                <w:color w:val="000000"/>
                <w:kern w:val="0"/>
                <w:sz w:val="24"/>
                <w:lang w:bidi="ar"/>
              </w:rPr>
              <w:t>张若伦</w:t>
            </w:r>
          </w:p>
          <w:p w14:paraId="43B099C2"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大成基金管理有限公司</w:t>
            </w:r>
            <w:r w:rsidRPr="00640DF1">
              <w:rPr>
                <w:color w:val="000000"/>
                <w:kern w:val="0"/>
                <w:sz w:val="24"/>
                <w:lang w:bidi="ar"/>
              </w:rPr>
              <w:t xml:space="preserve"> </w:t>
            </w:r>
            <w:r w:rsidRPr="00640DF1">
              <w:rPr>
                <w:color w:val="000000"/>
                <w:kern w:val="0"/>
                <w:sz w:val="24"/>
                <w:lang w:bidi="ar"/>
              </w:rPr>
              <w:t>刘芳琳</w:t>
            </w:r>
          </w:p>
          <w:p w14:paraId="69078DD4"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远信投资有限公司</w:t>
            </w:r>
            <w:r w:rsidRPr="00640DF1">
              <w:rPr>
                <w:color w:val="000000"/>
                <w:kern w:val="0"/>
                <w:sz w:val="24"/>
                <w:lang w:bidi="ar"/>
              </w:rPr>
              <w:t xml:space="preserve"> </w:t>
            </w:r>
            <w:r w:rsidRPr="00640DF1">
              <w:rPr>
                <w:color w:val="000000"/>
                <w:kern w:val="0"/>
                <w:sz w:val="24"/>
                <w:lang w:bidi="ar"/>
              </w:rPr>
              <w:t>杨大志</w:t>
            </w:r>
          </w:p>
          <w:p w14:paraId="61D8DC80"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景</w:t>
            </w:r>
            <w:proofErr w:type="gramStart"/>
            <w:r w:rsidRPr="00640DF1">
              <w:rPr>
                <w:color w:val="000000"/>
                <w:kern w:val="0"/>
                <w:sz w:val="24"/>
                <w:lang w:bidi="ar"/>
              </w:rPr>
              <w:t>林资产</w:t>
            </w:r>
            <w:proofErr w:type="gramEnd"/>
            <w:r w:rsidRPr="00640DF1">
              <w:rPr>
                <w:color w:val="000000"/>
                <w:kern w:val="0"/>
                <w:sz w:val="24"/>
                <w:lang w:bidi="ar"/>
              </w:rPr>
              <w:t>管理有限公司</w:t>
            </w:r>
            <w:r w:rsidRPr="00640DF1">
              <w:rPr>
                <w:color w:val="000000"/>
                <w:kern w:val="0"/>
                <w:sz w:val="24"/>
                <w:lang w:bidi="ar"/>
              </w:rPr>
              <w:t xml:space="preserve"> </w:t>
            </w:r>
            <w:r w:rsidRPr="00640DF1">
              <w:rPr>
                <w:color w:val="000000"/>
                <w:kern w:val="0"/>
                <w:sz w:val="24"/>
                <w:lang w:bidi="ar"/>
              </w:rPr>
              <w:t>蒋文超</w:t>
            </w:r>
          </w:p>
          <w:p w14:paraId="5E6F5D1A" w14:textId="1132408F"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华泰证券股份有限公司</w:t>
            </w:r>
            <w:r w:rsidRPr="00640DF1">
              <w:rPr>
                <w:color w:val="000000"/>
                <w:kern w:val="0"/>
                <w:sz w:val="24"/>
                <w:lang w:bidi="ar"/>
              </w:rPr>
              <w:t xml:space="preserve"> </w:t>
            </w:r>
            <w:r w:rsidRPr="00640DF1">
              <w:rPr>
                <w:color w:val="000000"/>
                <w:kern w:val="0"/>
                <w:sz w:val="24"/>
                <w:lang w:bidi="ar"/>
              </w:rPr>
              <w:t>庄</w:t>
            </w:r>
            <w:proofErr w:type="gramStart"/>
            <w:r w:rsidRPr="00640DF1">
              <w:rPr>
                <w:color w:val="000000"/>
                <w:kern w:val="0"/>
                <w:sz w:val="24"/>
                <w:lang w:bidi="ar"/>
              </w:rPr>
              <w:t>汀洲</w:t>
            </w:r>
            <w:proofErr w:type="gramEnd"/>
          </w:p>
          <w:p w14:paraId="578FF636" w14:textId="77777777" w:rsidR="0039419F" w:rsidRPr="00640DF1" w:rsidRDefault="0039419F" w:rsidP="0039419F">
            <w:pPr>
              <w:widowControl/>
              <w:spacing w:beforeLines="50" w:before="156" w:afterLines="50" w:after="156"/>
              <w:rPr>
                <w:color w:val="000000"/>
                <w:kern w:val="0"/>
                <w:sz w:val="24"/>
                <w:lang w:bidi="ar"/>
              </w:rPr>
            </w:pPr>
            <w:proofErr w:type="gramStart"/>
            <w:r w:rsidRPr="00640DF1">
              <w:rPr>
                <w:color w:val="000000"/>
                <w:kern w:val="0"/>
                <w:sz w:val="24"/>
                <w:lang w:bidi="ar"/>
              </w:rPr>
              <w:t>鑫巢资本</w:t>
            </w:r>
            <w:proofErr w:type="gramEnd"/>
            <w:r w:rsidRPr="00640DF1">
              <w:rPr>
                <w:color w:val="000000"/>
                <w:kern w:val="0"/>
                <w:sz w:val="24"/>
                <w:lang w:bidi="ar"/>
              </w:rPr>
              <w:t>管理有限公司</w:t>
            </w:r>
            <w:r w:rsidRPr="00640DF1">
              <w:rPr>
                <w:color w:val="000000"/>
                <w:kern w:val="0"/>
                <w:sz w:val="24"/>
                <w:lang w:bidi="ar"/>
              </w:rPr>
              <w:t xml:space="preserve"> </w:t>
            </w:r>
            <w:r w:rsidRPr="00640DF1">
              <w:rPr>
                <w:color w:val="000000"/>
                <w:kern w:val="0"/>
                <w:sz w:val="24"/>
                <w:lang w:bidi="ar"/>
              </w:rPr>
              <w:t>范承杰</w:t>
            </w:r>
          </w:p>
          <w:p w14:paraId="194964B1" w14:textId="2208F773" w:rsidR="0039419F" w:rsidRPr="00640DF1" w:rsidRDefault="0039419F" w:rsidP="002403D1">
            <w:pPr>
              <w:widowControl/>
              <w:spacing w:beforeLines="50" w:before="156" w:afterLines="50" w:after="156"/>
              <w:rPr>
                <w:color w:val="000000"/>
                <w:kern w:val="0"/>
                <w:sz w:val="24"/>
                <w:lang w:bidi="ar"/>
              </w:rPr>
            </w:pPr>
            <w:r w:rsidRPr="00640DF1">
              <w:rPr>
                <w:color w:val="000000"/>
                <w:kern w:val="0"/>
                <w:sz w:val="24"/>
                <w:lang w:bidi="ar"/>
              </w:rPr>
              <w:t>上海半夏投资管理中心（有限合伙）</w:t>
            </w:r>
            <w:r w:rsidRPr="00640DF1">
              <w:rPr>
                <w:color w:val="000000"/>
                <w:kern w:val="0"/>
                <w:sz w:val="24"/>
                <w:lang w:bidi="ar"/>
              </w:rPr>
              <w:t xml:space="preserve"> </w:t>
            </w:r>
            <w:r w:rsidRPr="00640DF1">
              <w:rPr>
                <w:color w:val="000000"/>
                <w:kern w:val="0"/>
                <w:sz w:val="24"/>
                <w:lang w:bidi="ar"/>
              </w:rPr>
              <w:t>谢宇迪</w:t>
            </w:r>
          </w:p>
          <w:p w14:paraId="68BDF459"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淳厚基金管理有限公司</w:t>
            </w:r>
            <w:r w:rsidRPr="00640DF1">
              <w:rPr>
                <w:color w:val="000000"/>
                <w:kern w:val="0"/>
                <w:sz w:val="24"/>
                <w:lang w:bidi="ar"/>
              </w:rPr>
              <w:t xml:space="preserve"> </w:t>
            </w:r>
            <w:r w:rsidRPr="00640DF1">
              <w:rPr>
                <w:color w:val="000000"/>
                <w:kern w:val="0"/>
                <w:sz w:val="24"/>
                <w:lang w:bidi="ar"/>
              </w:rPr>
              <w:t>田文天</w:t>
            </w:r>
          </w:p>
          <w:p w14:paraId="3E76A5A8" w14:textId="15E4002E" w:rsidR="00937024" w:rsidRPr="00640DF1" w:rsidRDefault="00937024" w:rsidP="002403D1">
            <w:pPr>
              <w:widowControl/>
              <w:spacing w:beforeLines="50" w:before="156" w:afterLines="50" w:after="156"/>
              <w:rPr>
                <w:color w:val="000000"/>
                <w:kern w:val="0"/>
                <w:sz w:val="24"/>
                <w:lang w:bidi="ar"/>
              </w:rPr>
            </w:pPr>
            <w:r w:rsidRPr="00640DF1">
              <w:rPr>
                <w:color w:val="000000"/>
                <w:kern w:val="0"/>
                <w:sz w:val="24"/>
                <w:lang w:bidi="ar"/>
              </w:rPr>
              <w:lastRenderedPageBreak/>
              <w:t>开源证券股份有限公司</w:t>
            </w:r>
            <w:r w:rsidRPr="00640DF1">
              <w:rPr>
                <w:color w:val="000000"/>
                <w:kern w:val="0"/>
                <w:sz w:val="24"/>
                <w:lang w:bidi="ar"/>
              </w:rPr>
              <w:t xml:space="preserve"> </w:t>
            </w:r>
            <w:r w:rsidRPr="00640DF1">
              <w:rPr>
                <w:color w:val="000000"/>
                <w:kern w:val="0"/>
                <w:sz w:val="24"/>
                <w:lang w:bidi="ar"/>
              </w:rPr>
              <w:t>徐正凤</w:t>
            </w:r>
          </w:p>
          <w:p w14:paraId="7666A955" w14:textId="230CD5E6" w:rsidR="00A22642" w:rsidRPr="00640DF1" w:rsidRDefault="00E029F2" w:rsidP="002403D1">
            <w:pPr>
              <w:widowControl/>
              <w:spacing w:beforeLines="50" w:before="156" w:afterLines="50" w:after="156"/>
              <w:rPr>
                <w:color w:val="000000"/>
                <w:kern w:val="0"/>
                <w:sz w:val="24"/>
                <w:lang w:bidi="ar"/>
              </w:rPr>
            </w:pPr>
            <w:r w:rsidRPr="00640DF1">
              <w:rPr>
                <w:color w:val="000000"/>
                <w:kern w:val="0"/>
                <w:sz w:val="24"/>
                <w:lang w:bidi="ar"/>
              </w:rPr>
              <w:t>上海证券有限责任公司</w:t>
            </w:r>
            <w:r w:rsidR="00A22642" w:rsidRPr="00640DF1">
              <w:rPr>
                <w:color w:val="000000"/>
                <w:kern w:val="0"/>
                <w:sz w:val="24"/>
                <w:lang w:bidi="ar"/>
              </w:rPr>
              <w:t xml:space="preserve"> </w:t>
            </w:r>
            <w:r w:rsidR="00A22642" w:rsidRPr="00640DF1">
              <w:rPr>
                <w:color w:val="000000"/>
                <w:kern w:val="0"/>
                <w:sz w:val="24"/>
                <w:lang w:bidi="ar"/>
              </w:rPr>
              <w:t>周峰春</w:t>
            </w:r>
          </w:p>
          <w:p w14:paraId="39918D26" w14:textId="414A65A7" w:rsidR="00A22642" w:rsidRPr="00640DF1" w:rsidRDefault="00E029F2" w:rsidP="00A22642">
            <w:pPr>
              <w:widowControl/>
              <w:spacing w:beforeLines="50" w:before="156" w:afterLines="50" w:after="156"/>
              <w:rPr>
                <w:color w:val="000000"/>
                <w:kern w:val="0"/>
                <w:sz w:val="24"/>
                <w:lang w:bidi="ar"/>
              </w:rPr>
            </w:pPr>
            <w:r w:rsidRPr="00640DF1">
              <w:rPr>
                <w:color w:val="000000"/>
                <w:kern w:val="0"/>
                <w:sz w:val="24"/>
                <w:lang w:bidi="ar"/>
              </w:rPr>
              <w:t>东吴证券股份有限公司</w:t>
            </w:r>
            <w:r w:rsidRPr="00640DF1">
              <w:rPr>
                <w:color w:val="000000"/>
                <w:kern w:val="0"/>
                <w:sz w:val="24"/>
                <w:lang w:bidi="ar"/>
              </w:rPr>
              <w:t xml:space="preserve"> </w:t>
            </w:r>
            <w:r w:rsidR="00CE7412" w:rsidRPr="00640DF1">
              <w:rPr>
                <w:color w:val="000000"/>
                <w:kern w:val="0"/>
                <w:sz w:val="24"/>
                <w:lang w:bidi="ar"/>
              </w:rPr>
              <w:t>张子健</w:t>
            </w:r>
          </w:p>
          <w:p w14:paraId="79984F0C" w14:textId="49CFCDCE" w:rsidR="00A22642" w:rsidRPr="00640DF1" w:rsidRDefault="00E029F2" w:rsidP="00CE7412">
            <w:pPr>
              <w:widowControl/>
              <w:spacing w:beforeLines="50" w:before="156" w:afterLines="50" w:after="156"/>
              <w:rPr>
                <w:color w:val="000000"/>
                <w:kern w:val="0"/>
                <w:sz w:val="24"/>
                <w:lang w:bidi="ar"/>
              </w:rPr>
            </w:pPr>
            <w:r w:rsidRPr="00640DF1">
              <w:rPr>
                <w:color w:val="000000"/>
                <w:kern w:val="0"/>
                <w:sz w:val="24"/>
                <w:lang w:bidi="ar"/>
              </w:rPr>
              <w:t>兴业证券股份有限公司</w:t>
            </w:r>
            <w:r w:rsidRPr="00640DF1">
              <w:rPr>
                <w:color w:val="000000"/>
                <w:kern w:val="0"/>
                <w:sz w:val="24"/>
                <w:lang w:bidi="ar"/>
              </w:rPr>
              <w:t xml:space="preserve"> </w:t>
            </w:r>
            <w:r w:rsidR="00A22642" w:rsidRPr="00640DF1">
              <w:rPr>
                <w:color w:val="000000"/>
                <w:kern w:val="0"/>
                <w:sz w:val="24"/>
                <w:lang w:bidi="ar"/>
              </w:rPr>
              <w:t>刘梦岚</w:t>
            </w:r>
          </w:p>
          <w:p w14:paraId="5B6A5C23" w14:textId="0B85F410" w:rsidR="00CE7412" w:rsidRPr="00640DF1" w:rsidRDefault="009C2495" w:rsidP="00CE7412">
            <w:pPr>
              <w:widowControl/>
              <w:spacing w:beforeLines="50" w:before="156" w:afterLines="50" w:after="156"/>
              <w:rPr>
                <w:color w:val="000000"/>
                <w:kern w:val="0"/>
                <w:sz w:val="24"/>
                <w:lang w:bidi="ar"/>
              </w:rPr>
            </w:pPr>
            <w:r w:rsidRPr="00640DF1">
              <w:rPr>
                <w:color w:val="000000"/>
                <w:kern w:val="0"/>
                <w:sz w:val="24"/>
                <w:lang w:bidi="ar"/>
              </w:rPr>
              <w:t>东方财富证券股份有限公司</w:t>
            </w:r>
            <w:r w:rsidRPr="00640DF1">
              <w:rPr>
                <w:color w:val="000000"/>
                <w:kern w:val="0"/>
                <w:sz w:val="24"/>
                <w:lang w:bidi="ar"/>
              </w:rPr>
              <w:t xml:space="preserve"> </w:t>
            </w:r>
            <w:proofErr w:type="gramStart"/>
            <w:r w:rsidR="00CE7412" w:rsidRPr="00640DF1">
              <w:rPr>
                <w:color w:val="000000"/>
                <w:kern w:val="0"/>
                <w:sz w:val="24"/>
                <w:lang w:bidi="ar"/>
              </w:rPr>
              <w:t>王译正</w:t>
            </w:r>
            <w:proofErr w:type="gramEnd"/>
          </w:p>
          <w:p w14:paraId="140B5168" w14:textId="426FC310" w:rsidR="00CE7412"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招商证券股份有限公司</w:t>
            </w:r>
            <w:r w:rsidRPr="00640DF1">
              <w:rPr>
                <w:color w:val="000000"/>
                <w:kern w:val="0"/>
                <w:sz w:val="24"/>
                <w:lang w:bidi="ar"/>
              </w:rPr>
              <w:t xml:space="preserve"> </w:t>
            </w:r>
            <w:r w:rsidR="000879A5" w:rsidRPr="00640DF1">
              <w:rPr>
                <w:color w:val="000000"/>
                <w:kern w:val="0"/>
                <w:sz w:val="24"/>
                <w:lang w:bidi="ar"/>
              </w:rPr>
              <w:t>肖瑞清</w:t>
            </w:r>
          </w:p>
          <w:p w14:paraId="00E54ADE" w14:textId="7AC45F3A" w:rsidR="000879A5" w:rsidRPr="00640DF1" w:rsidRDefault="000879A5" w:rsidP="002403D1">
            <w:pPr>
              <w:widowControl/>
              <w:spacing w:beforeLines="50" w:before="156" w:afterLines="50" w:after="156"/>
              <w:rPr>
                <w:color w:val="000000"/>
                <w:kern w:val="0"/>
                <w:sz w:val="24"/>
                <w:lang w:bidi="ar"/>
              </w:rPr>
            </w:pPr>
            <w:r w:rsidRPr="00640DF1">
              <w:rPr>
                <w:color w:val="000000"/>
                <w:kern w:val="0"/>
                <w:sz w:val="24"/>
                <w:lang w:bidi="ar"/>
              </w:rPr>
              <w:t>中财</w:t>
            </w:r>
            <w:r w:rsidR="00384759" w:rsidRPr="00640DF1">
              <w:rPr>
                <w:color w:val="000000"/>
                <w:kern w:val="0"/>
                <w:sz w:val="24"/>
                <w:lang w:bidi="ar"/>
              </w:rPr>
              <w:t>招商</w:t>
            </w:r>
            <w:r w:rsidRPr="00640DF1">
              <w:rPr>
                <w:color w:val="000000"/>
                <w:kern w:val="0"/>
                <w:sz w:val="24"/>
                <w:lang w:bidi="ar"/>
              </w:rPr>
              <w:t>投资集团</w:t>
            </w:r>
            <w:r w:rsidRPr="00640DF1">
              <w:rPr>
                <w:color w:val="000000"/>
                <w:kern w:val="0"/>
                <w:sz w:val="24"/>
                <w:lang w:bidi="ar"/>
              </w:rPr>
              <w:t xml:space="preserve"> </w:t>
            </w:r>
            <w:r w:rsidRPr="00640DF1">
              <w:rPr>
                <w:color w:val="000000"/>
                <w:kern w:val="0"/>
                <w:sz w:val="24"/>
                <w:lang w:bidi="ar"/>
              </w:rPr>
              <w:t>杨旭</w:t>
            </w:r>
          </w:p>
          <w:p w14:paraId="4DB1BA0F" w14:textId="12CAC3E2" w:rsidR="000879A5"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北京和聚私募基金管理有限公司</w:t>
            </w:r>
            <w:r w:rsidR="000879A5" w:rsidRPr="00640DF1">
              <w:rPr>
                <w:color w:val="000000"/>
                <w:kern w:val="0"/>
                <w:sz w:val="24"/>
                <w:lang w:bidi="ar"/>
              </w:rPr>
              <w:t xml:space="preserve"> </w:t>
            </w:r>
            <w:r w:rsidR="000879A5" w:rsidRPr="00640DF1">
              <w:rPr>
                <w:color w:val="000000"/>
                <w:kern w:val="0"/>
                <w:sz w:val="24"/>
                <w:lang w:bidi="ar"/>
              </w:rPr>
              <w:t>麦土荣</w:t>
            </w:r>
          </w:p>
          <w:p w14:paraId="0655FA9A" w14:textId="2005EF5A" w:rsidR="000879A5"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北京泓澄投资管理有限公司</w:t>
            </w:r>
            <w:r w:rsidRPr="00640DF1">
              <w:rPr>
                <w:color w:val="000000"/>
                <w:kern w:val="0"/>
                <w:sz w:val="24"/>
                <w:lang w:bidi="ar"/>
              </w:rPr>
              <w:t xml:space="preserve"> </w:t>
            </w:r>
            <w:r w:rsidR="000879A5" w:rsidRPr="00640DF1">
              <w:rPr>
                <w:color w:val="000000"/>
                <w:kern w:val="0"/>
                <w:sz w:val="24"/>
                <w:lang w:bidi="ar"/>
              </w:rPr>
              <w:t>陈骞</w:t>
            </w:r>
          </w:p>
          <w:p w14:paraId="24143211" w14:textId="44C86575" w:rsidR="000879A5"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北京风炎投资管理有限公司</w:t>
            </w:r>
            <w:r w:rsidRPr="00640DF1">
              <w:rPr>
                <w:color w:val="000000"/>
                <w:kern w:val="0"/>
                <w:sz w:val="24"/>
                <w:lang w:bidi="ar"/>
              </w:rPr>
              <w:t xml:space="preserve"> </w:t>
            </w:r>
            <w:r w:rsidR="000879A5" w:rsidRPr="00640DF1">
              <w:rPr>
                <w:color w:val="000000"/>
                <w:kern w:val="0"/>
                <w:sz w:val="24"/>
                <w:lang w:bidi="ar"/>
              </w:rPr>
              <w:t>陈玉杰</w:t>
            </w:r>
          </w:p>
          <w:p w14:paraId="41EB2C43" w14:textId="3BDF5174" w:rsidR="000879A5"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明</w:t>
            </w:r>
            <w:proofErr w:type="gramStart"/>
            <w:r w:rsidRPr="00640DF1">
              <w:rPr>
                <w:color w:val="000000"/>
                <w:kern w:val="0"/>
                <w:sz w:val="24"/>
                <w:lang w:bidi="ar"/>
              </w:rPr>
              <w:t>世</w:t>
            </w:r>
            <w:proofErr w:type="gramEnd"/>
            <w:r w:rsidRPr="00640DF1">
              <w:rPr>
                <w:color w:val="000000"/>
                <w:kern w:val="0"/>
                <w:sz w:val="24"/>
                <w:lang w:bidi="ar"/>
              </w:rPr>
              <w:t>伙伴私募基金管理（珠海）有限公司</w:t>
            </w:r>
            <w:r w:rsidRPr="00640DF1">
              <w:rPr>
                <w:color w:val="000000"/>
                <w:kern w:val="0"/>
                <w:sz w:val="24"/>
                <w:lang w:bidi="ar"/>
              </w:rPr>
              <w:t xml:space="preserve"> </w:t>
            </w:r>
            <w:r w:rsidR="000879A5" w:rsidRPr="00640DF1">
              <w:rPr>
                <w:color w:val="000000"/>
                <w:kern w:val="0"/>
                <w:sz w:val="24"/>
                <w:lang w:bidi="ar"/>
              </w:rPr>
              <w:t>陈江威</w:t>
            </w:r>
          </w:p>
          <w:p w14:paraId="7C5FC502" w14:textId="02C2567C" w:rsidR="000879A5"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国新证类股份有限公司</w:t>
            </w:r>
            <w:r w:rsidRPr="00640DF1">
              <w:rPr>
                <w:color w:val="000000"/>
                <w:kern w:val="0"/>
                <w:sz w:val="24"/>
                <w:lang w:bidi="ar"/>
              </w:rPr>
              <w:t xml:space="preserve"> </w:t>
            </w:r>
            <w:r w:rsidR="000879A5" w:rsidRPr="00640DF1">
              <w:rPr>
                <w:color w:val="000000"/>
                <w:kern w:val="0"/>
                <w:sz w:val="24"/>
                <w:lang w:bidi="ar"/>
              </w:rPr>
              <w:t>李彬</w:t>
            </w:r>
          </w:p>
          <w:p w14:paraId="462F9956" w14:textId="2DA7BA97" w:rsidR="000879A5" w:rsidRPr="00640DF1" w:rsidRDefault="00384759" w:rsidP="002403D1">
            <w:pPr>
              <w:widowControl/>
              <w:spacing w:beforeLines="50" w:before="156" w:afterLines="50" w:after="156"/>
              <w:rPr>
                <w:color w:val="000000"/>
                <w:kern w:val="0"/>
                <w:sz w:val="24"/>
                <w:lang w:bidi="ar"/>
              </w:rPr>
            </w:pPr>
            <w:proofErr w:type="gramStart"/>
            <w:r w:rsidRPr="00640DF1">
              <w:rPr>
                <w:color w:val="000000"/>
                <w:kern w:val="0"/>
                <w:sz w:val="24"/>
                <w:lang w:bidi="ar"/>
              </w:rPr>
              <w:t>嘉合基金</w:t>
            </w:r>
            <w:proofErr w:type="gramEnd"/>
            <w:r w:rsidRPr="00640DF1">
              <w:rPr>
                <w:color w:val="000000"/>
                <w:kern w:val="0"/>
                <w:sz w:val="24"/>
                <w:lang w:bidi="ar"/>
              </w:rPr>
              <w:t>管理有限公司</w:t>
            </w:r>
            <w:r w:rsidRPr="00640DF1">
              <w:rPr>
                <w:color w:val="000000"/>
                <w:kern w:val="0"/>
                <w:sz w:val="24"/>
                <w:lang w:bidi="ar"/>
              </w:rPr>
              <w:t xml:space="preserve"> </w:t>
            </w:r>
            <w:r w:rsidR="000879A5" w:rsidRPr="00640DF1">
              <w:rPr>
                <w:color w:val="000000"/>
                <w:kern w:val="0"/>
                <w:sz w:val="24"/>
                <w:lang w:bidi="ar"/>
              </w:rPr>
              <w:t>曹瀚允</w:t>
            </w:r>
          </w:p>
          <w:p w14:paraId="43A28581" w14:textId="6389737F" w:rsidR="000879A5" w:rsidRPr="00640DF1" w:rsidRDefault="000879A5" w:rsidP="002403D1">
            <w:pPr>
              <w:widowControl/>
              <w:spacing w:beforeLines="50" w:before="156" w:afterLines="50" w:after="156"/>
              <w:rPr>
                <w:color w:val="000000"/>
                <w:kern w:val="0"/>
                <w:sz w:val="24"/>
                <w:lang w:bidi="ar"/>
              </w:rPr>
            </w:pPr>
            <w:r w:rsidRPr="00640DF1">
              <w:rPr>
                <w:color w:val="000000"/>
                <w:kern w:val="0"/>
                <w:sz w:val="24"/>
                <w:lang w:bidi="ar"/>
              </w:rPr>
              <w:t>北京</w:t>
            </w:r>
            <w:r w:rsidR="00384759" w:rsidRPr="00640DF1">
              <w:rPr>
                <w:color w:val="000000"/>
                <w:kern w:val="0"/>
                <w:sz w:val="24"/>
                <w:lang w:bidi="ar"/>
              </w:rPr>
              <w:t>国际</w:t>
            </w:r>
            <w:r w:rsidRPr="00640DF1">
              <w:rPr>
                <w:color w:val="000000"/>
                <w:kern w:val="0"/>
                <w:sz w:val="24"/>
                <w:lang w:bidi="ar"/>
              </w:rPr>
              <w:t>信托</w:t>
            </w:r>
            <w:r w:rsidR="00384759" w:rsidRPr="00640DF1">
              <w:rPr>
                <w:color w:val="000000"/>
                <w:kern w:val="0"/>
                <w:sz w:val="24"/>
                <w:lang w:bidi="ar"/>
              </w:rPr>
              <w:t>有限公司</w:t>
            </w:r>
            <w:r w:rsidRPr="00640DF1">
              <w:rPr>
                <w:color w:val="000000"/>
                <w:kern w:val="0"/>
                <w:sz w:val="24"/>
                <w:lang w:bidi="ar"/>
              </w:rPr>
              <w:t xml:space="preserve"> </w:t>
            </w:r>
            <w:r w:rsidRPr="00640DF1">
              <w:rPr>
                <w:color w:val="000000"/>
                <w:kern w:val="0"/>
                <w:sz w:val="24"/>
                <w:lang w:bidi="ar"/>
              </w:rPr>
              <w:t>陈远望</w:t>
            </w:r>
          </w:p>
          <w:p w14:paraId="20027A8B" w14:textId="371AD6BE" w:rsidR="000879A5" w:rsidRPr="00640DF1" w:rsidRDefault="000879A5" w:rsidP="002403D1">
            <w:pPr>
              <w:widowControl/>
              <w:spacing w:beforeLines="50" w:before="156" w:afterLines="50" w:after="156"/>
              <w:rPr>
                <w:color w:val="000000"/>
                <w:kern w:val="0"/>
                <w:sz w:val="24"/>
                <w:lang w:bidi="ar"/>
              </w:rPr>
            </w:pPr>
            <w:r w:rsidRPr="00640DF1">
              <w:rPr>
                <w:color w:val="000000"/>
                <w:kern w:val="0"/>
                <w:sz w:val="24"/>
                <w:lang w:bidi="ar"/>
              </w:rPr>
              <w:t>平安养老保险股份有限公司</w:t>
            </w:r>
            <w:r w:rsidRPr="00640DF1">
              <w:rPr>
                <w:color w:val="000000"/>
                <w:kern w:val="0"/>
                <w:sz w:val="24"/>
                <w:lang w:bidi="ar"/>
              </w:rPr>
              <w:t xml:space="preserve"> </w:t>
            </w:r>
            <w:r w:rsidRPr="00640DF1">
              <w:rPr>
                <w:color w:val="000000"/>
                <w:kern w:val="0"/>
                <w:sz w:val="24"/>
                <w:lang w:bidi="ar"/>
              </w:rPr>
              <w:t>袁帅</w:t>
            </w:r>
          </w:p>
          <w:p w14:paraId="55760D9C" w14:textId="496EB860" w:rsidR="000879A5" w:rsidRPr="00640DF1" w:rsidRDefault="000879A5" w:rsidP="002403D1">
            <w:pPr>
              <w:widowControl/>
              <w:spacing w:beforeLines="50" w:before="156" w:afterLines="50" w:after="156"/>
              <w:rPr>
                <w:color w:val="000000"/>
                <w:kern w:val="0"/>
                <w:sz w:val="24"/>
                <w:lang w:bidi="ar"/>
              </w:rPr>
            </w:pPr>
            <w:r w:rsidRPr="00640DF1">
              <w:rPr>
                <w:color w:val="000000"/>
                <w:kern w:val="0"/>
                <w:sz w:val="24"/>
                <w:lang w:bidi="ar"/>
              </w:rPr>
              <w:t>中</w:t>
            </w:r>
            <w:proofErr w:type="gramStart"/>
            <w:r w:rsidRPr="00640DF1">
              <w:rPr>
                <w:color w:val="000000"/>
                <w:kern w:val="0"/>
                <w:sz w:val="24"/>
                <w:lang w:bidi="ar"/>
              </w:rPr>
              <w:t>邮创业</w:t>
            </w:r>
            <w:proofErr w:type="gramEnd"/>
            <w:r w:rsidRPr="00640DF1">
              <w:rPr>
                <w:color w:val="000000"/>
                <w:kern w:val="0"/>
                <w:sz w:val="24"/>
                <w:lang w:bidi="ar"/>
              </w:rPr>
              <w:t>基金管理股份有限公司</w:t>
            </w:r>
            <w:r w:rsidRPr="00640DF1">
              <w:rPr>
                <w:color w:val="000000"/>
                <w:kern w:val="0"/>
                <w:sz w:val="24"/>
                <w:lang w:bidi="ar"/>
              </w:rPr>
              <w:t xml:space="preserve"> </w:t>
            </w:r>
            <w:r w:rsidRPr="00640DF1">
              <w:rPr>
                <w:color w:val="000000"/>
                <w:kern w:val="0"/>
                <w:sz w:val="24"/>
                <w:lang w:bidi="ar"/>
              </w:rPr>
              <w:t>周弋惟</w:t>
            </w:r>
          </w:p>
          <w:p w14:paraId="29DF08E5" w14:textId="3712DE35" w:rsidR="000879A5" w:rsidRPr="00640DF1" w:rsidRDefault="000879A5" w:rsidP="002403D1">
            <w:pPr>
              <w:widowControl/>
              <w:spacing w:beforeLines="50" w:before="156" w:afterLines="50" w:after="156"/>
              <w:rPr>
                <w:color w:val="000000"/>
                <w:kern w:val="0"/>
                <w:sz w:val="24"/>
                <w:lang w:bidi="ar"/>
              </w:rPr>
            </w:pPr>
            <w:r w:rsidRPr="00640DF1">
              <w:rPr>
                <w:color w:val="000000"/>
                <w:kern w:val="0"/>
                <w:sz w:val="24"/>
                <w:lang w:bidi="ar"/>
              </w:rPr>
              <w:t>上海拾贝能信私募基金管理合伙企业（有限合伙）</w:t>
            </w:r>
            <w:r w:rsidRPr="00640DF1">
              <w:rPr>
                <w:color w:val="000000"/>
                <w:kern w:val="0"/>
                <w:sz w:val="24"/>
                <w:lang w:bidi="ar"/>
              </w:rPr>
              <w:t xml:space="preserve"> </w:t>
            </w:r>
            <w:r w:rsidRPr="00640DF1">
              <w:rPr>
                <w:color w:val="000000"/>
                <w:kern w:val="0"/>
                <w:sz w:val="24"/>
                <w:lang w:bidi="ar"/>
              </w:rPr>
              <w:t>王祥宇</w:t>
            </w:r>
          </w:p>
          <w:p w14:paraId="2A3AC348" w14:textId="57E86EE1" w:rsidR="00FA7BC6" w:rsidRPr="00640DF1" w:rsidRDefault="00FA7BC6" w:rsidP="002403D1">
            <w:pPr>
              <w:widowControl/>
              <w:spacing w:beforeLines="50" w:before="156" w:afterLines="50" w:after="156"/>
              <w:rPr>
                <w:color w:val="000000"/>
                <w:kern w:val="0"/>
                <w:sz w:val="24"/>
                <w:lang w:bidi="ar"/>
              </w:rPr>
            </w:pPr>
            <w:r w:rsidRPr="00640DF1">
              <w:rPr>
                <w:color w:val="000000"/>
                <w:kern w:val="0"/>
                <w:sz w:val="24"/>
                <w:lang w:bidi="ar"/>
              </w:rPr>
              <w:t>万家基金管理有限公司</w:t>
            </w:r>
            <w:r w:rsidRPr="00640DF1">
              <w:rPr>
                <w:color w:val="000000"/>
                <w:kern w:val="0"/>
                <w:sz w:val="24"/>
                <w:lang w:bidi="ar"/>
              </w:rPr>
              <w:t xml:space="preserve"> </w:t>
            </w:r>
            <w:proofErr w:type="gramStart"/>
            <w:r w:rsidRPr="00640DF1">
              <w:rPr>
                <w:color w:val="000000"/>
                <w:kern w:val="0"/>
                <w:sz w:val="24"/>
                <w:lang w:bidi="ar"/>
              </w:rPr>
              <w:t>雷寅嘉</w:t>
            </w:r>
            <w:proofErr w:type="gramEnd"/>
          </w:p>
          <w:p w14:paraId="53B60B91" w14:textId="0368B25E" w:rsidR="000879A5" w:rsidRPr="00640DF1" w:rsidRDefault="00EB743D" w:rsidP="002403D1">
            <w:pPr>
              <w:widowControl/>
              <w:spacing w:beforeLines="50" w:before="156" w:afterLines="50" w:after="156"/>
              <w:rPr>
                <w:color w:val="000000"/>
                <w:kern w:val="0"/>
                <w:sz w:val="24"/>
                <w:lang w:bidi="ar"/>
              </w:rPr>
            </w:pPr>
            <w:proofErr w:type="gramStart"/>
            <w:r w:rsidRPr="00640DF1">
              <w:rPr>
                <w:color w:val="000000"/>
                <w:kern w:val="0"/>
                <w:sz w:val="24"/>
                <w:lang w:bidi="ar"/>
              </w:rPr>
              <w:t>兴证全球</w:t>
            </w:r>
            <w:proofErr w:type="gramEnd"/>
            <w:r w:rsidRPr="00640DF1">
              <w:rPr>
                <w:color w:val="000000"/>
                <w:kern w:val="0"/>
                <w:sz w:val="24"/>
                <w:lang w:bidi="ar"/>
              </w:rPr>
              <w:t>基金管理有限公司</w:t>
            </w:r>
            <w:r w:rsidR="001311E3" w:rsidRPr="00640DF1">
              <w:rPr>
                <w:color w:val="000000"/>
                <w:kern w:val="0"/>
                <w:sz w:val="24"/>
                <w:lang w:bidi="ar"/>
              </w:rPr>
              <w:t xml:space="preserve"> </w:t>
            </w:r>
            <w:r w:rsidRPr="00640DF1">
              <w:rPr>
                <w:color w:val="000000"/>
                <w:kern w:val="0"/>
                <w:sz w:val="24"/>
                <w:lang w:bidi="ar"/>
              </w:rPr>
              <w:t>夏斯亭</w:t>
            </w:r>
            <w:r w:rsidR="001311E3" w:rsidRPr="00640DF1">
              <w:rPr>
                <w:color w:val="000000"/>
                <w:kern w:val="0"/>
                <w:sz w:val="24"/>
                <w:lang w:bidi="ar"/>
              </w:rPr>
              <w:t>、</w:t>
            </w:r>
            <w:proofErr w:type="gramStart"/>
            <w:r w:rsidR="001311E3" w:rsidRPr="00640DF1">
              <w:rPr>
                <w:color w:val="000000"/>
                <w:kern w:val="0"/>
                <w:sz w:val="24"/>
                <w:lang w:bidi="ar"/>
              </w:rPr>
              <w:t>徐留明</w:t>
            </w:r>
            <w:proofErr w:type="gramEnd"/>
          </w:p>
          <w:p w14:paraId="57917231" w14:textId="77777777" w:rsidR="00EB743D" w:rsidRPr="00640DF1" w:rsidRDefault="00EB743D" w:rsidP="00EB743D">
            <w:pPr>
              <w:widowControl/>
              <w:spacing w:beforeLines="50" w:before="156" w:afterLines="50" w:after="156"/>
              <w:rPr>
                <w:color w:val="000000"/>
                <w:kern w:val="0"/>
                <w:sz w:val="24"/>
                <w:lang w:bidi="ar"/>
              </w:rPr>
            </w:pPr>
            <w:r w:rsidRPr="00640DF1">
              <w:rPr>
                <w:color w:val="000000"/>
                <w:kern w:val="0"/>
                <w:sz w:val="24"/>
                <w:lang w:bidi="ar"/>
              </w:rPr>
              <w:t>交银施罗德基金管理有限公司</w:t>
            </w:r>
            <w:r w:rsidRPr="00640DF1">
              <w:rPr>
                <w:color w:val="000000"/>
                <w:kern w:val="0"/>
                <w:sz w:val="24"/>
                <w:lang w:bidi="ar"/>
              </w:rPr>
              <w:t xml:space="preserve"> </w:t>
            </w:r>
            <w:r w:rsidRPr="00640DF1">
              <w:rPr>
                <w:color w:val="000000"/>
                <w:kern w:val="0"/>
                <w:sz w:val="24"/>
                <w:lang w:bidi="ar"/>
              </w:rPr>
              <w:t>张明晓</w:t>
            </w:r>
          </w:p>
          <w:p w14:paraId="01D69A98" w14:textId="77777777" w:rsidR="00EB743D" w:rsidRPr="00640DF1" w:rsidRDefault="00EB743D" w:rsidP="00EB743D">
            <w:pPr>
              <w:widowControl/>
              <w:spacing w:beforeLines="50" w:before="156" w:afterLines="50" w:after="156"/>
              <w:rPr>
                <w:color w:val="000000"/>
                <w:kern w:val="0"/>
                <w:sz w:val="24"/>
                <w:lang w:bidi="ar"/>
              </w:rPr>
            </w:pPr>
            <w:r w:rsidRPr="00640DF1">
              <w:rPr>
                <w:color w:val="000000"/>
                <w:kern w:val="0"/>
                <w:sz w:val="24"/>
                <w:lang w:bidi="ar"/>
              </w:rPr>
              <w:t>中泰证券股份有限公司</w:t>
            </w:r>
            <w:r w:rsidRPr="00640DF1">
              <w:rPr>
                <w:color w:val="000000"/>
                <w:kern w:val="0"/>
                <w:sz w:val="24"/>
                <w:lang w:bidi="ar"/>
              </w:rPr>
              <w:t xml:space="preserve"> </w:t>
            </w:r>
            <w:r w:rsidRPr="00640DF1">
              <w:rPr>
                <w:color w:val="000000"/>
                <w:kern w:val="0"/>
                <w:sz w:val="24"/>
                <w:lang w:bidi="ar"/>
              </w:rPr>
              <w:t>王佳博、严瑾</w:t>
            </w:r>
          </w:p>
          <w:p w14:paraId="0415E8D2" w14:textId="133DD464" w:rsidR="00EB743D" w:rsidRPr="00640DF1" w:rsidRDefault="00EB743D" w:rsidP="00EB743D">
            <w:pPr>
              <w:widowControl/>
              <w:spacing w:beforeLines="50" w:before="156" w:afterLines="50" w:after="156"/>
              <w:rPr>
                <w:color w:val="000000"/>
                <w:kern w:val="0"/>
                <w:sz w:val="24"/>
                <w:lang w:bidi="ar"/>
              </w:rPr>
            </w:pPr>
            <w:r w:rsidRPr="00640DF1">
              <w:rPr>
                <w:color w:val="000000"/>
                <w:kern w:val="0"/>
                <w:sz w:val="24"/>
                <w:lang w:bidi="ar"/>
              </w:rPr>
              <w:t>天风证券股份有限公司</w:t>
            </w:r>
            <w:r w:rsidRPr="00640DF1">
              <w:rPr>
                <w:color w:val="000000"/>
                <w:kern w:val="0"/>
                <w:sz w:val="24"/>
                <w:lang w:bidi="ar"/>
              </w:rPr>
              <w:t xml:space="preserve"> </w:t>
            </w:r>
            <w:proofErr w:type="gramStart"/>
            <w:r w:rsidRPr="00640DF1">
              <w:rPr>
                <w:color w:val="000000"/>
                <w:kern w:val="0"/>
                <w:sz w:val="24"/>
                <w:lang w:bidi="ar"/>
              </w:rPr>
              <w:t>林逸丹</w:t>
            </w:r>
            <w:proofErr w:type="gramEnd"/>
          </w:p>
          <w:p w14:paraId="51A05842" w14:textId="3D38ACFC" w:rsidR="00FA7BC6" w:rsidRPr="00640DF1" w:rsidRDefault="00384759" w:rsidP="002403D1">
            <w:pPr>
              <w:widowControl/>
              <w:spacing w:beforeLines="50" w:before="156" w:afterLines="50" w:after="156"/>
              <w:rPr>
                <w:color w:val="000000"/>
                <w:kern w:val="0"/>
                <w:sz w:val="24"/>
                <w:lang w:bidi="ar"/>
              </w:rPr>
            </w:pPr>
            <w:r w:rsidRPr="00640DF1">
              <w:rPr>
                <w:color w:val="000000"/>
                <w:kern w:val="0"/>
                <w:sz w:val="24"/>
                <w:lang w:bidi="ar"/>
              </w:rPr>
              <w:t>汇</w:t>
            </w:r>
            <w:proofErr w:type="gramStart"/>
            <w:r w:rsidRPr="00640DF1">
              <w:rPr>
                <w:color w:val="000000"/>
                <w:kern w:val="0"/>
                <w:sz w:val="24"/>
                <w:lang w:bidi="ar"/>
              </w:rPr>
              <w:t>丰晋信</w:t>
            </w:r>
            <w:proofErr w:type="gramEnd"/>
            <w:r w:rsidRPr="00640DF1">
              <w:rPr>
                <w:color w:val="000000"/>
                <w:kern w:val="0"/>
                <w:sz w:val="24"/>
                <w:lang w:bidi="ar"/>
              </w:rPr>
              <w:t>基金管理有限公司</w:t>
            </w:r>
            <w:r w:rsidRPr="00640DF1">
              <w:rPr>
                <w:color w:val="000000"/>
                <w:kern w:val="0"/>
                <w:sz w:val="24"/>
                <w:lang w:bidi="ar"/>
              </w:rPr>
              <w:t xml:space="preserve"> </w:t>
            </w:r>
            <w:r w:rsidR="00FA7BC6" w:rsidRPr="00640DF1">
              <w:rPr>
                <w:color w:val="000000"/>
                <w:kern w:val="0"/>
                <w:sz w:val="24"/>
                <w:lang w:bidi="ar"/>
              </w:rPr>
              <w:t>叶繁、郑小兵</w:t>
            </w:r>
          </w:p>
          <w:p w14:paraId="70A2459E" w14:textId="25BDF969" w:rsidR="00EB743D" w:rsidRPr="00640DF1" w:rsidRDefault="00EB743D" w:rsidP="002403D1">
            <w:pPr>
              <w:widowControl/>
              <w:spacing w:beforeLines="50" w:before="156" w:afterLines="50" w:after="156"/>
              <w:rPr>
                <w:color w:val="000000"/>
                <w:kern w:val="0"/>
                <w:sz w:val="24"/>
                <w:lang w:bidi="ar"/>
              </w:rPr>
            </w:pPr>
            <w:r w:rsidRPr="00640DF1">
              <w:rPr>
                <w:color w:val="000000"/>
                <w:kern w:val="0"/>
                <w:sz w:val="24"/>
                <w:lang w:bidi="ar"/>
              </w:rPr>
              <w:t>博时基金管理有限公司</w:t>
            </w:r>
            <w:r w:rsidRPr="00640DF1">
              <w:rPr>
                <w:color w:val="000000"/>
                <w:kern w:val="0"/>
                <w:sz w:val="24"/>
                <w:lang w:bidi="ar"/>
              </w:rPr>
              <w:t xml:space="preserve"> </w:t>
            </w:r>
            <w:r w:rsidRPr="00640DF1">
              <w:rPr>
                <w:color w:val="000000"/>
                <w:kern w:val="0"/>
                <w:sz w:val="24"/>
                <w:lang w:bidi="ar"/>
              </w:rPr>
              <w:t>陈柯夫</w:t>
            </w:r>
          </w:p>
          <w:p w14:paraId="516E92E0" w14:textId="53CAFAE0" w:rsidR="00A22642" w:rsidRPr="00640DF1" w:rsidRDefault="002403D1" w:rsidP="00A22642">
            <w:pPr>
              <w:widowControl/>
              <w:spacing w:beforeLines="50" w:before="156" w:afterLines="50" w:after="156"/>
              <w:rPr>
                <w:color w:val="000000"/>
                <w:kern w:val="0"/>
                <w:sz w:val="24"/>
                <w:lang w:bidi="ar"/>
              </w:rPr>
            </w:pPr>
            <w:proofErr w:type="gramStart"/>
            <w:r w:rsidRPr="00640DF1">
              <w:rPr>
                <w:color w:val="000000"/>
                <w:kern w:val="0"/>
                <w:sz w:val="24"/>
                <w:lang w:bidi="ar"/>
              </w:rPr>
              <w:t>泰信基金</w:t>
            </w:r>
            <w:proofErr w:type="gramEnd"/>
            <w:r w:rsidRPr="00640DF1">
              <w:rPr>
                <w:color w:val="000000"/>
                <w:kern w:val="0"/>
                <w:sz w:val="24"/>
                <w:lang w:bidi="ar"/>
              </w:rPr>
              <w:t>管理有限公司</w:t>
            </w:r>
            <w:r w:rsidRPr="00640DF1">
              <w:rPr>
                <w:color w:val="000000"/>
                <w:kern w:val="0"/>
                <w:sz w:val="24"/>
                <w:lang w:bidi="ar"/>
              </w:rPr>
              <w:t xml:space="preserve"> </w:t>
            </w:r>
            <w:r w:rsidR="00EB743D" w:rsidRPr="00640DF1">
              <w:rPr>
                <w:color w:val="000000"/>
                <w:kern w:val="0"/>
                <w:sz w:val="24"/>
                <w:lang w:bidi="ar"/>
              </w:rPr>
              <w:t>覃雨阳</w:t>
            </w:r>
          </w:p>
          <w:p w14:paraId="0B28712F" w14:textId="506B24B6" w:rsidR="00EB743D" w:rsidRPr="00640DF1" w:rsidRDefault="002403D1" w:rsidP="002403D1">
            <w:pPr>
              <w:widowControl/>
              <w:spacing w:beforeLines="50" w:before="156" w:afterLines="50" w:after="156"/>
              <w:rPr>
                <w:color w:val="000000"/>
                <w:kern w:val="0"/>
                <w:sz w:val="24"/>
                <w:lang w:bidi="ar"/>
              </w:rPr>
            </w:pPr>
            <w:proofErr w:type="gramStart"/>
            <w:r w:rsidRPr="00640DF1">
              <w:rPr>
                <w:color w:val="000000"/>
                <w:kern w:val="0"/>
                <w:sz w:val="24"/>
                <w:lang w:bidi="ar"/>
              </w:rPr>
              <w:t>恒越基金</w:t>
            </w:r>
            <w:proofErr w:type="gramEnd"/>
            <w:r w:rsidRPr="00640DF1">
              <w:rPr>
                <w:color w:val="000000"/>
                <w:kern w:val="0"/>
                <w:sz w:val="24"/>
                <w:lang w:bidi="ar"/>
              </w:rPr>
              <w:t>管理有限公司</w:t>
            </w:r>
            <w:r w:rsidRPr="00640DF1">
              <w:rPr>
                <w:color w:val="000000"/>
                <w:kern w:val="0"/>
                <w:sz w:val="24"/>
                <w:lang w:bidi="ar"/>
              </w:rPr>
              <w:t xml:space="preserve"> </w:t>
            </w:r>
            <w:r w:rsidR="00EB743D" w:rsidRPr="00640DF1">
              <w:rPr>
                <w:color w:val="000000"/>
                <w:kern w:val="0"/>
                <w:sz w:val="24"/>
                <w:lang w:bidi="ar"/>
              </w:rPr>
              <w:t>杨宇禄</w:t>
            </w:r>
          </w:p>
          <w:p w14:paraId="105899C7" w14:textId="2C142B66" w:rsidR="00EB743D" w:rsidRPr="00640DF1" w:rsidRDefault="002403D1" w:rsidP="002403D1">
            <w:pPr>
              <w:widowControl/>
              <w:spacing w:beforeLines="50" w:before="156" w:afterLines="50" w:after="156"/>
              <w:rPr>
                <w:color w:val="000000"/>
                <w:kern w:val="0"/>
                <w:sz w:val="24"/>
                <w:lang w:bidi="ar"/>
              </w:rPr>
            </w:pPr>
            <w:proofErr w:type="gramStart"/>
            <w:r w:rsidRPr="00640DF1">
              <w:rPr>
                <w:color w:val="000000"/>
                <w:kern w:val="0"/>
                <w:sz w:val="24"/>
                <w:lang w:bidi="ar"/>
              </w:rPr>
              <w:t>深圳市国诚投资</w:t>
            </w:r>
            <w:proofErr w:type="gramEnd"/>
            <w:r w:rsidRPr="00640DF1">
              <w:rPr>
                <w:color w:val="000000"/>
                <w:kern w:val="0"/>
                <w:sz w:val="24"/>
                <w:lang w:bidi="ar"/>
              </w:rPr>
              <w:t>咨询有限公司</w:t>
            </w:r>
            <w:r w:rsidRPr="00640DF1">
              <w:rPr>
                <w:color w:val="000000"/>
                <w:kern w:val="0"/>
                <w:sz w:val="24"/>
                <w:lang w:bidi="ar"/>
              </w:rPr>
              <w:t xml:space="preserve"> </w:t>
            </w:r>
            <w:r w:rsidR="00EB743D" w:rsidRPr="00640DF1">
              <w:rPr>
                <w:color w:val="000000"/>
                <w:kern w:val="0"/>
                <w:sz w:val="24"/>
                <w:lang w:bidi="ar"/>
              </w:rPr>
              <w:t>戴剑磊</w:t>
            </w:r>
            <w:r w:rsidRPr="00640DF1">
              <w:rPr>
                <w:color w:val="000000"/>
                <w:kern w:val="0"/>
                <w:sz w:val="24"/>
                <w:lang w:bidi="ar"/>
              </w:rPr>
              <w:t>、相健</w:t>
            </w:r>
          </w:p>
          <w:p w14:paraId="5AC5CE99" w14:textId="2386769A" w:rsidR="00EB743D"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招银理财有限责任公司</w:t>
            </w:r>
            <w:r w:rsidRPr="00640DF1">
              <w:rPr>
                <w:color w:val="000000"/>
                <w:kern w:val="0"/>
                <w:sz w:val="24"/>
                <w:lang w:bidi="ar"/>
              </w:rPr>
              <w:t xml:space="preserve"> </w:t>
            </w:r>
            <w:r w:rsidR="00EB743D" w:rsidRPr="00640DF1">
              <w:rPr>
                <w:color w:val="000000"/>
                <w:kern w:val="0"/>
                <w:sz w:val="24"/>
                <w:lang w:bidi="ar"/>
              </w:rPr>
              <w:t>杨</w:t>
            </w:r>
            <w:r w:rsidR="002B0217" w:rsidRPr="00640DF1">
              <w:rPr>
                <w:color w:val="000000"/>
                <w:kern w:val="0"/>
                <w:sz w:val="24"/>
                <w:lang w:bidi="ar"/>
              </w:rPr>
              <w:t>鈜毅</w:t>
            </w:r>
            <w:r w:rsidR="00EB743D" w:rsidRPr="00640DF1">
              <w:rPr>
                <w:color w:val="000000"/>
                <w:kern w:val="0"/>
                <w:sz w:val="24"/>
                <w:lang w:bidi="ar"/>
              </w:rPr>
              <w:t>、彭治力</w:t>
            </w:r>
          </w:p>
          <w:p w14:paraId="71A59121" w14:textId="4B89B994" w:rsidR="00EB743D"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华泰柏瑞基金管理有限公司</w:t>
            </w:r>
            <w:r w:rsidRPr="00640DF1">
              <w:rPr>
                <w:color w:val="000000"/>
                <w:kern w:val="0"/>
                <w:sz w:val="24"/>
                <w:lang w:bidi="ar"/>
              </w:rPr>
              <w:t xml:space="preserve"> </w:t>
            </w:r>
            <w:r w:rsidR="00EB743D" w:rsidRPr="00640DF1">
              <w:rPr>
                <w:color w:val="000000"/>
                <w:kern w:val="0"/>
                <w:sz w:val="24"/>
                <w:lang w:bidi="ar"/>
              </w:rPr>
              <w:t>方纬</w:t>
            </w:r>
          </w:p>
          <w:p w14:paraId="315CB4F1" w14:textId="6C363329" w:rsidR="001311E3" w:rsidRPr="00640DF1" w:rsidRDefault="001311E3" w:rsidP="005F01AF">
            <w:pPr>
              <w:widowControl/>
              <w:spacing w:beforeLines="50" w:before="156" w:afterLines="50" w:after="156"/>
              <w:rPr>
                <w:color w:val="000000"/>
                <w:kern w:val="0"/>
                <w:sz w:val="24"/>
                <w:lang w:bidi="ar"/>
              </w:rPr>
            </w:pPr>
            <w:r w:rsidRPr="00640DF1">
              <w:rPr>
                <w:color w:val="000000"/>
                <w:kern w:val="0"/>
                <w:sz w:val="24"/>
                <w:lang w:bidi="ar"/>
              </w:rPr>
              <w:lastRenderedPageBreak/>
              <w:t>华</w:t>
            </w:r>
            <w:proofErr w:type="gramStart"/>
            <w:r w:rsidRPr="00640DF1">
              <w:rPr>
                <w:color w:val="000000"/>
                <w:kern w:val="0"/>
                <w:sz w:val="24"/>
                <w:lang w:bidi="ar"/>
              </w:rPr>
              <w:t>宝基金</w:t>
            </w:r>
            <w:proofErr w:type="gramEnd"/>
            <w:r w:rsidRPr="00640DF1">
              <w:rPr>
                <w:color w:val="000000"/>
                <w:kern w:val="0"/>
                <w:sz w:val="24"/>
                <w:lang w:bidi="ar"/>
              </w:rPr>
              <w:t>管理有限公司</w:t>
            </w:r>
            <w:r w:rsidRPr="00640DF1">
              <w:rPr>
                <w:color w:val="000000"/>
                <w:kern w:val="0"/>
                <w:sz w:val="24"/>
                <w:lang w:bidi="ar"/>
              </w:rPr>
              <w:t xml:space="preserve"> </w:t>
            </w:r>
            <w:r w:rsidR="00AC1F9C" w:rsidRPr="00640DF1">
              <w:rPr>
                <w:color w:val="000000"/>
                <w:kern w:val="0"/>
                <w:sz w:val="24"/>
                <w:lang w:bidi="ar"/>
              </w:rPr>
              <w:t>袁银泉</w:t>
            </w:r>
          </w:p>
          <w:p w14:paraId="1CD7E00A" w14:textId="17664BF4" w:rsidR="00EB743D"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国泰基金管理有限公司</w:t>
            </w:r>
            <w:r w:rsidRPr="00640DF1">
              <w:rPr>
                <w:color w:val="000000"/>
                <w:kern w:val="0"/>
                <w:sz w:val="24"/>
                <w:lang w:bidi="ar"/>
              </w:rPr>
              <w:t xml:space="preserve"> </w:t>
            </w:r>
            <w:proofErr w:type="gramStart"/>
            <w:r w:rsidR="00EB743D" w:rsidRPr="00640DF1">
              <w:rPr>
                <w:color w:val="000000"/>
                <w:kern w:val="0"/>
                <w:sz w:val="24"/>
                <w:lang w:bidi="ar"/>
              </w:rPr>
              <w:t>钱晓杰</w:t>
            </w:r>
            <w:proofErr w:type="gramEnd"/>
          </w:p>
          <w:p w14:paraId="6E851189" w14:textId="77777777" w:rsidR="00EB743D" w:rsidRPr="00640DF1" w:rsidRDefault="00EB743D" w:rsidP="00EB743D">
            <w:pPr>
              <w:widowControl/>
              <w:spacing w:beforeLines="50" w:before="156" w:afterLines="50" w:after="156"/>
              <w:rPr>
                <w:color w:val="000000"/>
                <w:kern w:val="0"/>
                <w:sz w:val="24"/>
                <w:lang w:bidi="ar"/>
              </w:rPr>
            </w:pPr>
            <w:r w:rsidRPr="00640DF1">
              <w:rPr>
                <w:color w:val="000000"/>
                <w:kern w:val="0"/>
                <w:sz w:val="24"/>
                <w:lang w:bidi="ar"/>
              </w:rPr>
              <w:t>东北证券股份有限公司</w:t>
            </w:r>
            <w:r w:rsidRPr="00640DF1">
              <w:rPr>
                <w:color w:val="000000"/>
                <w:kern w:val="0"/>
                <w:sz w:val="24"/>
                <w:lang w:bidi="ar"/>
              </w:rPr>
              <w:t xml:space="preserve"> </w:t>
            </w:r>
            <w:r w:rsidRPr="00640DF1">
              <w:rPr>
                <w:color w:val="000000"/>
                <w:kern w:val="0"/>
                <w:sz w:val="24"/>
                <w:lang w:bidi="ar"/>
              </w:rPr>
              <w:t>陈科诺、孙鹏程、喻杰</w:t>
            </w:r>
          </w:p>
          <w:p w14:paraId="5DCC6173" w14:textId="571DC152" w:rsidR="00EB743D" w:rsidRPr="00640DF1" w:rsidRDefault="00EB743D" w:rsidP="00EB743D">
            <w:pPr>
              <w:widowControl/>
              <w:spacing w:beforeLines="50" w:before="156" w:afterLines="50" w:after="156"/>
              <w:rPr>
                <w:color w:val="000000"/>
                <w:kern w:val="0"/>
                <w:sz w:val="24"/>
                <w:lang w:bidi="ar"/>
              </w:rPr>
            </w:pPr>
            <w:r w:rsidRPr="00640DF1">
              <w:rPr>
                <w:color w:val="000000"/>
                <w:kern w:val="0"/>
                <w:sz w:val="24"/>
                <w:lang w:bidi="ar"/>
              </w:rPr>
              <w:t>华创证券有限责任公司</w:t>
            </w:r>
            <w:r w:rsidRPr="00640DF1">
              <w:rPr>
                <w:color w:val="000000"/>
                <w:kern w:val="0"/>
                <w:sz w:val="24"/>
                <w:lang w:bidi="ar"/>
              </w:rPr>
              <w:t xml:space="preserve"> </w:t>
            </w:r>
            <w:r w:rsidRPr="00640DF1">
              <w:rPr>
                <w:color w:val="000000"/>
                <w:kern w:val="0"/>
                <w:sz w:val="24"/>
                <w:lang w:bidi="ar"/>
              </w:rPr>
              <w:t>张皓月、陈鹏</w:t>
            </w:r>
            <w:r w:rsidR="000D748A" w:rsidRPr="00640DF1">
              <w:rPr>
                <w:color w:val="000000"/>
                <w:kern w:val="0"/>
                <w:sz w:val="24"/>
                <w:lang w:bidi="ar"/>
              </w:rPr>
              <w:t>、吴宇</w:t>
            </w:r>
          </w:p>
          <w:p w14:paraId="0B9C1909" w14:textId="7DF02FBF" w:rsidR="008668FA" w:rsidRPr="00640DF1" w:rsidRDefault="00905EA5">
            <w:pPr>
              <w:widowControl/>
              <w:spacing w:beforeLines="50" w:before="156" w:afterLines="50" w:after="156"/>
              <w:rPr>
                <w:color w:val="000000"/>
                <w:kern w:val="0"/>
                <w:sz w:val="24"/>
                <w:lang w:bidi="ar"/>
              </w:rPr>
            </w:pPr>
            <w:r w:rsidRPr="00640DF1">
              <w:rPr>
                <w:color w:val="000000"/>
                <w:kern w:val="0"/>
                <w:sz w:val="24"/>
                <w:lang w:bidi="ar"/>
              </w:rPr>
              <w:t>中</w:t>
            </w:r>
            <w:proofErr w:type="gramStart"/>
            <w:r w:rsidRPr="00640DF1">
              <w:rPr>
                <w:color w:val="000000"/>
                <w:kern w:val="0"/>
                <w:sz w:val="24"/>
                <w:lang w:bidi="ar"/>
              </w:rPr>
              <w:t>银基金</w:t>
            </w:r>
            <w:proofErr w:type="gramEnd"/>
            <w:r w:rsidRPr="00640DF1">
              <w:rPr>
                <w:color w:val="000000"/>
                <w:kern w:val="0"/>
                <w:sz w:val="24"/>
                <w:lang w:bidi="ar"/>
              </w:rPr>
              <w:t>管理有限公司</w:t>
            </w:r>
            <w:r w:rsidRPr="00640DF1">
              <w:rPr>
                <w:color w:val="000000"/>
                <w:kern w:val="0"/>
                <w:sz w:val="24"/>
                <w:lang w:bidi="ar"/>
              </w:rPr>
              <w:t xml:space="preserve"> </w:t>
            </w:r>
            <w:r w:rsidR="00494E8D" w:rsidRPr="00640DF1">
              <w:rPr>
                <w:color w:val="000000"/>
                <w:kern w:val="0"/>
                <w:sz w:val="24"/>
                <w:lang w:bidi="ar"/>
              </w:rPr>
              <w:t>刘文祥</w:t>
            </w:r>
          </w:p>
          <w:p w14:paraId="492F85A2" w14:textId="4C4686B5" w:rsidR="000D748A"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太平资产管理有限公司</w:t>
            </w:r>
            <w:r w:rsidRPr="00640DF1">
              <w:rPr>
                <w:color w:val="000000"/>
                <w:kern w:val="0"/>
                <w:sz w:val="24"/>
                <w:lang w:bidi="ar"/>
              </w:rPr>
              <w:t xml:space="preserve"> </w:t>
            </w:r>
            <w:r w:rsidR="000D748A" w:rsidRPr="00640DF1">
              <w:rPr>
                <w:color w:val="000000"/>
                <w:kern w:val="0"/>
                <w:sz w:val="24"/>
                <w:lang w:bidi="ar"/>
              </w:rPr>
              <w:t>赵新裕</w:t>
            </w:r>
          </w:p>
          <w:p w14:paraId="37F8287E" w14:textId="5FDD5445" w:rsidR="000D748A"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汇华理财有限公司</w:t>
            </w:r>
            <w:r w:rsidRPr="00640DF1">
              <w:rPr>
                <w:color w:val="000000"/>
                <w:kern w:val="0"/>
                <w:sz w:val="24"/>
                <w:lang w:bidi="ar"/>
              </w:rPr>
              <w:t xml:space="preserve"> </w:t>
            </w:r>
            <w:r w:rsidR="000D748A" w:rsidRPr="00640DF1">
              <w:rPr>
                <w:color w:val="000000"/>
                <w:kern w:val="0"/>
                <w:sz w:val="24"/>
                <w:lang w:bidi="ar"/>
              </w:rPr>
              <w:t>于宏杰</w:t>
            </w:r>
          </w:p>
          <w:p w14:paraId="24BDFF3C" w14:textId="755F6453" w:rsidR="000D748A"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国联安基金管理有限公司</w:t>
            </w:r>
            <w:r w:rsidRPr="00640DF1">
              <w:rPr>
                <w:color w:val="000000"/>
                <w:kern w:val="0"/>
                <w:sz w:val="24"/>
                <w:lang w:bidi="ar"/>
              </w:rPr>
              <w:t xml:space="preserve"> </w:t>
            </w:r>
            <w:r w:rsidR="000D748A" w:rsidRPr="00640DF1">
              <w:rPr>
                <w:color w:val="000000"/>
                <w:kern w:val="0"/>
                <w:sz w:val="24"/>
                <w:lang w:bidi="ar"/>
              </w:rPr>
              <w:t>王栋</w:t>
            </w:r>
          </w:p>
          <w:p w14:paraId="64AE910D" w14:textId="5D6223E4" w:rsidR="000D748A" w:rsidRPr="00640DF1" w:rsidRDefault="000D748A" w:rsidP="002403D1">
            <w:pPr>
              <w:widowControl/>
              <w:spacing w:beforeLines="50" w:before="156" w:afterLines="50" w:after="156"/>
              <w:rPr>
                <w:color w:val="000000"/>
                <w:kern w:val="0"/>
                <w:sz w:val="24"/>
                <w:lang w:bidi="ar"/>
              </w:rPr>
            </w:pPr>
            <w:r w:rsidRPr="00640DF1">
              <w:rPr>
                <w:color w:val="000000"/>
                <w:kern w:val="0"/>
                <w:sz w:val="24"/>
                <w:lang w:bidi="ar"/>
              </w:rPr>
              <w:t>中航证券</w:t>
            </w:r>
            <w:r w:rsidR="002403D1" w:rsidRPr="00640DF1">
              <w:rPr>
                <w:color w:val="000000"/>
                <w:kern w:val="0"/>
                <w:sz w:val="24"/>
                <w:lang w:bidi="ar"/>
              </w:rPr>
              <w:t>有限公司</w:t>
            </w:r>
            <w:r w:rsidRPr="00640DF1">
              <w:rPr>
                <w:color w:val="000000"/>
                <w:kern w:val="0"/>
                <w:sz w:val="24"/>
                <w:lang w:bidi="ar"/>
              </w:rPr>
              <w:t xml:space="preserve"> </w:t>
            </w:r>
            <w:r w:rsidRPr="00640DF1">
              <w:rPr>
                <w:color w:val="000000"/>
                <w:kern w:val="0"/>
                <w:sz w:val="24"/>
                <w:lang w:bidi="ar"/>
              </w:rPr>
              <w:t>彭海兰、陈翼</w:t>
            </w:r>
          </w:p>
          <w:p w14:paraId="10F813B9"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德</w:t>
            </w:r>
            <w:proofErr w:type="gramStart"/>
            <w:r w:rsidRPr="00640DF1">
              <w:rPr>
                <w:color w:val="000000"/>
                <w:kern w:val="0"/>
                <w:sz w:val="24"/>
                <w:lang w:bidi="ar"/>
              </w:rPr>
              <w:t>邦</w:t>
            </w:r>
            <w:proofErr w:type="gramEnd"/>
            <w:r w:rsidRPr="00640DF1">
              <w:rPr>
                <w:color w:val="000000"/>
                <w:kern w:val="0"/>
                <w:sz w:val="24"/>
                <w:lang w:bidi="ar"/>
              </w:rPr>
              <w:t>证券股份有限公司</w:t>
            </w:r>
            <w:r w:rsidRPr="00640DF1">
              <w:rPr>
                <w:color w:val="000000"/>
                <w:kern w:val="0"/>
                <w:sz w:val="24"/>
                <w:lang w:bidi="ar"/>
              </w:rPr>
              <w:t xml:space="preserve"> </w:t>
            </w:r>
            <w:r w:rsidRPr="00640DF1">
              <w:rPr>
                <w:color w:val="000000"/>
                <w:kern w:val="0"/>
                <w:sz w:val="24"/>
                <w:lang w:bidi="ar"/>
              </w:rPr>
              <w:t>高鼎</w:t>
            </w:r>
          </w:p>
          <w:p w14:paraId="18194CCB" w14:textId="77777777"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联通资本投资控股有限公司</w:t>
            </w:r>
            <w:r w:rsidRPr="00640DF1">
              <w:rPr>
                <w:color w:val="000000"/>
                <w:kern w:val="0"/>
                <w:sz w:val="24"/>
                <w:lang w:bidi="ar"/>
              </w:rPr>
              <w:t xml:space="preserve"> </w:t>
            </w:r>
            <w:r w:rsidRPr="00640DF1">
              <w:rPr>
                <w:color w:val="000000"/>
                <w:kern w:val="0"/>
                <w:sz w:val="24"/>
                <w:lang w:bidi="ar"/>
              </w:rPr>
              <w:t>李熙杨</w:t>
            </w:r>
          </w:p>
          <w:p w14:paraId="6F75B044" w14:textId="2DC26656" w:rsidR="0039419F" w:rsidRPr="00640DF1" w:rsidRDefault="0039419F" w:rsidP="0039419F">
            <w:pPr>
              <w:widowControl/>
              <w:spacing w:beforeLines="50" w:before="156" w:afterLines="50" w:after="156"/>
              <w:rPr>
                <w:color w:val="000000"/>
                <w:kern w:val="0"/>
                <w:sz w:val="24"/>
                <w:lang w:bidi="ar"/>
              </w:rPr>
            </w:pPr>
            <w:r w:rsidRPr="00640DF1">
              <w:rPr>
                <w:color w:val="000000"/>
                <w:kern w:val="0"/>
                <w:sz w:val="24"/>
                <w:lang w:bidi="ar"/>
              </w:rPr>
              <w:t>安信证券资产管理有限公司</w:t>
            </w:r>
            <w:r w:rsidRPr="00640DF1">
              <w:rPr>
                <w:color w:val="000000"/>
                <w:kern w:val="0"/>
                <w:sz w:val="24"/>
                <w:lang w:bidi="ar"/>
              </w:rPr>
              <w:t xml:space="preserve"> </w:t>
            </w:r>
            <w:proofErr w:type="gramStart"/>
            <w:r w:rsidRPr="00640DF1">
              <w:rPr>
                <w:color w:val="000000"/>
                <w:kern w:val="0"/>
                <w:sz w:val="24"/>
                <w:lang w:bidi="ar"/>
              </w:rPr>
              <w:t>盛兆猛</w:t>
            </w:r>
            <w:proofErr w:type="gramEnd"/>
          </w:p>
          <w:p w14:paraId="6A4E26F7" w14:textId="0D178BC0" w:rsidR="000D748A" w:rsidRPr="00640DF1" w:rsidRDefault="002403D1" w:rsidP="002403D1">
            <w:pPr>
              <w:widowControl/>
              <w:spacing w:beforeLines="50" w:before="156" w:afterLines="50" w:after="156"/>
              <w:rPr>
                <w:color w:val="000000"/>
                <w:kern w:val="0"/>
                <w:sz w:val="24"/>
                <w:lang w:bidi="ar"/>
              </w:rPr>
            </w:pPr>
            <w:r w:rsidRPr="00640DF1">
              <w:rPr>
                <w:color w:val="000000"/>
                <w:kern w:val="0"/>
                <w:sz w:val="24"/>
                <w:lang w:bidi="ar"/>
              </w:rPr>
              <w:t>金信基金管理有限公司</w:t>
            </w:r>
            <w:r w:rsidRPr="00640DF1">
              <w:rPr>
                <w:color w:val="000000"/>
                <w:kern w:val="0"/>
                <w:sz w:val="24"/>
                <w:lang w:bidi="ar"/>
              </w:rPr>
              <w:t xml:space="preserve"> </w:t>
            </w:r>
            <w:r w:rsidR="000D748A" w:rsidRPr="00640DF1">
              <w:rPr>
                <w:color w:val="000000"/>
                <w:kern w:val="0"/>
                <w:sz w:val="24"/>
                <w:lang w:bidi="ar"/>
              </w:rPr>
              <w:t>赵浩然</w:t>
            </w:r>
          </w:p>
          <w:p w14:paraId="5A54112B" w14:textId="1765C5D4" w:rsidR="001A6437" w:rsidRPr="00640DF1" w:rsidRDefault="001A6437" w:rsidP="004D1118">
            <w:pPr>
              <w:widowControl/>
              <w:spacing w:beforeLines="50" w:before="156" w:afterLines="50" w:after="156"/>
              <w:rPr>
                <w:color w:val="000000"/>
                <w:kern w:val="0"/>
                <w:sz w:val="24"/>
                <w:lang w:bidi="ar"/>
              </w:rPr>
            </w:pPr>
            <w:r w:rsidRPr="00640DF1">
              <w:rPr>
                <w:color w:val="000000"/>
                <w:kern w:val="0"/>
                <w:sz w:val="24"/>
                <w:lang w:bidi="ar"/>
              </w:rPr>
              <w:t>景顺长城基金管理有限公司</w:t>
            </w:r>
            <w:r w:rsidRPr="00640DF1">
              <w:rPr>
                <w:color w:val="000000"/>
                <w:kern w:val="0"/>
                <w:sz w:val="24"/>
                <w:lang w:bidi="ar"/>
              </w:rPr>
              <w:t xml:space="preserve"> </w:t>
            </w:r>
            <w:r w:rsidRPr="00640DF1">
              <w:rPr>
                <w:color w:val="000000"/>
                <w:kern w:val="0"/>
                <w:sz w:val="24"/>
                <w:lang w:bidi="ar"/>
              </w:rPr>
              <w:t>范顺鑫</w:t>
            </w:r>
          </w:p>
          <w:p w14:paraId="13304444" w14:textId="14D25ED0" w:rsidR="001A6437" w:rsidRPr="00640DF1" w:rsidRDefault="001A6437" w:rsidP="004D1118">
            <w:pPr>
              <w:widowControl/>
              <w:spacing w:beforeLines="50" w:before="156" w:afterLines="50" w:after="156"/>
              <w:rPr>
                <w:color w:val="000000"/>
                <w:kern w:val="0"/>
                <w:sz w:val="24"/>
                <w:lang w:bidi="ar"/>
              </w:rPr>
            </w:pPr>
            <w:r w:rsidRPr="00640DF1">
              <w:rPr>
                <w:color w:val="000000"/>
                <w:kern w:val="0"/>
                <w:sz w:val="24"/>
                <w:lang w:bidi="ar"/>
              </w:rPr>
              <w:t>长城基金管理有限公司</w:t>
            </w:r>
            <w:r w:rsidRPr="00640DF1">
              <w:rPr>
                <w:color w:val="000000"/>
                <w:kern w:val="0"/>
                <w:sz w:val="24"/>
                <w:lang w:bidi="ar"/>
              </w:rPr>
              <w:t xml:space="preserve"> </w:t>
            </w:r>
            <w:r w:rsidRPr="00640DF1">
              <w:rPr>
                <w:color w:val="000000"/>
                <w:kern w:val="0"/>
                <w:sz w:val="24"/>
                <w:lang w:bidi="ar"/>
              </w:rPr>
              <w:t>李金洪</w:t>
            </w:r>
          </w:p>
          <w:p w14:paraId="478A83BA" w14:textId="416830C8" w:rsidR="001A6437" w:rsidRPr="00640DF1" w:rsidRDefault="001A6437" w:rsidP="004D1118">
            <w:pPr>
              <w:widowControl/>
              <w:spacing w:beforeLines="50" w:before="156" w:afterLines="50" w:after="156"/>
              <w:rPr>
                <w:color w:val="000000"/>
                <w:kern w:val="0"/>
                <w:sz w:val="24"/>
                <w:lang w:bidi="ar"/>
              </w:rPr>
            </w:pPr>
            <w:proofErr w:type="gramStart"/>
            <w:r w:rsidRPr="00640DF1">
              <w:rPr>
                <w:color w:val="000000"/>
                <w:kern w:val="0"/>
                <w:sz w:val="24"/>
                <w:lang w:bidi="ar"/>
              </w:rPr>
              <w:t>泉果基金</w:t>
            </w:r>
            <w:proofErr w:type="gramEnd"/>
            <w:r w:rsidRPr="00640DF1">
              <w:rPr>
                <w:color w:val="000000"/>
                <w:kern w:val="0"/>
                <w:sz w:val="24"/>
                <w:lang w:bidi="ar"/>
              </w:rPr>
              <w:t>管理有限公司</w:t>
            </w:r>
            <w:r w:rsidRPr="00640DF1">
              <w:rPr>
                <w:color w:val="000000"/>
                <w:kern w:val="0"/>
                <w:sz w:val="24"/>
                <w:lang w:bidi="ar"/>
              </w:rPr>
              <w:t xml:space="preserve"> </w:t>
            </w:r>
            <w:r w:rsidRPr="00640DF1">
              <w:rPr>
                <w:color w:val="000000"/>
                <w:kern w:val="0"/>
                <w:sz w:val="24"/>
                <w:lang w:bidi="ar"/>
              </w:rPr>
              <w:t>张羽鹏</w:t>
            </w:r>
          </w:p>
          <w:p w14:paraId="6807171D" w14:textId="77C0773D" w:rsidR="001A6437" w:rsidRPr="00640DF1" w:rsidRDefault="001A6437" w:rsidP="004D1118">
            <w:pPr>
              <w:widowControl/>
              <w:spacing w:beforeLines="50" w:before="156" w:afterLines="50" w:after="156"/>
              <w:rPr>
                <w:color w:val="000000"/>
                <w:kern w:val="0"/>
                <w:sz w:val="24"/>
                <w:lang w:bidi="ar"/>
              </w:rPr>
            </w:pPr>
            <w:r w:rsidRPr="00640DF1">
              <w:rPr>
                <w:color w:val="000000"/>
                <w:kern w:val="0"/>
                <w:sz w:val="24"/>
                <w:lang w:bidi="ar"/>
              </w:rPr>
              <w:t>安信基金管理有限责任公司</w:t>
            </w:r>
            <w:r w:rsidRPr="00640DF1">
              <w:rPr>
                <w:color w:val="000000"/>
                <w:kern w:val="0"/>
                <w:sz w:val="24"/>
                <w:lang w:bidi="ar"/>
              </w:rPr>
              <w:t xml:space="preserve"> </w:t>
            </w:r>
            <w:r w:rsidRPr="00640DF1">
              <w:rPr>
                <w:color w:val="000000"/>
                <w:kern w:val="0"/>
                <w:sz w:val="24"/>
                <w:lang w:bidi="ar"/>
              </w:rPr>
              <w:t>胡双</w:t>
            </w:r>
          </w:p>
          <w:p w14:paraId="2649662C" w14:textId="77777777" w:rsidR="00FF3A72" w:rsidRPr="00640DF1" w:rsidRDefault="00FF3A72" w:rsidP="00FF3A72">
            <w:pPr>
              <w:widowControl/>
              <w:spacing w:beforeLines="50" w:before="156" w:afterLines="50" w:after="156"/>
              <w:rPr>
                <w:color w:val="000000"/>
                <w:kern w:val="0"/>
                <w:sz w:val="24"/>
                <w:lang w:bidi="ar"/>
              </w:rPr>
            </w:pPr>
            <w:r w:rsidRPr="00640DF1">
              <w:rPr>
                <w:color w:val="000000"/>
                <w:kern w:val="0"/>
                <w:sz w:val="24"/>
                <w:lang w:bidi="ar"/>
              </w:rPr>
              <w:t>中信资产管理有限公司</w:t>
            </w:r>
            <w:r w:rsidRPr="00640DF1">
              <w:rPr>
                <w:color w:val="000000"/>
                <w:kern w:val="0"/>
                <w:sz w:val="24"/>
                <w:lang w:bidi="ar"/>
              </w:rPr>
              <w:t xml:space="preserve"> </w:t>
            </w:r>
            <w:r w:rsidRPr="00640DF1">
              <w:rPr>
                <w:color w:val="000000"/>
                <w:kern w:val="0"/>
                <w:sz w:val="24"/>
                <w:lang w:bidi="ar"/>
              </w:rPr>
              <w:t>陈汗</w:t>
            </w:r>
          </w:p>
          <w:p w14:paraId="23FF0586" w14:textId="77777777" w:rsidR="00FF3A72" w:rsidRPr="00640DF1" w:rsidRDefault="00FF3A72" w:rsidP="00FF3A72">
            <w:pPr>
              <w:widowControl/>
              <w:spacing w:beforeLines="50" w:before="156" w:afterLines="50" w:after="156"/>
              <w:rPr>
                <w:color w:val="000000"/>
                <w:kern w:val="0"/>
                <w:sz w:val="24"/>
                <w:lang w:bidi="ar"/>
              </w:rPr>
            </w:pPr>
            <w:r w:rsidRPr="00640DF1">
              <w:rPr>
                <w:color w:val="000000"/>
                <w:kern w:val="0"/>
                <w:sz w:val="24"/>
                <w:lang w:bidi="ar"/>
              </w:rPr>
              <w:t>中加基金管理有限公司</w:t>
            </w:r>
            <w:r w:rsidRPr="00640DF1">
              <w:rPr>
                <w:color w:val="000000"/>
                <w:kern w:val="0"/>
                <w:sz w:val="24"/>
                <w:lang w:bidi="ar"/>
              </w:rPr>
              <w:t xml:space="preserve"> </w:t>
            </w:r>
            <w:r w:rsidRPr="00640DF1">
              <w:rPr>
                <w:color w:val="000000"/>
                <w:kern w:val="0"/>
                <w:sz w:val="24"/>
                <w:lang w:bidi="ar"/>
              </w:rPr>
              <w:t>鄢然</w:t>
            </w:r>
          </w:p>
          <w:p w14:paraId="23BA1103" w14:textId="2C67C50B" w:rsidR="00ED78C4" w:rsidRPr="00640DF1" w:rsidRDefault="00ED78C4" w:rsidP="00FF3A72">
            <w:pPr>
              <w:widowControl/>
              <w:spacing w:beforeLines="50" w:before="156" w:afterLines="50" w:after="156"/>
              <w:rPr>
                <w:color w:val="000000"/>
                <w:kern w:val="0"/>
                <w:sz w:val="24"/>
                <w:lang w:bidi="ar"/>
              </w:rPr>
            </w:pPr>
            <w:r w:rsidRPr="00640DF1">
              <w:rPr>
                <w:color w:val="000000"/>
                <w:kern w:val="0"/>
                <w:sz w:val="24"/>
                <w:lang w:bidi="ar"/>
              </w:rPr>
              <w:t>国金证券股份有限公司</w:t>
            </w:r>
            <w:r w:rsidRPr="00640DF1">
              <w:rPr>
                <w:color w:val="000000"/>
                <w:kern w:val="0"/>
                <w:sz w:val="24"/>
                <w:lang w:bidi="ar"/>
              </w:rPr>
              <w:t xml:space="preserve"> </w:t>
            </w:r>
            <w:r w:rsidRPr="00640DF1">
              <w:rPr>
                <w:color w:val="000000"/>
                <w:kern w:val="0"/>
                <w:sz w:val="24"/>
                <w:lang w:bidi="ar"/>
              </w:rPr>
              <w:t>王明辉</w:t>
            </w:r>
          </w:p>
          <w:p w14:paraId="2B15FB46" w14:textId="54D252A9" w:rsidR="004D1118" w:rsidRPr="00640DF1" w:rsidRDefault="004D1118" w:rsidP="004D1118">
            <w:pPr>
              <w:widowControl/>
              <w:spacing w:beforeLines="50" w:before="156" w:afterLines="50" w:after="156"/>
              <w:rPr>
                <w:color w:val="000000"/>
                <w:kern w:val="0"/>
                <w:sz w:val="24"/>
                <w:lang w:bidi="ar"/>
              </w:rPr>
            </w:pPr>
            <w:r w:rsidRPr="00640DF1">
              <w:rPr>
                <w:color w:val="000000"/>
                <w:kern w:val="0"/>
                <w:sz w:val="24"/>
                <w:lang w:bidi="ar"/>
              </w:rPr>
              <w:t>银河基金管理有限公司</w:t>
            </w:r>
            <w:r w:rsidRPr="00640DF1">
              <w:rPr>
                <w:color w:val="000000"/>
                <w:kern w:val="0"/>
                <w:sz w:val="24"/>
                <w:lang w:bidi="ar"/>
              </w:rPr>
              <w:t xml:space="preserve"> </w:t>
            </w:r>
            <w:r w:rsidRPr="00640DF1">
              <w:rPr>
                <w:color w:val="000000"/>
                <w:kern w:val="0"/>
                <w:sz w:val="24"/>
                <w:lang w:bidi="ar"/>
              </w:rPr>
              <w:t>陈凯茜</w:t>
            </w:r>
          </w:p>
          <w:p w14:paraId="7EBBBC63" w14:textId="77777777" w:rsidR="00FF3A72" w:rsidRPr="00640DF1" w:rsidRDefault="00890CDA" w:rsidP="00FF3A72">
            <w:pPr>
              <w:widowControl/>
              <w:spacing w:beforeLines="50" w:before="156" w:afterLines="50" w:after="156"/>
              <w:rPr>
                <w:color w:val="000000"/>
                <w:kern w:val="0"/>
                <w:sz w:val="24"/>
                <w:lang w:bidi="ar"/>
              </w:rPr>
            </w:pPr>
            <w:r w:rsidRPr="00640DF1">
              <w:rPr>
                <w:color w:val="000000"/>
                <w:kern w:val="0"/>
                <w:sz w:val="24"/>
                <w:lang w:bidi="ar"/>
              </w:rPr>
              <w:t>财通基金管理有限公司</w:t>
            </w:r>
            <w:r w:rsidRPr="00640DF1">
              <w:rPr>
                <w:color w:val="000000"/>
                <w:kern w:val="0"/>
                <w:sz w:val="24"/>
                <w:lang w:bidi="ar"/>
              </w:rPr>
              <w:t xml:space="preserve"> </w:t>
            </w:r>
            <w:r w:rsidRPr="00640DF1">
              <w:rPr>
                <w:color w:val="000000"/>
                <w:kern w:val="0"/>
                <w:sz w:val="24"/>
                <w:lang w:bidi="ar"/>
              </w:rPr>
              <w:t>曹熠</w:t>
            </w:r>
          </w:p>
          <w:p w14:paraId="7E80CF2D" w14:textId="77777777" w:rsidR="00890CDA" w:rsidRPr="00640DF1" w:rsidRDefault="00890CDA" w:rsidP="00890CDA">
            <w:pPr>
              <w:widowControl/>
              <w:spacing w:beforeLines="50" w:before="156" w:afterLines="50" w:after="156"/>
              <w:rPr>
                <w:color w:val="000000"/>
                <w:kern w:val="0"/>
                <w:sz w:val="24"/>
                <w:lang w:bidi="ar"/>
              </w:rPr>
            </w:pPr>
            <w:r w:rsidRPr="00640DF1">
              <w:rPr>
                <w:color w:val="000000"/>
                <w:kern w:val="0"/>
                <w:sz w:val="24"/>
                <w:lang w:bidi="ar"/>
              </w:rPr>
              <w:t>长信基金管理有限责任公司</w:t>
            </w:r>
            <w:r w:rsidRPr="00640DF1">
              <w:rPr>
                <w:color w:val="000000"/>
                <w:kern w:val="0"/>
                <w:sz w:val="24"/>
                <w:lang w:bidi="ar"/>
              </w:rPr>
              <w:t xml:space="preserve"> </w:t>
            </w:r>
            <w:r w:rsidRPr="00640DF1">
              <w:rPr>
                <w:color w:val="000000"/>
                <w:kern w:val="0"/>
                <w:sz w:val="24"/>
                <w:lang w:bidi="ar"/>
              </w:rPr>
              <w:t>黄振华</w:t>
            </w:r>
          </w:p>
          <w:p w14:paraId="5E5314C5" w14:textId="77777777" w:rsidR="00890CDA" w:rsidRPr="00640DF1" w:rsidRDefault="00890CDA" w:rsidP="00890CDA">
            <w:pPr>
              <w:widowControl/>
              <w:spacing w:beforeLines="50" w:before="156" w:afterLines="50" w:after="156"/>
              <w:rPr>
                <w:color w:val="000000"/>
                <w:kern w:val="0"/>
                <w:sz w:val="24"/>
                <w:lang w:bidi="ar"/>
              </w:rPr>
            </w:pPr>
            <w:proofErr w:type="gramStart"/>
            <w:r w:rsidRPr="00640DF1">
              <w:rPr>
                <w:color w:val="000000"/>
                <w:kern w:val="0"/>
                <w:sz w:val="24"/>
                <w:lang w:bidi="ar"/>
              </w:rPr>
              <w:t>汇添富基金</w:t>
            </w:r>
            <w:proofErr w:type="gramEnd"/>
            <w:r w:rsidRPr="00640DF1">
              <w:rPr>
                <w:color w:val="000000"/>
                <w:kern w:val="0"/>
                <w:sz w:val="24"/>
                <w:lang w:bidi="ar"/>
              </w:rPr>
              <w:t>管理股份有限公司</w:t>
            </w:r>
            <w:r w:rsidRPr="00640DF1">
              <w:rPr>
                <w:color w:val="000000"/>
                <w:kern w:val="0"/>
                <w:sz w:val="24"/>
                <w:lang w:bidi="ar"/>
              </w:rPr>
              <w:t xml:space="preserve"> </w:t>
            </w:r>
            <w:r w:rsidRPr="00640DF1">
              <w:rPr>
                <w:color w:val="000000"/>
                <w:kern w:val="0"/>
                <w:sz w:val="24"/>
                <w:lang w:bidi="ar"/>
              </w:rPr>
              <w:t>刘高晓</w:t>
            </w:r>
          </w:p>
          <w:p w14:paraId="2A0EE8F8"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北京丰裕投资管理有限公司</w:t>
            </w:r>
            <w:r w:rsidRPr="00640DF1">
              <w:rPr>
                <w:color w:val="000000"/>
                <w:kern w:val="0"/>
                <w:sz w:val="24"/>
                <w:lang w:bidi="ar"/>
              </w:rPr>
              <w:t xml:space="preserve"> </w:t>
            </w:r>
            <w:r w:rsidRPr="00640DF1">
              <w:rPr>
                <w:color w:val="000000"/>
                <w:kern w:val="0"/>
                <w:sz w:val="24"/>
                <w:lang w:bidi="ar"/>
              </w:rPr>
              <w:t>曹雷</w:t>
            </w:r>
          </w:p>
          <w:p w14:paraId="70B1F3E0"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北京创富未来投资管理有限公司</w:t>
            </w:r>
            <w:r w:rsidRPr="00640DF1">
              <w:rPr>
                <w:color w:val="000000"/>
                <w:kern w:val="0"/>
                <w:sz w:val="24"/>
                <w:lang w:bidi="ar"/>
              </w:rPr>
              <w:t xml:space="preserve"> </w:t>
            </w:r>
            <w:r w:rsidRPr="00640DF1">
              <w:rPr>
                <w:color w:val="000000"/>
                <w:kern w:val="0"/>
                <w:sz w:val="24"/>
                <w:lang w:bidi="ar"/>
              </w:rPr>
              <w:t>徐煜</w:t>
            </w:r>
          </w:p>
          <w:p w14:paraId="18C7BA0B"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北京本炎投资管理有限公司</w:t>
            </w:r>
            <w:r w:rsidRPr="00640DF1">
              <w:rPr>
                <w:color w:val="000000"/>
                <w:kern w:val="0"/>
                <w:sz w:val="24"/>
                <w:lang w:bidi="ar"/>
              </w:rPr>
              <w:t xml:space="preserve"> </w:t>
            </w:r>
            <w:r w:rsidRPr="00640DF1">
              <w:rPr>
                <w:color w:val="000000"/>
                <w:kern w:val="0"/>
                <w:sz w:val="24"/>
                <w:lang w:bidi="ar"/>
              </w:rPr>
              <w:t>李刚</w:t>
            </w:r>
          </w:p>
          <w:p w14:paraId="1495173F" w14:textId="77777777" w:rsidR="00937024" w:rsidRPr="00640DF1" w:rsidRDefault="00937024" w:rsidP="00937024">
            <w:pPr>
              <w:widowControl/>
              <w:spacing w:beforeLines="50" w:before="156" w:afterLines="50" w:after="156"/>
              <w:rPr>
                <w:color w:val="000000"/>
                <w:kern w:val="0"/>
                <w:sz w:val="24"/>
                <w:lang w:bidi="ar"/>
              </w:rPr>
            </w:pPr>
            <w:proofErr w:type="gramStart"/>
            <w:r w:rsidRPr="00640DF1">
              <w:rPr>
                <w:color w:val="000000"/>
                <w:kern w:val="0"/>
                <w:sz w:val="24"/>
                <w:lang w:bidi="ar"/>
              </w:rPr>
              <w:t>坤泰九盈</w:t>
            </w:r>
            <w:proofErr w:type="gramEnd"/>
            <w:r w:rsidRPr="00640DF1">
              <w:rPr>
                <w:color w:val="000000"/>
                <w:kern w:val="0"/>
                <w:sz w:val="24"/>
                <w:lang w:bidi="ar"/>
              </w:rPr>
              <w:t>(</w:t>
            </w:r>
            <w:r w:rsidRPr="00640DF1">
              <w:rPr>
                <w:color w:val="000000"/>
                <w:kern w:val="0"/>
                <w:sz w:val="24"/>
                <w:lang w:bidi="ar"/>
              </w:rPr>
              <w:t>北京</w:t>
            </w:r>
            <w:r w:rsidRPr="00640DF1">
              <w:rPr>
                <w:color w:val="000000"/>
                <w:kern w:val="0"/>
                <w:sz w:val="24"/>
                <w:lang w:bidi="ar"/>
              </w:rPr>
              <w:t>)</w:t>
            </w:r>
            <w:r w:rsidRPr="00640DF1">
              <w:rPr>
                <w:color w:val="000000"/>
                <w:kern w:val="0"/>
                <w:sz w:val="24"/>
                <w:lang w:bidi="ar"/>
              </w:rPr>
              <w:t>国际投资有限公司</w:t>
            </w:r>
            <w:r w:rsidRPr="00640DF1">
              <w:rPr>
                <w:color w:val="000000"/>
                <w:kern w:val="0"/>
                <w:sz w:val="24"/>
                <w:lang w:bidi="ar"/>
              </w:rPr>
              <w:t xml:space="preserve"> </w:t>
            </w:r>
            <w:r w:rsidRPr="00640DF1">
              <w:rPr>
                <w:color w:val="000000"/>
                <w:kern w:val="0"/>
                <w:sz w:val="24"/>
                <w:lang w:bidi="ar"/>
              </w:rPr>
              <w:t>张海平</w:t>
            </w:r>
          </w:p>
          <w:p w14:paraId="732DC81C"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北京中合信诺管理有限公司</w:t>
            </w:r>
            <w:r w:rsidRPr="00640DF1">
              <w:rPr>
                <w:color w:val="000000"/>
                <w:kern w:val="0"/>
                <w:sz w:val="24"/>
                <w:lang w:bidi="ar"/>
              </w:rPr>
              <w:t xml:space="preserve"> </w:t>
            </w:r>
            <w:r w:rsidRPr="00640DF1">
              <w:rPr>
                <w:color w:val="000000"/>
                <w:kern w:val="0"/>
                <w:sz w:val="24"/>
                <w:lang w:bidi="ar"/>
              </w:rPr>
              <w:t>王铨</w:t>
            </w:r>
          </w:p>
          <w:p w14:paraId="375A22B3"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lastRenderedPageBreak/>
              <w:t>北京飞旋兄弟投资管理有限公司</w:t>
            </w:r>
            <w:r w:rsidRPr="00640DF1">
              <w:rPr>
                <w:color w:val="000000"/>
                <w:kern w:val="0"/>
                <w:sz w:val="24"/>
                <w:lang w:bidi="ar"/>
              </w:rPr>
              <w:t xml:space="preserve"> </w:t>
            </w:r>
            <w:r w:rsidRPr="00640DF1">
              <w:rPr>
                <w:color w:val="000000"/>
                <w:kern w:val="0"/>
                <w:sz w:val="24"/>
                <w:lang w:bidi="ar"/>
              </w:rPr>
              <w:t>张丽娟</w:t>
            </w:r>
          </w:p>
          <w:p w14:paraId="071B4873"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北京风炎私募基金管理有限公司</w:t>
            </w:r>
            <w:r w:rsidRPr="00640DF1">
              <w:rPr>
                <w:color w:val="000000"/>
                <w:kern w:val="0"/>
                <w:sz w:val="24"/>
                <w:lang w:bidi="ar"/>
              </w:rPr>
              <w:t xml:space="preserve"> </w:t>
            </w:r>
            <w:r w:rsidRPr="00640DF1">
              <w:rPr>
                <w:color w:val="000000"/>
                <w:kern w:val="0"/>
                <w:sz w:val="24"/>
                <w:lang w:bidi="ar"/>
              </w:rPr>
              <w:t>王鹏</w:t>
            </w:r>
          </w:p>
          <w:p w14:paraId="06457491" w14:textId="77777777" w:rsidR="00937024" w:rsidRPr="00640DF1" w:rsidRDefault="0077454D" w:rsidP="00937024">
            <w:pPr>
              <w:widowControl/>
              <w:spacing w:beforeLines="50" w:before="156" w:afterLines="50" w:after="156"/>
              <w:rPr>
                <w:color w:val="000000"/>
                <w:kern w:val="0"/>
                <w:sz w:val="24"/>
                <w:lang w:bidi="ar"/>
              </w:rPr>
            </w:pPr>
            <w:hyperlink r:id="rId9" w:tgtFrame="_blank" w:history="1">
              <w:r w:rsidR="00937024" w:rsidRPr="00640DF1">
                <w:rPr>
                  <w:color w:val="000000"/>
                  <w:kern w:val="0"/>
                  <w:sz w:val="24"/>
                  <w:lang w:bidi="ar"/>
                </w:rPr>
                <w:t>中国长城资产管理股份有限公司</w:t>
              </w:r>
            </w:hyperlink>
            <w:r w:rsidR="00937024" w:rsidRPr="00640DF1">
              <w:rPr>
                <w:color w:val="000000"/>
                <w:kern w:val="0"/>
                <w:sz w:val="24"/>
                <w:lang w:bidi="ar"/>
              </w:rPr>
              <w:t xml:space="preserve"> </w:t>
            </w:r>
            <w:r w:rsidR="00937024" w:rsidRPr="00640DF1">
              <w:rPr>
                <w:color w:val="000000"/>
                <w:kern w:val="0"/>
                <w:sz w:val="24"/>
                <w:lang w:bidi="ar"/>
              </w:rPr>
              <w:t>刘志强</w:t>
            </w:r>
          </w:p>
          <w:p w14:paraId="0C3C2720" w14:textId="77777777"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北京睿道投资管理有限公司</w:t>
            </w:r>
            <w:r w:rsidRPr="00640DF1">
              <w:rPr>
                <w:color w:val="000000"/>
                <w:kern w:val="0"/>
                <w:sz w:val="24"/>
                <w:lang w:bidi="ar"/>
              </w:rPr>
              <w:t xml:space="preserve"> </w:t>
            </w:r>
            <w:r w:rsidRPr="00640DF1">
              <w:rPr>
                <w:color w:val="000000"/>
                <w:kern w:val="0"/>
                <w:sz w:val="24"/>
                <w:lang w:bidi="ar"/>
              </w:rPr>
              <w:t>荣令睿</w:t>
            </w:r>
          </w:p>
          <w:p w14:paraId="3E4D2E39" w14:textId="47B05D58" w:rsidR="00937024" w:rsidRPr="00640DF1" w:rsidRDefault="00937024" w:rsidP="00937024">
            <w:pPr>
              <w:widowControl/>
              <w:spacing w:beforeLines="50" w:before="156" w:afterLines="50" w:after="156"/>
              <w:rPr>
                <w:color w:val="000000"/>
                <w:kern w:val="0"/>
                <w:sz w:val="24"/>
                <w:lang w:bidi="ar"/>
              </w:rPr>
            </w:pPr>
            <w:r w:rsidRPr="00640DF1">
              <w:rPr>
                <w:color w:val="000000"/>
                <w:kern w:val="0"/>
                <w:sz w:val="24"/>
                <w:lang w:bidi="ar"/>
              </w:rPr>
              <w:t>北京大牛踏燕投资管理有限公司</w:t>
            </w:r>
            <w:r w:rsidRPr="00640DF1">
              <w:rPr>
                <w:color w:val="000000"/>
                <w:kern w:val="0"/>
                <w:sz w:val="24"/>
                <w:lang w:bidi="ar"/>
              </w:rPr>
              <w:t xml:space="preserve"> </w:t>
            </w:r>
            <w:proofErr w:type="gramStart"/>
            <w:r w:rsidRPr="00640DF1">
              <w:rPr>
                <w:color w:val="000000"/>
                <w:kern w:val="0"/>
                <w:sz w:val="24"/>
                <w:lang w:bidi="ar"/>
              </w:rPr>
              <w:t>王战勇</w:t>
            </w:r>
            <w:proofErr w:type="gramEnd"/>
          </w:p>
        </w:tc>
      </w:tr>
      <w:tr w:rsidR="008E5336" w:rsidRPr="00640DF1" w14:paraId="46BB32E5" w14:textId="77777777">
        <w:trPr>
          <w:jc w:val="center"/>
        </w:trPr>
        <w:tc>
          <w:tcPr>
            <w:tcW w:w="1202" w:type="dxa"/>
            <w:shd w:val="clear" w:color="auto" w:fill="FEFEFE"/>
            <w:vAlign w:val="center"/>
          </w:tcPr>
          <w:p w14:paraId="52E745B7" w14:textId="77777777" w:rsidR="008E5336" w:rsidRPr="00640DF1" w:rsidRDefault="0077454D" w:rsidP="00003399">
            <w:pPr>
              <w:widowControl/>
              <w:spacing w:beforeLines="50" w:before="156" w:afterLines="50" w:after="156"/>
              <w:rPr>
                <w:color w:val="000000"/>
                <w:kern w:val="0"/>
                <w:sz w:val="24"/>
                <w:lang w:bidi="ar"/>
              </w:rPr>
            </w:pPr>
            <w:r w:rsidRPr="00640DF1">
              <w:rPr>
                <w:color w:val="000000"/>
                <w:kern w:val="0"/>
                <w:sz w:val="24"/>
                <w:lang w:bidi="ar"/>
              </w:rPr>
              <w:lastRenderedPageBreak/>
              <w:t>时间</w:t>
            </w:r>
          </w:p>
        </w:tc>
        <w:tc>
          <w:tcPr>
            <w:tcW w:w="7320" w:type="dxa"/>
            <w:shd w:val="clear" w:color="auto" w:fill="FEFEFE"/>
            <w:vAlign w:val="center"/>
          </w:tcPr>
          <w:p w14:paraId="0D6A6BEE" w14:textId="0955BF82" w:rsidR="008E5336" w:rsidRPr="00640DF1" w:rsidRDefault="0077454D" w:rsidP="00003399">
            <w:pPr>
              <w:widowControl/>
              <w:spacing w:beforeLines="50" w:before="156" w:afterLines="50" w:after="156"/>
              <w:rPr>
                <w:color w:val="000000"/>
                <w:kern w:val="0"/>
                <w:sz w:val="24"/>
                <w:lang w:bidi="ar"/>
              </w:rPr>
            </w:pPr>
            <w:r w:rsidRPr="00640DF1">
              <w:rPr>
                <w:color w:val="000000"/>
                <w:kern w:val="0"/>
                <w:sz w:val="24"/>
                <w:lang w:bidi="ar"/>
              </w:rPr>
              <w:t>202</w:t>
            </w:r>
            <w:r w:rsidR="001D3496" w:rsidRPr="00640DF1">
              <w:rPr>
                <w:color w:val="000000"/>
                <w:kern w:val="0"/>
                <w:sz w:val="24"/>
                <w:lang w:bidi="ar"/>
              </w:rPr>
              <w:t>4</w:t>
            </w:r>
            <w:r w:rsidRPr="00640DF1">
              <w:rPr>
                <w:color w:val="000000"/>
                <w:kern w:val="0"/>
                <w:sz w:val="24"/>
                <w:lang w:bidi="ar"/>
              </w:rPr>
              <w:t>年</w:t>
            </w:r>
            <w:r w:rsidR="001E0422" w:rsidRPr="00640DF1">
              <w:rPr>
                <w:color w:val="000000"/>
                <w:kern w:val="0"/>
                <w:sz w:val="24"/>
                <w:lang w:bidi="ar"/>
              </w:rPr>
              <w:t>4</w:t>
            </w:r>
            <w:r w:rsidR="001E0422" w:rsidRPr="00640DF1">
              <w:rPr>
                <w:color w:val="000000"/>
                <w:kern w:val="0"/>
                <w:sz w:val="24"/>
                <w:lang w:bidi="ar"/>
              </w:rPr>
              <w:t>月</w:t>
            </w:r>
            <w:r w:rsidR="001E0422" w:rsidRPr="00640DF1">
              <w:rPr>
                <w:color w:val="000000"/>
                <w:kern w:val="0"/>
                <w:sz w:val="24"/>
                <w:lang w:bidi="ar"/>
              </w:rPr>
              <w:t>19</w:t>
            </w:r>
            <w:r w:rsidR="001E0422" w:rsidRPr="00640DF1">
              <w:rPr>
                <w:color w:val="000000"/>
                <w:kern w:val="0"/>
                <w:sz w:val="24"/>
                <w:lang w:bidi="ar"/>
              </w:rPr>
              <w:t>日、</w:t>
            </w:r>
            <w:r w:rsidR="00A22642" w:rsidRPr="00640DF1">
              <w:rPr>
                <w:color w:val="000000"/>
                <w:kern w:val="0"/>
                <w:sz w:val="24"/>
                <w:lang w:bidi="ar"/>
              </w:rPr>
              <w:t>5</w:t>
            </w:r>
            <w:r w:rsidR="00A22642" w:rsidRPr="00640DF1">
              <w:rPr>
                <w:color w:val="000000"/>
                <w:kern w:val="0"/>
                <w:sz w:val="24"/>
                <w:lang w:bidi="ar"/>
              </w:rPr>
              <w:t>月</w:t>
            </w:r>
            <w:r w:rsidR="00A22642" w:rsidRPr="00640DF1">
              <w:rPr>
                <w:color w:val="000000"/>
                <w:kern w:val="0"/>
                <w:sz w:val="24"/>
                <w:lang w:bidi="ar"/>
              </w:rPr>
              <w:t>6</w:t>
            </w:r>
            <w:r w:rsidR="00A22642" w:rsidRPr="00640DF1">
              <w:rPr>
                <w:color w:val="000000"/>
                <w:kern w:val="0"/>
                <w:sz w:val="24"/>
                <w:lang w:bidi="ar"/>
              </w:rPr>
              <w:t>日、</w:t>
            </w:r>
            <w:r w:rsidR="00A22642" w:rsidRPr="00640DF1">
              <w:rPr>
                <w:color w:val="000000"/>
                <w:kern w:val="0"/>
                <w:sz w:val="24"/>
                <w:lang w:bidi="ar"/>
              </w:rPr>
              <w:t>5</w:t>
            </w:r>
            <w:r w:rsidR="00A22642" w:rsidRPr="00640DF1">
              <w:rPr>
                <w:color w:val="000000"/>
                <w:kern w:val="0"/>
                <w:sz w:val="24"/>
                <w:lang w:bidi="ar"/>
              </w:rPr>
              <w:t>月</w:t>
            </w:r>
            <w:r w:rsidR="00A22642" w:rsidRPr="00640DF1">
              <w:rPr>
                <w:color w:val="000000"/>
                <w:kern w:val="0"/>
                <w:sz w:val="24"/>
                <w:lang w:bidi="ar"/>
              </w:rPr>
              <w:t>7</w:t>
            </w:r>
            <w:r w:rsidR="00A22642" w:rsidRPr="00640DF1">
              <w:rPr>
                <w:color w:val="000000"/>
                <w:kern w:val="0"/>
                <w:sz w:val="24"/>
                <w:lang w:bidi="ar"/>
              </w:rPr>
              <w:t>日</w:t>
            </w:r>
            <w:r w:rsidR="000D748A" w:rsidRPr="00640DF1">
              <w:rPr>
                <w:color w:val="000000"/>
                <w:kern w:val="0"/>
                <w:sz w:val="24"/>
                <w:lang w:bidi="ar"/>
              </w:rPr>
              <w:t>、</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9</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12</w:t>
            </w:r>
            <w:r w:rsidR="00C566E9" w:rsidRPr="00640DF1">
              <w:rPr>
                <w:color w:val="000000"/>
                <w:kern w:val="0"/>
                <w:sz w:val="24"/>
                <w:lang w:bidi="ar"/>
              </w:rPr>
              <w:t>日、</w:t>
            </w:r>
            <w:r w:rsidR="000D748A" w:rsidRPr="00640DF1">
              <w:rPr>
                <w:color w:val="000000"/>
                <w:kern w:val="0"/>
                <w:sz w:val="24"/>
                <w:lang w:bidi="ar"/>
              </w:rPr>
              <w:t>5</w:t>
            </w:r>
            <w:r w:rsidR="000D748A" w:rsidRPr="00640DF1">
              <w:rPr>
                <w:color w:val="000000"/>
                <w:kern w:val="0"/>
                <w:sz w:val="24"/>
                <w:lang w:bidi="ar"/>
              </w:rPr>
              <w:t>月</w:t>
            </w:r>
            <w:r w:rsidR="000D748A" w:rsidRPr="00640DF1">
              <w:rPr>
                <w:color w:val="000000"/>
                <w:kern w:val="0"/>
                <w:sz w:val="24"/>
                <w:lang w:bidi="ar"/>
              </w:rPr>
              <w:t>14</w:t>
            </w:r>
            <w:r w:rsidR="000D748A" w:rsidRPr="00640DF1">
              <w:rPr>
                <w:color w:val="000000"/>
                <w:kern w:val="0"/>
                <w:sz w:val="24"/>
                <w:lang w:bidi="ar"/>
              </w:rPr>
              <w:t>日、</w:t>
            </w:r>
            <w:r w:rsidR="000D748A" w:rsidRPr="00640DF1">
              <w:rPr>
                <w:color w:val="000000"/>
                <w:kern w:val="0"/>
                <w:sz w:val="24"/>
                <w:lang w:bidi="ar"/>
              </w:rPr>
              <w:t>5</w:t>
            </w:r>
            <w:r w:rsidR="000D748A" w:rsidRPr="00640DF1">
              <w:rPr>
                <w:color w:val="000000"/>
                <w:kern w:val="0"/>
                <w:sz w:val="24"/>
                <w:lang w:bidi="ar"/>
              </w:rPr>
              <w:t>月</w:t>
            </w:r>
            <w:r w:rsidR="000D748A" w:rsidRPr="00640DF1">
              <w:rPr>
                <w:color w:val="000000"/>
                <w:kern w:val="0"/>
                <w:sz w:val="24"/>
                <w:lang w:bidi="ar"/>
              </w:rPr>
              <w:t>15</w:t>
            </w:r>
            <w:r w:rsidR="000D748A" w:rsidRPr="00640DF1">
              <w:rPr>
                <w:color w:val="000000"/>
                <w:kern w:val="0"/>
                <w:sz w:val="24"/>
                <w:lang w:bidi="ar"/>
              </w:rPr>
              <w:t>日、</w:t>
            </w:r>
            <w:r w:rsidR="000D748A" w:rsidRPr="00640DF1">
              <w:rPr>
                <w:color w:val="000000"/>
                <w:kern w:val="0"/>
                <w:sz w:val="24"/>
                <w:lang w:bidi="ar"/>
              </w:rPr>
              <w:t>5</w:t>
            </w:r>
            <w:r w:rsidR="000D748A" w:rsidRPr="00640DF1">
              <w:rPr>
                <w:color w:val="000000"/>
                <w:kern w:val="0"/>
                <w:sz w:val="24"/>
                <w:lang w:bidi="ar"/>
              </w:rPr>
              <w:t>月</w:t>
            </w:r>
            <w:r w:rsidR="000D748A" w:rsidRPr="00640DF1">
              <w:rPr>
                <w:color w:val="000000"/>
                <w:kern w:val="0"/>
                <w:sz w:val="24"/>
                <w:lang w:bidi="ar"/>
              </w:rPr>
              <w:t>17</w:t>
            </w:r>
            <w:r w:rsidR="000D748A"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22</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23</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27</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28</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29</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30</w:t>
            </w:r>
            <w:r w:rsidR="00C566E9" w:rsidRPr="00640DF1">
              <w:rPr>
                <w:color w:val="000000"/>
                <w:kern w:val="0"/>
                <w:sz w:val="24"/>
                <w:lang w:bidi="ar"/>
              </w:rPr>
              <w:t>日、</w:t>
            </w:r>
            <w:r w:rsidR="00C566E9" w:rsidRPr="00640DF1">
              <w:rPr>
                <w:color w:val="000000"/>
                <w:kern w:val="0"/>
                <w:sz w:val="24"/>
                <w:lang w:bidi="ar"/>
              </w:rPr>
              <w:t>5</w:t>
            </w:r>
            <w:r w:rsidR="00C566E9" w:rsidRPr="00640DF1">
              <w:rPr>
                <w:color w:val="000000"/>
                <w:kern w:val="0"/>
                <w:sz w:val="24"/>
                <w:lang w:bidi="ar"/>
              </w:rPr>
              <w:t>月</w:t>
            </w:r>
            <w:r w:rsidR="00C566E9" w:rsidRPr="00640DF1">
              <w:rPr>
                <w:color w:val="000000"/>
                <w:kern w:val="0"/>
                <w:sz w:val="24"/>
                <w:lang w:bidi="ar"/>
              </w:rPr>
              <w:t>31</w:t>
            </w:r>
            <w:r w:rsidR="00C566E9" w:rsidRPr="00640DF1">
              <w:rPr>
                <w:color w:val="000000"/>
                <w:kern w:val="0"/>
                <w:sz w:val="24"/>
                <w:lang w:bidi="ar"/>
              </w:rPr>
              <w:t>日、</w:t>
            </w:r>
            <w:r w:rsidR="00C566E9" w:rsidRPr="00640DF1">
              <w:rPr>
                <w:color w:val="000000"/>
                <w:kern w:val="0"/>
                <w:sz w:val="24"/>
                <w:lang w:bidi="ar"/>
              </w:rPr>
              <w:t>6</w:t>
            </w:r>
            <w:r w:rsidR="00C566E9" w:rsidRPr="00640DF1">
              <w:rPr>
                <w:color w:val="000000"/>
                <w:kern w:val="0"/>
                <w:sz w:val="24"/>
                <w:lang w:bidi="ar"/>
              </w:rPr>
              <w:t>月</w:t>
            </w:r>
            <w:r w:rsidR="00C566E9" w:rsidRPr="00640DF1">
              <w:rPr>
                <w:color w:val="000000"/>
                <w:kern w:val="0"/>
                <w:sz w:val="24"/>
                <w:lang w:bidi="ar"/>
              </w:rPr>
              <w:t>3</w:t>
            </w:r>
            <w:r w:rsidR="00C566E9" w:rsidRPr="00640DF1">
              <w:rPr>
                <w:color w:val="000000"/>
                <w:kern w:val="0"/>
                <w:sz w:val="24"/>
                <w:lang w:bidi="ar"/>
              </w:rPr>
              <w:t>日、</w:t>
            </w:r>
            <w:r w:rsidR="00C566E9" w:rsidRPr="00640DF1">
              <w:rPr>
                <w:color w:val="000000"/>
                <w:kern w:val="0"/>
                <w:sz w:val="24"/>
                <w:lang w:bidi="ar"/>
              </w:rPr>
              <w:t>6</w:t>
            </w:r>
            <w:r w:rsidR="00C566E9" w:rsidRPr="00640DF1">
              <w:rPr>
                <w:color w:val="000000"/>
                <w:kern w:val="0"/>
                <w:sz w:val="24"/>
                <w:lang w:bidi="ar"/>
              </w:rPr>
              <w:t>月</w:t>
            </w:r>
            <w:r w:rsidR="00C566E9" w:rsidRPr="00640DF1">
              <w:rPr>
                <w:color w:val="000000"/>
                <w:kern w:val="0"/>
                <w:sz w:val="24"/>
                <w:lang w:bidi="ar"/>
              </w:rPr>
              <w:t>4</w:t>
            </w:r>
            <w:r w:rsidR="00C566E9" w:rsidRPr="00640DF1">
              <w:rPr>
                <w:color w:val="000000"/>
                <w:kern w:val="0"/>
                <w:sz w:val="24"/>
                <w:lang w:bidi="ar"/>
              </w:rPr>
              <w:t>日、</w:t>
            </w:r>
            <w:r w:rsidR="00C566E9" w:rsidRPr="00640DF1">
              <w:rPr>
                <w:color w:val="000000"/>
                <w:kern w:val="0"/>
                <w:sz w:val="24"/>
                <w:lang w:bidi="ar"/>
              </w:rPr>
              <w:t>6</w:t>
            </w:r>
            <w:r w:rsidR="00C566E9" w:rsidRPr="00640DF1">
              <w:rPr>
                <w:color w:val="000000"/>
                <w:kern w:val="0"/>
                <w:sz w:val="24"/>
                <w:lang w:bidi="ar"/>
              </w:rPr>
              <w:t>月</w:t>
            </w:r>
            <w:r w:rsidR="00C566E9" w:rsidRPr="00640DF1">
              <w:rPr>
                <w:color w:val="000000"/>
                <w:kern w:val="0"/>
                <w:sz w:val="24"/>
                <w:lang w:bidi="ar"/>
              </w:rPr>
              <w:t>5</w:t>
            </w:r>
            <w:r w:rsidR="00C566E9" w:rsidRPr="00640DF1">
              <w:rPr>
                <w:color w:val="000000"/>
                <w:kern w:val="0"/>
                <w:sz w:val="24"/>
                <w:lang w:bidi="ar"/>
              </w:rPr>
              <w:t>日、</w:t>
            </w:r>
            <w:r w:rsidR="00C566E9" w:rsidRPr="00640DF1">
              <w:rPr>
                <w:color w:val="000000"/>
                <w:kern w:val="0"/>
                <w:sz w:val="24"/>
                <w:lang w:bidi="ar"/>
              </w:rPr>
              <w:t>6</w:t>
            </w:r>
            <w:r w:rsidR="00C566E9" w:rsidRPr="00640DF1">
              <w:rPr>
                <w:color w:val="000000"/>
                <w:kern w:val="0"/>
                <w:sz w:val="24"/>
                <w:lang w:bidi="ar"/>
              </w:rPr>
              <w:t>月</w:t>
            </w:r>
            <w:r w:rsidR="00C566E9" w:rsidRPr="00640DF1">
              <w:rPr>
                <w:color w:val="000000"/>
                <w:kern w:val="0"/>
                <w:sz w:val="24"/>
                <w:lang w:bidi="ar"/>
              </w:rPr>
              <w:t>6</w:t>
            </w:r>
            <w:r w:rsidR="00C566E9" w:rsidRPr="00640DF1">
              <w:rPr>
                <w:color w:val="000000"/>
                <w:kern w:val="0"/>
                <w:sz w:val="24"/>
                <w:lang w:bidi="ar"/>
              </w:rPr>
              <w:t>日</w:t>
            </w:r>
            <w:r w:rsidR="002B0217" w:rsidRPr="00640DF1">
              <w:rPr>
                <w:color w:val="000000"/>
                <w:kern w:val="0"/>
                <w:sz w:val="24"/>
                <w:lang w:bidi="ar"/>
              </w:rPr>
              <w:t>、</w:t>
            </w:r>
            <w:r w:rsidR="002B0217" w:rsidRPr="00640DF1">
              <w:rPr>
                <w:color w:val="000000"/>
                <w:kern w:val="0"/>
                <w:sz w:val="24"/>
                <w:lang w:bidi="ar"/>
              </w:rPr>
              <w:t>6</w:t>
            </w:r>
            <w:r w:rsidR="002B0217" w:rsidRPr="00640DF1">
              <w:rPr>
                <w:color w:val="000000"/>
                <w:kern w:val="0"/>
                <w:sz w:val="24"/>
                <w:lang w:bidi="ar"/>
              </w:rPr>
              <w:t>月</w:t>
            </w:r>
            <w:r w:rsidR="002B0217" w:rsidRPr="00640DF1">
              <w:rPr>
                <w:color w:val="000000"/>
                <w:kern w:val="0"/>
                <w:sz w:val="24"/>
                <w:lang w:bidi="ar"/>
              </w:rPr>
              <w:t>7</w:t>
            </w:r>
            <w:r w:rsidR="002B0217" w:rsidRPr="00640DF1">
              <w:rPr>
                <w:color w:val="000000"/>
                <w:kern w:val="0"/>
                <w:sz w:val="24"/>
                <w:lang w:bidi="ar"/>
              </w:rPr>
              <w:t>日</w:t>
            </w:r>
            <w:r w:rsidR="003F393B" w:rsidRPr="00640DF1">
              <w:rPr>
                <w:color w:val="000000"/>
                <w:kern w:val="0"/>
                <w:sz w:val="24"/>
                <w:lang w:bidi="ar"/>
              </w:rPr>
              <w:t>、</w:t>
            </w:r>
            <w:r w:rsidR="003F393B" w:rsidRPr="00640DF1">
              <w:rPr>
                <w:color w:val="000000"/>
                <w:kern w:val="0"/>
                <w:sz w:val="24"/>
                <w:lang w:bidi="ar"/>
              </w:rPr>
              <w:t>6</w:t>
            </w:r>
            <w:r w:rsidR="003F393B" w:rsidRPr="00640DF1">
              <w:rPr>
                <w:color w:val="000000"/>
                <w:kern w:val="0"/>
                <w:sz w:val="24"/>
                <w:lang w:bidi="ar"/>
              </w:rPr>
              <w:t>月</w:t>
            </w:r>
            <w:r w:rsidR="003F393B" w:rsidRPr="00640DF1">
              <w:rPr>
                <w:color w:val="000000"/>
                <w:kern w:val="0"/>
                <w:sz w:val="24"/>
                <w:lang w:bidi="ar"/>
              </w:rPr>
              <w:t>11</w:t>
            </w:r>
            <w:r w:rsidR="003F393B" w:rsidRPr="00640DF1">
              <w:rPr>
                <w:color w:val="000000"/>
                <w:kern w:val="0"/>
                <w:sz w:val="24"/>
                <w:lang w:bidi="ar"/>
              </w:rPr>
              <w:t>日</w:t>
            </w:r>
          </w:p>
        </w:tc>
      </w:tr>
      <w:tr w:rsidR="008E5336" w:rsidRPr="00640DF1" w14:paraId="3F4EF11E" w14:textId="77777777">
        <w:trPr>
          <w:jc w:val="center"/>
        </w:trPr>
        <w:tc>
          <w:tcPr>
            <w:tcW w:w="1202" w:type="dxa"/>
            <w:shd w:val="clear" w:color="auto" w:fill="FEFEFE"/>
            <w:vAlign w:val="center"/>
          </w:tcPr>
          <w:p w14:paraId="169C6631" w14:textId="77777777" w:rsidR="008E5336" w:rsidRPr="00640DF1" w:rsidRDefault="0077454D" w:rsidP="00003399">
            <w:pPr>
              <w:rPr>
                <w:lang w:bidi="ar"/>
              </w:rPr>
            </w:pPr>
            <w:r w:rsidRPr="00640DF1">
              <w:rPr>
                <w:lang w:bidi="ar"/>
              </w:rPr>
              <w:t>地点</w:t>
            </w:r>
          </w:p>
        </w:tc>
        <w:tc>
          <w:tcPr>
            <w:tcW w:w="7320" w:type="dxa"/>
            <w:shd w:val="clear" w:color="auto" w:fill="FEFEFE"/>
            <w:vAlign w:val="center"/>
          </w:tcPr>
          <w:p w14:paraId="090927F7" w14:textId="304F8EB4" w:rsidR="008E5336" w:rsidRPr="00640DF1" w:rsidRDefault="0077454D">
            <w:pPr>
              <w:widowControl/>
              <w:spacing w:beforeLines="50" w:before="156" w:afterLines="50" w:after="156"/>
              <w:jc w:val="left"/>
              <w:rPr>
                <w:color w:val="000000"/>
                <w:kern w:val="0"/>
                <w:sz w:val="24"/>
                <w:lang w:bidi="ar"/>
              </w:rPr>
            </w:pPr>
            <w:r w:rsidRPr="00640DF1">
              <w:rPr>
                <w:color w:val="000000"/>
                <w:kern w:val="0"/>
                <w:sz w:val="24"/>
                <w:lang w:bidi="ar"/>
              </w:rPr>
              <w:t>公司会议室、</w:t>
            </w:r>
            <w:r w:rsidR="004A70DF" w:rsidRPr="00640DF1">
              <w:rPr>
                <w:color w:val="000000"/>
                <w:kern w:val="0"/>
                <w:sz w:val="24"/>
                <w:lang w:bidi="ar"/>
              </w:rPr>
              <w:t>北京、</w:t>
            </w:r>
            <w:r w:rsidRPr="00640DF1">
              <w:rPr>
                <w:color w:val="000000"/>
                <w:kern w:val="0"/>
                <w:sz w:val="24"/>
                <w:lang w:bidi="ar"/>
              </w:rPr>
              <w:t>上海、线上会议</w:t>
            </w:r>
          </w:p>
        </w:tc>
      </w:tr>
      <w:tr w:rsidR="008E5336" w:rsidRPr="00640DF1" w14:paraId="64064E73" w14:textId="77777777">
        <w:trPr>
          <w:jc w:val="center"/>
        </w:trPr>
        <w:tc>
          <w:tcPr>
            <w:tcW w:w="1202" w:type="dxa"/>
            <w:shd w:val="clear" w:color="auto" w:fill="FEFEFE"/>
            <w:vAlign w:val="center"/>
          </w:tcPr>
          <w:p w14:paraId="5284E330"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上市公司接待人员姓名</w:t>
            </w:r>
          </w:p>
        </w:tc>
        <w:tc>
          <w:tcPr>
            <w:tcW w:w="7320" w:type="dxa"/>
            <w:shd w:val="clear" w:color="auto" w:fill="FEFEFE"/>
            <w:vAlign w:val="center"/>
          </w:tcPr>
          <w:p w14:paraId="0DB864F1" w14:textId="5640BD1E" w:rsidR="002B0217" w:rsidRPr="00640DF1" w:rsidRDefault="002B0217" w:rsidP="00622F92">
            <w:pPr>
              <w:pStyle w:val="3"/>
              <w:outlineLvl w:val="2"/>
              <w:rPr>
                <w:b/>
                <w:bCs/>
                <w:lang w:bidi="ar"/>
              </w:rPr>
            </w:pPr>
            <w:r w:rsidRPr="00640DF1">
              <w:rPr>
                <w:lang w:bidi="ar"/>
              </w:rPr>
              <w:t>公司董事长苏毅先生</w:t>
            </w:r>
          </w:p>
          <w:p w14:paraId="317266FD" w14:textId="200C2A1D" w:rsidR="008E5336" w:rsidRPr="00640DF1" w:rsidRDefault="0077454D" w:rsidP="00622F92">
            <w:pPr>
              <w:pStyle w:val="3"/>
              <w:outlineLvl w:val="2"/>
              <w:rPr>
                <w:b/>
                <w:bCs/>
                <w:lang w:bidi="ar"/>
              </w:rPr>
            </w:pPr>
            <w:r w:rsidRPr="00640DF1">
              <w:rPr>
                <w:lang w:bidi="ar"/>
              </w:rPr>
              <w:t>公司总经理兼董事会秘书黄柏集先生</w:t>
            </w:r>
          </w:p>
          <w:p w14:paraId="3756A158" w14:textId="398495D9" w:rsidR="001A6437" w:rsidRPr="00640DF1" w:rsidRDefault="001A6437" w:rsidP="00622F92">
            <w:pPr>
              <w:pStyle w:val="3"/>
              <w:outlineLvl w:val="2"/>
              <w:rPr>
                <w:b/>
                <w:bCs/>
                <w:lang w:bidi="ar"/>
              </w:rPr>
            </w:pPr>
            <w:r w:rsidRPr="00640DF1">
              <w:rPr>
                <w:lang w:bidi="ar"/>
              </w:rPr>
              <w:t>公司副总经理兼证券代表常青女士</w:t>
            </w:r>
          </w:p>
          <w:p w14:paraId="15B5F9CF" w14:textId="590DF641" w:rsidR="00451795" w:rsidRPr="00640DF1" w:rsidRDefault="00451795" w:rsidP="00622F92">
            <w:pPr>
              <w:pStyle w:val="3"/>
              <w:outlineLvl w:val="2"/>
              <w:rPr>
                <w:b/>
                <w:bCs/>
                <w:lang w:bidi="ar"/>
              </w:rPr>
            </w:pPr>
            <w:r w:rsidRPr="00640DF1">
              <w:rPr>
                <w:lang w:bidi="ar"/>
              </w:rPr>
              <w:t>公司财务总监李灿美女士</w:t>
            </w:r>
          </w:p>
          <w:p w14:paraId="0CE5B967" w14:textId="3A61336B" w:rsidR="008E5336" w:rsidRPr="00640DF1" w:rsidRDefault="002B0217" w:rsidP="00622F92">
            <w:pPr>
              <w:pStyle w:val="3"/>
              <w:outlineLvl w:val="2"/>
              <w:rPr>
                <w:lang w:bidi="ar"/>
              </w:rPr>
            </w:pPr>
            <w:r w:rsidRPr="00640DF1">
              <w:rPr>
                <w:lang w:bidi="ar"/>
              </w:rPr>
              <w:t>公司</w:t>
            </w:r>
            <w:r w:rsidR="00887AF7" w:rsidRPr="00640DF1">
              <w:rPr>
                <w:lang w:bidi="ar"/>
              </w:rPr>
              <w:t>投资者关系</w:t>
            </w:r>
            <w:r w:rsidR="00B61C71" w:rsidRPr="00640DF1">
              <w:rPr>
                <w:lang w:bidi="ar"/>
              </w:rPr>
              <w:t>经理</w:t>
            </w:r>
            <w:r w:rsidRPr="00640DF1">
              <w:rPr>
                <w:lang w:bidi="ar"/>
              </w:rPr>
              <w:t>张剑飞先生</w:t>
            </w:r>
          </w:p>
        </w:tc>
      </w:tr>
      <w:tr w:rsidR="008E5336" w:rsidRPr="00640DF1" w14:paraId="3D8BF9D2" w14:textId="77777777">
        <w:trPr>
          <w:trHeight w:val="90"/>
          <w:jc w:val="center"/>
        </w:trPr>
        <w:tc>
          <w:tcPr>
            <w:tcW w:w="1202" w:type="dxa"/>
            <w:shd w:val="clear" w:color="auto" w:fill="FEFEFE"/>
            <w:vAlign w:val="center"/>
          </w:tcPr>
          <w:p w14:paraId="60FC8E28"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投资者关系活动主要内容介绍</w:t>
            </w:r>
          </w:p>
        </w:tc>
        <w:tc>
          <w:tcPr>
            <w:tcW w:w="7320" w:type="dxa"/>
            <w:shd w:val="clear" w:color="auto" w:fill="FEFEFE"/>
            <w:vAlign w:val="center"/>
          </w:tcPr>
          <w:p w14:paraId="53E68273" w14:textId="77777777" w:rsidR="008E5336" w:rsidRPr="00640DF1" w:rsidRDefault="0077454D" w:rsidP="00BB7670">
            <w:pPr>
              <w:spacing w:beforeLines="50" w:before="156" w:afterLines="50" w:after="156" w:line="360" w:lineRule="auto"/>
              <w:jc w:val="left"/>
              <w:rPr>
                <w:color w:val="000000"/>
                <w:sz w:val="24"/>
              </w:rPr>
            </w:pPr>
            <w:r w:rsidRPr="00640DF1">
              <w:rPr>
                <w:color w:val="000000"/>
                <w:sz w:val="24"/>
              </w:rPr>
              <w:t>1</w:t>
            </w:r>
            <w:r w:rsidRPr="00640DF1">
              <w:rPr>
                <w:color w:val="000000"/>
                <w:sz w:val="24"/>
              </w:rPr>
              <w:t>.</w:t>
            </w:r>
            <w:r w:rsidRPr="00640DF1">
              <w:rPr>
                <w:color w:val="000000"/>
                <w:sz w:val="24"/>
              </w:rPr>
              <w:t>管理</w:t>
            </w:r>
            <w:proofErr w:type="gramStart"/>
            <w:r w:rsidRPr="00640DF1">
              <w:rPr>
                <w:color w:val="000000"/>
                <w:sz w:val="24"/>
              </w:rPr>
              <w:t>层介绍</w:t>
            </w:r>
            <w:proofErr w:type="gramEnd"/>
            <w:r w:rsidRPr="00640DF1">
              <w:rPr>
                <w:color w:val="000000"/>
                <w:sz w:val="24"/>
              </w:rPr>
              <w:t>公司情况</w:t>
            </w:r>
          </w:p>
          <w:p w14:paraId="4D276186" w14:textId="22B02C7A" w:rsidR="008E5336" w:rsidRPr="00640DF1" w:rsidRDefault="0077454D" w:rsidP="00BB7670">
            <w:pPr>
              <w:spacing w:beforeLines="50" w:before="156" w:afterLines="50" w:after="156" w:line="360" w:lineRule="auto"/>
              <w:ind w:firstLineChars="200" w:firstLine="480"/>
              <w:jc w:val="left"/>
              <w:rPr>
                <w:color w:val="000000"/>
                <w:sz w:val="24"/>
              </w:rPr>
            </w:pPr>
            <w:r w:rsidRPr="00640DF1">
              <w:rPr>
                <w:color w:val="000000"/>
                <w:sz w:val="24"/>
              </w:rPr>
              <w:t>中农立华生物科技股份有限公司（以下简称</w:t>
            </w:r>
            <w:r w:rsidRPr="00640DF1">
              <w:rPr>
                <w:color w:val="000000"/>
                <w:sz w:val="24"/>
              </w:rPr>
              <w:t>“</w:t>
            </w:r>
            <w:r w:rsidRPr="00640DF1">
              <w:rPr>
                <w:color w:val="000000"/>
                <w:sz w:val="24"/>
              </w:rPr>
              <w:t>中农立华</w:t>
            </w:r>
            <w:r w:rsidRPr="00640DF1">
              <w:rPr>
                <w:color w:val="000000"/>
                <w:sz w:val="24"/>
              </w:rPr>
              <w:t>”</w:t>
            </w:r>
            <w:r w:rsidRPr="00640DF1">
              <w:rPr>
                <w:color w:val="000000"/>
                <w:sz w:val="24"/>
              </w:rPr>
              <w:t>或</w:t>
            </w:r>
            <w:r w:rsidRPr="00640DF1">
              <w:rPr>
                <w:color w:val="000000"/>
                <w:sz w:val="24"/>
              </w:rPr>
              <w:t>“</w:t>
            </w:r>
            <w:r w:rsidRPr="00640DF1">
              <w:rPr>
                <w:color w:val="000000"/>
                <w:sz w:val="24"/>
              </w:rPr>
              <w:t>公司</w:t>
            </w:r>
            <w:r w:rsidRPr="00640DF1">
              <w:rPr>
                <w:color w:val="000000"/>
                <w:sz w:val="24"/>
              </w:rPr>
              <w:t>”</w:t>
            </w:r>
            <w:r w:rsidRPr="00640DF1">
              <w:rPr>
                <w:color w:val="000000"/>
                <w:sz w:val="24"/>
              </w:rPr>
              <w:t>）是中华全国供销合作总社的下属企业，母公司是</w:t>
            </w:r>
            <w:r w:rsidR="002352F1" w:rsidRPr="00640DF1">
              <w:rPr>
                <w:color w:val="000000"/>
                <w:sz w:val="24"/>
              </w:rPr>
              <w:t>中国农业生产资料集团有限公司（以下简称</w:t>
            </w:r>
            <w:r w:rsidR="002352F1" w:rsidRPr="00640DF1">
              <w:rPr>
                <w:color w:val="000000"/>
                <w:sz w:val="24"/>
              </w:rPr>
              <w:t>“</w:t>
            </w:r>
            <w:r w:rsidR="004B140B" w:rsidRPr="00640DF1">
              <w:rPr>
                <w:color w:val="000000"/>
                <w:sz w:val="24"/>
              </w:rPr>
              <w:t>中农集团</w:t>
            </w:r>
            <w:r w:rsidR="002352F1" w:rsidRPr="00640DF1">
              <w:rPr>
                <w:color w:val="000000"/>
                <w:sz w:val="24"/>
              </w:rPr>
              <w:t>”</w:t>
            </w:r>
            <w:r w:rsidR="002352F1" w:rsidRPr="00640DF1">
              <w:rPr>
                <w:color w:val="000000"/>
                <w:sz w:val="24"/>
              </w:rPr>
              <w:t>）</w:t>
            </w:r>
            <w:r w:rsidRPr="00640DF1">
              <w:rPr>
                <w:color w:val="000000"/>
                <w:sz w:val="24"/>
              </w:rPr>
              <w:t>。公司</w:t>
            </w:r>
            <w:r w:rsidRPr="00640DF1">
              <w:rPr>
                <w:color w:val="000000"/>
                <w:sz w:val="24"/>
              </w:rPr>
              <w:t>2009</w:t>
            </w:r>
            <w:r w:rsidRPr="00640DF1">
              <w:rPr>
                <w:color w:val="000000"/>
                <w:sz w:val="24"/>
              </w:rPr>
              <w:t>年由</w:t>
            </w:r>
            <w:r w:rsidR="004B140B" w:rsidRPr="00640DF1">
              <w:rPr>
                <w:color w:val="000000"/>
                <w:sz w:val="24"/>
              </w:rPr>
              <w:t>中农集团</w:t>
            </w:r>
            <w:r w:rsidRPr="00640DF1">
              <w:rPr>
                <w:color w:val="000000"/>
                <w:sz w:val="24"/>
              </w:rPr>
              <w:t>农药部改制成立，专业从事农药流通及植保技术服务，</w:t>
            </w:r>
            <w:r w:rsidRPr="00640DF1">
              <w:rPr>
                <w:color w:val="000000"/>
                <w:sz w:val="24"/>
              </w:rPr>
              <w:t>2015</w:t>
            </w:r>
            <w:r w:rsidRPr="00640DF1">
              <w:rPr>
                <w:color w:val="000000"/>
                <w:sz w:val="24"/>
              </w:rPr>
              <w:t>年上线国内原药价格指数。在国内，公司在</w:t>
            </w:r>
            <w:r w:rsidRPr="00640DF1">
              <w:rPr>
                <w:color w:val="000000"/>
                <w:sz w:val="24"/>
              </w:rPr>
              <w:t>2</w:t>
            </w:r>
            <w:r w:rsidRPr="00640DF1">
              <w:rPr>
                <w:color w:val="000000"/>
                <w:sz w:val="24"/>
              </w:rPr>
              <w:t>02</w:t>
            </w:r>
            <w:r w:rsidR="002C6730" w:rsidRPr="00640DF1">
              <w:rPr>
                <w:color w:val="000000"/>
                <w:sz w:val="24"/>
              </w:rPr>
              <w:t>4</w:t>
            </w:r>
            <w:r w:rsidRPr="00640DF1">
              <w:rPr>
                <w:color w:val="000000"/>
                <w:sz w:val="24"/>
              </w:rPr>
              <w:t>全国农药行业销售</w:t>
            </w:r>
            <w:r w:rsidRPr="00640DF1">
              <w:rPr>
                <w:color w:val="000000"/>
                <w:sz w:val="24"/>
              </w:rPr>
              <w:t>T</w:t>
            </w:r>
            <w:r w:rsidRPr="00640DF1">
              <w:rPr>
                <w:color w:val="000000"/>
                <w:sz w:val="24"/>
              </w:rPr>
              <w:t>OP100</w:t>
            </w:r>
            <w:r w:rsidRPr="00640DF1">
              <w:rPr>
                <w:color w:val="000000"/>
                <w:sz w:val="24"/>
              </w:rPr>
              <w:t>中排名第四名；在国外，公司在</w:t>
            </w:r>
            <w:r w:rsidRPr="00640DF1">
              <w:rPr>
                <w:color w:val="000000"/>
                <w:sz w:val="24"/>
              </w:rPr>
              <w:t>2</w:t>
            </w:r>
            <w:r w:rsidRPr="00640DF1">
              <w:rPr>
                <w:color w:val="000000"/>
                <w:sz w:val="24"/>
              </w:rPr>
              <w:t>022</w:t>
            </w:r>
            <w:r w:rsidRPr="00640DF1">
              <w:rPr>
                <w:color w:val="000000"/>
                <w:sz w:val="24"/>
              </w:rPr>
              <w:t>财年全球农化企业二十强中排名第十二名。</w:t>
            </w:r>
          </w:p>
          <w:p w14:paraId="7AD53328" w14:textId="4B693032" w:rsidR="008E5336" w:rsidRPr="00640DF1" w:rsidRDefault="0077454D" w:rsidP="00BB7670">
            <w:pPr>
              <w:spacing w:beforeLines="50" w:before="156" w:afterLines="50" w:after="156" w:line="360" w:lineRule="auto"/>
              <w:ind w:firstLineChars="200" w:firstLine="480"/>
              <w:jc w:val="left"/>
              <w:rPr>
                <w:color w:val="000000"/>
                <w:sz w:val="24"/>
              </w:rPr>
            </w:pPr>
            <w:r w:rsidRPr="00640DF1">
              <w:rPr>
                <w:color w:val="000000"/>
                <w:sz w:val="24"/>
              </w:rPr>
              <w:t>公司目前主要业务包括作物健康业务、国际业务、化工业务以及联销业务等。公司作物健康业务板块在国内拥有</w:t>
            </w:r>
            <w:r w:rsidRPr="00640DF1">
              <w:rPr>
                <w:color w:val="000000"/>
                <w:sz w:val="24"/>
              </w:rPr>
              <w:t>3,000</w:t>
            </w:r>
            <w:r w:rsidRPr="00640DF1">
              <w:rPr>
                <w:color w:val="000000"/>
                <w:sz w:val="24"/>
              </w:rPr>
              <w:t>余家主要渠道</w:t>
            </w:r>
            <w:r w:rsidRPr="00640DF1">
              <w:rPr>
                <w:color w:val="000000"/>
                <w:sz w:val="24"/>
              </w:rPr>
              <w:lastRenderedPageBreak/>
              <w:t>合作伙伴，建立了一支</w:t>
            </w:r>
            <w:r w:rsidR="002B0217" w:rsidRPr="00640DF1">
              <w:rPr>
                <w:color w:val="000000"/>
                <w:sz w:val="24"/>
              </w:rPr>
              <w:t>由</w:t>
            </w:r>
            <w:r w:rsidRPr="00640DF1">
              <w:rPr>
                <w:color w:val="000000"/>
                <w:sz w:val="24"/>
              </w:rPr>
              <w:t>500</w:t>
            </w:r>
            <w:r w:rsidR="002B0217" w:rsidRPr="00640DF1">
              <w:rPr>
                <w:color w:val="000000"/>
                <w:sz w:val="24"/>
              </w:rPr>
              <w:t>多</w:t>
            </w:r>
            <w:r w:rsidRPr="00640DF1">
              <w:rPr>
                <w:color w:val="000000"/>
                <w:sz w:val="24"/>
              </w:rPr>
              <w:t>名专业植保技术人员组成的农化服务队伍。该板块为种植户提供本地化作</w:t>
            </w:r>
            <w:proofErr w:type="gramStart"/>
            <w:r w:rsidRPr="00640DF1">
              <w:rPr>
                <w:color w:val="000000"/>
                <w:sz w:val="24"/>
              </w:rPr>
              <w:t>物健康</w:t>
            </w:r>
            <w:proofErr w:type="gramEnd"/>
            <w:r w:rsidRPr="00640DF1">
              <w:rPr>
                <w:color w:val="000000"/>
                <w:sz w:val="24"/>
              </w:rPr>
              <w:t>解决方案和技术服务，降低种植投入成本，以粮食安全、乡村振兴为重点，是跟农户最直接打交道的板块。公司国际业务板块是公司内增长最迅速的业务板块，构建了品种齐全、结构合理的</w:t>
            </w:r>
            <w:r w:rsidRPr="00640DF1">
              <w:rPr>
                <w:color w:val="000000"/>
                <w:sz w:val="24"/>
              </w:rPr>
              <w:t>“</w:t>
            </w:r>
            <w:r w:rsidRPr="00640DF1">
              <w:rPr>
                <w:color w:val="000000"/>
                <w:sz w:val="24"/>
              </w:rPr>
              <w:t>一站式</w:t>
            </w:r>
            <w:r w:rsidRPr="00640DF1">
              <w:rPr>
                <w:color w:val="000000"/>
                <w:sz w:val="24"/>
              </w:rPr>
              <w:t>”</w:t>
            </w:r>
            <w:r w:rsidRPr="00640DF1">
              <w:rPr>
                <w:color w:val="000000"/>
                <w:sz w:val="24"/>
              </w:rPr>
              <w:t>全球农药供应平</w:t>
            </w:r>
            <w:r w:rsidRPr="00640DF1">
              <w:rPr>
                <w:color w:val="000000"/>
                <w:sz w:val="24"/>
              </w:rPr>
              <w:t>台。</w:t>
            </w:r>
            <w:r w:rsidR="002B0217" w:rsidRPr="00640DF1">
              <w:rPr>
                <w:color w:val="000000"/>
                <w:sz w:val="24"/>
              </w:rPr>
              <w:t>未来，作物健康业务板块与国际业务板块将成为中农立华稳健、高速发展的两翼。公司</w:t>
            </w:r>
            <w:r w:rsidRPr="00640DF1">
              <w:rPr>
                <w:color w:val="000000"/>
                <w:sz w:val="24"/>
              </w:rPr>
              <w:t>与国内外具有核心竞争力</w:t>
            </w:r>
            <w:r w:rsidRPr="00640DF1">
              <w:rPr>
                <w:color w:val="000000"/>
                <w:sz w:val="24"/>
              </w:rPr>
              <w:t>的农药制造企业建立了</w:t>
            </w:r>
            <w:r w:rsidRPr="00640DF1">
              <w:rPr>
                <w:color w:val="000000"/>
                <w:sz w:val="24"/>
              </w:rPr>
              <w:t>长期稳定的合作伙伴关系，拥有行业领先的产品资源，打造百草枯、</w:t>
            </w:r>
            <w:proofErr w:type="gramStart"/>
            <w:r w:rsidRPr="00640DF1">
              <w:rPr>
                <w:color w:val="000000"/>
                <w:sz w:val="24"/>
              </w:rPr>
              <w:t>敌草快</w:t>
            </w:r>
            <w:proofErr w:type="gramEnd"/>
            <w:r w:rsidRPr="00640DF1">
              <w:rPr>
                <w:color w:val="000000"/>
                <w:sz w:val="24"/>
              </w:rPr>
              <w:t>、草甘</w:t>
            </w:r>
            <w:proofErr w:type="gramStart"/>
            <w:r w:rsidRPr="00640DF1">
              <w:rPr>
                <w:color w:val="000000"/>
                <w:sz w:val="24"/>
              </w:rPr>
              <w:t>膦</w:t>
            </w:r>
            <w:proofErr w:type="gramEnd"/>
            <w:r w:rsidRPr="00640DF1">
              <w:rPr>
                <w:color w:val="000000"/>
                <w:sz w:val="24"/>
              </w:rPr>
              <w:t>、草铵</w:t>
            </w:r>
            <w:proofErr w:type="gramStart"/>
            <w:r w:rsidRPr="00640DF1">
              <w:rPr>
                <w:color w:val="000000"/>
                <w:sz w:val="24"/>
              </w:rPr>
              <w:t>膦</w:t>
            </w:r>
            <w:proofErr w:type="gramEnd"/>
            <w:r w:rsidRPr="00640DF1">
              <w:rPr>
                <w:color w:val="000000"/>
                <w:sz w:val="24"/>
              </w:rPr>
              <w:t>灭生性除草剂供应</w:t>
            </w:r>
            <w:proofErr w:type="gramStart"/>
            <w:r w:rsidRPr="00640DF1">
              <w:rPr>
                <w:color w:val="000000"/>
                <w:sz w:val="24"/>
              </w:rPr>
              <w:t>链价值</w:t>
            </w:r>
            <w:proofErr w:type="gramEnd"/>
            <w:r w:rsidRPr="00640DF1">
              <w:rPr>
                <w:color w:val="000000"/>
                <w:sz w:val="24"/>
              </w:rPr>
              <w:t>平台。国际业务范围覆盖</w:t>
            </w:r>
            <w:r w:rsidRPr="00640DF1">
              <w:rPr>
                <w:color w:val="000000"/>
                <w:sz w:val="24"/>
              </w:rPr>
              <w:t>90</w:t>
            </w:r>
            <w:r w:rsidRPr="00640DF1">
              <w:rPr>
                <w:color w:val="000000"/>
                <w:sz w:val="24"/>
              </w:rPr>
              <w:t>多个国家和地区，截止</w:t>
            </w:r>
            <w:r w:rsidRPr="00640DF1">
              <w:rPr>
                <w:color w:val="000000"/>
                <w:sz w:val="24"/>
              </w:rPr>
              <w:t>2023</w:t>
            </w:r>
            <w:r w:rsidRPr="00640DF1">
              <w:rPr>
                <w:color w:val="000000"/>
                <w:sz w:val="24"/>
              </w:rPr>
              <w:t>年底，累计开展登记</w:t>
            </w:r>
            <w:r w:rsidRPr="00640DF1">
              <w:rPr>
                <w:color w:val="000000"/>
                <w:sz w:val="24"/>
              </w:rPr>
              <w:t>3599</w:t>
            </w:r>
            <w:r w:rsidRPr="00640DF1">
              <w:rPr>
                <w:color w:val="000000"/>
                <w:sz w:val="24"/>
              </w:rPr>
              <w:t>项，获得登记</w:t>
            </w:r>
            <w:r w:rsidRPr="00640DF1">
              <w:rPr>
                <w:color w:val="000000"/>
                <w:sz w:val="24"/>
              </w:rPr>
              <w:t>1735</w:t>
            </w:r>
            <w:r w:rsidRPr="00640DF1">
              <w:rPr>
                <w:color w:val="000000"/>
                <w:sz w:val="24"/>
              </w:rPr>
              <w:t>项。化工业务板块整合了农化行业上下游及中间体生产企业优质产品资源，为国内外客户提供产品，信息，渠道，资金等专业、可靠的供应链管理服务，</w:t>
            </w:r>
            <w:r w:rsidR="002B0217" w:rsidRPr="00640DF1">
              <w:rPr>
                <w:color w:val="000000"/>
                <w:sz w:val="24"/>
              </w:rPr>
              <w:t>同时</w:t>
            </w:r>
            <w:r w:rsidRPr="00640DF1">
              <w:rPr>
                <w:color w:val="000000"/>
                <w:sz w:val="24"/>
              </w:rPr>
              <w:t>每周更新原药价格指数</w:t>
            </w:r>
            <w:r w:rsidR="002B0217" w:rsidRPr="00640DF1">
              <w:rPr>
                <w:color w:val="000000"/>
                <w:sz w:val="24"/>
              </w:rPr>
              <w:t>，为业内伙伴提供专业可靠的原药市</w:t>
            </w:r>
            <w:proofErr w:type="gramStart"/>
            <w:r w:rsidR="002B0217" w:rsidRPr="00640DF1">
              <w:rPr>
                <w:color w:val="000000"/>
                <w:sz w:val="24"/>
              </w:rPr>
              <w:t>场趋势</w:t>
            </w:r>
            <w:proofErr w:type="gramEnd"/>
            <w:r w:rsidR="002B0217" w:rsidRPr="00640DF1">
              <w:rPr>
                <w:color w:val="000000"/>
                <w:sz w:val="24"/>
              </w:rPr>
              <w:t>参考</w:t>
            </w:r>
            <w:r w:rsidRPr="00640DF1">
              <w:rPr>
                <w:color w:val="000000"/>
                <w:sz w:val="24"/>
              </w:rPr>
              <w:t>。联销业务板块为跨国农化企业提供制剂供应链管理服务，战略合作伙伴包括巴斯夫、先正达、科迪</w:t>
            </w:r>
            <w:r w:rsidRPr="00640DF1">
              <w:rPr>
                <w:color w:val="000000"/>
                <w:sz w:val="24"/>
              </w:rPr>
              <w:t>华、拜耳、富美实等</w:t>
            </w:r>
            <w:r w:rsidR="00017DD7" w:rsidRPr="00640DF1">
              <w:rPr>
                <w:color w:val="000000"/>
                <w:sz w:val="24"/>
              </w:rPr>
              <w:t>头部</w:t>
            </w:r>
            <w:r w:rsidRPr="00640DF1">
              <w:rPr>
                <w:color w:val="000000"/>
                <w:sz w:val="24"/>
              </w:rPr>
              <w:t>企业。</w:t>
            </w:r>
          </w:p>
          <w:p w14:paraId="4024D897" w14:textId="23B2E99B" w:rsidR="00F863FD" w:rsidRPr="00640DF1" w:rsidRDefault="0077454D" w:rsidP="00BB7670">
            <w:pPr>
              <w:spacing w:beforeLines="50" w:before="156" w:afterLines="50" w:after="156" w:line="360" w:lineRule="auto"/>
              <w:ind w:firstLineChars="200" w:firstLine="480"/>
              <w:jc w:val="left"/>
              <w:rPr>
                <w:color w:val="000000"/>
                <w:sz w:val="24"/>
              </w:rPr>
            </w:pPr>
            <w:r w:rsidRPr="00640DF1">
              <w:rPr>
                <w:color w:val="000000"/>
                <w:sz w:val="24"/>
              </w:rPr>
              <w:t>2</w:t>
            </w:r>
            <w:r w:rsidRPr="00640DF1">
              <w:rPr>
                <w:color w:val="000000"/>
                <w:sz w:val="24"/>
              </w:rPr>
              <w:t>024</w:t>
            </w:r>
            <w:r w:rsidRPr="00640DF1">
              <w:rPr>
                <w:color w:val="000000"/>
                <w:sz w:val="24"/>
              </w:rPr>
              <w:t>年</w:t>
            </w:r>
            <w:r w:rsidRPr="00640DF1">
              <w:rPr>
                <w:color w:val="000000"/>
                <w:sz w:val="24"/>
              </w:rPr>
              <w:t>1</w:t>
            </w:r>
            <w:r w:rsidRPr="00640DF1">
              <w:rPr>
                <w:color w:val="000000"/>
                <w:sz w:val="24"/>
              </w:rPr>
              <w:t>月，中农</w:t>
            </w:r>
            <w:r w:rsidRPr="00640DF1">
              <w:rPr>
                <w:color w:val="000000"/>
                <w:sz w:val="24"/>
              </w:rPr>
              <w:t>立华</w:t>
            </w:r>
            <w:r w:rsidR="00F863FD" w:rsidRPr="00640DF1">
              <w:rPr>
                <w:color w:val="000000"/>
                <w:sz w:val="24"/>
              </w:rPr>
              <w:t>与江苏扬农化工股份有限公司（以下简称</w:t>
            </w:r>
            <w:r w:rsidR="00F863FD" w:rsidRPr="00640DF1">
              <w:rPr>
                <w:color w:val="000000"/>
                <w:sz w:val="24"/>
              </w:rPr>
              <w:t>“</w:t>
            </w:r>
            <w:r w:rsidR="00F863FD" w:rsidRPr="00640DF1">
              <w:rPr>
                <w:color w:val="000000"/>
                <w:sz w:val="24"/>
              </w:rPr>
              <w:t>扬农化工</w:t>
            </w:r>
            <w:r w:rsidR="00F863FD" w:rsidRPr="00640DF1">
              <w:rPr>
                <w:color w:val="000000"/>
                <w:sz w:val="24"/>
              </w:rPr>
              <w:t>”</w:t>
            </w:r>
            <w:r w:rsidR="00F863FD" w:rsidRPr="00640DF1">
              <w:rPr>
                <w:color w:val="000000"/>
                <w:sz w:val="24"/>
              </w:rPr>
              <w:t>）举办战略合作交流会，共同签署战略合作协议，正式结为战略合作伙伴</w:t>
            </w:r>
            <w:r w:rsidRPr="00640DF1">
              <w:rPr>
                <w:color w:val="000000"/>
                <w:sz w:val="24"/>
              </w:rPr>
              <w:t>。</w:t>
            </w:r>
            <w:r w:rsidR="00F863FD" w:rsidRPr="00640DF1">
              <w:rPr>
                <w:color w:val="000000"/>
                <w:sz w:val="24"/>
              </w:rPr>
              <w:t>双方达成共识，要充分发挥中农立华在农药流通领域</w:t>
            </w:r>
            <w:r w:rsidR="00F863FD" w:rsidRPr="00640DF1">
              <w:rPr>
                <w:color w:val="000000"/>
                <w:sz w:val="24"/>
              </w:rPr>
              <w:t>“</w:t>
            </w:r>
            <w:r w:rsidR="00F863FD" w:rsidRPr="00640DF1">
              <w:rPr>
                <w:color w:val="000000"/>
                <w:sz w:val="24"/>
              </w:rPr>
              <w:t>国家队</w:t>
            </w:r>
            <w:r w:rsidR="00F863FD" w:rsidRPr="00640DF1">
              <w:rPr>
                <w:color w:val="000000"/>
                <w:sz w:val="24"/>
              </w:rPr>
              <w:t>”</w:t>
            </w:r>
            <w:r w:rsidR="00F863FD" w:rsidRPr="00640DF1">
              <w:rPr>
                <w:color w:val="000000"/>
                <w:sz w:val="24"/>
              </w:rPr>
              <w:t>的渠道优势</w:t>
            </w:r>
            <w:proofErr w:type="gramStart"/>
            <w:r w:rsidR="00F863FD" w:rsidRPr="00640DF1">
              <w:rPr>
                <w:color w:val="000000"/>
                <w:sz w:val="24"/>
              </w:rPr>
              <w:t>及扬农化工</w:t>
            </w:r>
            <w:proofErr w:type="gramEnd"/>
            <w:r w:rsidR="00F863FD" w:rsidRPr="00640DF1">
              <w:rPr>
                <w:color w:val="000000"/>
                <w:sz w:val="24"/>
              </w:rPr>
              <w:t>在科技创新、农药创制方面的研发生产优势，在原药、中间体、制剂及国际市场开发等领域达成全方位战略合作，实现资源共享、协同、集成与互补，加强上下游产业链的深度联动协作，以实现双方未来市场战略扩张，为双方创造更大的商业价值。</w:t>
            </w:r>
          </w:p>
          <w:p w14:paraId="601891CC" w14:textId="1D6AC276" w:rsidR="008E5336" w:rsidRPr="00640DF1" w:rsidRDefault="00F863FD" w:rsidP="00BB7670">
            <w:pPr>
              <w:spacing w:beforeLines="50" w:before="156" w:afterLines="50" w:after="156" w:line="360" w:lineRule="auto"/>
              <w:ind w:firstLineChars="200" w:firstLine="480"/>
              <w:jc w:val="left"/>
              <w:rPr>
                <w:color w:val="000000"/>
                <w:sz w:val="24"/>
              </w:rPr>
            </w:pPr>
            <w:r w:rsidRPr="00640DF1">
              <w:rPr>
                <w:color w:val="000000"/>
                <w:sz w:val="24"/>
              </w:rPr>
              <w:t>2024</w:t>
            </w:r>
            <w:r w:rsidRPr="00640DF1">
              <w:rPr>
                <w:color w:val="000000"/>
                <w:sz w:val="24"/>
              </w:rPr>
              <w:t>年</w:t>
            </w:r>
            <w:r w:rsidRPr="00640DF1">
              <w:rPr>
                <w:color w:val="000000"/>
                <w:sz w:val="24"/>
              </w:rPr>
              <w:t>1</w:t>
            </w:r>
            <w:r w:rsidRPr="00640DF1">
              <w:rPr>
                <w:color w:val="000000"/>
                <w:sz w:val="24"/>
              </w:rPr>
              <w:t>月，中农立华与清原作物科学有限公司（以下简称</w:t>
            </w:r>
            <w:r w:rsidRPr="00640DF1">
              <w:rPr>
                <w:color w:val="000000"/>
                <w:sz w:val="24"/>
              </w:rPr>
              <w:t>“</w:t>
            </w:r>
            <w:r w:rsidRPr="00640DF1">
              <w:rPr>
                <w:color w:val="000000"/>
                <w:sz w:val="24"/>
              </w:rPr>
              <w:t>清原作物科学</w:t>
            </w:r>
            <w:r w:rsidRPr="00640DF1">
              <w:rPr>
                <w:color w:val="000000"/>
                <w:sz w:val="24"/>
              </w:rPr>
              <w:t>”</w:t>
            </w:r>
            <w:r w:rsidRPr="00640DF1">
              <w:rPr>
                <w:color w:val="000000"/>
                <w:sz w:val="24"/>
              </w:rPr>
              <w:t>）举办战略合作交流会，共同签署战略合作协议。双方达成共识，要充分发挥中农立华在农药流通领域</w:t>
            </w:r>
            <w:r w:rsidRPr="00640DF1">
              <w:rPr>
                <w:color w:val="000000"/>
                <w:sz w:val="24"/>
              </w:rPr>
              <w:t>“</w:t>
            </w:r>
            <w:r w:rsidRPr="00640DF1">
              <w:rPr>
                <w:color w:val="000000"/>
                <w:sz w:val="24"/>
              </w:rPr>
              <w:t>国家队</w:t>
            </w:r>
            <w:r w:rsidRPr="00640DF1">
              <w:rPr>
                <w:color w:val="000000"/>
                <w:sz w:val="24"/>
              </w:rPr>
              <w:t>”</w:t>
            </w:r>
            <w:r w:rsidRPr="00640DF1">
              <w:rPr>
                <w:color w:val="000000"/>
                <w:sz w:val="24"/>
              </w:rPr>
              <w:t>的渠道优势及清原作物科学在专利化合物、转基因技术的创新优势，通过资源共享、专利授权、技术协同方式，在国内国际市场围绕制剂开发以及供</w:t>
            </w:r>
            <w:r w:rsidRPr="00640DF1">
              <w:rPr>
                <w:color w:val="000000"/>
                <w:sz w:val="24"/>
              </w:rPr>
              <w:lastRenderedPageBreak/>
              <w:t>应链管理等方面达成全方位战略合作，以实现双方未来市场高质量发展，为双方创造更大的商业价值。</w:t>
            </w:r>
          </w:p>
          <w:p w14:paraId="299E1A26" w14:textId="77777777" w:rsidR="008E5336" w:rsidRPr="00640DF1" w:rsidRDefault="0077454D" w:rsidP="00BB7670">
            <w:pPr>
              <w:spacing w:beforeLines="50" w:before="156" w:afterLines="50" w:after="156" w:line="360" w:lineRule="auto"/>
              <w:jc w:val="left"/>
              <w:rPr>
                <w:color w:val="000000"/>
                <w:sz w:val="24"/>
              </w:rPr>
            </w:pPr>
            <w:r w:rsidRPr="00640DF1">
              <w:rPr>
                <w:color w:val="000000"/>
                <w:sz w:val="24"/>
              </w:rPr>
              <w:t>2.</w:t>
            </w:r>
            <w:r w:rsidRPr="00640DF1">
              <w:rPr>
                <w:color w:val="000000"/>
                <w:sz w:val="24"/>
              </w:rPr>
              <w:t>互动</w:t>
            </w:r>
            <w:r w:rsidRPr="00640DF1">
              <w:rPr>
                <w:color w:val="000000"/>
                <w:sz w:val="24"/>
              </w:rPr>
              <w:t>QA</w:t>
            </w:r>
          </w:p>
          <w:p w14:paraId="315DF1E2" w14:textId="4CBB047E" w:rsidR="008E5336" w:rsidRPr="00640DF1" w:rsidRDefault="0077454D"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w:t>
            </w:r>
            <w:r w:rsidR="0000649B" w:rsidRPr="00640DF1">
              <w:rPr>
                <w:color w:val="000000"/>
                <w:sz w:val="24"/>
              </w:rPr>
              <w:t>2020</w:t>
            </w:r>
            <w:r w:rsidR="0000649B" w:rsidRPr="00640DF1">
              <w:rPr>
                <w:color w:val="000000"/>
                <w:sz w:val="24"/>
              </w:rPr>
              <w:t>年以后收入增长的主要原因</w:t>
            </w:r>
            <w:r w:rsidRPr="00640DF1">
              <w:rPr>
                <w:color w:val="000000"/>
                <w:sz w:val="24"/>
              </w:rPr>
              <w:t>？</w:t>
            </w:r>
          </w:p>
          <w:p w14:paraId="7C1528EA" w14:textId="2DB5CB8F" w:rsidR="008E5336" w:rsidRPr="00640DF1" w:rsidRDefault="0077454D" w:rsidP="00BB7670">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w:t>
            </w:r>
            <w:r w:rsidR="0000649B" w:rsidRPr="00640DF1">
              <w:rPr>
                <w:color w:val="000000"/>
                <w:sz w:val="24"/>
              </w:rPr>
              <w:t>收入增长的主要原因是</w:t>
            </w:r>
            <w:r w:rsidR="0000649B" w:rsidRPr="00640DF1">
              <w:rPr>
                <w:color w:val="000000"/>
                <w:sz w:val="24"/>
              </w:rPr>
              <w:t>2019</w:t>
            </w:r>
            <w:r w:rsidR="00017DD7" w:rsidRPr="00640DF1">
              <w:rPr>
                <w:color w:val="000000"/>
                <w:sz w:val="24"/>
              </w:rPr>
              <w:t>年底</w:t>
            </w:r>
            <w:r w:rsidR="0000649B" w:rsidRPr="00640DF1">
              <w:rPr>
                <w:color w:val="000000"/>
                <w:sz w:val="24"/>
              </w:rPr>
              <w:t>整合了南京红太阳的国际业务团队和渠道，同时</w:t>
            </w:r>
            <w:r w:rsidR="0073603C" w:rsidRPr="00640DF1">
              <w:rPr>
                <w:color w:val="000000"/>
                <w:sz w:val="24"/>
              </w:rPr>
              <w:t>依托</w:t>
            </w:r>
            <w:r w:rsidR="00017DD7" w:rsidRPr="00640DF1">
              <w:rPr>
                <w:color w:val="000000"/>
                <w:sz w:val="24"/>
              </w:rPr>
              <w:t>公司</w:t>
            </w:r>
            <w:r w:rsidR="0000649B" w:rsidRPr="00640DF1">
              <w:rPr>
                <w:color w:val="000000"/>
                <w:sz w:val="24"/>
              </w:rPr>
              <w:t>原有的平台资源，如品牌、渠道和资金优势，凭借一支专业能力过硬、管理理念一致的运营团队，融合后成为颇具竞争性和成长性的业务板块，迅速推进全球市场布局的进程。公司</w:t>
            </w:r>
            <w:r w:rsidR="00017DD7" w:rsidRPr="00640DF1">
              <w:rPr>
                <w:color w:val="000000"/>
                <w:sz w:val="24"/>
              </w:rPr>
              <w:t>搭建起</w:t>
            </w:r>
            <w:r w:rsidR="0000649B" w:rsidRPr="00640DF1">
              <w:rPr>
                <w:color w:val="000000"/>
                <w:sz w:val="24"/>
              </w:rPr>
              <w:t>品种齐全、结构合理的</w:t>
            </w:r>
            <w:r w:rsidR="0000649B" w:rsidRPr="00640DF1">
              <w:rPr>
                <w:color w:val="000000"/>
                <w:sz w:val="24"/>
              </w:rPr>
              <w:t>“</w:t>
            </w:r>
            <w:r w:rsidR="0000649B" w:rsidRPr="00640DF1">
              <w:rPr>
                <w:color w:val="000000"/>
                <w:sz w:val="24"/>
              </w:rPr>
              <w:t>一站式</w:t>
            </w:r>
            <w:r w:rsidR="0000649B" w:rsidRPr="00640DF1">
              <w:rPr>
                <w:color w:val="000000"/>
                <w:sz w:val="24"/>
              </w:rPr>
              <w:t>”</w:t>
            </w:r>
            <w:r w:rsidR="0000649B" w:rsidRPr="00640DF1">
              <w:rPr>
                <w:color w:val="000000"/>
                <w:sz w:val="24"/>
              </w:rPr>
              <w:t>全球农药</w:t>
            </w:r>
            <w:r w:rsidR="00017DD7" w:rsidRPr="00640DF1">
              <w:rPr>
                <w:color w:val="000000"/>
                <w:sz w:val="24"/>
              </w:rPr>
              <w:t>供应链</w:t>
            </w:r>
            <w:r w:rsidR="0000649B" w:rsidRPr="00640DF1">
              <w:rPr>
                <w:color w:val="000000"/>
                <w:sz w:val="24"/>
              </w:rPr>
              <w:t>平台。</w:t>
            </w:r>
            <w:r w:rsidR="0000649B" w:rsidRPr="00640DF1">
              <w:rPr>
                <w:color w:val="000000"/>
                <w:sz w:val="24"/>
              </w:rPr>
              <w:t>2023</w:t>
            </w:r>
            <w:r w:rsidR="0000649B" w:rsidRPr="00640DF1">
              <w:rPr>
                <w:color w:val="000000"/>
                <w:sz w:val="24"/>
              </w:rPr>
              <w:t>年</w:t>
            </w:r>
            <w:r w:rsidR="0000649B" w:rsidRPr="00640DF1">
              <w:rPr>
                <w:color w:val="000000"/>
                <w:sz w:val="24"/>
              </w:rPr>
              <w:t>3</w:t>
            </w:r>
            <w:r w:rsidR="0000649B" w:rsidRPr="00640DF1">
              <w:rPr>
                <w:color w:val="000000"/>
                <w:sz w:val="24"/>
              </w:rPr>
              <w:t>月，立华国际基于自身核心竞争力和发展定位的重新思考，对品牌进行</w:t>
            </w:r>
            <w:proofErr w:type="gramStart"/>
            <w:r w:rsidR="0000649B" w:rsidRPr="00640DF1">
              <w:rPr>
                <w:color w:val="000000"/>
                <w:sz w:val="24"/>
              </w:rPr>
              <w:t>焕</w:t>
            </w:r>
            <w:proofErr w:type="gramEnd"/>
            <w:r w:rsidR="0000649B" w:rsidRPr="00640DF1">
              <w:rPr>
                <w:color w:val="000000"/>
                <w:sz w:val="24"/>
              </w:rPr>
              <w:t>新升级，聘请法国阳狮集团设计品牌</w:t>
            </w:r>
            <w:r w:rsidR="0000649B" w:rsidRPr="00640DF1">
              <w:rPr>
                <w:color w:val="000000"/>
                <w:sz w:val="24"/>
              </w:rPr>
              <w:t>Logo</w:t>
            </w:r>
            <w:r w:rsidR="0000649B" w:rsidRPr="00640DF1">
              <w:rPr>
                <w:color w:val="000000"/>
                <w:sz w:val="24"/>
              </w:rPr>
              <w:t>及理念，在</w:t>
            </w:r>
            <w:r w:rsidR="00017DD7" w:rsidRPr="00640DF1">
              <w:rPr>
                <w:color w:val="000000"/>
                <w:sz w:val="24"/>
              </w:rPr>
              <w:t>农化行业</w:t>
            </w:r>
            <w:r w:rsidR="00017DD7" w:rsidRPr="00640DF1">
              <w:rPr>
                <w:color w:val="000000"/>
                <w:sz w:val="24"/>
              </w:rPr>
              <w:t>ACE</w:t>
            </w:r>
            <w:r w:rsidR="00017DD7" w:rsidRPr="00640DF1">
              <w:rPr>
                <w:color w:val="000000"/>
                <w:sz w:val="24"/>
              </w:rPr>
              <w:t>展会</w:t>
            </w:r>
            <w:r w:rsidR="0000649B" w:rsidRPr="00640DF1">
              <w:rPr>
                <w:color w:val="000000"/>
                <w:sz w:val="24"/>
              </w:rPr>
              <w:t>上推出新的品牌</w:t>
            </w:r>
            <w:r w:rsidR="0000649B" w:rsidRPr="00640DF1">
              <w:rPr>
                <w:color w:val="000000"/>
                <w:sz w:val="24"/>
              </w:rPr>
              <w:t>Logo</w:t>
            </w:r>
            <w:r w:rsidR="0000649B" w:rsidRPr="00640DF1">
              <w:rPr>
                <w:color w:val="000000"/>
                <w:sz w:val="24"/>
              </w:rPr>
              <w:t>和</w:t>
            </w:r>
            <w:r w:rsidR="0000649B" w:rsidRPr="00640DF1">
              <w:rPr>
                <w:color w:val="000000"/>
                <w:sz w:val="24"/>
              </w:rPr>
              <w:t>“</w:t>
            </w:r>
            <w:r w:rsidR="0000649B" w:rsidRPr="00640DF1">
              <w:rPr>
                <w:color w:val="000000"/>
                <w:sz w:val="24"/>
              </w:rPr>
              <w:t>为农而立，灼灼其华</w:t>
            </w:r>
            <w:r w:rsidR="0000649B" w:rsidRPr="00640DF1">
              <w:rPr>
                <w:color w:val="000000"/>
                <w:sz w:val="24"/>
              </w:rPr>
              <w:t>”</w:t>
            </w:r>
            <w:r w:rsidR="0000649B" w:rsidRPr="00640DF1">
              <w:rPr>
                <w:color w:val="000000"/>
                <w:sz w:val="24"/>
              </w:rPr>
              <w:t>的全新品牌理念</w:t>
            </w:r>
            <w:r w:rsidR="00017DD7" w:rsidRPr="00640DF1">
              <w:rPr>
                <w:color w:val="000000"/>
                <w:sz w:val="24"/>
              </w:rPr>
              <w:t>，受到业内的广泛关注及高度认可</w:t>
            </w:r>
            <w:r w:rsidR="007F6148" w:rsidRPr="00640DF1">
              <w:rPr>
                <w:color w:val="000000"/>
                <w:sz w:val="24"/>
              </w:rPr>
              <w:t>。立华国际将</w:t>
            </w:r>
            <w:r w:rsidR="0000649B" w:rsidRPr="00640DF1">
              <w:rPr>
                <w:color w:val="000000"/>
                <w:sz w:val="24"/>
              </w:rPr>
              <w:t>以更</w:t>
            </w:r>
            <w:r w:rsidR="00017DD7" w:rsidRPr="00640DF1">
              <w:rPr>
                <w:color w:val="000000"/>
                <w:sz w:val="24"/>
              </w:rPr>
              <w:t>加</w:t>
            </w:r>
            <w:r w:rsidR="0000649B" w:rsidRPr="00640DF1">
              <w:rPr>
                <w:color w:val="000000"/>
                <w:sz w:val="24"/>
              </w:rPr>
              <w:t>优质的</w:t>
            </w:r>
            <w:r w:rsidR="00017DD7" w:rsidRPr="00640DF1">
              <w:rPr>
                <w:color w:val="000000"/>
                <w:sz w:val="24"/>
              </w:rPr>
              <w:t>产品及</w:t>
            </w:r>
            <w:r w:rsidR="0000649B" w:rsidRPr="00640DF1">
              <w:rPr>
                <w:color w:val="000000"/>
                <w:sz w:val="24"/>
              </w:rPr>
              <w:t>服务</w:t>
            </w:r>
            <w:r w:rsidR="007F6148" w:rsidRPr="00640DF1">
              <w:rPr>
                <w:color w:val="000000"/>
                <w:sz w:val="24"/>
              </w:rPr>
              <w:t>，同时</w:t>
            </w:r>
            <w:r w:rsidR="0000649B" w:rsidRPr="00640DF1">
              <w:rPr>
                <w:color w:val="000000"/>
                <w:sz w:val="24"/>
              </w:rPr>
              <w:t>融入</w:t>
            </w:r>
            <w:r w:rsidR="0000649B" w:rsidRPr="00640DF1">
              <w:rPr>
                <w:color w:val="000000"/>
                <w:sz w:val="24"/>
              </w:rPr>
              <w:t>“</w:t>
            </w:r>
            <w:r w:rsidR="0000649B" w:rsidRPr="00640DF1">
              <w:rPr>
                <w:color w:val="000000"/>
                <w:sz w:val="24"/>
              </w:rPr>
              <w:t>以国内大循环为主体、国内国际双循环相互促进</w:t>
            </w:r>
            <w:r w:rsidR="0000649B" w:rsidRPr="00640DF1">
              <w:rPr>
                <w:color w:val="000000"/>
                <w:sz w:val="24"/>
              </w:rPr>
              <w:t>”</w:t>
            </w:r>
            <w:r w:rsidR="0000649B" w:rsidRPr="00640DF1">
              <w:rPr>
                <w:color w:val="000000"/>
                <w:sz w:val="24"/>
              </w:rPr>
              <w:t>的新发展格局，助力全球粮食和食品安全。未来公司将</w:t>
            </w:r>
            <w:r w:rsidR="00017DD7" w:rsidRPr="00640DF1">
              <w:rPr>
                <w:color w:val="000000"/>
                <w:sz w:val="24"/>
              </w:rPr>
              <w:t>持续优化</w:t>
            </w:r>
            <w:r w:rsidR="0000649B" w:rsidRPr="00640DF1">
              <w:rPr>
                <w:color w:val="000000"/>
                <w:sz w:val="24"/>
              </w:rPr>
              <w:t>并完善海外业务的产品结构和</w:t>
            </w:r>
            <w:r w:rsidR="007F6148" w:rsidRPr="00640DF1">
              <w:rPr>
                <w:color w:val="000000"/>
                <w:sz w:val="24"/>
              </w:rPr>
              <w:t>市场</w:t>
            </w:r>
            <w:r w:rsidR="0000649B" w:rsidRPr="00640DF1">
              <w:rPr>
                <w:color w:val="000000"/>
                <w:sz w:val="24"/>
              </w:rPr>
              <w:t>布局，加大已取得自主登记证的产品占比，</w:t>
            </w:r>
            <w:r w:rsidR="007F6148" w:rsidRPr="00640DF1">
              <w:rPr>
                <w:color w:val="000000"/>
                <w:sz w:val="24"/>
              </w:rPr>
              <w:t>同时积极开拓海外</w:t>
            </w:r>
            <w:r w:rsidR="007F6148" w:rsidRPr="00640DF1">
              <w:rPr>
                <w:color w:val="000000"/>
                <w:sz w:val="24"/>
              </w:rPr>
              <w:t>C</w:t>
            </w:r>
            <w:r w:rsidR="007F6148" w:rsidRPr="00640DF1">
              <w:rPr>
                <w:color w:val="000000"/>
                <w:sz w:val="24"/>
              </w:rPr>
              <w:t>端市场，</w:t>
            </w:r>
            <w:r w:rsidR="0000649B" w:rsidRPr="00640DF1">
              <w:rPr>
                <w:color w:val="000000"/>
                <w:sz w:val="24"/>
              </w:rPr>
              <w:t>提高国际业务的利润率</w:t>
            </w:r>
            <w:r w:rsidR="00017DD7" w:rsidRPr="00640DF1">
              <w:rPr>
                <w:color w:val="000000"/>
                <w:sz w:val="24"/>
              </w:rPr>
              <w:t>水平</w:t>
            </w:r>
            <w:r w:rsidRPr="00640DF1">
              <w:rPr>
                <w:color w:val="000000"/>
                <w:sz w:val="24"/>
              </w:rPr>
              <w:t>。</w:t>
            </w:r>
          </w:p>
          <w:p w14:paraId="52CF9397" w14:textId="554EE466" w:rsidR="008E5336" w:rsidRPr="00640DF1" w:rsidRDefault="0077454D" w:rsidP="00BB7670">
            <w:pPr>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：公司未来</w:t>
            </w:r>
            <w:r w:rsidR="00C6295D" w:rsidRPr="00640DF1">
              <w:rPr>
                <w:color w:val="000000"/>
                <w:sz w:val="24"/>
              </w:rPr>
              <w:t>每年</w:t>
            </w:r>
            <w:r w:rsidRPr="00640DF1">
              <w:rPr>
                <w:color w:val="000000"/>
                <w:sz w:val="24"/>
              </w:rPr>
              <w:t>的分红比例大概是</w:t>
            </w:r>
            <w:r w:rsidR="00C6295D" w:rsidRPr="00640DF1">
              <w:rPr>
                <w:color w:val="000000"/>
                <w:sz w:val="24"/>
              </w:rPr>
              <w:t>多少</w:t>
            </w:r>
            <w:r w:rsidRPr="00640DF1">
              <w:rPr>
                <w:color w:val="000000"/>
                <w:sz w:val="24"/>
              </w:rPr>
              <w:t>？</w:t>
            </w:r>
          </w:p>
          <w:p w14:paraId="005DE7FE" w14:textId="0A296446"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：公司自</w:t>
            </w:r>
            <w:r w:rsidRPr="00640DF1">
              <w:rPr>
                <w:color w:val="000000"/>
                <w:sz w:val="24"/>
              </w:rPr>
              <w:t>2017</w:t>
            </w:r>
            <w:r w:rsidRPr="00640DF1">
              <w:rPr>
                <w:color w:val="000000"/>
                <w:sz w:val="24"/>
              </w:rPr>
              <w:t>年</w:t>
            </w:r>
            <w:r w:rsidR="00017DD7" w:rsidRPr="00640DF1">
              <w:rPr>
                <w:color w:val="000000"/>
                <w:sz w:val="24"/>
              </w:rPr>
              <w:t>上市以来</w:t>
            </w:r>
            <w:r w:rsidRPr="00640DF1">
              <w:rPr>
                <w:color w:val="000000"/>
                <w:sz w:val="24"/>
              </w:rPr>
              <w:t>，年均</w:t>
            </w:r>
            <w:proofErr w:type="gramStart"/>
            <w:r w:rsidRPr="00640DF1">
              <w:rPr>
                <w:color w:val="000000"/>
                <w:sz w:val="24"/>
              </w:rPr>
              <w:t>分红占归母净</w:t>
            </w:r>
            <w:proofErr w:type="gramEnd"/>
            <w:r w:rsidRPr="00640DF1">
              <w:rPr>
                <w:color w:val="000000"/>
                <w:sz w:val="24"/>
              </w:rPr>
              <w:t>利润比例为</w:t>
            </w:r>
            <w:r w:rsidRPr="00640DF1">
              <w:rPr>
                <w:color w:val="000000"/>
                <w:sz w:val="24"/>
              </w:rPr>
              <w:t>4</w:t>
            </w:r>
            <w:r w:rsidR="00017DD7" w:rsidRPr="00640DF1">
              <w:rPr>
                <w:color w:val="000000"/>
                <w:sz w:val="24"/>
              </w:rPr>
              <w:t>2.7</w:t>
            </w:r>
            <w:r w:rsidRPr="00640DF1">
              <w:rPr>
                <w:color w:val="000000"/>
                <w:sz w:val="24"/>
              </w:rPr>
              <w:t>%</w:t>
            </w:r>
            <w:r w:rsidRPr="00640DF1">
              <w:rPr>
                <w:color w:val="000000"/>
                <w:sz w:val="24"/>
              </w:rPr>
              <w:t>，</w:t>
            </w:r>
            <w:r w:rsidRPr="00640DF1">
              <w:rPr>
                <w:color w:val="000000"/>
                <w:sz w:val="24"/>
              </w:rPr>
              <w:t>2</w:t>
            </w:r>
            <w:r w:rsidRPr="00640DF1">
              <w:rPr>
                <w:color w:val="000000"/>
                <w:sz w:val="24"/>
              </w:rPr>
              <w:t>022</w:t>
            </w:r>
            <w:r w:rsidRPr="00640DF1">
              <w:rPr>
                <w:color w:val="000000"/>
                <w:sz w:val="24"/>
              </w:rPr>
              <w:t>年</w:t>
            </w:r>
            <w:proofErr w:type="gramStart"/>
            <w:r w:rsidRPr="00640DF1">
              <w:rPr>
                <w:color w:val="000000"/>
                <w:sz w:val="24"/>
              </w:rPr>
              <w:t>分红占归母净</w:t>
            </w:r>
            <w:proofErr w:type="gramEnd"/>
            <w:r w:rsidRPr="00640DF1">
              <w:rPr>
                <w:color w:val="000000"/>
                <w:sz w:val="24"/>
              </w:rPr>
              <w:t>利润比例</w:t>
            </w:r>
            <w:r w:rsidR="00017DD7" w:rsidRPr="00640DF1">
              <w:rPr>
                <w:color w:val="000000"/>
                <w:sz w:val="24"/>
              </w:rPr>
              <w:t>超过</w:t>
            </w:r>
            <w:r w:rsidRPr="00640DF1">
              <w:rPr>
                <w:color w:val="000000"/>
                <w:sz w:val="24"/>
              </w:rPr>
              <w:t>5</w:t>
            </w:r>
            <w:r w:rsidRPr="00640DF1">
              <w:rPr>
                <w:color w:val="000000"/>
                <w:sz w:val="24"/>
              </w:rPr>
              <w:t>0%</w:t>
            </w:r>
            <w:r w:rsidR="00017DD7" w:rsidRPr="00640DF1">
              <w:rPr>
                <w:color w:val="000000"/>
                <w:sz w:val="24"/>
              </w:rPr>
              <w:t>，</w:t>
            </w:r>
            <w:r w:rsidR="00017DD7" w:rsidRPr="00640DF1">
              <w:rPr>
                <w:color w:val="000000"/>
                <w:sz w:val="24"/>
              </w:rPr>
              <w:t>2023</w:t>
            </w:r>
            <w:r w:rsidR="00017DD7" w:rsidRPr="00640DF1">
              <w:rPr>
                <w:color w:val="000000"/>
                <w:sz w:val="24"/>
              </w:rPr>
              <w:t>年现金分红比例进一步提升</w:t>
            </w:r>
            <w:r w:rsidR="00890CDA" w:rsidRPr="00640DF1">
              <w:rPr>
                <w:color w:val="000000"/>
                <w:sz w:val="24"/>
              </w:rPr>
              <w:t>至</w:t>
            </w:r>
            <w:r w:rsidR="00017DD7" w:rsidRPr="00640DF1">
              <w:rPr>
                <w:color w:val="000000"/>
                <w:sz w:val="24"/>
              </w:rPr>
              <w:t>53.8%</w:t>
            </w:r>
            <w:r w:rsidRPr="00640DF1">
              <w:rPr>
                <w:color w:val="000000"/>
                <w:sz w:val="24"/>
              </w:rPr>
              <w:t>。未来公司将继续保持高分红比例，为</w:t>
            </w:r>
            <w:r w:rsidR="00017DD7" w:rsidRPr="00640DF1">
              <w:rPr>
                <w:color w:val="000000"/>
                <w:sz w:val="24"/>
              </w:rPr>
              <w:t>投资者</w:t>
            </w:r>
            <w:r w:rsidRPr="00640DF1">
              <w:rPr>
                <w:color w:val="000000"/>
                <w:sz w:val="24"/>
              </w:rPr>
              <w:t>打造更好的现金流回报。</w:t>
            </w:r>
          </w:p>
          <w:p w14:paraId="2D99B079" w14:textId="015DC27D" w:rsidR="008E5336" w:rsidRPr="00640DF1" w:rsidRDefault="0077454D"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：请问</w:t>
            </w:r>
            <w:r w:rsidR="00026110" w:rsidRPr="00640DF1">
              <w:rPr>
                <w:color w:val="000000"/>
                <w:sz w:val="24"/>
              </w:rPr>
              <w:t>作物健康业务板块中</w:t>
            </w:r>
            <w:r w:rsidRPr="00640DF1">
              <w:rPr>
                <w:color w:val="000000"/>
                <w:sz w:val="24"/>
              </w:rPr>
              <w:t>的为农社是什</w:t>
            </w:r>
            <w:r w:rsidRPr="00640DF1">
              <w:rPr>
                <w:color w:val="000000"/>
                <w:sz w:val="24"/>
              </w:rPr>
              <w:t>么业务模式？</w:t>
            </w:r>
          </w:p>
          <w:p w14:paraId="7C13EA72" w14:textId="6D7324A8"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B24F02" w:rsidRPr="00640DF1">
              <w:rPr>
                <w:color w:val="000000"/>
                <w:sz w:val="24"/>
              </w:rPr>
              <w:t>立华</w:t>
            </w:r>
            <w:r w:rsidRPr="00640DF1">
              <w:rPr>
                <w:color w:val="000000"/>
                <w:sz w:val="24"/>
              </w:rPr>
              <w:t>为农社</w:t>
            </w:r>
            <w:r w:rsidR="00B24F02" w:rsidRPr="00640DF1">
              <w:rPr>
                <w:color w:val="000000"/>
                <w:sz w:val="24"/>
              </w:rPr>
              <w:t>是</w:t>
            </w:r>
            <w:r w:rsidR="004E176B" w:rsidRPr="00640DF1">
              <w:rPr>
                <w:color w:val="000000"/>
                <w:sz w:val="24"/>
              </w:rPr>
              <w:t>结合国内农资市场的</w:t>
            </w:r>
            <w:r w:rsidR="00B24F02" w:rsidRPr="00640DF1">
              <w:rPr>
                <w:color w:val="000000"/>
                <w:sz w:val="24"/>
              </w:rPr>
              <w:t>实际</w:t>
            </w:r>
            <w:r w:rsidR="004E176B" w:rsidRPr="00640DF1">
              <w:rPr>
                <w:color w:val="000000"/>
                <w:sz w:val="24"/>
              </w:rPr>
              <w:t>情况，依托于公司现有资源及优势，</w:t>
            </w:r>
            <w:r w:rsidRPr="00640DF1">
              <w:rPr>
                <w:color w:val="000000"/>
                <w:sz w:val="24"/>
              </w:rPr>
              <w:t>在传统市场区域中</w:t>
            </w:r>
            <w:r w:rsidR="004E176B" w:rsidRPr="00640DF1">
              <w:rPr>
                <w:color w:val="000000"/>
                <w:sz w:val="24"/>
              </w:rPr>
              <w:t>开发具有</w:t>
            </w:r>
            <w:r w:rsidRPr="00640DF1">
              <w:rPr>
                <w:color w:val="000000"/>
                <w:sz w:val="24"/>
              </w:rPr>
              <w:t>较大发展潜力的合作伙伴，</w:t>
            </w:r>
            <w:r w:rsidR="00017DD7" w:rsidRPr="00640DF1">
              <w:rPr>
                <w:color w:val="000000"/>
                <w:sz w:val="24"/>
              </w:rPr>
              <w:t>以优质的产品资源和专业的植保技术服务</w:t>
            </w:r>
            <w:r w:rsidR="00B24F02" w:rsidRPr="00640DF1">
              <w:rPr>
                <w:color w:val="000000"/>
                <w:sz w:val="24"/>
              </w:rPr>
              <w:t>对其</w:t>
            </w:r>
            <w:r w:rsidR="00017DD7" w:rsidRPr="00640DF1">
              <w:rPr>
                <w:color w:val="000000"/>
                <w:sz w:val="24"/>
              </w:rPr>
              <w:t>进行</w:t>
            </w:r>
            <w:r w:rsidRPr="00640DF1">
              <w:rPr>
                <w:color w:val="000000"/>
                <w:sz w:val="24"/>
              </w:rPr>
              <w:t>赋能，在基层</w:t>
            </w:r>
            <w:r w:rsidRPr="00640DF1">
              <w:rPr>
                <w:color w:val="000000"/>
                <w:sz w:val="24"/>
              </w:rPr>
              <w:lastRenderedPageBreak/>
              <w:t>拉动的一种</w:t>
            </w:r>
            <w:r w:rsidR="00017DD7" w:rsidRPr="00640DF1">
              <w:rPr>
                <w:color w:val="000000"/>
                <w:sz w:val="24"/>
              </w:rPr>
              <w:t>渠道合作</w:t>
            </w:r>
            <w:r w:rsidRPr="00640DF1">
              <w:rPr>
                <w:color w:val="000000"/>
                <w:sz w:val="24"/>
              </w:rPr>
              <w:t>模式。为农社在当地区域内提供农业植保专业服务，通过</w:t>
            </w:r>
            <w:r w:rsidR="0073603C" w:rsidRPr="00640DF1">
              <w:rPr>
                <w:color w:val="000000"/>
                <w:sz w:val="24"/>
              </w:rPr>
              <w:t>县</w:t>
            </w:r>
            <w:r w:rsidRPr="00640DF1">
              <w:rPr>
                <w:color w:val="000000"/>
                <w:sz w:val="24"/>
              </w:rPr>
              <w:t>一级的服务</w:t>
            </w:r>
            <w:r w:rsidR="00B24F02" w:rsidRPr="00640DF1">
              <w:rPr>
                <w:color w:val="000000"/>
                <w:sz w:val="24"/>
              </w:rPr>
              <w:t>网点</w:t>
            </w:r>
            <w:r w:rsidRPr="00640DF1">
              <w:rPr>
                <w:color w:val="000000"/>
                <w:sz w:val="24"/>
              </w:rPr>
              <w:t>将</w:t>
            </w:r>
            <w:r w:rsidR="00017DD7" w:rsidRPr="00640DF1">
              <w:rPr>
                <w:color w:val="000000"/>
                <w:sz w:val="24"/>
              </w:rPr>
              <w:t>立华本地化的作物健康解决方案及专业的植保</w:t>
            </w:r>
            <w:r w:rsidRPr="00640DF1">
              <w:rPr>
                <w:color w:val="000000"/>
                <w:sz w:val="24"/>
              </w:rPr>
              <w:t>技术服务</w:t>
            </w:r>
            <w:r w:rsidR="00017DD7" w:rsidRPr="00640DF1">
              <w:rPr>
                <w:color w:val="000000"/>
                <w:sz w:val="24"/>
              </w:rPr>
              <w:t>渗透进</w:t>
            </w:r>
            <w:r w:rsidR="00017DD7" w:rsidRPr="00640DF1">
              <w:rPr>
                <w:color w:val="000000"/>
                <w:sz w:val="24"/>
              </w:rPr>
              <w:t>“</w:t>
            </w:r>
            <w:r w:rsidRPr="00640DF1">
              <w:rPr>
                <w:color w:val="000000"/>
                <w:sz w:val="24"/>
              </w:rPr>
              <w:t>最后一公里</w:t>
            </w:r>
            <w:r w:rsidR="00017DD7" w:rsidRPr="00640DF1">
              <w:rPr>
                <w:color w:val="000000"/>
                <w:sz w:val="24"/>
              </w:rPr>
              <w:t>”</w:t>
            </w:r>
            <w:r w:rsidRPr="00640DF1">
              <w:rPr>
                <w:color w:val="000000"/>
                <w:sz w:val="24"/>
              </w:rPr>
              <w:t>。公司</w:t>
            </w:r>
            <w:r w:rsidR="00017DD7" w:rsidRPr="00640DF1">
              <w:rPr>
                <w:color w:val="000000"/>
                <w:sz w:val="24"/>
              </w:rPr>
              <w:t>为</w:t>
            </w:r>
            <w:r w:rsidRPr="00640DF1">
              <w:rPr>
                <w:color w:val="000000"/>
                <w:sz w:val="24"/>
              </w:rPr>
              <w:t>每个为农社</w:t>
            </w:r>
            <w:r w:rsidR="00017DD7" w:rsidRPr="00640DF1">
              <w:rPr>
                <w:color w:val="000000"/>
                <w:sz w:val="24"/>
              </w:rPr>
              <w:t>派驻</w:t>
            </w:r>
            <w:r w:rsidRPr="00640DF1">
              <w:rPr>
                <w:color w:val="000000"/>
                <w:sz w:val="24"/>
              </w:rPr>
              <w:t>1</w:t>
            </w:r>
            <w:r w:rsidR="00017DD7" w:rsidRPr="00640DF1">
              <w:rPr>
                <w:color w:val="000000"/>
                <w:sz w:val="24"/>
              </w:rPr>
              <w:t>-</w:t>
            </w:r>
            <w:r w:rsidRPr="00640DF1">
              <w:rPr>
                <w:color w:val="000000"/>
                <w:sz w:val="24"/>
              </w:rPr>
              <w:t>2</w:t>
            </w:r>
            <w:r w:rsidRPr="00640DF1">
              <w:rPr>
                <w:color w:val="000000"/>
                <w:sz w:val="24"/>
              </w:rPr>
              <w:t>位</w:t>
            </w:r>
            <w:r w:rsidR="00017DD7" w:rsidRPr="00640DF1">
              <w:rPr>
                <w:color w:val="000000"/>
                <w:sz w:val="24"/>
              </w:rPr>
              <w:t>专业的植保技术服务人员</w:t>
            </w:r>
            <w:r w:rsidRPr="00640DF1">
              <w:rPr>
                <w:color w:val="000000"/>
                <w:sz w:val="24"/>
              </w:rPr>
              <w:t>，扎根基层，全方位介入管理和技术服务，帮助合作伙伴</w:t>
            </w:r>
            <w:r w:rsidR="00B24F02" w:rsidRPr="00640DF1">
              <w:rPr>
                <w:color w:val="000000"/>
                <w:sz w:val="24"/>
              </w:rPr>
              <w:t>提升经营水平和盈利能力</w:t>
            </w:r>
            <w:r w:rsidRPr="00640DF1">
              <w:rPr>
                <w:color w:val="000000"/>
                <w:sz w:val="24"/>
              </w:rPr>
              <w:t>，</w:t>
            </w:r>
            <w:r w:rsidR="00B24F02" w:rsidRPr="00640DF1">
              <w:rPr>
                <w:color w:val="000000"/>
                <w:sz w:val="24"/>
              </w:rPr>
              <w:t>助力</w:t>
            </w:r>
            <w:r w:rsidRPr="00640DF1">
              <w:rPr>
                <w:color w:val="000000"/>
                <w:sz w:val="24"/>
              </w:rPr>
              <w:t>公司在终端市场的影响力</w:t>
            </w:r>
            <w:r w:rsidR="00017DD7" w:rsidRPr="00640DF1">
              <w:rPr>
                <w:color w:val="000000"/>
                <w:sz w:val="24"/>
              </w:rPr>
              <w:t>及品牌力</w:t>
            </w:r>
            <w:r w:rsidR="00B24F02" w:rsidRPr="00640DF1">
              <w:rPr>
                <w:color w:val="000000"/>
                <w:sz w:val="24"/>
              </w:rPr>
              <w:t>的打造</w:t>
            </w:r>
            <w:r w:rsidRPr="00640DF1">
              <w:rPr>
                <w:color w:val="000000"/>
                <w:sz w:val="24"/>
              </w:rPr>
              <w:t>。为农社</w:t>
            </w:r>
            <w:r w:rsidR="004E176B" w:rsidRPr="00640DF1">
              <w:rPr>
                <w:color w:val="000000"/>
                <w:sz w:val="24"/>
              </w:rPr>
              <w:t>以</w:t>
            </w:r>
            <w:r w:rsidR="00026110" w:rsidRPr="00640DF1">
              <w:rPr>
                <w:color w:val="000000"/>
                <w:sz w:val="24"/>
              </w:rPr>
              <w:t>“</w:t>
            </w:r>
            <w:r w:rsidR="00026110" w:rsidRPr="00640DF1">
              <w:rPr>
                <w:color w:val="000000"/>
                <w:sz w:val="24"/>
              </w:rPr>
              <w:t>合作、开放、共赢</w:t>
            </w:r>
            <w:r w:rsidR="00026110" w:rsidRPr="00640DF1">
              <w:rPr>
                <w:color w:val="000000"/>
                <w:sz w:val="24"/>
              </w:rPr>
              <w:t>”</w:t>
            </w:r>
            <w:r w:rsidRPr="00640DF1">
              <w:rPr>
                <w:color w:val="000000"/>
                <w:sz w:val="24"/>
              </w:rPr>
              <w:t>的</w:t>
            </w:r>
            <w:r w:rsidR="004E176B" w:rsidRPr="00640DF1">
              <w:rPr>
                <w:color w:val="000000"/>
                <w:sz w:val="24"/>
              </w:rPr>
              <w:t>模式</w:t>
            </w:r>
            <w:r w:rsidRPr="00640DF1">
              <w:rPr>
                <w:color w:val="000000"/>
                <w:sz w:val="24"/>
              </w:rPr>
              <w:t>进行</w:t>
            </w:r>
            <w:r w:rsidR="004E176B" w:rsidRPr="00640DF1">
              <w:rPr>
                <w:color w:val="000000"/>
                <w:sz w:val="24"/>
              </w:rPr>
              <w:t>展开</w:t>
            </w:r>
            <w:r w:rsidRPr="00640DF1">
              <w:rPr>
                <w:color w:val="000000"/>
                <w:sz w:val="24"/>
              </w:rPr>
              <w:t>合作，</w:t>
            </w:r>
            <w:r w:rsidR="004E176B" w:rsidRPr="00640DF1">
              <w:rPr>
                <w:color w:val="000000"/>
                <w:sz w:val="24"/>
              </w:rPr>
              <w:t>并无股权关系绑定，</w:t>
            </w:r>
            <w:r w:rsidRPr="00640DF1">
              <w:rPr>
                <w:color w:val="000000"/>
                <w:sz w:val="24"/>
              </w:rPr>
              <w:t>充分</w:t>
            </w:r>
            <w:r w:rsidR="004E176B" w:rsidRPr="00640DF1">
              <w:rPr>
                <w:color w:val="000000"/>
                <w:sz w:val="24"/>
              </w:rPr>
              <w:t>调动起</w:t>
            </w:r>
            <w:r w:rsidRPr="00640DF1">
              <w:rPr>
                <w:color w:val="000000"/>
                <w:sz w:val="24"/>
              </w:rPr>
              <w:t>合作伙伴的积极性</w:t>
            </w:r>
            <w:r w:rsidR="004E176B" w:rsidRPr="00640DF1">
              <w:rPr>
                <w:color w:val="000000"/>
                <w:sz w:val="24"/>
              </w:rPr>
              <w:t>，打造双方合作共赢的新局面</w:t>
            </w:r>
            <w:r w:rsidRPr="00640DF1">
              <w:rPr>
                <w:color w:val="000000"/>
                <w:sz w:val="24"/>
              </w:rPr>
              <w:t>。</w:t>
            </w:r>
          </w:p>
          <w:p w14:paraId="2316137F" w14:textId="20CB27D5" w:rsidR="008E5336" w:rsidRPr="00640DF1" w:rsidRDefault="0077454D" w:rsidP="00BB7670">
            <w:pPr>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：请问公</w:t>
            </w:r>
            <w:r w:rsidRPr="00640DF1">
              <w:rPr>
                <w:color w:val="000000"/>
                <w:sz w:val="24"/>
              </w:rPr>
              <w:t>司</w:t>
            </w:r>
            <w:r w:rsidR="000733B0" w:rsidRPr="00640DF1">
              <w:rPr>
                <w:color w:val="000000"/>
                <w:sz w:val="24"/>
              </w:rPr>
              <w:t>在</w:t>
            </w:r>
            <w:r w:rsidRPr="00640DF1">
              <w:rPr>
                <w:color w:val="000000"/>
                <w:sz w:val="24"/>
              </w:rPr>
              <w:t>海外农药登记证</w:t>
            </w:r>
            <w:r w:rsidR="000733B0" w:rsidRPr="00640DF1">
              <w:rPr>
                <w:color w:val="000000"/>
                <w:sz w:val="24"/>
              </w:rPr>
              <w:t>的布局</w:t>
            </w:r>
            <w:r w:rsidRPr="00640DF1">
              <w:rPr>
                <w:color w:val="000000"/>
                <w:sz w:val="24"/>
              </w:rPr>
              <w:t>以</w:t>
            </w:r>
            <w:r w:rsidRPr="00640DF1">
              <w:rPr>
                <w:color w:val="000000"/>
                <w:sz w:val="24"/>
              </w:rPr>
              <w:t>及</w:t>
            </w:r>
            <w:r w:rsidR="009C6670" w:rsidRPr="00640DF1">
              <w:rPr>
                <w:color w:val="000000"/>
                <w:sz w:val="24"/>
              </w:rPr>
              <w:t>农药</w:t>
            </w:r>
            <w:r w:rsidR="00046437" w:rsidRPr="00640DF1">
              <w:rPr>
                <w:color w:val="000000"/>
                <w:sz w:val="24"/>
              </w:rPr>
              <w:t>新产品的登记开展情况</w:t>
            </w:r>
            <w:r w:rsidRPr="00640DF1">
              <w:rPr>
                <w:color w:val="000000"/>
                <w:sz w:val="24"/>
              </w:rPr>
              <w:t>？</w:t>
            </w:r>
          </w:p>
          <w:p w14:paraId="20F6C12F" w14:textId="155E7BCF"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：公司在全球主要</w:t>
            </w:r>
            <w:r w:rsidR="00DE2F49" w:rsidRPr="00640DF1">
              <w:rPr>
                <w:color w:val="000000"/>
                <w:sz w:val="24"/>
              </w:rPr>
              <w:t>农化</w:t>
            </w:r>
            <w:r w:rsidRPr="00640DF1">
              <w:rPr>
                <w:color w:val="000000"/>
                <w:sz w:val="24"/>
              </w:rPr>
              <w:t>市场开展农药产品登记，通过整合国内原药</w:t>
            </w:r>
            <w:r w:rsidR="00DE2F49" w:rsidRPr="00640DF1">
              <w:rPr>
                <w:color w:val="000000"/>
                <w:sz w:val="24"/>
              </w:rPr>
              <w:t>及</w:t>
            </w:r>
            <w:r w:rsidRPr="00640DF1">
              <w:rPr>
                <w:color w:val="000000"/>
                <w:sz w:val="24"/>
              </w:rPr>
              <w:t>制剂产品资源，</w:t>
            </w:r>
            <w:r w:rsidR="00DE2F49" w:rsidRPr="00640DF1">
              <w:rPr>
                <w:color w:val="000000"/>
                <w:sz w:val="24"/>
              </w:rPr>
              <w:t>建立起稳定高效</w:t>
            </w:r>
            <w:r w:rsidRPr="00640DF1">
              <w:rPr>
                <w:color w:val="000000"/>
                <w:sz w:val="24"/>
              </w:rPr>
              <w:t>的供应链，为</w:t>
            </w:r>
            <w:r w:rsidR="00DE2F49" w:rsidRPr="00640DF1">
              <w:rPr>
                <w:color w:val="000000"/>
                <w:sz w:val="24"/>
              </w:rPr>
              <w:t>海外</w:t>
            </w:r>
            <w:r w:rsidRPr="00640DF1">
              <w:rPr>
                <w:color w:val="000000"/>
                <w:sz w:val="24"/>
              </w:rPr>
              <w:t>客户提供优质的农化产品和服务，目前业务范围涉及南美</w:t>
            </w:r>
            <w:r w:rsidR="00DE2F49" w:rsidRPr="00640DF1">
              <w:rPr>
                <w:color w:val="000000"/>
                <w:sz w:val="24"/>
              </w:rPr>
              <w:t>、</w:t>
            </w:r>
            <w:r w:rsidRPr="00640DF1">
              <w:rPr>
                <w:color w:val="000000"/>
                <w:sz w:val="24"/>
              </w:rPr>
              <w:t>东南亚、</w:t>
            </w:r>
            <w:r w:rsidR="00DE2F49" w:rsidRPr="00640DF1">
              <w:rPr>
                <w:color w:val="000000"/>
                <w:sz w:val="24"/>
              </w:rPr>
              <w:t>非洲、</w:t>
            </w:r>
            <w:r w:rsidRPr="00640DF1">
              <w:rPr>
                <w:color w:val="000000"/>
                <w:sz w:val="24"/>
              </w:rPr>
              <w:t>中东和欧洲等</w:t>
            </w:r>
            <w:r w:rsidRPr="00640DF1">
              <w:rPr>
                <w:color w:val="000000"/>
                <w:sz w:val="24"/>
              </w:rPr>
              <w:t>90</w:t>
            </w:r>
            <w:r w:rsidRPr="00640DF1">
              <w:rPr>
                <w:color w:val="000000"/>
                <w:sz w:val="24"/>
              </w:rPr>
              <w:t>多个国家和地区。针对不同</w:t>
            </w:r>
            <w:r w:rsidR="00DE2F49" w:rsidRPr="00640DF1">
              <w:rPr>
                <w:color w:val="000000"/>
                <w:sz w:val="24"/>
              </w:rPr>
              <w:t>区域</w:t>
            </w:r>
            <w:r w:rsidRPr="00640DF1">
              <w:rPr>
                <w:color w:val="000000"/>
                <w:sz w:val="24"/>
              </w:rPr>
              <w:t>特点，公司</w:t>
            </w:r>
            <w:r w:rsidR="00DE2F49" w:rsidRPr="00640DF1">
              <w:rPr>
                <w:color w:val="000000"/>
                <w:sz w:val="24"/>
              </w:rPr>
              <w:t>精准施策，以多种</w:t>
            </w:r>
            <w:r w:rsidR="009F3404" w:rsidRPr="00640DF1">
              <w:rPr>
                <w:color w:val="000000"/>
                <w:sz w:val="24"/>
              </w:rPr>
              <w:t>业务</w:t>
            </w:r>
            <w:r w:rsidRPr="00640DF1">
              <w:rPr>
                <w:color w:val="000000"/>
                <w:sz w:val="24"/>
              </w:rPr>
              <w:t>模式进入市场，在东欧、北美、非洲和亚太等地区，与</w:t>
            </w:r>
            <w:r w:rsidR="00DE2F49" w:rsidRPr="00640DF1">
              <w:rPr>
                <w:color w:val="000000"/>
                <w:sz w:val="24"/>
              </w:rPr>
              <w:t>不同规模的</w:t>
            </w:r>
            <w:r w:rsidRPr="00640DF1">
              <w:rPr>
                <w:color w:val="000000"/>
                <w:sz w:val="24"/>
              </w:rPr>
              <w:t>区域型进口商或本土进口商达成合作。在南美</w:t>
            </w:r>
            <w:r w:rsidR="00DE2F49" w:rsidRPr="00640DF1">
              <w:rPr>
                <w:color w:val="000000"/>
                <w:sz w:val="24"/>
              </w:rPr>
              <w:t>、</w:t>
            </w:r>
            <w:r w:rsidRPr="00640DF1">
              <w:rPr>
                <w:color w:val="000000"/>
                <w:sz w:val="24"/>
              </w:rPr>
              <w:t>中美</w:t>
            </w:r>
            <w:r w:rsidR="00DE2F49" w:rsidRPr="00640DF1">
              <w:rPr>
                <w:color w:val="000000"/>
                <w:sz w:val="24"/>
              </w:rPr>
              <w:t>地区国家市场</w:t>
            </w:r>
            <w:r w:rsidRPr="00640DF1">
              <w:rPr>
                <w:color w:val="000000"/>
                <w:sz w:val="24"/>
              </w:rPr>
              <w:t>，公司以支持登记为主，同时通过把已获证的自主登记授权给进口商和分销商，进行自主登记产品的销售。</w:t>
            </w:r>
            <w:r w:rsidR="002C6730" w:rsidRPr="00640DF1">
              <w:rPr>
                <w:color w:val="000000"/>
                <w:sz w:val="24"/>
              </w:rPr>
              <w:t>自</w:t>
            </w:r>
            <w:r w:rsidR="002C6730" w:rsidRPr="00640DF1">
              <w:rPr>
                <w:color w:val="000000"/>
                <w:sz w:val="24"/>
              </w:rPr>
              <w:t>2014</w:t>
            </w:r>
            <w:r w:rsidR="002C6730" w:rsidRPr="00640DF1">
              <w:rPr>
                <w:color w:val="000000"/>
                <w:sz w:val="24"/>
              </w:rPr>
              <w:t>年起，公司重点推进海外登记工作，目前已在</w:t>
            </w:r>
            <w:r w:rsidR="002C6730" w:rsidRPr="00640DF1">
              <w:rPr>
                <w:color w:val="000000"/>
                <w:sz w:val="24"/>
              </w:rPr>
              <w:t>90</w:t>
            </w:r>
            <w:r w:rsidR="002C6730" w:rsidRPr="00640DF1">
              <w:rPr>
                <w:color w:val="000000"/>
                <w:sz w:val="24"/>
              </w:rPr>
              <w:t>余个国家开展了包括自主登记和支持登记在内的登记工作。公司高度重视登记证的质量，尤其关注登记证转化为商业产出和成果的情况。在登记门槛高、市场潜力大的巴西，公司目前已获批</w:t>
            </w:r>
            <w:r w:rsidR="002C6730" w:rsidRPr="00640DF1">
              <w:rPr>
                <w:color w:val="000000"/>
                <w:sz w:val="24"/>
              </w:rPr>
              <w:t>40</w:t>
            </w:r>
            <w:r w:rsidR="002C6730" w:rsidRPr="00640DF1">
              <w:rPr>
                <w:color w:val="000000"/>
                <w:sz w:val="24"/>
              </w:rPr>
              <w:t>多个自主登记证，涵盖戊</w:t>
            </w:r>
            <w:proofErr w:type="gramStart"/>
            <w:r w:rsidR="002C6730" w:rsidRPr="00640DF1">
              <w:rPr>
                <w:color w:val="000000"/>
                <w:sz w:val="24"/>
              </w:rPr>
              <w:t>唑</w:t>
            </w:r>
            <w:proofErr w:type="gramEnd"/>
            <w:r w:rsidR="002C6730" w:rsidRPr="00640DF1">
              <w:rPr>
                <w:color w:val="000000"/>
                <w:sz w:val="24"/>
              </w:rPr>
              <w:t>醇、百菌清、</w:t>
            </w:r>
            <w:proofErr w:type="gramStart"/>
            <w:r w:rsidR="002C6730" w:rsidRPr="00640DF1">
              <w:rPr>
                <w:color w:val="000000"/>
                <w:sz w:val="24"/>
              </w:rPr>
              <w:t>代森锰锌</w:t>
            </w:r>
            <w:proofErr w:type="gramEnd"/>
            <w:r w:rsidR="002C6730" w:rsidRPr="00640DF1">
              <w:rPr>
                <w:color w:val="000000"/>
                <w:sz w:val="24"/>
              </w:rPr>
              <w:t>和草铵</w:t>
            </w:r>
            <w:proofErr w:type="gramStart"/>
            <w:r w:rsidR="002C6730" w:rsidRPr="00640DF1">
              <w:rPr>
                <w:color w:val="000000"/>
                <w:sz w:val="24"/>
              </w:rPr>
              <w:t>膦</w:t>
            </w:r>
            <w:proofErr w:type="gramEnd"/>
            <w:r w:rsidR="002C6730" w:rsidRPr="00640DF1">
              <w:rPr>
                <w:color w:val="000000"/>
                <w:sz w:val="24"/>
              </w:rPr>
              <w:t>等重点产品，预计未来两年内还将有</w:t>
            </w:r>
            <w:r w:rsidR="002C6730" w:rsidRPr="00640DF1">
              <w:rPr>
                <w:color w:val="000000"/>
                <w:sz w:val="24"/>
              </w:rPr>
              <w:t>50</w:t>
            </w:r>
            <w:r w:rsidR="002C6730" w:rsidRPr="00640DF1">
              <w:rPr>
                <w:color w:val="000000"/>
                <w:sz w:val="24"/>
              </w:rPr>
              <w:t>余个自主登记证获批。</w:t>
            </w:r>
            <w:r w:rsidR="003F1BF8" w:rsidRPr="00640DF1">
              <w:rPr>
                <w:color w:val="000000"/>
                <w:sz w:val="24"/>
              </w:rPr>
              <w:t>公司</w:t>
            </w:r>
            <w:r w:rsidR="003038B0" w:rsidRPr="00640DF1">
              <w:rPr>
                <w:color w:val="000000"/>
                <w:sz w:val="24"/>
              </w:rPr>
              <w:t>海外业务持续聚焦重要的农化市场</w:t>
            </w:r>
            <w:r w:rsidR="003038B0" w:rsidRPr="00640DF1">
              <w:rPr>
                <w:color w:val="000000"/>
                <w:sz w:val="24"/>
              </w:rPr>
              <w:t>——</w:t>
            </w:r>
            <w:r w:rsidR="003F1BF8" w:rsidRPr="00640DF1">
              <w:rPr>
                <w:color w:val="000000"/>
                <w:sz w:val="24"/>
              </w:rPr>
              <w:t>拉美地区，</w:t>
            </w:r>
            <w:r w:rsidR="0073780C" w:rsidRPr="00640DF1">
              <w:rPr>
                <w:color w:val="000000"/>
                <w:sz w:val="24"/>
              </w:rPr>
              <w:t>如阿根廷和巴西，</w:t>
            </w:r>
            <w:r w:rsidR="003F1BF8" w:rsidRPr="00640DF1">
              <w:rPr>
                <w:color w:val="000000"/>
                <w:sz w:val="24"/>
              </w:rPr>
              <w:t>同时在</w:t>
            </w:r>
            <w:r w:rsidR="0054627A" w:rsidRPr="00640DF1">
              <w:rPr>
                <w:color w:val="000000"/>
                <w:sz w:val="24"/>
              </w:rPr>
              <w:t>泰国、印尼、越南等东南亚</w:t>
            </w:r>
            <w:r w:rsidR="003038B0" w:rsidRPr="00640DF1">
              <w:rPr>
                <w:color w:val="000000"/>
                <w:sz w:val="24"/>
              </w:rPr>
              <w:t>国家</w:t>
            </w:r>
            <w:r w:rsidR="0054627A" w:rsidRPr="00640DF1">
              <w:rPr>
                <w:color w:val="000000"/>
                <w:sz w:val="24"/>
              </w:rPr>
              <w:t>地区</w:t>
            </w:r>
            <w:r w:rsidR="0073780C" w:rsidRPr="00640DF1">
              <w:rPr>
                <w:color w:val="000000"/>
                <w:sz w:val="24"/>
              </w:rPr>
              <w:t>进行布局</w:t>
            </w:r>
            <w:r w:rsidR="003F1BF8" w:rsidRPr="00640DF1">
              <w:rPr>
                <w:color w:val="000000"/>
                <w:sz w:val="24"/>
              </w:rPr>
              <w:t>。公司</w:t>
            </w:r>
            <w:r w:rsidR="0073603C" w:rsidRPr="00640DF1">
              <w:rPr>
                <w:color w:val="000000"/>
                <w:sz w:val="24"/>
              </w:rPr>
              <w:t>推进</w:t>
            </w:r>
            <w:r w:rsidR="003F1BF8" w:rsidRPr="00640DF1">
              <w:rPr>
                <w:color w:val="000000"/>
                <w:sz w:val="24"/>
              </w:rPr>
              <w:t>差异化战略，海外登记</w:t>
            </w:r>
            <w:r w:rsidR="0054627A" w:rsidRPr="00640DF1">
              <w:rPr>
                <w:color w:val="000000"/>
                <w:sz w:val="24"/>
              </w:rPr>
              <w:t>工作以证件质量为出发点</w:t>
            </w:r>
            <w:r w:rsidR="003F1BF8" w:rsidRPr="00640DF1">
              <w:rPr>
                <w:color w:val="000000"/>
                <w:sz w:val="24"/>
              </w:rPr>
              <w:t>，关注登记证转化</w:t>
            </w:r>
            <w:r w:rsidR="0054627A" w:rsidRPr="00640DF1">
              <w:rPr>
                <w:color w:val="000000"/>
                <w:sz w:val="24"/>
              </w:rPr>
              <w:t>为产品落地和投入回报的</w:t>
            </w:r>
            <w:r w:rsidR="004714A1" w:rsidRPr="00640DF1">
              <w:rPr>
                <w:color w:val="000000"/>
                <w:sz w:val="24"/>
              </w:rPr>
              <w:t>情况</w:t>
            </w:r>
            <w:r w:rsidR="003F1BF8" w:rsidRPr="00640DF1">
              <w:rPr>
                <w:color w:val="000000"/>
                <w:sz w:val="24"/>
              </w:rPr>
              <w:t>。公司</w:t>
            </w:r>
            <w:r w:rsidR="0054627A" w:rsidRPr="00640DF1">
              <w:rPr>
                <w:color w:val="000000"/>
                <w:sz w:val="24"/>
              </w:rPr>
              <w:t>除了</w:t>
            </w:r>
            <w:r w:rsidR="00DE65F9" w:rsidRPr="00640DF1">
              <w:rPr>
                <w:color w:val="000000"/>
                <w:sz w:val="24"/>
              </w:rPr>
              <w:t>登记</w:t>
            </w:r>
            <w:r w:rsidR="0054627A" w:rsidRPr="00640DF1">
              <w:rPr>
                <w:color w:val="000000"/>
                <w:sz w:val="24"/>
              </w:rPr>
              <w:t>具有差异化优势</w:t>
            </w:r>
            <w:r w:rsidR="00DE65F9" w:rsidRPr="00640DF1">
              <w:rPr>
                <w:color w:val="000000"/>
                <w:sz w:val="24"/>
              </w:rPr>
              <w:t>的产品</w:t>
            </w:r>
            <w:r w:rsidR="0054627A" w:rsidRPr="00640DF1">
              <w:rPr>
                <w:color w:val="000000"/>
                <w:sz w:val="24"/>
              </w:rPr>
              <w:t>外</w:t>
            </w:r>
            <w:r w:rsidR="00DE65F9" w:rsidRPr="00640DF1">
              <w:rPr>
                <w:color w:val="000000"/>
                <w:sz w:val="24"/>
              </w:rPr>
              <w:t>，</w:t>
            </w:r>
            <w:r w:rsidR="0054627A" w:rsidRPr="00640DF1">
              <w:rPr>
                <w:color w:val="000000"/>
                <w:sz w:val="24"/>
              </w:rPr>
              <w:t>对于</w:t>
            </w:r>
            <w:r w:rsidR="00DE65F9" w:rsidRPr="00640DF1">
              <w:rPr>
                <w:color w:val="000000"/>
                <w:sz w:val="24"/>
              </w:rPr>
              <w:t>创制</w:t>
            </w:r>
            <w:r w:rsidR="0054627A" w:rsidRPr="00640DF1">
              <w:rPr>
                <w:color w:val="000000"/>
                <w:sz w:val="24"/>
              </w:rPr>
              <w:t>化合物</w:t>
            </w:r>
            <w:r w:rsidR="00DE65F9" w:rsidRPr="00640DF1">
              <w:rPr>
                <w:color w:val="000000"/>
                <w:sz w:val="24"/>
              </w:rPr>
              <w:t>的登记</w:t>
            </w:r>
            <w:r w:rsidR="0054627A" w:rsidRPr="00640DF1">
              <w:rPr>
                <w:color w:val="000000"/>
                <w:sz w:val="24"/>
              </w:rPr>
              <w:t>进行重点布局</w:t>
            </w:r>
            <w:r w:rsidR="00DE65F9" w:rsidRPr="00640DF1">
              <w:rPr>
                <w:color w:val="000000"/>
                <w:sz w:val="24"/>
              </w:rPr>
              <w:t>，为公司</w:t>
            </w:r>
            <w:r w:rsidR="0054627A" w:rsidRPr="00640DF1">
              <w:rPr>
                <w:color w:val="000000"/>
                <w:sz w:val="24"/>
              </w:rPr>
              <w:t>进入</w:t>
            </w:r>
            <w:r w:rsidR="00DE65F9" w:rsidRPr="00640DF1">
              <w:rPr>
                <w:color w:val="000000"/>
                <w:sz w:val="24"/>
              </w:rPr>
              <w:t>海外</w:t>
            </w:r>
            <w:r w:rsidRPr="00640DF1">
              <w:rPr>
                <w:color w:val="000000"/>
                <w:sz w:val="24"/>
              </w:rPr>
              <w:t>重</w:t>
            </w:r>
            <w:r w:rsidRPr="00640DF1">
              <w:rPr>
                <w:color w:val="000000"/>
                <w:sz w:val="24"/>
              </w:rPr>
              <w:lastRenderedPageBreak/>
              <w:t>点市场</w:t>
            </w:r>
            <w:r w:rsidR="00DE65F9" w:rsidRPr="00640DF1">
              <w:rPr>
                <w:color w:val="000000"/>
                <w:sz w:val="24"/>
              </w:rPr>
              <w:t>提供保障</w:t>
            </w:r>
            <w:r w:rsidRPr="00640DF1">
              <w:rPr>
                <w:color w:val="000000"/>
                <w:sz w:val="24"/>
              </w:rPr>
              <w:t>。</w:t>
            </w:r>
          </w:p>
          <w:p w14:paraId="68C93733" w14:textId="3C4DF29E" w:rsidR="00890CDA" w:rsidRPr="00640DF1" w:rsidRDefault="00890CDA"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：公司未来的战略</w:t>
            </w:r>
            <w:r w:rsidR="00D90D27" w:rsidRPr="00640DF1">
              <w:rPr>
                <w:color w:val="000000"/>
                <w:sz w:val="24"/>
              </w:rPr>
              <w:t>思路</w:t>
            </w:r>
            <w:r w:rsidRPr="00640DF1">
              <w:rPr>
                <w:color w:val="000000"/>
                <w:sz w:val="24"/>
              </w:rPr>
              <w:t>？</w:t>
            </w:r>
          </w:p>
          <w:p w14:paraId="0A57837C" w14:textId="29720607" w:rsidR="00890CDA" w:rsidRPr="00640DF1" w:rsidRDefault="00890CDA"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897270" w:rsidRPr="00640DF1">
              <w:rPr>
                <w:color w:val="000000"/>
                <w:sz w:val="24"/>
              </w:rPr>
              <w:t>公司始终致力于成为农化行业优秀的国家队</w:t>
            </w:r>
            <w:r w:rsidRPr="00640DF1">
              <w:rPr>
                <w:color w:val="000000"/>
                <w:sz w:val="24"/>
              </w:rPr>
              <w:t>。</w:t>
            </w:r>
            <w:r w:rsidR="00897270" w:rsidRPr="00640DF1">
              <w:rPr>
                <w:color w:val="000000"/>
                <w:sz w:val="24"/>
              </w:rPr>
              <w:t>在经营管理等方面保持战略定力，行业下行周期中严控经营风险，</w:t>
            </w:r>
            <w:proofErr w:type="gramStart"/>
            <w:r w:rsidR="00897270" w:rsidRPr="00640DF1">
              <w:rPr>
                <w:color w:val="000000"/>
                <w:sz w:val="24"/>
              </w:rPr>
              <w:t>行稳</w:t>
            </w:r>
            <w:r w:rsidR="00D90D27" w:rsidRPr="00640DF1">
              <w:rPr>
                <w:color w:val="000000"/>
                <w:sz w:val="24"/>
              </w:rPr>
              <w:t>方能</w:t>
            </w:r>
            <w:r w:rsidR="00897270" w:rsidRPr="00640DF1">
              <w:rPr>
                <w:color w:val="000000"/>
                <w:sz w:val="24"/>
              </w:rPr>
              <w:t>致</w:t>
            </w:r>
            <w:proofErr w:type="gramEnd"/>
            <w:r w:rsidR="00897270" w:rsidRPr="00640DF1">
              <w:rPr>
                <w:color w:val="000000"/>
                <w:sz w:val="24"/>
              </w:rPr>
              <w:t>远。另外，坚定执行中农立华品牌战略，整合优质资源，夯实渠道网络，形成核心竞争力。</w:t>
            </w:r>
          </w:p>
          <w:p w14:paraId="6940149A" w14:textId="443FA3D3" w:rsidR="00897270" w:rsidRPr="00640DF1" w:rsidRDefault="00897270"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：公司作物健康业务未来发展</w:t>
            </w:r>
            <w:r w:rsidR="00D90D27" w:rsidRPr="00640DF1">
              <w:rPr>
                <w:color w:val="000000"/>
                <w:sz w:val="24"/>
              </w:rPr>
              <w:t>思路</w:t>
            </w:r>
            <w:r w:rsidRPr="00640DF1">
              <w:rPr>
                <w:color w:val="000000"/>
                <w:sz w:val="24"/>
              </w:rPr>
              <w:t>？</w:t>
            </w:r>
          </w:p>
          <w:p w14:paraId="67B368D2" w14:textId="72F9E1D4" w:rsidR="00890CDA" w:rsidRPr="00640DF1" w:rsidRDefault="00897270"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：公司整合国内外优质资源，包括</w:t>
            </w:r>
            <w:r w:rsidR="00D90D27" w:rsidRPr="00640DF1">
              <w:rPr>
                <w:color w:val="000000"/>
                <w:sz w:val="24"/>
              </w:rPr>
              <w:t>对</w:t>
            </w:r>
            <w:r w:rsidRPr="00640DF1">
              <w:rPr>
                <w:color w:val="000000"/>
                <w:sz w:val="24"/>
              </w:rPr>
              <w:t>作物营养产品</w:t>
            </w:r>
            <w:r w:rsidR="00D90D27" w:rsidRPr="00640DF1">
              <w:rPr>
                <w:color w:val="000000"/>
                <w:sz w:val="24"/>
              </w:rPr>
              <w:t>进行重点布局</w:t>
            </w:r>
            <w:r w:rsidRPr="00640DF1">
              <w:rPr>
                <w:color w:val="000000"/>
                <w:sz w:val="24"/>
              </w:rPr>
              <w:t>，</w:t>
            </w:r>
            <w:r w:rsidR="00D90D27" w:rsidRPr="00640DF1">
              <w:rPr>
                <w:color w:val="000000"/>
                <w:sz w:val="24"/>
              </w:rPr>
              <w:t>持续调整优化中农立华作物健康解决方案，实现进一步本地化应用，以满足终端种植户不断变化的需求</w:t>
            </w:r>
            <w:r w:rsidRPr="00640DF1">
              <w:rPr>
                <w:color w:val="000000"/>
                <w:sz w:val="24"/>
              </w:rPr>
              <w:t>。</w:t>
            </w:r>
            <w:r w:rsidR="00D90D27" w:rsidRPr="00640DF1">
              <w:rPr>
                <w:color w:val="000000"/>
                <w:sz w:val="24"/>
              </w:rPr>
              <w:t>此外，作为一线为农服务团队，通过向下扎根，向上生长，提升技术服务能力，打造中农立</w:t>
            </w:r>
            <w:proofErr w:type="gramStart"/>
            <w:r w:rsidR="00D90D27" w:rsidRPr="00640DF1">
              <w:rPr>
                <w:color w:val="000000"/>
                <w:sz w:val="24"/>
              </w:rPr>
              <w:t>华技术</w:t>
            </w:r>
            <w:proofErr w:type="gramEnd"/>
            <w:r w:rsidR="00D90D27" w:rsidRPr="00640DF1">
              <w:rPr>
                <w:color w:val="000000"/>
                <w:sz w:val="24"/>
              </w:rPr>
              <w:t>专家团队。同时，多</w:t>
            </w:r>
            <w:proofErr w:type="gramStart"/>
            <w:r w:rsidR="00D90D27" w:rsidRPr="00640DF1">
              <w:rPr>
                <w:color w:val="000000"/>
                <w:sz w:val="24"/>
              </w:rPr>
              <w:t>措</w:t>
            </w:r>
            <w:proofErr w:type="gramEnd"/>
            <w:r w:rsidR="00D90D27" w:rsidRPr="00640DF1">
              <w:rPr>
                <w:color w:val="000000"/>
                <w:sz w:val="24"/>
              </w:rPr>
              <w:t>并举打造出中农立华明星品牌，如</w:t>
            </w:r>
            <w:r w:rsidR="00D90D27" w:rsidRPr="00640DF1">
              <w:rPr>
                <w:color w:val="000000"/>
                <w:sz w:val="24"/>
              </w:rPr>
              <w:t>“</w:t>
            </w:r>
            <w:r w:rsidR="00D90D27" w:rsidRPr="00640DF1">
              <w:rPr>
                <w:color w:val="000000"/>
                <w:sz w:val="24"/>
              </w:rPr>
              <w:t>中农鼎粮柱</w:t>
            </w:r>
            <w:r w:rsidR="00D90D27" w:rsidRPr="00640DF1">
              <w:rPr>
                <w:color w:val="000000"/>
                <w:sz w:val="24"/>
              </w:rPr>
              <w:t>”“</w:t>
            </w:r>
            <w:r w:rsidR="00D90D27" w:rsidRPr="00640DF1">
              <w:rPr>
                <w:color w:val="000000"/>
                <w:sz w:val="24"/>
              </w:rPr>
              <w:t>中农靓蔬</w:t>
            </w:r>
            <w:r w:rsidR="00D90D27" w:rsidRPr="00640DF1">
              <w:rPr>
                <w:color w:val="000000"/>
                <w:sz w:val="24"/>
              </w:rPr>
              <w:t>”“</w:t>
            </w:r>
            <w:r w:rsidR="00D90D27" w:rsidRPr="00640DF1">
              <w:rPr>
                <w:color w:val="000000"/>
                <w:sz w:val="24"/>
              </w:rPr>
              <w:t>中农花果三宝</w:t>
            </w:r>
            <w:r w:rsidR="00D90D27" w:rsidRPr="00640DF1">
              <w:rPr>
                <w:color w:val="000000"/>
                <w:sz w:val="24"/>
              </w:rPr>
              <w:t>”</w:t>
            </w:r>
            <w:r w:rsidR="00D90D27" w:rsidRPr="00640DF1">
              <w:rPr>
                <w:color w:val="000000"/>
                <w:sz w:val="24"/>
              </w:rPr>
              <w:t>等。</w:t>
            </w:r>
          </w:p>
          <w:p w14:paraId="355DFDF1" w14:textId="65DC8903" w:rsidR="008E5336" w:rsidRPr="00640DF1" w:rsidRDefault="0077454D"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w:t>
            </w:r>
            <w:r w:rsidR="00046437" w:rsidRPr="00640DF1">
              <w:rPr>
                <w:color w:val="000000"/>
                <w:sz w:val="24"/>
              </w:rPr>
              <w:t>2</w:t>
            </w:r>
            <w:r w:rsidR="003A3577" w:rsidRPr="00640DF1">
              <w:rPr>
                <w:color w:val="000000"/>
                <w:sz w:val="24"/>
              </w:rPr>
              <w:t>02</w:t>
            </w:r>
            <w:r w:rsidR="00046437" w:rsidRPr="00640DF1">
              <w:rPr>
                <w:color w:val="000000"/>
                <w:sz w:val="24"/>
              </w:rPr>
              <w:t>4</w:t>
            </w:r>
            <w:r w:rsidR="00046437" w:rsidRPr="00640DF1">
              <w:rPr>
                <w:color w:val="000000"/>
                <w:sz w:val="24"/>
              </w:rPr>
              <w:t>年</w:t>
            </w:r>
            <w:r w:rsidR="0056443E" w:rsidRPr="00640DF1">
              <w:rPr>
                <w:color w:val="000000"/>
                <w:sz w:val="24"/>
              </w:rPr>
              <w:t>农药</w:t>
            </w:r>
            <w:r w:rsidR="00046437" w:rsidRPr="00640DF1">
              <w:rPr>
                <w:color w:val="000000"/>
                <w:sz w:val="24"/>
              </w:rPr>
              <w:t>行业行情以及未来发展的</w:t>
            </w:r>
            <w:r w:rsidR="0056443E" w:rsidRPr="00640DF1">
              <w:rPr>
                <w:color w:val="000000"/>
                <w:sz w:val="24"/>
              </w:rPr>
              <w:t>预期</w:t>
            </w:r>
            <w:r w:rsidRPr="00640DF1">
              <w:rPr>
                <w:color w:val="000000"/>
                <w:sz w:val="24"/>
              </w:rPr>
              <w:t>？</w:t>
            </w:r>
          </w:p>
          <w:p w14:paraId="71E3E688" w14:textId="3AF230AC"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56443E" w:rsidRPr="00640DF1">
              <w:rPr>
                <w:color w:val="000000"/>
                <w:sz w:val="24"/>
              </w:rPr>
              <w:t>农化</w:t>
            </w:r>
            <w:r w:rsidR="00046437" w:rsidRPr="00640DF1">
              <w:rPr>
                <w:color w:val="000000"/>
                <w:sz w:val="24"/>
              </w:rPr>
              <w:t>行业</w:t>
            </w:r>
            <w:proofErr w:type="gramStart"/>
            <w:r w:rsidR="00877711" w:rsidRPr="00640DF1">
              <w:rPr>
                <w:color w:val="000000"/>
                <w:sz w:val="24"/>
              </w:rPr>
              <w:t>属于</w:t>
            </w:r>
            <w:r w:rsidR="00046437" w:rsidRPr="00640DF1">
              <w:rPr>
                <w:color w:val="000000"/>
                <w:sz w:val="24"/>
              </w:rPr>
              <w:t>刚需的</w:t>
            </w:r>
            <w:proofErr w:type="gramEnd"/>
            <w:r w:rsidR="00046437" w:rsidRPr="00640DF1">
              <w:rPr>
                <w:color w:val="000000"/>
                <w:sz w:val="24"/>
              </w:rPr>
              <w:t>行业，全球性的</w:t>
            </w:r>
            <w:r w:rsidR="003A3577" w:rsidRPr="00640DF1">
              <w:rPr>
                <w:color w:val="000000"/>
                <w:sz w:val="24"/>
              </w:rPr>
              <w:t>高价</w:t>
            </w:r>
            <w:r w:rsidR="00046437" w:rsidRPr="00640DF1">
              <w:rPr>
                <w:color w:val="000000"/>
                <w:sz w:val="24"/>
              </w:rPr>
              <w:t>库存导致</w:t>
            </w:r>
            <w:r w:rsidR="00046437" w:rsidRPr="00640DF1">
              <w:rPr>
                <w:color w:val="000000"/>
                <w:sz w:val="24"/>
              </w:rPr>
              <w:t>2023</w:t>
            </w:r>
            <w:r w:rsidR="00046437" w:rsidRPr="00640DF1">
              <w:rPr>
                <w:color w:val="000000"/>
                <w:sz w:val="24"/>
              </w:rPr>
              <w:t>年</w:t>
            </w:r>
            <w:r w:rsidR="003A3577" w:rsidRPr="00640DF1">
              <w:rPr>
                <w:color w:val="000000"/>
                <w:sz w:val="24"/>
              </w:rPr>
              <w:t>需求</w:t>
            </w:r>
            <w:r w:rsidR="00046437" w:rsidRPr="00640DF1">
              <w:rPr>
                <w:color w:val="000000"/>
                <w:sz w:val="24"/>
              </w:rPr>
              <w:t>低迷，</w:t>
            </w:r>
            <w:r w:rsidR="0056443E" w:rsidRPr="00640DF1">
              <w:rPr>
                <w:color w:val="000000"/>
                <w:sz w:val="24"/>
              </w:rPr>
              <w:t>2023</w:t>
            </w:r>
            <w:r w:rsidR="0056443E" w:rsidRPr="00640DF1">
              <w:rPr>
                <w:color w:val="000000"/>
                <w:sz w:val="24"/>
              </w:rPr>
              <w:t>年</w:t>
            </w:r>
            <w:r w:rsidR="00046437" w:rsidRPr="00640DF1">
              <w:rPr>
                <w:color w:val="000000"/>
                <w:sz w:val="24"/>
              </w:rPr>
              <w:t>四季度</w:t>
            </w:r>
            <w:r w:rsidR="0056443E" w:rsidRPr="00640DF1">
              <w:rPr>
                <w:color w:val="000000"/>
                <w:sz w:val="24"/>
              </w:rPr>
              <w:t>销售</w:t>
            </w:r>
            <w:r w:rsidR="00046437" w:rsidRPr="00640DF1">
              <w:rPr>
                <w:color w:val="000000"/>
                <w:sz w:val="24"/>
              </w:rPr>
              <w:t>开始逐步恢复。公司对未来市场行情回暖抱有信心，行业景气</w:t>
            </w:r>
            <w:proofErr w:type="gramStart"/>
            <w:r w:rsidR="00046437" w:rsidRPr="00640DF1">
              <w:rPr>
                <w:color w:val="000000"/>
                <w:sz w:val="24"/>
              </w:rPr>
              <w:t>度恢复</w:t>
            </w:r>
            <w:proofErr w:type="gramEnd"/>
            <w:r w:rsidR="00046437" w:rsidRPr="00640DF1">
              <w:rPr>
                <w:color w:val="000000"/>
                <w:sz w:val="24"/>
              </w:rPr>
              <w:t>仍需要</w:t>
            </w:r>
            <w:r w:rsidR="0056443E" w:rsidRPr="00640DF1">
              <w:rPr>
                <w:color w:val="000000"/>
                <w:sz w:val="24"/>
              </w:rPr>
              <w:t>一段</w:t>
            </w:r>
            <w:r w:rsidR="00046437" w:rsidRPr="00640DF1">
              <w:rPr>
                <w:color w:val="000000"/>
                <w:sz w:val="24"/>
              </w:rPr>
              <w:t>时间。目前，国内</w:t>
            </w:r>
            <w:r w:rsidR="00386FE6" w:rsidRPr="00640DF1">
              <w:rPr>
                <w:color w:val="000000"/>
                <w:sz w:val="24"/>
              </w:rPr>
              <w:t>进入传统旺季</w:t>
            </w:r>
            <w:r w:rsidR="003C7E09" w:rsidRPr="00640DF1">
              <w:rPr>
                <w:color w:val="000000"/>
                <w:sz w:val="24"/>
              </w:rPr>
              <w:t>，</w:t>
            </w:r>
            <w:r w:rsidR="003A3577" w:rsidRPr="00640DF1">
              <w:rPr>
                <w:color w:val="000000"/>
                <w:sz w:val="24"/>
              </w:rPr>
              <w:t>国内外市场交投</w:t>
            </w:r>
            <w:r w:rsidR="003C7E09" w:rsidRPr="00640DF1">
              <w:rPr>
                <w:color w:val="000000"/>
                <w:sz w:val="24"/>
              </w:rPr>
              <w:t>稳步增量，终端渠道谨慎观望情绪</w:t>
            </w:r>
            <w:r w:rsidR="003A3577" w:rsidRPr="00640DF1">
              <w:rPr>
                <w:color w:val="000000"/>
                <w:sz w:val="24"/>
              </w:rPr>
              <w:t>略有改善。</w:t>
            </w:r>
            <w:r w:rsidR="00046437" w:rsidRPr="00640DF1">
              <w:rPr>
                <w:color w:val="000000"/>
                <w:sz w:val="24"/>
              </w:rPr>
              <w:t>公司将</w:t>
            </w:r>
            <w:r w:rsidR="003A3577" w:rsidRPr="00640DF1">
              <w:rPr>
                <w:color w:val="000000"/>
                <w:sz w:val="24"/>
              </w:rPr>
              <w:t>拥抱</w:t>
            </w:r>
            <w:r w:rsidR="00046437" w:rsidRPr="00640DF1">
              <w:rPr>
                <w:color w:val="000000"/>
                <w:sz w:val="24"/>
              </w:rPr>
              <w:t>行业</w:t>
            </w:r>
            <w:r w:rsidR="003A3577" w:rsidRPr="00640DF1">
              <w:rPr>
                <w:color w:val="000000"/>
                <w:sz w:val="24"/>
              </w:rPr>
              <w:t>趋势</w:t>
            </w:r>
            <w:r w:rsidR="00046437" w:rsidRPr="00640DF1">
              <w:rPr>
                <w:color w:val="000000"/>
                <w:sz w:val="24"/>
              </w:rPr>
              <w:t>，依托自身优势，</w:t>
            </w:r>
            <w:r w:rsidR="003A3577" w:rsidRPr="00640DF1">
              <w:rPr>
                <w:color w:val="000000"/>
                <w:sz w:val="24"/>
              </w:rPr>
              <w:t>夯实业务渠道，</w:t>
            </w:r>
            <w:r w:rsidR="00046437" w:rsidRPr="00640DF1">
              <w:rPr>
                <w:color w:val="000000"/>
                <w:sz w:val="24"/>
              </w:rPr>
              <w:t>持续稳健发展</w:t>
            </w:r>
            <w:r w:rsidR="003A3577" w:rsidRPr="00640DF1">
              <w:rPr>
                <w:color w:val="000000"/>
                <w:sz w:val="24"/>
              </w:rPr>
              <w:t>，更好的回报广大投资者</w:t>
            </w:r>
            <w:r w:rsidRPr="00640DF1">
              <w:rPr>
                <w:color w:val="000000"/>
                <w:sz w:val="24"/>
              </w:rPr>
              <w:t>。</w:t>
            </w:r>
          </w:p>
          <w:p w14:paraId="4F0FE365" w14:textId="2422FD41" w:rsidR="008E5336" w:rsidRPr="00640DF1" w:rsidRDefault="0077454D" w:rsidP="00BB7670">
            <w:pPr>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w:t>
            </w:r>
            <w:r w:rsidR="00A54061" w:rsidRPr="00640DF1">
              <w:rPr>
                <w:color w:val="000000"/>
                <w:sz w:val="24"/>
              </w:rPr>
              <w:t>转基因对公司产品结构的影响</w:t>
            </w:r>
            <w:r w:rsidRPr="00640DF1">
              <w:rPr>
                <w:color w:val="000000"/>
                <w:sz w:val="24"/>
              </w:rPr>
              <w:t>？</w:t>
            </w:r>
          </w:p>
          <w:p w14:paraId="2F937A6D" w14:textId="0921EC8B"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1B1C9E" w:rsidRPr="00640DF1">
              <w:rPr>
                <w:color w:val="000000"/>
                <w:sz w:val="24"/>
              </w:rPr>
              <w:t>转基因</w:t>
            </w:r>
            <w:r w:rsidR="00386FE6" w:rsidRPr="00640DF1">
              <w:rPr>
                <w:color w:val="000000"/>
                <w:sz w:val="24"/>
              </w:rPr>
              <w:t>玉米、大豆</w:t>
            </w:r>
            <w:r w:rsidR="00A54061" w:rsidRPr="00640DF1">
              <w:rPr>
                <w:color w:val="000000"/>
                <w:sz w:val="24"/>
              </w:rPr>
              <w:t>的</w:t>
            </w:r>
            <w:proofErr w:type="gramStart"/>
            <w:r w:rsidR="00A54061" w:rsidRPr="00640DF1">
              <w:rPr>
                <w:color w:val="000000"/>
                <w:sz w:val="24"/>
              </w:rPr>
              <w:t>耐草甘膦等灭</w:t>
            </w:r>
            <w:proofErr w:type="gramEnd"/>
            <w:r w:rsidR="00A54061" w:rsidRPr="00640DF1">
              <w:rPr>
                <w:color w:val="000000"/>
                <w:sz w:val="24"/>
              </w:rPr>
              <w:t>生性除草剂性状</w:t>
            </w:r>
            <w:r w:rsidR="001B1C9E" w:rsidRPr="00640DF1">
              <w:rPr>
                <w:color w:val="000000"/>
                <w:sz w:val="24"/>
              </w:rPr>
              <w:t>将</w:t>
            </w:r>
            <w:r w:rsidR="00A54061" w:rsidRPr="00640DF1">
              <w:rPr>
                <w:color w:val="000000"/>
                <w:sz w:val="24"/>
              </w:rPr>
              <w:t>对灭生性除草剂</w:t>
            </w:r>
            <w:r w:rsidR="00386FE6" w:rsidRPr="00640DF1">
              <w:rPr>
                <w:color w:val="000000"/>
                <w:sz w:val="24"/>
              </w:rPr>
              <w:t>带来</w:t>
            </w:r>
            <w:r w:rsidR="003A3577" w:rsidRPr="00640DF1">
              <w:rPr>
                <w:color w:val="000000"/>
                <w:sz w:val="24"/>
              </w:rPr>
              <w:t>增量</w:t>
            </w:r>
            <w:r w:rsidRPr="00640DF1">
              <w:rPr>
                <w:color w:val="000000"/>
                <w:sz w:val="24"/>
              </w:rPr>
              <w:t>。</w:t>
            </w:r>
            <w:r w:rsidR="004B140B" w:rsidRPr="00640DF1">
              <w:rPr>
                <w:color w:val="000000"/>
                <w:sz w:val="24"/>
              </w:rPr>
              <w:t>我们可以参考巴西、阿根廷和美国等国家转基因产品对农化产品的影响，</w:t>
            </w:r>
            <w:r w:rsidR="003A3577" w:rsidRPr="00640DF1">
              <w:rPr>
                <w:color w:val="000000"/>
                <w:sz w:val="24"/>
              </w:rPr>
              <w:t>随之而来的</w:t>
            </w:r>
            <w:r w:rsidR="004B140B" w:rsidRPr="00640DF1">
              <w:rPr>
                <w:color w:val="000000"/>
                <w:sz w:val="24"/>
              </w:rPr>
              <w:t>产品结构</w:t>
            </w:r>
            <w:r w:rsidR="003A3577" w:rsidRPr="00640DF1">
              <w:rPr>
                <w:color w:val="000000"/>
                <w:sz w:val="24"/>
              </w:rPr>
              <w:t>将</w:t>
            </w:r>
            <w:r w:rsidR="004B140B" w:rsidRPr="00640DF1">
              <w:rPr>
                <w:color w:val="000000"/>
                <w:sz w:val="24"/>
              </w:rPr>
              <w:t>发生变化，灭生性除草剂将</w:t>
            </w:r>
            <w:r w:rsidR="003A3577" w:rsidRPr="00640DF1">
              <w:rPr>
                <w:color w:val="000000"/>
                <w:sz w:val="24"/>
              </w:rPr>
              <w:t>挤占其他产品市场</w:t>
            </w:r>
            <w:r w:rsidR="004B140B" w:rsidRPr="00640DF1">
              <w:rPr>
                <w:color w:val="000000"/>
                <w:sz w:val="24"/>
              </w:rPr>
              <w:t>份额。公司密切</w:t>
            </w:r>
            <w:r w:rsidR="003A3577" w:rsidRPr="00640DF1">
              <w:rPr>
                <w:color w:val="000000"/>
                <w:sz w:val="24"/>
              </w:rPr>
              <w:t>关注</w:t>
            </w:r>
            <w:r w:rsidR="004B140B" w:rsidRPr="00640DF1">
              <w:rPr>
                <w:color w:val="000000"/>
                <w:sz w:val="24"/>
              </w:rPr>
              <w:t>转基因的发展趋势，</w:t>
            </w:r>
            <w:r w:rsidR="008A5168" w:rsidRPr="00640DF1">
              <w:rPr>
                <w:color w:val="000000"/>
                <w:sz w:val="24"/>
              </w:rPr>
              <w:t>并</w:t>
            </w:r>
            <w:r w:rsidR="004B140B" w:rsidRPr="00640DF1">
              <w:rPr>
                <w:color w:val="000000"/>
                <w:sz w:val="24"/>
              </w:rPr>
              <w:t>积极收购了控股股东中农集团持有的中农集团种业控股有限公司的</w:t>
            </w:r>
            <w:r w:rsidR="004B140B" w:rsidRPr="00640DF1">
              <w:rPr>
                <w:color w:val="000000"/>
                <w:sz w:val="24"/>
              </w:rPr>
              <w:t>18%</w:t>
            </w:r>
            <w:r w:rsidR="004B140B" w:rsidRPr="00640DF1">
              <w:rPr>
                <w:color w:val="000000"/>
                <w:sz w:val="24"/>
              </w:rPr>
              <w:t>股权。公司将</w:t>
            </w:r>
            <w:r w:rsidR="003A3577" w:rsidRPr="00640DF1">
              <w:rPr>
                <w:color w:val="000000"/>
                <w:sz w:val="24"/>
              </w:rPr>
              <w:t>推进</w:t>
            </w:r>
            <w:r w:rsidR="003A3577" w:rsidRPr="00640DF1">
              <w:rPr>
                <w:color w:val="000000"/>
                <w:sz w:val="24"/>
              </w:rPr>
              <w:t xml:space="preserve"> </w:t>
            </w:r>
            <w:r w:rsidR="004B140B" w:rsidRPr="00640DF1">
              <w:rPr>
                <w:color w:val="000000"/>
                <w:sz w:val="24"/>
              </w:rPr>
              <w:t>“</w:t>
            </w:r>
            <w:r w:rsidR="004B140B" w:rsidRPr="00640DF1">
              <w:rPr>
                <w:color w:val="000000"/>
                <w:sz w:val="24"/>
              </w:rPr>
              <w:t>农药</w:t>
            </w:r>
            <w:r w:rsidR="004B140B" w:rsidRPr="00640DF1">
              <w:rPr>
                <w:color w:val="000000"/>
                <w:sz w:val="24"/>
              </w:rPr>
              <w:t>+</w:t>
            </w:r>
            <w:r w:rsidR="004B140B" w:rsidRPr="00640DF1">
              <w:rPr>
                <w:color w:val="000000"/>
                <w:sz w:val="24"/>
              </w:rPr>
              <w:t>种子</w:t>
            </w:r>
            <w:r w:rsidR="004B140B" w:rsidRPr="00640DF1">
              <w:rPr>
                <w:color w:val="000000"/>
                <w:sz w:val="24"/>
              </w:rPr>
              <w:t>”</w:t>
            </w:r>
            <w:r w:rsidR="00386FE6" w:rsidRPr="00640DF1">
              <w:rPr>
                <w:color w:val="000000"/>
                <w:sz w:val="24"/>
              </w:rPr>
              <w:t>一体化</w:t>
            </w:r>
            <w:r w:rsidR="004B140B" w:rsidRPr="00640DF1">
              <w:rPr>
                <w:color w:val="000000"/>
                <w:sz w:val="24"/>
              </w:rPr>
              <w:t>战略，</w:t>
            </w:r>
            <w:r w:rsidR="003A3577" w:rsidRPr="00640DF1">
              <w:rPr>
                <w:color w:val="000000"/>
                <w:sz w:val="24"/>
              </w:rPr>
              <w:t>以稳定的供应链管</w:t>
            </w:r>
            <w:r w:rsidR="003A3577" w:rsidRPr="00640DF1">
              <w:rPr>
                <w:color w:val="000000"/>
                <w:sz w:val="24"/>
              </w:rPr>
              <w:lastRenderedPageBreak/>
              <w:t>理水平及丰富的产品资源，更好地适应新的竞争格局</w:t>
            </w:r>
            <w:r w:rsidR="004B140B" w:rsidRPr="00640DF1">
              <w:rPr>
                <w:color w:val="000000"/>
                <w:sz w:val="24"/>
              </w:rPr>
              <w:t>。</w:t>
            </w:r>
          </w:p>
          <w:p w14:paraId="3ED58FE9" w14:textId="44759CEC" w:rsidR="008E5336" w:rsidRPr="00640DF1" w:rsidRDefault="0077454D" w:rsidP="00BB7670">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w:t>
            </w:r>
            <w:r w:rsidRPr="00640DF1">
              <w:rPr>
                <w:color w:val="000000"/>
                <w:sz w:val="24"/>
              </w:rPr>
              <w:t>公司</w:t>
            </w:r>
            <w:r w:rsidR="009332E3" w:rsidRPr="00640DF1">
              <w:rPr>
                <w:color w:val="000000"/>
                <w:sz w:val="24"/>
              </w:rPr>
              <w:t>是否考虑投资上游原药企业</w:t>
            </w:r>
            <w:r w:rsidRPr="00640DF1">
              <w:rPr>
                <w:color w:val="000000"/>
                <w:sz w:val="24"/>
              </w:rPr>
              <w:t>？</w:t>
            </w:r>
          </w:p>
          <w:p w14:paraId="21FEBEAE" w14:textId="27E342A8" w:rsidR="008E5336" w:rsidRPr="00640DF1" w:rsidRDefault="0077454D" w:rsidP="00BB7670">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Pr="00640DF1">
              <w:rPr>
                <w:color w:val="000000"/>
                <w:sz w:val="24"/>
              </w:rPr>
              <w:t>公司</w:t>
            </w:r>
            <w:r w:rsidR="009332E3" w:rsidRPr="00640DF1">
              <w:rPr>
                <w:color w:val="000000"/>
                <w:sz w:val="24"/>
              </w:rPr>
              <w:t>未来将重点关注海外渠道</w:t>
            </w:r>
            <w:r w:rsidR="003A3577" w:rsidRPr="00640DF1">
              <w:rPr>
                <w:color w:val="000000"/>
                <w:sz w:val="24"/>
              </w:rPr>
              <w:t>端的整合工作</w:t>
            </w:r>
            <w:r w:rsidR="009332E3" w:rsidRPr="00640DF1">
              <w:rPr>
                <w:color w:val="000000"/>
                <w:sz w:val="24"/>
              </w:rPr>
              <w:t>，通过参股或并购等方式将当地成熟优质的渠道商</w:t>
            </w:r>
            <w:r w:rsidR="003A3577" w:rsidRPr="00640DF1">
              <w:rPr>
                <w:color w:val="000000"/>
                <w:sz w:val="24"/>
              </w:rPr>
              <w:t>进行资源整合</w:t>
            </w:r>
            <w:r w:rsidRPr="00640DF1">
              <w:rPr>
                <w:color w:val="000000"/>
                <w:sz w:val="24"/>
              </w:rPr>
              <w:t>。</w:t>
            </w:r>
            <w:r w:rsidR="003A3577" w:rsidRPr="00640DF1">
              <w:rPr>
                <w:color w:val="000000"/>
                <w:sz w:val="24"/>
              </w:rPr>
              <w:t>公司始终保持轻资产运营模式，公司暂未涉足</w:t>
            </w:r>
            <w:r w:rsidR="009332E3" w:rsidRPr="00640DF1">
              <w:rPr>
                <w:color w:val="000000"/>
                <w:sz w:val="24"/>
              </w:rPr>
              <w:t>上游原药企业</w:t>
            </w:r>
            <w:r w:rsidR="003A3577" w:rsidRPr="00640DF1">
              <w:rPr>
                <w:color w:val="000000"/>
                <w:sz w:val="24"/>
              </w:rPr>
              <w:t>的投资、生产及运营</w:t>
            </w:r>
            <w:r w:rsidR="00F37975" w:rsidRPr="00640DF1">
              <w:rPr>
                <w:color w:val="000000"/>
                <w:sz w:val="24"/>
              </w:rPr>
              <w:t>。</w:t>
            </w:r>
            <w:r w:rsidR="009332E3" w:rsidRPr="00640DF1">
              <w:rPr>
                <w:color w:val="000000"/>
                <w:sz w:val="24"/>
              </w:rPr>
              <w:t>未来有合适的投资机会将视情况而定。</w:t>
            </w:r>
          </w:p>
          <w:p w14:paraId="44E5D54E" w14:textId="77777777" w:rsidR="008E5336" w:rsidRPr="00640DF1" w:rsidRDefault="0077454D" w:rsidP="00BB7670">
            <w:pPr>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：公司轻资产的主要原因是什么？</w:t>
            </w:r>
          </w:p>
          <w:p w14:paraId="4034DEBD" w14:textId="36350D93"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9332E3" w:rsidRPr="00640DF1">
              <w:rPr>
                <w:color w:val="000000"/>
                <w:sz w:val="24"/>
              </w:rPr>
              <w:t>公司</w:t>
            </w:r>
            <w:r w:rsidR="00F37975" w:rsidRPr="00640DF1">
              <w:rPr>
                <w:color w:val="000000"/>
                <w:sz w:val="24"/>
              </w:rPr>
              <w:t>始终</w:t>
            </w:r>
            <w:r w:rsidR="009332E3" w:rsidRPr="00640DF1">
              <w:rPr>
                <w:color w:val="000000"/>
                <w:sz w:val="24"/>
              </w:rPr>
              <w:t>未涉足上游原药</w:t>
            </w:r>
            <w:r w:rsidR="00F37975" w:rsidRPr="00640DF1">
              <w:rPr>
                <w:color w:val="000000"/>
                <w:sz w:val="24"/>
              </w:rPr>
              <w:t>合成领域</w:t>
            </w:r>
            <w:r w:rsidR="009332E3" w:rsidRPr="00640DF1">
              <w:rPr>
                <w:color w:val="000000"/>
                <w:sz w:val="24"/>
              </w:rPr>
              <w:t>，故不涉及重大生产线产生的固定资产。</w:t>
            </w:r>
            <w:r w:rsidRPr="00640DF1">
              <w:rPr>
                <w:color w:val="000000"/>
                <w:sz w:val="24"/>
              </w:rPr>
              <w:t>公司的核心发展战略是</w:t>
            </w:r>
            <w:r w:rsidR="00F37975" w:rsidRPr="00640DF1">
              <w:rPr>
                <w:color w:val="000000"/>
                <w:sz w:val="24"/>
              </w:rPr>
              <w:t>通过打造全球农化供应</w:t>
            </w:r>
            <w:proofErr w:type="gramStart"/>
            <w:r w:rsidR="00F37975" w:rsidRPr="00640DF1">
              <w:rPr>
                <w:color w:val="000000"/>
                <w:sz w:val="24"/>
              </w:rPr>
              <w:t>链价值</w:t>
            </w:r>
            <w:proofErr w:type="gramEnd"/>
            <w:r w:rsidR="00F37975" w:rsidRPr="00640DF1">
              <w:rPr>
                <w:color w:val="000000"/>
                <w:sz w:val="24"/>
              </w:rPr>
              <w:t>平台，惠及</w:t>
            </w:r>
            <w:r w:rsidRPr="00640DF1">
              <w:rPr>
                <w:color w:val="000000"/>
                <w:sz w:val="24"/>
              </w:rPr>
              <w:t>全球</w:t>
            </w:r>
            <w:r w:rsidR="00F37975" w:rsidRPr="00640DF1">
              <w:rPr>
                <w:color w:val="000000"/>
                <w:sz w:val="24"/>
              </w:rPr>
              <w:t>农业种植者。</w:t>
            </w:r>
            <w:r w:rsidRPr="00640DF1">
              <w:rPr>
                <w:color w:val="000000"/>
                <w:sz w:val="24"/>
              </w:rPr>
              <w:t>因此，公司</w:t>
            </w:r>
            <w:r w:rsidR="00F37975" w:rsidRPr="00640DF1">
              <w:rPr>
                <w:color w:val="000000"/>
                <w:sz w:val="24"/>
              </w:rPr>
              <w:t>基于行业现状并结合自身优势，</w:t>
            </w:r>
            <w:r w:rsidRPr="00640DF1">
              <w:rPr>
                <w:color w:val="000000"/>
                <w:sz w:val="24"/>
              </w:rPr>
              <w:t>采取与上游核心厂家战略合作</w:t>
            </w:r>
            <w:r w:rsidR="00F37975" w:rsidRPr="00640DF1">
              <w:rPr>
                <w:color w:val="000000"/>
                <w:sz w:val="24"/>
              </w:rPr>
              <w:t>的形</w:t>
            </w:r>
            <w:r w:rsidRPr="00640DF1">
              <w:rPr>
                <w:color w:val="000000"/>
                <w:sz w:val="24"/>
              </w:rPr>
              <w:t>式</w:t>
            </w:r>
            <w:r w:rsidR="00386FE6" w:rsidRPr="00640DF1">
              <w:rPr>
                <w:color w:val="000000"/>
                <w:sz w:val="24"/>
              </w:rPr>
              <w:t>以</w:t>
            </w:r>
            <w:r w:rsidR="00F37975" w:rsidRPr="00640DF1">
              <w:rPr>
                <w:color w:val="000000"/>
                <w:sz w:val="24"/>
              </w:rPr>
              <w:t>构建</w:t>
            </w:r>
            <w:r w:rsidR="00386FE6" w:rsidRPr="00640DF1">
              <w:rPr>
                <w:color w:val="000000"/>
                <w:sz w:val="24"/>
              </w:rPr>
              <w:t>优质</w:t>
            </w:r>
            <w:r w:rsidR="00F37975" w:rsidRPr="00640DF1">
              <w:rPr>
                <w:color w:val="000000"/>
                <w:sz w:val="24"/>
              </w:rPr>
              <w:t>、稳定的</w:t>
            </w:r>
            <w:r w:rsidRPr="00640DF1">
              <w:rPr>
                <w:color w:val="000000"/>
                <w:sz w:val="24"/>
              </w:rPr>
              <w:t>产品资源</w:t>
            </w:r>
            <w:r w:rsidR="00F37975" w:rsidRPr="00640DF1">
              <w:rPr>
                <w:color w:val="000000"/>
                <w:sz w:val="24"/>
              </w:rPr>
              <w:t>供应链</w:t>
            </w:r>
            <w:r w:rsidRPr="00640DF1">
              <w:rPr>
                <w:color w:val="000000"/>
                <w:sz w:val="24"/>
              </w:rPr>
              <w:t>，避免重资产投入，将核心资源投入到渠道建设、</w:t>
            </w:r>
            <w:r w:rsidR="00F37975" w:rsidRPr="00640DF1">
              <w:rPr>
                <w:color w:val="000000"/>
                <w:sz w:val="24"/>
              </w:rPr>
              <w:t>剂型</w:t>
            </w:r>
            <w:r w:rsidRPr="00640DF1">
              <w:rPr>
                <w:color w:val="000000"/>
                <w:sz w:val="24"/>
              </w:rPr>
              <w:t>研发、品牌打造</w:t>
            </w:r>
            <w:r w:rsidR="00F37975" w:rsidRPr="00640DF1">
              <w:rPr>
                <w:color w:val="000000"/>
                <w:sz w:val="24"/>
              </w:rPr>
              <w:t>及</w:t>
            </w:r>
            <w:r w:rsidRPr="00640DF1">
              <w:rPr>
                <w:color w:val="000000"/>
                <w:sz w:val="24"/>
              </w:rPr>
              <w:t>知识产权等方面</w:t>
            </w:r>
            <w:r w:rsidR="00F37975" w:rsidRPr="00640DF1">
              <w:rPr>
                <w:color w:val="000000"/>
                <w:sz w:val="24"/>
              </w:rPr>
              <w:t>。公司始终保持战略定力，通过长期稳健地运营，不断强化公司在</w:t>
            </w:r>
            <w:r w:rsidRPr="00640DF1">
              <w:rPr>
                <w:color w:val="000000"/>
                <w:sz w:val="24"/>
              </w:rPr>
              <w:t>终端的影响力和品牌力，</w:t>
            </w:r>
            <w:r w:rsidR="00F37975" w:rsidRPr="00640DF1">
              <w:rPr>
                <w:color w:val="000000"/>
                <w:sz w:val="24"/>
              </w:rPr>
              <w:t>同时</w:t>
            </w:r>
            <w:r w:rsidRPr="00640DF1">
              <w:rPr>
                <w:color w:val="000000"/>
                <w:sz w:val="24"/>
              </w:rPr>
              <w:t>提升了公司资产质量</w:t>
            </w:r>
            <w:r w:rsidR="00F37975" w:rsidRPr="00640DF1">
              <w:rPr>
                <w:color w:val="000000"/>
                <w:sz w:val="24"/>
              </w:rPr>
              <w:t>以及</w:t>
            </w:r>
            <w:r w:rsidRPr="00640DF1">
              <w:rPr>
                <w:color w:val="000000"/>
                <w:sz w:val="24"/>
              </w:rPr>
              <w:t>流动性。</w:t>
            </w:r>
          </w:p>
          <w:p w14:paraId="4751C47D" w14:textId="77777777" w:rsidR="008E5336" w:rsidRPr="00640DF1" w:rsidRDefault="0077454D" w:rsidP="008A4DD4">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：公司所处行业的竞争情况如何？</w:t>
            </w:r>
          </w:p>
          <w:p w14:paraId="2953E354" w14:textId="4BDDC293" w:rsidR="008E5336" w:rsidRPr="00640DF1" w:rsidRDefault="0077454D"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：目前我国农药市场细分程度高，</w:t>
            </w:r>
            <w:r w:rsidR="00276D6B" w:rsidRPr="00640DF1">
              <w:rPr>
                <w:color w:val="000000"/>
                <w:sz w:val="24"/>
              </w:rPr>
              <w:t>不同种植区域差异化</w:t>
            </w:r>
            <w:r w:rsidRPr="00640DF1">
              <w:rPr>
                <w:color w:val="000000"/>
                <w:sz w:val="24"/>
              </w:rPr>
              <w:t>明显，市场较为分散，</w:t>
            </w:r>
            <w:r w:rsidR="001A351F" w:rsidRPr="00640DF1">
              <w:rPr>
                <w:color w:val="000000"/>
                <w:sz w:val="24"/>
              </w:rPr>
              <w:t>且存在产能过剩的情况，市场</w:t>
            </w:r>
            <w:r w:rsidRPr="00640DF1">
              <w:rPr>
                <w:color w:val="000000"/>
                <w:sz w:val="24"/>
              </w:rPr>
              <w:t>竞争</w:t>
            </w:r>
            <w:r w:rsidR="00276D6B" w:rsidRPr="00640DF1">
              <w:rPr>
                <w:color w:val="000000"/>
                <w:sz w:val="24"/>
              </w:rPr>
              <w:t>异常残酷</w:t>
            </w:r>
            <w:r w:rsidRPr="00640DF1">
              <w:rPr>
                <w:color w:val="000000"/>
                <w:sz w:val="24"/>
              </w:rPr>
              <w:t>。</w:t>
            </w:r>
            <w:r w:rsidRPr="00640DF1">
              <w:rPr>
                <w:color w:val="000000"/>
                <w:sz w:val="24"/>
              </w:rPr>
              <w:t>2</w:t>
            </w:r>
            <w:r w:rsidRPr="00640DF1">
              <w:rPr>
                <w:color w:val="000000"/>
                <w:sz w:val="24"/>
              </w:rPr>
              <w:t>023</w:t>
            </w:r>
            <w:r w:rsidRPr="00640DF1">
              <w:rPr>
                <w:color w:val="000000"/>
                <w:sz w:val="24"/>
              </w:rPr>
              <w:t>年</w:t>
            </w:r>
            <w:r w:rsidR="00276D6B" w:rsidRPr="00640DF1">
              <w:rPr>
                <w:color w:val="000000"/>
                <w:sz w:val="24"/>
              </w:rPr>
              <w:t>行业进入下行周期</w:t>
            </w:r>
            <w:r w:rsidRPr="00640DF1">
              <w:rPr>
                <w:color w:val="000000"/>
                <w:sz w:val="24"/>
              </w:rPr>
              <w:t>，经营规模较小的企业</w:t>
            </w:r>
            <w:r w:rsidR="00276D6B" w:rsidRPr="00640DF1">
              <w:rPr>
                <w:color w:val="000000"/>
                <w:sz w:val="24"/>
              </w:rPr>
              <w:t>面临诸多</w:t>
            </w:r>
            <w:r w:rsidRPr="00640DF1">
              <w:rPr>
                <w:color w:val="000000"/>
                <w:sz w:val="24"/>
              </w:rPr>
              <w:t>挑战</w:t>
            </w:r>
            <w:r w:rsidR="001A351F" w:rsidRPr="00640DF1">
              <w:rPr>
                <w:color w:val="000000"/>
                <w:sz w:val="24"/>
              </w:rPr>
              <w:t>，</w:t>
            </w:r>
            <w:r w:rsidR="00BA2BC4" w:rsidRPr="00640DF1">
              <w:rPr>
                <w:color w:val="000000"/>
                <w:sz w:val="24"/>
              </w:rPr>
              <w:t>经营风险骤增</w:t>
            </w:r>
            <w:r w:rsidRPr="00640DF1">
              <w:rPr>
                <w:color w:val="000000"/>
                <w:sz w:val="24"/>
              </w:rPr>
              <w:t>。行业将</w:t>
            </w:r>
            <w:r w:rsidR="00276D6B" w:rsidRPr="00640DF1">
              <w:rPr>
                <w:color w:val="000000"/>
                <w:sz w:val="24"/>
              </w:rPr>
              <w:t>逐步进行整合，优胜劣汰不断上演</w:t>
            </w:r>
            <w:r w:rsidRPr="00640DF1">
              <w:rPr>
                <w:color w:val="000000"/>
                <w:sz w:val="24"/>
              </w:rPr>
              <w:t>。公司</w:t>
            </w:r>
            <w:r w:rsidR="00276D6B" w:rsidRPr="00640DF1">
              <w:rPr>
                <w:color w:val="000000"/>
                <w:sz w:val="24"/>
              </w:rPr>
              <w:t>依托于供销社背景，在</w:t>
            </w:r>
            <w:r w:rsidR="00B50A37" w:rsidRPr="00640DF1">
              <w:rPr>
                <w:color w:val="000000"/>
                <w:sz w:val="24"/>
              </w:rPr>
              <w:t>境内外</w:t>
            </w:r>
            <w:r w:rsidR="00276D6B" w:rsidRPr="00640DF1">
              <w:rPr>
                <w:color w:val="000000"/>
                <w:sz w:val="24"/>
              </w:rPr>
              <w:t>拥有优质的</w:t>
            </w:r>
            <w:r w:rsidRPr="00640DF1">
              <w:rPr>
                <w:color w:val="000000"/>
                <w:sz w:val="24"/>
              </w:rPr>
              <w:t>渠道资源和</w:t>
            </w:r>
            <w:r w:rsidR="00276D6B" w:rsidRPr="00640DF1">
              <w:rPr>
                <w:color w:val="000000"/>
                <w:sz w:val="24"/>
              </w:rPr>
              <w:t>稳定资金保障。此外，</w:t>
            </w:r>
            <w:r w:rsidRPr="00640DF1">
              <w:rPr>
                <w:color w:val="000000"/>
                <w:sz w:val="24"/>
              </w:rPr>
              <w:t>公司</w:t>
            </w:r>
            <w:r w:rsidR="00276D6B" w:rsidRPr="00640DF1">
              <w:rPr>
                <w:color w:val="000000"/>
                <w:sz w:val="24"/>
              </w:rPr>
              <w:t>通过内部挖潜、外部招聘，</w:t>
            </w:r>
            <w:r w:rsidRPr="00640DF1">
              <w:rPr>
                <w:color w:val="000000"/>
                <w:sz w:val="24"/>
              </w:rPr>
              <w:t>部分销售团队</w:t>
            </w:r>
            <w:r w:rsidR="00276D6B" w:rsidRPr="00640DF1">
              <w:rPr>
                <w:color w:val="000000"/>
                <w:sz w:val="24"/>
              </w:rPr>
              <w:t>负责人</w:t>
            </w:r>
            <w:r w:rsidRPr="00640DF1">
              <w:rPr>
                <w:color w:val="000000"/>
                <w:sz w:val="24"/>
              </w:rPr>
              <w:t>和管理</w:t>
            </w:r>
            <w:proofErr w:type="gramStart"/>
            <w:r w:rsidRPr="00640DF1">
              <w:rPr>
                <w:color w:val="000000"/>
                <w:sz w:val="24"/>
              </w:rPr>
              <w:t>层</w:t>
            </w:r>
            <w:r w:rsidR="00276D6B" w:rsidRPr="00640DF1">
              <w:rPr>
                <w:color w:val="000000"/>
                <w:sz w:val="24"/>
              </w:rPr>
              <w:t>来</w:t>
            </w:r>
            <w:r w:rsidRPr="00640DF1">
              <w:rPr>
                <w:color w:val="000000"/>
                <w:sz w:val="24"/>
              </w:rPr>
              <w:t>自</w:t>
            </w:r>
            <w:proofErr w:type="gramEnd"/>
            <w:r w:rsidR="00B50A37" w:rsidRPr="00640DF1">
              <w:rPr>
                <w:color w:val="000000"/>
                <w:sz w:val="24"/>
              </w:rPr>
              <w:t>四大</w:t>
            </w:r>
            <w:r w:rsidRPr="00640DF1">
              <w:rPr>
                <w:color w:val="000000"/>
                <w:sz w:val="24"/>
              </w:rPr>
              <w:t>跨国企业和行业内优秀的</w:t>
            </w:r>
            <w:r w:rsidR="00276D6B" w:rsidRPr="00640DF1">
              <w:rPr>
                <w:color w:val="000000"/>
                <w:sz w:val="24"/>
              </w:rPr>
              <w:t>民企</w:t>
            </w:r>
            <w:r w:rsidRPr="00640DF1">
              <w:rPr>
                <w:color w:val="000000"/>
                <w:sz w:val="24"/>
              </w:rPr>
              <w:t>。公司</w:t>
            </w:r>
            <w:r w:rsidR="00276D6B" w:rsidRPr="00640DF1">
              <w:rPr>
                <w:color w:val="000000"/>
                <w:sz w:val="24"/>
              </w:rPr>
              <w:t>将充分发挥</w:t>
            </w:r>
            <w:r w:rsidRPr="00640DF1">
              <w:rPr>
                <w:color w:val="000000"/>
                <w:sz w:val="24"/>
              </w:rPr>
              <w:t>资金</w:t>
            </w:r>
            <w:r w:rsidR="00276D6B" w:rsidRPr="00640DF1">
              <w:rPr>
                <w:color w:val="000000"/>
                <w:sz w:val="24"/>
              </w:rPr>
              <w:t>、</w:t>
            </w:r>
            <w:r w:rsidRPr="00640DF1">
              <w:rPr>
                <w:color w:val="000000"/>
                <w:sz w:val="24"/>
              </w:rPr>
              <w:t>研发</w:t>
            </w:r>
            <w:r w:rsidR="00276D6B" w:rsidRPr="00640DF1">
              <w:rPr>
                <w:color w:val="000000"/>
                <w:sz w:val="24"/>
              </w:rPr>
              <w:t>、</w:t>
            </w:r>
            <w:r w:rsidRPr="00640DF1">
              <w:rPr>
                <w:color w:val="000000"/>
                <w:sz w:val="24"/>
              </w:rPr>
              <w:t>品牌</w:t>
            </w:r>
            <w:r w:rsidR="00276D6B" w:rsidRPr="00640DF1">
              <w:rPr>
                <w:color w:val="000000"/>
                <w:sz w:val="24"/>
              </w:rPr>
              <w:t>、</w:t>
            </w:r>
            <w:r w:rsidRPr="00640DF1">
              <w:rPr>
                <w:color w:val="000000"/>
                <w:sz w:val="24"/>
              </w:rPr>
              <w:t>渠道优势</w:t>
            </w:r>
            <w:r w:rsidR="00276D6B" w:rsidRPr="00640DF1">
              <w:rPr>
                <w:color w:val="000000"/>
                <w:sz w:val="24"/>
              </w:rPr>
              <w:t>及</w:t>
            </w:r>
            <w:r w:rsidRPr="00640DF1">
              <w:rPr>
                <w:color w:val="000000"/>
                <w:sz w:val="24"/>
              </w:rPr>
              <w:t>信息优势</w:t>
            </w:r>
            <w:r w:rsidR="00276D6B" w:rsidRPr="00640DF1">
              <w:rPr>
                <w:color w:val="000000"/>
                <w:sz w:val="24"/>
              </w:rPr>
              <w:t>，持续促进主营业务向纵深推进，不断</w:t>
            </w:r>
            <w:r w:rsidRPr="00640DF1">
              <w:rPr>
                <w:color w:val="000000"/>
                <w:sz w:val="24"/>
              </w:rPr>
              <w:t>提高公司在国内外市场的影响力和</w:t>
            </w:r>
            <w:r w:rsidR="00276D6B" w:rsidRPr="00640DF1">
              <w:rPr>
                <w:color w:val="000000"/>
                <w:sz w:val="24"/>
              </w:rPr>
              <w:t>市占</w:t>
            </w:r>
            <w:r w:rsidRPr="00640DF1">
              <w:rPr>
                <w:color w:val="000000"/>
                <w:sz w:val="24"/>
              </w:rPr>
              <w:t>率</w:t>
            </w:r>
            <w:r w:rsidR="00276D6B" w:rsidRPr="00640DF1">
              <w:rPr>
                <w:color w:val="000000"/>
                <w:sz w:val="24"/>
              </w:rPr>
              <w:t>，彰显农化流通领域</w:t>
            </w:r>
            <w:r w:rsidR="00276D6B" w:rsidRPr="00640DF1">
              <w:rPr>
                <w:color w:val="000000"/>
                <w:sz w:val="24"/>
              </w:rPr>
              <w:t>“</w:t>
            </w:r>
            <w:r w:rsidR="00276D6B" w:rsidRPr="00640DF1">
              <w:rPr>
                <w:color w:val="000000"/>
                <w:sz w:val="24"/>
              </w:rPr>
              <w:t>国家队</w:t>
            </w:r>
            <w:r w:rsidR="00276D6B" w:rsidRPr="00640DF1">
              <w:rPr>
                <w:color w:val="000000"/>
                <w:sz w:val="24"/>
              </w:rPr>
              <w:t>”</w:t>
            </w:r>
            <w:r w:rsidR="00276D6B" w:rsidRPr="00640DF1">
              <w:rPr>
                <w:color w:val="000000"/>
                <w:sz w:val="24"/>
              </w:rPr>
              <w:t>的身份</w:t>
            </w:r>
            <w:r w:rsidRPr="00640DF1">
              <w:rPr>
                <w:color w:val="000000"/>
                <w:sz w:val="24"/>
              </w:rPr>
              <w:t>。</w:t>
            </w:r>
          </w:p>
          <w:p w14:paraId="0B19DADF" w14:textId="6F947223" w:rsidR="00877711" w:rsidRPr="00640DF1" w:rsidRDefault="00877711" w:rsidP="00BB7670">
            <w:pPr>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w:t>
            </w:r>
            <w:r w:rsidRPr="00640DF1">
              <w:rPr>
                <w:color w:val="000000"/>
                <w:sz w:val="24"/>
              </w:rPr>
              <w:t>2023</w:t>
            </w:r>
            <w:r w:rsidRPr="00640DF1">
              <w:rPr>
                <w:color w:val="000000"/>
                <w:sz w:val="24"/>
              </w:rPr>
              <w:t>年国际业务情况？</w:t>
            </w:r>
          </w:p>
          <w:p w14:paraId="2C673A41" w14:textId="453B7759" w:rsidR="00877711" w:rsidRPr="00640DF1" w:rsidRDefault="00877711"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：受到</w:t>
            </w:r>
            <w:r w:rsidR="00276D6B" w:rsidRPr="00640DF1">
              <w:rPr>
                <w:color w:val="000000"/>
                <w:sz w:val="24"/>
              </w:rPr>
              <w:t>产品</w:t>
            </w:r>
            <w:r w:rsidRPr="00640DF1">
              <w:rPr>
                <w:color w:val="000000"/>
                <w:sz w:val="24"/>
              </w:rPr>
              <w:t>价格下跌的影响，销售收入同比有所下滑。</w:t>
            </w:r>
            <w:r w:rsidR="00276D6B" w:rsidRPr="00640DF1">
              <w:rPr>
                <w:color w:val="000000"/>
                <w:sz w:val="24"/>
              </w:rPr>
              <w:t>出货吨</w:t>
            </w:r>
            <w:r w:rsidR="00276D6B" w:rsidRPr="00640DF1">
              <w:rPr>
                <w:color w:val="000000"/>
                <w:sz w:val="24"/>
              </w:rPr>
              <w:lastRenderedPageBreak/>
              <w:t>位实现同比增长，客户及渠道稳定性得到验证。</w:t>
            </w:r>
          </w:p>
          <w:p w14:paraId="6AB699BB" w14:textId="77777777" w:rsidR="00877711" w:rsidRPr="00640DF1" w:rsidRDefault="00877711" w:rsidP="00BB7670">
            <w:pPr>
              <w:widowControl/>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：公司与清原</w:t>
            </w:r>
            <w:proofErr w:type="gramStart"/>
            <w:r w:rsidRPr="00640DF1">
              <w:rPr>
                <w:color w:val="000000"/>
                <w:sz w:val="24"/>
              </w:rPr>
              <w:t>农冠合作</w:t>
            </w:r>
            <w:proofErr w:type="gramEnd"/>
            <w:r w:rsidRPr="00640DF1">
              <w:rPr>
                <w:color w:val="000000"/>
                <w:sz w:val="24"/>
              </w:rPr>
              <w:t>进展？</w:t>
            </w:r>
          </w:p>
          <w:p w14:paraId="174BFABD" w14:textId="4B32E73A" w:rsidR="00877711" w:rsidRPr="00640DF1" w:rsidRDefault="00877711"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：目前与清原</w:t>
            </w:r>
            <w:proofErr w:type="gramStart"/>
            <w:r w:rsidRPr="00640DF1">
              <w:rPr>
                <w:color w:val="000000"/>
                <w:sz w:val="24"/>
              </w:rPr>
              <w:t>农冠合作</w:t>
            </w:r>
            <w:proofErr w:type="gramEnd"/>
            <w:r w:rsidR="00276D6B" w:rsidRPr="00640DF1">
              <w:rPr>
                <w:color w:val="000000"/>
                <w:sz w:val="24"/>
              </w:rPr>
              <w:t>的</w:t>
            </w:r>
            <w:r w:rsidRPr="00640DF1">
              <w:rPr>
                <w:color w:val="000000"/>
                <w:sz w:val="24"/>
              </w:rPr>
              <w:t>专利</w:t>
            </w:r>
            <w:r w:rsidR="00276D6B" w:rsidRPr="00640DF1">
              <w:rPr>
                <w:color w:val="000000"/>
                <w:sz w:val="24"/>
              </w:rPr>
              <w:t>化合物</w:t>
            </w:r>
            <w:r w:rsidRPr="00640DF1">
              <w:rPr>
                <w:color w:val="000000"/>
                <w:sz w:val="24"/>
              </w:rPr>
              <w:t>，玉米田</w:t>
            </w:r>
            <w:r w:rsidR="00276D6B" w:rsidRPr="00640DF1">
              <w:rPr>
                <w:color w:val="000000"/>
                <w:sz w:val="24"/>
              </w:rPr>
              <w:t>选择性</w:t>
            </w:r>
            <w:r w:rsidRPr="00640DF1">
              <w:rPr>
                <w:color w:val="000000"/>
                <w:sz w:val="24"/>
              </w:rPr>
              <w:t>除草剂苯</w:t>
            </w:r>
            <w:proofErr w:type="gramStart"/>
            <w:r w:rsidRPr="00640DF1">
              <w:rPr>
                <w:color w:val="000000"/>
                <w:sz w:val="24"/>
              </w:rPr>
              <w:t>唑氟草酮</w:t>
            </w:r>
            <w:proofErr w:type="gramEnd"/>
            <w:r w:rsidR="00276D6B" w:rsidRPr="00640DF1">
              <w:rPr>
                <w:color w:val="000000"/>
                <w:sz w:val="24"/>
              </w:rPr>
              <w:t>、小麦田选择性除草剂双</w:t>
            </w:r>
            <w:proofErr w:type="gramStart"/>
            <w:r w:rsidR="00276D6B" w:rsidRPr="00640DF1">
              <w:rPr>
                <w:color w:val="000000"/>
                <w:sz w:val="24"/>
              </w:rPr>
              <w:t>唑</w:t>
            </w:r>
            <w:proofErr w:type="gramEnd"/>
            <w:r w:rsidR="00276D6B" w:rsidRPr="00640DF1">
              <w:rPr>
                <w:color w:val="000000"/>
                <w:sz w:val="24"/>
              </w:rPr>
              <w:t>草</w:t>
            </w:r>
            <w:proofErr w:type="gramStart"/>
            <w:r w:rsidR="00276D6B" w:rsidRPr="00640DF1">
              <w:rPr>
                <w:color w:val="000000"/>
                <w:sz w:val="24"/>
              </w:rPr>
              <w:t>酮</w:t>
            </w:r>
            <w:r w:rsidRPr="00640DF1">
              <w:rPr>
                <w:color w:val="000000"/>
                <w:sz w:val="24"/>
              </w:rPr>
              <w:t>已经</w:t>
            </w:r>
            <w:proofErr w:type="gramEnd"/>
            <w:r w:rsidR="00276D6B" w:rsidRPr="00640DF1">
              <w:rPr>
                <w:color w:val="000000"/>
                <w:sz w:val="24"/>
              </w:rPr>
              <w:t>上市。与此同时，公司积极运作</w:t>
            </w:r>
            <w:r w:rsidRPr="00640DF1">
              <w:rPr>
                <w:color w:val="000000"/>
                <w:sz w:val="24"/>
              </w:rPr>
              <w:t>专利化合物的复配</w:t>
            </w:r>
            <w:r w:rsidR="00276D6B" w:rsidRPr="00640DF1">
              <w:rPr>
                <w:color w:val="000000"/>
                <w:sz w:val="24"/>
              </w:rPr>
              <w:t>品种</w:t>
            </w:r>
            <w:r w:rsidRPr="00640DF1">
              <w:rPr>
                <w:color w:val="000000"/>
                <w:sz w:val="24"/>
              </w:rPr>
              <w:t>，预计今年年底</w:t>
            </w:r>
            <w:r w:rsidR="00276D6B" w:rsidRPr="00640DF1">
              <w:rPr>
                <w:color w:val="000000"/>
                <w:sz w:val="24"/>
              </w:rPr>
              <w:t>前获得登记</w:t>
            </w:r>
            <w:r w:rsidRPr="00640DF1">
              <w:rPr>
                <w:color w:val="000000"/>
                <w:sz w:val="24"/>
              </w:rPr>
              <w:t>。</w:t>
            </w:r>
            <w:r w:rsidR="00276D6B" w:rsidRPr="00640DF1">
              <w:rPr>
                <w:color w:val="000000"/>
                <w:sz w:val="24"/>
              </w:rPr>
              <w:t>其他创制化合物</w:t>
            </w:r>
            <w:r w:rsidRPr="00640DF1">
              <w:rPr>
                <w:color w:val="000000"/>
                <w:sz w:val="24"/>
              </w:rPr>
              <w:t>产品</w:t>
            </w:r>
            <w:r w:rsidR="00276D6B" w:rsidRPr="00640DF1">
              <w:rPr>
                <w:color w:val="000000"/>
                <w:sz w:val="24"/>
              </w:rPr>
              <w:t>正在按计划</w:t>
            </w:r>
            <w:r w:rsidRPr="00640DF1">
              <w:rPr>
                <w:color w:val="000000"/>
                <w:sz w:val="24"/>
              </w:rPr>
              <w:t>推进。</w:t>
            </w:r>
          </w:p>
          <w:p w14:paraId="5D427C6A" w14:textId="0523D8BD" w:rsidR="003E3A61" w:rsidRPr="00640DF1" w:rsidRDefault="003E3A61" w:rsidP="00BB7670">
            <w:pPr>
              <w:widowControl/>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：公司海外市场</w:t>
            </w:r>
            <w:r w:rsidR="004457AE" w:rsidRPr="00640DF1">
              <w:rPr>
                <w:color w:val="000000"/>
                <w:sz w:val="24"/>
              </w:rPr>
              <w:t>的</w:t>
            </w:r>
            <w:r w:rsidRPr="00640DF1">
              <w:rPr>
                <w:color w:val="000000"/>
                <w:sz w:val="24"/>
              </w:rPr>
              <w:t>布局情况？</w:t>
            </w:r>
          </w:p>
          <w:p w14:paraId="42DB3B81" w14:textId="376C18B5" w:rsidR="003E3A61" w:rsidRPr="00640DF1" w:rsidRDefault="003E3A61"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：公司海外业务</w:t>
            </w:r>
            <w:r w:rsidR="004457AE" w:rsidRPr="00640DF1">
              <w:rPr>
                <w:color w:val="000000"/>
                <w:sz w:val="24"/>
              </w:rPr>
              <w:t>在拉美地区</w:t>
            </w:r>
            <w:proofErr w:type="gramStart"/>
            <w:r w:rsidR="004457AE" w:rsidRPr="00640DF1">
              <w:rPr>
                <w:color w:val="000000"/>
                <w:sz w:val="24"/>
              </w:rPr>
              <w:t>占比较</w:t>
            </w:r>
            <w:proofErr w:type="gramEnd"/>
            <w:r w:rsidR="004457AE" w:rsidRPr="00640DF1">
              <w:rPr>
                <w:color w:val="000000"/>
                <w:sz w:val="24"/>
              </w:rPr>
              <w:t>大，东</w:t>
            </w:r>
            <w:r w:rsidRPr="00640DF1">
              <w:rPr>
                <w:color w:val="000000"/>
                <w:sz w:val="24"/>
              </w:rPr>
              <w:t>南亚</w:t>
            </w:r>
            <w:r w:rsidR="004457AE" w:rsidRPr="00640DF1">
              <w:rPr>
                <w:color w:val="000000"/>
                <w:sz w:val="24"/>
              </w:rPr>
              <w:t>、</w:t>
            </w:r>
            <w:r w:rsidRPr="00640DF1">
              <w:rPr>
                <w:color w:val="000000"/>
                <w:sz w:val="24"/>
              </w:rPr>
              <w:t>东欧、非洲</w:t>
            </w:r>
            <w:r w:rsidR="004457AE" w:rsidRPr="00640DF1">
              <w:rPr>
                <w:color w:val="000000"/>
                <w:sz w:val="24"/>
              </w:rPr>
              <w:t>等国家地区均有涉足。海外业务将作为公司业务发展重点，在把</w:t>
            </w:r>
            <w:proofErr w:type="gramStart"/>
            <w:r w:rsidR="004457AE" w:rsidRPr="00640DF1">
              <w:rPr>
                <w:color w:val="000000"/>
                <w:sz w:val="24"/>
              </w:rPr>
              <w:t>控风险</w:t>
            </w:r>
            <w:proofErr w:type="gramEnd"/>
            <w:r w:rsidR="004457AE" w:rsidRPr="00640DF1">
              <w:rPr>
                <w:color w:val="000000"/>
                <w:sz w:val="24"/>
              </w:rPr>
              <w:t>的前提下，实现高质量发展。</w:t>
            </w:r>
          </w:p>
          <w:p w14:paraId="6B40D782" w14:textId="091B5C13" w:rsidR="003E3A61" w:rsidRPr="00640DF1" w:rsidRDefault="003E3A61" w:rsidP="00BB7670">
            <w:pPr>
              <w:widowControl/>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：公司是否考虑海外</w:t>
            </w:r>
            <w:r w:rsidRPr="00640DF1">
              <w:rPr>
                <w:color w:val="000000"/>
                <w:sz w:val="24"/>
              </w:rPr>
              <w:t>C</w:t>
            </w:r>
            <w:r w:rsidRPr="00640DF1">
              <w:rPr>
                <w:color w:val="000000"/>
                <w:sz w:val="24"/>
              </w:rPr>
              <w:t>端业务？</w:t>
            </w:r>
          </w:p>
          <w:p w14:paraId="25A0B11C" w14:textId="527EC79A" w:rsidR="003E3A61" w:rsidRPr="00640DF1" w:rsidRDefault="003E3A61"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：公司在</w:t>
            </w:r>
            <w:r w:rsidRPr="00640DF1">
              <w:rPr>
                <w:color w:val="000000"/>
                <w:sz w:val="24"/>
              </w:rPr>
              <w:t>2023</w:t>
            </w:r>
            <w:r w:rsidRPr="00640DF1">
              <w:rPr>
                <w:color w:val="000000"/>
                <w:sz w:val="24"/>
              </w:rPr>
              <w:t>年</w:t>
            </w:r>
            <w:r w:rsidR="005434CB" w:rsidRPr="00640DF1">
              <w:rPr>
                <w:color w:val="000000"/>
                <w:sz w:val="24"/>
              </w:rPr>
              <w:t>完成了</w:t>
            </w:r>
            <w:r w:rsidRPr="00640DF1">
              <w:rPr>
                <w:color w:val="000000"/>
                <w:sz w:val="24"/>
              </w:rPr>
              <w:t>品牌</w:t>
            </w:r>
            <w:proofErr w:type="gramStart"/>
            <w:r w:rsidRPr="00640DF1">
              <w:rPr>
                <w:color w:val="000000"/>
                <w:sz w:val="24"/>
              </w:rPr>
              <w:t>焕</w:t>
            </w:r>
            <w:proofErr w:type="gramEnd"/>
            <w:r w:rsidRPr="00640DF1">
              <w:rPr>
                <w:color w:val="000000"/>
                <w:sz w:val="24"/>
              </w:rPr>
              <w:t>新升级，将以</w:t>
            </w:r>
            <w:r w:rsidRPr="00640DF1">
              <w:rPr>
                <w:color w:val="000000"/>
                <w:sz w:val="24"/>
              </w:rPr>
              <w:t>“SINO-AGRI”</w:t>
            </w:r>
            <w:r w:rsidRPr="00640DF1">
              <w:rPr>
                <w:color w:val="000000"/>
                <w:sz w:val="24"/>
              </w:rPr>
              <w:t>的</w:t>
            </w:r>
            <w:r w:rsidR="004457AE" w:rsidRPr="00640DF1">
              <w:rPr>
                <w:color w:val="000000"/>
                <w:sz w:val="24"/>
              </w:rPr>
              <w:t>全新</w:t>
            </w:r>
            <w:r w:rsidRPr="00640DF1">
              <w:rPr>
                <w:color w:val="000000"/>
                <w:sz w:val="24"/>
              </w:rPr>
              <w:t>品牌形象服务全球农业种植者。</w:t>
            </w:r>
            <w:r w:rsidR="004457AE" w:rsidRPr="00640DF1">
              <w:rPr>
                <w:color w:val="000000"/>
                <w:sz w:val="24"/>
              </w:rPr>
              <w:t>2024</w:t>
            </w:r>
            <w:r w:rsidR="004457AE" w:rsidRPr="00640DF1">
              <w:rPr>
                <w:color w:val="000000"/>
                <w:sz w:val="24"/>
              </w:rPr>
              <w:t>年</w:t>
            </w:r>
            <w:r w:rsidRPr="00640DF1">
              <w:rPr>
                <w:color w:val="000000"/>
                <w:sz w:val="24"/>
              </w:rPr>
              <w:t>在阿根廷</w:t>
            </w:r>
            <w:r w:rsidR="004457AE" w:rsidRPr="00640DF1">
              <w:rPr>
                <w:color w:val="000000"/>
                <w:sz w:val="24"/>
              </w:rPr>
              <w:t>进行</w:t>
            </w:r>
            <w:r w:rsidR="004457AE" w:rsidRPr="00640DF1">
              <w:rPr>
                <w:color w:val="000000"/>
                <w:sz w:val="24"/>
              </w:rPr>
              <w:t>C</w:t>
            </w:r>
            <w:proofErr w:type="gramStart"/>
            <w:r w:rsidR="004457AE" w:rsidRPr="00640DF1">
              <w:rPr>
                <w:color w:val="000000"/>
                <w:sz w:val="24"/>
              </w:rPr>
              <w:t>端业务</w:t>
            </w:r>
            <w:proofErr w:type="gramEnd"/>
            <w:r w:rsidRPr="00640DF1">
              <w:rPr>
                <w:color w:val="000000"/>
                <w:sz w:val="24"/>
              </w:rPr>
              <w:t>试点。</w:t>
            </w:r>
            <w:r w:rsidR="00890CDA" w:rsidRPr="00640DF1">
              <w:rPr>
                <w:color w:val="000000"/>
                <w:sz w:val="24"/>
              </w:rPr>
              <w:t>同时，将动态评估目前国别市场，在东南亚、中美洲择推进机</w:t>
            </w:r>
            <w:r w:rsidR="00890CDA" w:rsidRPr="00640DF1">
              <w:rPr>
                <w:color w:val="000000"/>
                <w:sz w:val="24"/>
              </w:rPr>
              <w:t>C</w:t>
            </w:r>
            <w:proofErr w:type="gramStart"/>
            <w:r w:rsidR="00890CDA" w:rsidRPr="00640DF1">
              <w:rPr>
                <w:color w:val="000000"/>
                <w:sz w:val="24"/>
              </w:rPr>
              <w:t>端业务</w:t>
            </w:r>
            <w:proofErr w:type="gramEnd"/>
            <w:r w:rsidR="00890CDA" w:rsidRPr="00640DF1">
              <w:rPr>
                <w:color w:val="000000"/>
                <w:sz w:val="24"/>
              </w:rPr>
              <w:t>落地。</w:t>
            </w:r>
          </w:p>
          <w:p w14:paraId="0DCC8FBD" w14:textId="70B9DB4C" w:rsidR="003E3A61" w:rsidRPr="00640DF1" w:rsidRDefault="003E3A61" w:rsidP="00BB7670">
            <w:pPr>
              <w:widowControl/>
              <w:numPr>
                <w:ilvl w:val="0"/>
                <w:numId w:val="1"/>
              </w:numPr>
              <w:spacing w:beforeLines="50" w:before="156" w:afterLines="50" w:after="156" w:line="360" w:lineRule="auto"/>
              <w:jc w:val="left"/>
              <w:rPr>
                <w:color w:val="000000"/>
                <w:sz w:val="24"/>
              </w:rPr>
            </w:pPr>
            <w:r w:rsidRPr="00640DF1">
              <w:rPr>
                <w:color w:val="000000"/>
                <w:sz w:val="24"/>
              </w:rPr>
              <w:t>Q</w:t>
            </w:r>
            <w:r w:rsidRPr="00640DF1">
              <w:rPr>
                <w:color w:val="000000"/>
                <w:sz w:val="24"/>
              </w:rPr>
              <w:t>：公司是否</w:t>
            </w:r>
            <w:proofErr w:type="gramStart"/>
            <w:r w:rsidRPr="00640DF1">
              <w:rPr>
                <w:color w:val="000000"/>
                <w:sz w:val="24"/>
              </w:rPr>
              <w:t>收到央企市值</w:t>
            </w:r>
            <w:proofErr w:type="gramEnd"/>
            <w:r w:rsidRPr="00640DF1">
              <w:rPr>
                <w:color w:val="000000"/>
                <w:sz w:val="24"/>
              </w:rPr>
              <w:t>考核的相关要求？</w:t>
            </w:r>
          </w:p>
          <w:p w14:paraId="56B47242" w14:textId="056C81A5" w:rsidR="002C6730" w:rsidRPr="00640DF1" w:rsidRDefault="003E3A61"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w:t>
            </w:r>
            <w:r w:rsidR="008161CC" w:rsidRPr="00640DF1">
              <w:rPr>
                <w:color w:val="000000"/>
                <w:sz w:val="24"/>
              </w:rPr>
              <w:t>目前，市值管理已纳入企业负责人绩效考核中。</w:t>
            </w:r>
            <w:r w:rsidRPr="00640DF1">
              <w:rPr>
                <w:color w:val="000000"/>
                <w:sz w:val="24"/>
              </w:rPr>
              <w:t>公司已经</w:t>
            </w:r>
            <w:r w:rsidR="008161CC" w:rsidRPr="00640DF1">
              <w:rPr>
                <w:color w:val="000000"/>
                <w:sz w:val="24"/>
              </w:rPr>
              <w:t>根据</w:t>
            </w:r>
            <w:r w:rsidR="004457AE" w:rsidRPr="00640DF1">
              <w:rPr>
                <w:color w:val="000000"/>
                <w:sz w:val="24"/>
              </w:rPr>
              <w:t>上级</w:t>
            </w:r>
            <w:r w:rsidR="008161CC" w:rsidRPr="00640DF1">
              <w:rPr>
                <w:color w:val="000000"/>
                <w:sz w:val="24"/>
              </w:rPr>
              <w:t>单位</w:t>
            </w:r>
            <w:r w:rsidR="004457AE" w:rsidRPr="00640DF1">
              <w:rPr>
                <w:color w:val="000000"/>
                <w:sz w:val="24"/>
              </w:rPr>
              <w:t>要求，</w:t>
            </w:r>
            <w:r w:rsidRPr="00640DF1">
              <w:rPr>
                <w:color w:val="000000"/>
                <w:sz w:val="24"/>
              </w:rPr>
              <w:t>制定</w:t>
            </w:r>
            <w:r w:rsidR="004457AE" w:rsidRPr="00640DF1">
              <w:rPr>
                <w:color w:val="000000"/>
                <w:sz w:val="24"/>
              </w:rPr>
              <w:t>了</w:t>
            </w:r>
            <w:r w:rsidRPr="00640DF1">
              <w:rPr>
                <w:color w:val="000000"/>
                <w:sz w:val="24"/>
              </w:rPr>
              <w:t>市值提升方案</w:t>
            </w:r>
            <w:r w:rsidR="004457AE" w:rsidRPr="00640DF1">
              <w:rPr>
                <w:color w:val="000000"/>
                <w:sz w:val="24"/>
              </w:rPr>
              <w:t>。未来将结合公司实际情况，</w:t>
            </w:r>
            <w:r w:rsidR="008161CC" w:rsidRPr="00640DF1">
              <w:rPr>
                <w:color w:val="000000"/>
                <w:sz w:val="24"/>
              </w:rPr>
              <w:t>探索运用</w:t>
            </w:r>
            <w:r w:rsidR="004457AE" w:rsidRPr="00640DF1">
              <w:rPr>
                <w:color w:val="000000"/>
                <w:sz w:val="24"/>
              </w:rPr>
              <w:t>股权激励、参股并购</w:t>
            </w:r>
            <w:r w:rsidR="008161CC" w:rsidRPr="00640DF1">
              <w:rPr>
                <w:color w:val="000000"/>
                <w:sz w:val="24"/>
              </w:rPr>
              <w:t>、资本运作等市值提升工具。公司始终</w:t>
            </w:r>
            <w:r w:rsidRPr="00640DF1">
              <w:rPr>
                <w:color w:val="000000"/>
                <w:sz w:val="24"/>
              </w:rPr>
              <w:t>聚焦公司综合实力和内在价值提升，</w:t>
            </w:r>
            <w:r w:rsidR="008161CC" w:rsidRPr="00640DF1">
              <w:rPr>
                <w:color w:val="000000"/>
                <w:sz w:val="24"/>
              </w:rPr>
              <w:t>通过稳健扎实运营管理，创造更好的业绩以回报</w:t>
            </w:r>
            <w:r w:rsidRPr="00640DF1">
              <w:rPr>
                <w:color w:val="000000"/>
                <w:sz w:val="24"/>
              </w:rPr>
              <w:t>广大投资者。</w:t>
            </w:r>
          </w:p>
          <w:p w14:paraId="1592E66E" w14:textId="453D2B57" w:rsidR="008161CC" w:rsidRPr="00640DF1" w:rsidRDefault="008161CC" w:rsidP="008A4DD4">
            <w:pPr>
              <w:numPr>
                <w:ilvl w:val="0"/>
                <w:numId w:val="1"/>
              </w:numPr>
              <w:spacing w:beforeLines="50" w:before="156" w:afterLines="50" w:after="156" w:line="360" w:lineRule="auto"/>
              <w:ind w:left="0" w:firstLine="0"/>
              <w:jc w:val="left"/>
              <w:rPr>
                <w:color w:val="000000"/>
                <w:sz w:val="24"/>
              </w:rPr>
            </w:pPr>
            <w:r w:rsidRPr="00640DF1">
              <w:rPr>
                <w:color w:val="000000"/>
                <w:sz w:val="24"/>
              </w:rPr>
              <w:t>Q</w:t>
            </w:r>
            <w:r w:rsidRPr="00640DF1">
              <w:rPr>
                <w:color w:val="000000"/>
                <w:sz w:val="24"/>
              </w:rPr>
              <w:t>：终端需求的影响因素有哪些？</w:t>
            </w:r>
          </w:p>
          <w:p w14:paraId="26EBC25C" w14:textId="2EB65475" w:rsidR="008161CC" w:rsidRPr="00640DF1" w:rsidRDefault="008161CC" w:rsidP="008A4DD4">
            <w:pPr>
              <w:spacing w:beforeLines="50" w:before="156" w:afterLines="50" w:after="156" w:line="360" w:lineRule="auto"/>
              <w:ind w:firstLineChars="175" w:firstLine="420"/>
              <w:jc w:val="left"/>
              <w:rPr>
                <w:color w:val="000000"/>
                <w:sz w:val="24"/>
              </w:rPr>
            </w:pPr>
            <w:r w:rsidRPr="00640DF1">
              <w:rPr>
                <w:color w:val="000000"/>
                <w:sz w:val="24"/>
              </w:rPr>
              <w:t>A</w:t>
            </w:r>
            <w:r w:rsidRPr="00640DF1">
              <w:rPr>
                <w:color w:val="000000"/>
                <w:sz w:val="24"/>
              </w:rPr>
              <w:t>：农产品价格对种植者收益产生直接影响，同时影响下一季的农化投入意愿。产品价格走势、气候等方面因素也会对终端需求产生影响。</w:t>
            </w:r>
          </w:p>
        </w:tc>
      </w:tr>
      <w:tr w:rsidR="008E5336" w:rsidRPr="00640DF1" w14:paraId="2AFEF600" w14:textId="77777777">
        <w:trPr>
          <w:jc w:val="center"/>
        </w:trPr>
        <w:tc>
          <w:tcPr>
            <w:tcW w:w="1202" w:type="dxa"/>
            <w:shd w:val="clear" w:color="auto" w:fill="FEFEFE"/>
            <w:vAlign w:val="center"/>
          </w:tcPr>
          <w:p w14:paraId="3DFBC22F"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lastRenderedPageBreak/>
              <w:t>附件清单（如有）</w:t>
            </w:r>
          </w:p>
        </w:tc>
        <w:tc>
          <w:tcPr>
            <w:tcW w:w="7320" w:type="dxa"/>
            <w:shd w:val="clear" w:color="auto" w:fill="FEFEFE"/>
            <w:vAlign w:val="center"/>
          </w:tcPr>
          <w:p w14:paraId="7E555731" w14:textId="77777777" w:rsidR="008E5336" w:rsidRPr="00640DF1" w:rsidRDefault="0077454D" w:rsidP="00622F92">
            <w:pPr>
              <w:pStyle w:val="3"/>
              <w:outlineLvl w:val="2"/>
            </w:pPr>
            <w:r w:rsidRPr="00640DF1">
              <w:t>无</w:t>
            </w:r>
          </w:p>
        </w:tc>
      </w:tr>
      <w:tr w:rsidR="008E5336" w:rsidRPr="00640DF1" w14:paraId="2306B4A0" w14:textId="77777777">
        <w:trPr>
          <w:jc w:val="center"/>
        </w:trPr>
        <w:tc>
          <w:tcPr>
            <w:tcW w:w="1202" w:type="dxa"/>
            <w:shd w:val="clear" w:color="auto" w:fill="FEFEFE"/>
            <w:vAlign w:val="center"/>
          </w:tcPr>
          <w:p w14:paraId="123039F1"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日期</w:t>
            </w:r>
          </w:p>
        </w:tc>
        <w:tc>
          <w:tcPr>
            <w:tcW w:w="7320" w:type="dxa"/>
            <w:shd w:val="clear" w:color="auto" w:fill="FEFEFE"/>
            <w:vAlign w:val="center"/>
          </w:tcPr>
          <w:p w14:paraId="5F2B8128" w14:textId="36323265" w:rsidR="008E5336" w:rsidRPr="00640DF1" w:rsidRDefault="0077454D" w:rsidP="00622F92">
            <w:pPr>
              <w:pStyle w:val="3"/>
              <w:outlineLvl w:val="2"/>
              <w:rPr>
                <w:lang w:eastAsia="zh-Hans"/>
              </w:rPr>
            </w:pPr>
            <w:r w:rsidRPr="00640DF1">
              <w:t>2024</w:t>
            </w:r>
            <w:r w:rsidRPr="00640DF1">
              <w:t>年</w:t>
            </w:r>
            <w:r w:rsidR="008455FB" w:rsidRPr="00640DF1">
              <w:t>6</w:t>
            </w:r>
            <w:r w:rsidRPr="00640DF1">
              <w:t>月</w:t>
            </w:r>
            <w:r w:rsidR="008D0030" w:rsidRPr="00640DF1">
              <w:t>11</w:t>
            </w:r>
            <w:r w:rsidRPr="00640DF1">
              <w:t>日</w:t>
            </w:r>
          </w:p>
        </w:tc>
      </w:tr>
      <w:bookmarkEnd w:id="0"/>
    </w:tbl>
    <w:p w14:paraId="534C107A" w14:textId="77777777" w:rsidR="008E5336" w:rsidRPr="00640DF1" w:rsidRDefault="008E5336" w:rsidP="00622F92">
      <w:pPr>
        <w:pStyle w:val="3"/>
      </w:pPr>
    </w:p>
    <w:sectPr w:rsidR="008E5336" w:rsidRPr="00640DF1">
      <w:head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EB482" w14:textId="77777777" w:rsidR="0077454D" w:rsidRDefault="0077454D">
      <w:r>
        <w:separator/>
      </w:r>
    </w:p>
  </w:endnote>
  <w:endnote w:type="continuationSeparator" w:id="0">
    <w:p w14:paraId="42BE622A" w14:textId="77777777" w:rsidR="0077454D" w:rsidRDefault="007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00469" w14:textId="77777777" w:rsidR="0077454D" w:rsidRDefault="0077454D">
      <w:r>
        <w:separator/>
      </w:r>
    </w:p>
  </w:footnote>
  <w:footnote w:type="continuationSeparator" w:id="0">
    <w:p w14:paraId="265B02BD" w14:textId="77777777" w:rsidR="0077454D" w:rsidRDefault="00774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79E8" w14:textId="77777777" w:rsidR="008E5336" w:rsidRDefault="008E5336">
    <w:pPr>
      <w:pStyle w:val="a9"/>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A53A9"/>
    <w:multiLevelType w:val="singleLevel"/>
    <w:tmpl w:val="F7FA53A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VmZjY3MzYyZDFiMTBiOTQzOTg3YTVjYTA0ZjkifQ=="/>
  </w:docVars>
  <w:rsids>
    <w:rsidRoot w:val="00E75E92"/>
    <w:rsid w:val="9AF49AA0"/>
    <w:rsid w:val="9F2F62F8"/>
    <w:rsid w:val="9FBABE12"/>
    <w:rsid w:val="A6F79DA0"/>
    <w:rsid w:val="ADEFC449"/>
    <w:rsid w:val="ADFB9368"/>
    <w:rsid w:val="B49A853E"/>
    <w:rsid w:val="B4F7F28B"/>
    <w:rsid w:val="B7FF1119"/>
    <w:rsid w:val="BE57CD90"/>
    <w:rsid w:val="BEEF834F"/>
    <w:rsid w:val="BEF7DDA5"/>
    <w:rsid w:val="BFB791D3"/>
    <w:rsid w:val="BFF7A80C"/>
    <w:rsid w:val="BFF7F1B5"/>
    <w:rsid w:val="BFFF3889"/>
    <w:rsid w:val="C76F7E7B"/>
    <w:rsid w:val="C7FD49E9"/>
    <w:rsid w:val="D8F5F037"/>
    <w:rsid w:val="D9FF04A7"/>
    <w:rsid w:val="DB9F9E9D"/>
    <w:rsid w:val="DE7B0F33"/>
    <w:rsid w:val="DFFE0C6D"/>
    <w:rsid w:val="E7FF2515"/>
    <w:rsid w:val="E9FFFA60"/>
    <w:rsid w:val="EBDF8C15"/>
    <w:rsid w:val="ED9E0331"/>
    <w:rsid w:val="ED9F06E8"/>
    <w:rsid w:val="EE7F22F0"/>
    <w:rsid w:val="EF6F672D"/>
    <w:rsid w:val="EF7DAED2"/>
    <w:rsid w:val="EFDFF73D"/>
    <w:rsid w:val="EFE6DDC5"/>
    <w:rsid w:val="F3BDCB7A"/>
    <w:rsid w:val="F5BD8E0B"/>
    <w:rsid w:val="FBBB697D"/>
    <w:rsid w:val="FBBF1BCC"/>
    <w:rsid w:val="FBFACB56"/>
    <w:rsid w:val="FBFF9850"/>
    <w:rsid w:val="FCDFD7B6"/>
    <w:rsid w:val="FD9D5CD5"/>
    <w:rsid w:val="FDDD190D"/>
    <w:rsid w:val="FDDFAEAC"/>
    <w:rsid w:val="FDF7F366"/>
    <w:rsid w:val="FDFF41CF"/>
    <w:rsid w:val="FE9AF3C8"/>
    <w:rsid w:val="FF7FA6C0"/>
    <w:rsid w:val="FF9BF947"/>
    <w:rsid w:val="FFDFF9C9"/>
    <w:rsid w:val="FFE7576C"/>
    <w:rsid w:val="00001768"/>
    <w:rsid w:val="00003096"/>
    <w:rsid w:val="00003399"/>
    <w:rsid w:val="00003BE9"/>
    <w:rsid w:val="0000649B"/>
    <w:rsid w:val="00006E07"/>
    <w:rsid w:val="00007834"/>
    <w:rsid w:val="00007992"/>
    <w:rsid w:val="00007F00"/>
    <w:rsid w:val="00011683"/>
    <w:rsid w:val="0001279C"/>
    <w:rsid w:val="00016C74"/>
    <w:rsid w:val="000171B0"/>
    <w:rsid w:val="00017DD7"/>
    <w:rsid w:val="00020A7E"/>
    <w:rsid w:val="00021484"/>
    <w:rsid w:val="00022AAF"/>
    <w:rsid w:val="000244DA"/>
    <w:rsid w:val="00026110"/>
    <w:rsid w:val="00030660"/>
    <w:rsid w:val="00031024"/>
    <w:rsid w:val="0003129F"/>
    <w:rsid w:val="00031BD0"/>
    <w:rsid w:val="000355A3"/>
    <w:rsid w:val="00041688"/>
    <w:rsid w:val="00041FC8"/>
    <w:rsid w:val="000445B6"/>
    <w:rsid w:val="00045B5D"/>
    <w:rsid w:val="00045DBB"/>
    <w:rsid w:val="00046437"/>
    <w:rsid w:val="00046958"/>
    <w:rsid w:val="00061896"/>
    <w:rsid w:val="00064D46"/>
    <w:rsid w:val="000663E8"/>
    <w:rsid w:val="0007084E"/>
    <w:rsid w:val="000721A0"/>
    <w:rsid w:val="00072FE4"/>
    <w:rsid w:val="000733B0"/>
    <w:rsid w:val="0007424F"/>
    <w:rsid w:val="000754E0"/>
    <w:rsid w:val="000763DC"/>
    <w:rsid w:val="00080D72"/>
    <w:rsid w:val="00082F1E"/>
    <w:rsid w:val="00083240"/>
    <w:rsid w:val="00084008"/>
    <w:rsid w:val="000861E6"/>
    <w:rsid w:val="000879A5"/>
    <w:rsid w:val="00092032"/>
    <w:rsid w:val="000922D8"/>
    <w:rsid w:val="00092FBB"/>
    <w:rsid w:val="00093B2B"/>
    <w:rsid w:val="00095C61"/>
    <w:rsid w:val="00095D9C"/>
    <w:rsid w:val="000A092F"/>
    <w:rsid w:val="000A0C74"/>
    <w:rsid w:val="000A0E13"/>
    <w:rsid w:val="000A2106"/>
    <w:rsid w:val="000A2E48"/>
    <w:rsid w:val="000A7055"/>
    <w:rsid w:val="000B69C8"/>
    <w:rsid w:val="000C0C4A"/>
    <w:rsid w:val="000C3FB3"/>
    <w:rsid w:val="000C479C"/>
    <w:rsid w:val="000C5C89"/>
    <w:rsid w:val="000C659A"/>
    <w:rsid w:val="000C66AE"/>
    <w:rsid w:val="000C765F"/>
    <w:rsid w:val="000D2233"/>
    <w:rsid w:val="000D274F"/>
    <w:rsid w:val="000D3B3B"/>
    <w:rsid w:val="000D748A"/>
    <w:rsid w:val="000E05FE"/>
    <w:rsid w:val="000E159B"/>
    <w:rsid w:val="000E3AA3"/>
    <w:rsid w:val="000E451E"/>
    <w:rsid w:val="000E4B20"/>
    <w:rsid w:val="000E5366"/>
    <w:rsid w:val="000F16A1"/>
    <w:rsid w:val="000F33C4"/>
    <w:rsid w:val="000F4148"/>
    <w:rsid w:val="001002E6"/>
    <w:rsid w:val="00102775"/>
    <w:rsid w:val="00103A23"/>
    <w:rsid w:val="00106F6C"/>
    <w:rsid w:val="00110B19"/>
    <w:rsid w:val="00111297"/>
    <w:rsid w:val="00112EB9"/>
    <w:rsid w:val="001136BA"/>
    <w:rsid w:val="00114305"/>
    <w:rsid w:val="0011791E"/>
    <w:rsid w:val="0012008C"/>
    <w:rsid w:val="00122826"/>
    <w:rsid w:val="001311E3"/>
    <w:rsid w:val="00133476"/>
    <w:rsid w:val="0013507B"/>
    <w:rsid w:val="001360DD"/>
    <w:rsid w:val="001419AB"/>
    <w:rsid w:val="00142050"/>
    <w:rsid w:val="00143394"/>
    <w:rsid w:val="00145AF4"/>
    <w:rsid w:val="00146E6F"/>
    <w:rsid w:val="0015026A"/>
    <w:rsid w:val="00150A2A"/>
    <w:rsid w:val="00151630"/>
    <w:rsid w:val="00153C6E"/>
    <w:rsid w:val="00154627"/>
    <w:rsid w:val="00154AC7"/>
    <w:rsid w:val="00154BD8"/>
    <w:rsid w:val="00155FAF"/>
    <w:rsid w:val="00160F3D"/>
    <w:rsid w:val="00160FA4"/>
    <w:rsid w:val="00165A80"/>
    <w:rsid w:val="00166C2D"/>
    <w:rsid w:val="0016747B"/>
    <w:rsid w:val="00170A82"/>
    <w:rsid w:val="0017254A"/>
    <w:rsid w:val="00174518"/>
    <w:rsid w:val="00177566"/>
    <w:rsid w:val="0018081A"/>
    <w:rsid w:val="00180D1A"/>
    <w:rsid w:val="00183043"/>
    <w:rsid w:val="00183D96"/>
    <w:rsid w:val="001847F2"/>
    <w:rsid w:val="00184B52"/>
    <w:rsid w:val="001857F8"/>
    <w:rsid w:val="0018601B"/>
    <w:rsid w:val="00187E13"/>
    <w:rsid w:val="001942BA"/>
    <w:rsid w:val="0019687B"/>
    <w:rsid w:val="001A059C"/>
    <w:rsid w:val="001A351F"/>
    <w:rsid w:val="001A5001"/>
    <w:rsid w:val="001A595C"/>
    <w:rsid w:val="001A6437"/>
    <w:rsid w:val="001A6B75"/>
    <w:rsid w:val="001A6D15"/>
    <w:rsid w:val="001A761A"/>
    <w:rsid w:val="001A790B"/>
    <w:rsid w:val="001A791A"/>
    <w:rsid w:val="001A7E9D"/>
    <w:rsid w:val="001B0EDA"/>
    <w:rsid w:val="001B1C9E"/>
    <w:rsid w:val="001B2F62"/>
    <w:rsid w:val="001B3FE0"/>
    <w:rsid w:val="001C1B14"/>
    <w:rsid w:val="001C1F9B"/>
    <w:rsid w:val="001C26FB"/>
    <w:rsid w:val="001C41C0"/>
    <w:rsid w:val="001C52C4"/>
    <w:rsid w:val="001C654E"/>
    <w:rsid w:val="001C6A68"/>
    <w:rsid w:val="001C700B"/>
    <w:rsid w:val="001D160D"/>
    <w:rsid w:val="001D250E"/>
    <w:rsid w:val="001D3496"/>
    <w:rsid w:val="001D3A5D"/>
    <w:rsid w:val="001D4295"/>
    <w:rsid w:val="001D6593"/>
    <w:rsid w:val="001E0422"/>
    <w:rsid w:val="001E242B"/>
    <w:rsid w:val="001E2A74"/>
    <w:rsid w:val="001E713C"/>
    <w:rsid w:val="001E7B69"/>
    <w:rsid w:val="001E7C17"/>
    <w:rsid w:val="001F0FA1"/>
    <w:rsid w:val="001F29B5"/>
    <w:rsid w:val="001F43B1"/>
    <w:rsid w:val="001F5E83"/>
    <w:rsid w:val="0020157B"/>
    <w:rsid w:val="00210097"/>
    <w:rsid w:val="002104BD"/>
    <w:rsid w:val="00215C75"/>
    <w:rsid w:val="00216198"/>
    <w:rsid w:val="00217F3A"/>
    <w:rsid w:val="002211E5"/>
    <w:rsid w:val="00221D5A"/>
    <w:rsid w:val="00222EF8"/>
    <w:rsid w:val="00223C98"/>
    <w:rsid w:val="00223D14"/>
    <w:rsid w:val="002248B6"/>
    <w:rsid w:val="00224C2B"/>
    <w:rsid w:val="002253D7"/>
    <w:rsid w:val="002265B3"/>
    <w:rsid w:val="00226DA7"/>
    <w:rsid w:val="0022763B"/>
    <w:rsid w:val="00233C26"/>
    <w:rsid w:val="002352F1"/>
    <w:rsid w:val="0023554C"/>
    <w:rsid w:val="00235C79"/>
    <w:rsid w:val="002403D1"/>
    <w:rsid w:val="0024233B"/>
    <w:rsid w:val="00243FF3"/>
    <w:rsid w:val="00250BCB"/>
    <w:rsid w:val="00251F78"/>
    <w:rsid w:val="002526E8"/>
    <w:rsid w:val="002551ED"/>
    <w:rsid w:val="002556FF"/>
    <w:rsid w:val="00256431"/>
    <w:rsid w:val="002601FD"/>
    <w:rsid w:val="00261E51"/>
    <w:rsid w:val="0026455E"/>
    <w:rsid w:val="00264FFD"/>
    <w:rsid w:val="0026678D"/>
    <w:rsid w:val="00266CC9"/>
    <w:rsid w:val="00266D1D"/>
    <w:rsid w:val="00270F13"/>
    <w:rsid w:val="00271795"/>
    <w:rsid w:val="00272993"/>
    <w:rsid w:val="0027321F"/>
    <w:rsid w:val="0027459F"/>
    <w:rsid w:val="00276D6B"/>
    <w:rsid w:val="0028183E"/>
    <w:rsid w:val="00282E00"/>
    <w:rsid w:val="00287B6F"/>
    <w:rsid w:val="002924E7"/>
    <w:rsid w:val="00292A8F"/>
    <w:rsid w:val="002937FF"/>
    <w:rsid w:val="002A476F"/>
    <w:rsid w:val="002A669A"/>
    <w:rsid w:val="002A7868"/>
    <w:rsid w:val="002B0217"/>
    <w:rsid w:val="002B4196"/>
    <w:rsid w:val="002B5E3B"/>
    <w:rsid w:val="002C040C"/>
    <w:rsid w:val="002C0628"/>
    <w:rsid w:val="002C08BA"/>
    <w:rsid w:val="002C22B9"/>
    <w:rsid w:val="002C27BC"/>
    <w:rsid w:val="002C39DF"/>
    <w:rsid w:val="002C39E4"/>
    <w:rsid w:val="002C477B"/>
    <w:rsid w:val="002C49AA"/>
    <w:rsid w:val="002C4BA6"/>
    <w:rsid w:val="002C6730"/>
    <w:rsid w:val="002C6D71"/>
    <w:rsid w:val="002C7672"/>
    <w:rsid w:val="002C7AA7"/>
    <w:rsid w:val="002C7BAF"/>
    <w:rsid w:val="002D38FC"/>
    <w:rsid w:val="002D3EE0"/>
    <w:rsid w:val="002D4D8B"/>
    <w:rsid w:val="002D5AD6"/>
    <w:rsid w:val="002E2B71"/>
    <w:rsid w:val="002E3102"/>
    <w:rsid w:val="002E45E2"/>
    <w:rsid w:val="002E67F4"/>
    <w:rsid w:val="002F0C39"/>
    <w:rsid w:val="002F1A1D"/>
    <w:rsid w:val="002F2955"/>
    <w:rsid w:val="002F3B1E"/>
    <w:rsid w:val="002F4248"/>
    <w:rsid w:val="002F4877"/>
    <w:rsid w:val="002F4DA2"/>
    <w:rsid w:val="002F687B"/>
    <w:rsid w:val="003038B0"/>
    <w:rsid w:val="00304269"/>
    <w:rsid w:val="00304576"/>
    <w:rsid w:val="00305E51"/>
    <w:rsid w:val="00306380"/>
    <w:rsid w:val="00310485"/>
    <w:rsid w:val="003116E9"/>
    <w:rsid w:val="00311744"/>
    <w:rsid w:val="003123C8"/>
    <w:rsid w:val="00313090"/>
    <w:rsid w:val="003130B1"/>
    <w:rsid w:val="0031426A"/>
    <w:rsid w:val="0031559E"/>
    <w:rsid w:val="003156F5"/>
    <w:rsid w:val="00326DFB"/>
    <w:rsid w:val="00330518"/>
    <w:rsid w:val="00333083"/>
    <w:rsid w:val="0033457A"/>
    <w:rsid w:val="003365F4"/>
    <w:rsid w:val="00336BAB"/>
    <w:rsid w:val="0033780E"/>
    <w:rsid w:val="00337F5D"/>
    <w:rsid w:val="00340BE7"/>
    <w:rsid w:val="00344C33"/>
    <w:rsid w:val="003451AB"/>
    <w:rsid w:val="0034522F"/>
    <w:rsid w:val="00350BA0"/>
    <w:rsid w:val="00355F2A"/>
    <w:rsid w:val="00357ACF"/>
    <w:rsid w:val="00360BA9"/>
    <w:rsid w:val="003618B3"/>
    <w:rsid w:val="00365DCD"/>
    <w:rsid w:val="0036623A"/>
    <w:rsid w:val="00366EDC"/>
    <w:rsid w:val="00372ECB"/>
    <w:rsid w:val="0037339D"/>
    <w:rsid w:val="003774C8"/>
    <w:rsid w:val="003775E8"/>
    <w:rsid w:val="00381381"/>
    <w:rsid w:val="00384759"/>
    <w:rsid w:val="00385E63"/>
    <w:rsid w:val="0038691F"/>
    <w:rsid w:val="00386FE6"/>
    <w:rsid w:val="00387D19"/>
    <w:rsid w:val="00387EAA"/>
    <w:rsid w:val="003916B2"/>
    <w:rsid w:val="00392793"/>
    <w:rsid w:val="00393C41"/>
    <w:rsid w:val="0039419F"/>
    <w:rsid w:val="003A1AC7"/>
    <w:rsid w:val="003A2280"/>
    <w:rsid w:val="003A3577"/>
    <w:rsid w:val="003A39B2"/>
    <w:rsid w:val="003A40CF"/>
    <w:rsid w:val="003B27BA"/>
    <w:rsid w:val="003C0371"/>
    <w:rsid w:val="003C146F"/>
    <w:rsid w:val="003C525E"/>
    <w:rsid w:val="003C6347"/>
    <w:rsid w:val="003C7C69"/>
    <w:rsid w:val="003C7E09"/>
    <w:rsid w:val="003D1444"/>
    <w:rsid w:val="003D3B89"/>
    <w:rsid w:val="003D4C04"/>
    <w:rsid w:val="003D4D4F"/>
    <w:rsid w:val="003D61FF"/>
    <w:rsid w:val="003E0273"/>
    <w:rsid w:val="003E09F2"/>
    <w:rsid w:val="003E19D3"/>
    <w:rsid w:val="003E36B4"/>
    <w:rsid w:val="003E3A61"/>
    <w:rsid w:val="003E45C9"/>
    <w:rsid w:val="003E4E31"/>
    <w:rsid w:val="003E6E9A"/>
    <w:rsid w:val="003E7B0E"/>
    <w:rsid w:val="003F173C"/>
    <w:rsid w:val="003F1BF8"/>
    <w:rsid w:val="003F256B"/>
    <w:rsid w:val="003F2651"/>
    <w:rsid w:val="003F393B"/>
    <w:rsid w:val="003F478E"/>
    <w:rsid w:val="003F7FA6"/>
    <w:rsid w:val="00400F02"/>
    <w:rsid w:val="00410EFF"/>
    <w:rsid w:val="004123F3"/>
    <w:rsid w:val="00414A65"/>
    <w:rsid w:val="00416A81"/>
    <w:rsid w:val="00416ABF"/>
    <w:rsid w:val="00417E0E"/>
    <w:rsid w:val="00423C0D"/>
    <w:rsid w:val="004248B7"/>
    <w:rsid w:val="004308A8"/>
    <w:rsid w:val="00434F24"/>
    <w:rsid w:val="00435031"/>
    <w:rsid w:val="004441BB"/>
    <w:rsid w:val="00444834"/>
    <w:rsid w:val="004457AE"/>
    <w:rsid w:val="004457C5"/>
    <w:rsid w:val="00451795"/>
    <w:rsid w:val="00454769"/>
    <w:rsid w:val="00457859"/>
    <w:rsid w:val="00460430"/>
    <w:rsid w:val="004639AC"/>
    <w:rsid w:val="004645A4"/>
    <w:rsid w:val="00464787"/>
    <w:rsid w:val="00465DA9"/>
    <w:rsid w:val="00466322"/>
    <w:rsid w:val="004668D1"/>
    <w:rsid w:val="004669B8"/>
    <w:rsid w:val="004714A1"/>
    <w:rsid w:val="004739DF"/>
    <w:rsid w:val="004760B6"/>
    <w:rsid w:val="00477F7A"/>
    <w:rsid w:val="00481445"/>
    <w:rsid w:val="00483A3D"/>
    <w:rsid w:val="0048665C"/>
    <w:rsid w:val="00490F8C"/>
    <w:rsid w:val="004918F0"/>
    <w:rsid w:val="00494C2F"/>
    <w:rsid w:val="00494C95"/>
    <w:rsid w:val="00494D37"/>
    <w:rsid w:val="00494E8D"/>
    <w:rsid w:val="00497877"/>
    <w:rsid w:val="004A01BD"/>
    <w:rsid w:val="004A0A0D"/>
    <w:rsid w:val="004A1717"/>
    <w:rsid w:val="004A4D92"/>
    <w:rsid w:val="004A5E4F"/>
    <w:rsid w:val="004A70DF"/>
    <w:rsid w:val="004B140B"/>
    <w:rsid w:val="004B41B6"/>
    <w:rsid w:val="004B546B"/>
    <w:rsid w:val="004B5F61"/>
    <w:rsid w:val="004C1F3D"/>
    <w:rsid w:val="004C6203"/>
    <w:rsid w:val="004D1118"/>
    <w:rsid w:val="004D4592"/>
    <w:rsid w:val="004D6804"/>
    <w:rsid w:val="004D7545"/>
    <w:rsid w:val="004E176B"/>
    <w:rsid w:val="004E3EC6"/>
    <w:rsid w:val="004E4975"/>
    <w:rsid w:val="004E4D3B"/>
    <w:rsid w:val="004E4FF7"/>
    <w:rsid w:val="004E77EC"/>
    <w:rsid w:val="004F14F2"/>
    <w:rsid w:val="004F31AC"/>
    <w:rsid w:val="004F32B9"/>
    <w:rsid w:val="004F3E9D"/>
    <w:rsid w:val="004F466A"/>
    <w:rsid w:val="004F701B"/>
    <w:rsid w:val="0050134C"/>
    <w:rsid w:val="005018FE"/>
    <w:rsid w:val="0050225E"/>
    <w:rsid w:val="0050268B"/>
    <w:rsid w:val="00505E1F"/>
    <w:rsid w:val="00505F76"/>
    <w:rsid w:val="0050692B"/>
    <w:rsid w:val="005138B7"/>
    <w:rsid w:val="005161A0"/>
    <w:rsid w:val="00517526"/>
    <w:rsid w:val="0052033C"/>
    <w:rsid w:val="0052165E"/>
    <w:rsid w:val="0052229E"/>
    <w:rsid w:val="00522490"/>
    <w:rsid w:val="005230FF"/>
    <w:rsid w:val="00527FE9"/>
    <w:rsid w:val="005307F2"/>
    <w:rsid w:val="00530B53"/>
    <w:rsid w:val="00531740"/>
    <w:rsid w:val="0053327B"/>
    <w:rsid w:val="0053533E"/>
    <w:rsid w:val="00537A5C"/>
    <w:rsid w:val="00542097"/>
    <w:rsid w:val="00542D72"/>
    <w:rsid w:val="005434CB"/>
    <w:rsid w:val="005450E1"/>
    <w:rsid w:val="0054627A"/>
    <w:rsid w:val="00547DF1"/>
    <w:rsid w:val="0055065F"/>
    <w:rsid w:val="00551342"/>
    <w:rsid w:val="005544CF"/>
    <w:rsid w:val="00555E5E"/>
    <w:rsid w:val="005573EB"/>
    <w:rsid w:val="0056108E"/>
    <w:rsid w:val="005625B3"/>
    <w:rsid w:val="00563313"/>
    <w:rsid w:val="00563A67"/>
    <w:rsid w:val="00563D53"/>
    <w:rsid w:val="00563D82"/>
    <w:rsid w:val="0056443E"/>
    <w:rsid w:val="005706E7"/>
    <w:rsid w:val="00572F2E"/>
    <w:rsid w:val="0057329D"/>
    <w:rsid w:val="005766F5"/>
    <w:rsid w:val="0057779E"/>
    <w:rsid w:val="005810CE"/>
    <w:rsid w:val="00584AA9"/>
    <w:rsid w:val="00584F98"/>
    <w:rsid w:val="00587C7C"/>
    <w:rsid w:val="00590220"/>
    <w:rsid w:val="005908C0"/>
    <w:rsid w:val="0059185B"/>
    <w:rsid w:val="005919CF"/>
    <w:rsid w:val="00591FE7"/>
    <w:rsid w:val="0059351A"/>
    <w:rsid w:val="0059389B"/>
    <w:rsid w:val="00593E61"/>
    <w:rsid w:val="00596F66"/>
    <w:rsid w:val="005A5303"/>
    <w:rsid w:val="005B26FE"/>
    <w:rsid w:val="005B487C"/>
    <w:rsid w:val="005B574B"/>
    <w:rsid w:val="005C0530"/>
    <w:rsid w:val="005C1AF3"/>
    <w:rsid w:val="005C4BFA"/>
    <w:rsid w:val="005C4C22"/>
    <w:rsid w:val="005C586C"/>
    <w:rsid w:val="005C645F"/>
    <w:rsid w:val="005D00F2"/>
    <w:rsid w:val="005D1361"/>
    <w:rsid w:val="005D4D58"/>
    <w:rsid w:val="005D657E"/>
    <w:rsid w:val="005D7C69"/>
    <w:rsid w:val="005E4FA2"/>
    <w:rsid w:val="005E6589"/>
    <w:rsid w:val="005E6C70"/>
    <w:rsid w:val="005E6D68"/>
    <w:rsid w:val="005E7532"/>
    <w:rsid w:val="005F0021"/>
    <w:rsid w:val="005F007F"/>
    <w:rsid w:val="005F01AF"/>
    <w:rsid w:val="005F24CD"/>
    <w:rsid w:val="005F5529"/>
    <w:rsid w:val="0060054F"/>
    <w:rsid w:val="00602155"/>
    <w:rsid w:val="0060237F"/>
    <w:rsid w:val="006026E7"/>
    <w:rsid w:val="00602F10"/>
    <w:rsid w:val="006038DC"/>
    <w:rsid w:val="00610CA4"/>
    <w:rsid w:val="00611760"/>
    <w:rsid w:val="00613C36"/>
    <w:rsid w:val="00613DCC"/>
    <w:rsid w:val="00613FEF"/>
    <w:rsid w:val="00614880"/>
    <w:rsid w:val="00616916"/>
    <w:rsid w:val="00616DD6"/>
    <w:rsid w:val="00617997"/>
    <w:rsid w:val="00621280"/>
    <w:rsid w:val="00622953"/>
    <w:rsid w:val="00622F92"/>
    <w:rsid w:val="006235FF"/>
    <w:rsid w:val="00623821"/>
    <w:rsid w:val="006244CC"/>
    <w:rsid w:val="006250E1"/>
    <w:rsid w:val="00625259"/>
    <w:rsid w:val="00626C03"/>
    <w:rsid w:val="006272E0"/>
    <w:rsid w:val="006274AD"/>
    <w:rsid w:val="00633A90"/>
    <w:rsid w:val="00634F18"/>
    <w:rsid w:val="006362CB"/>
    <w:rsid w:val="00640DF1"/>
    <w:rsid w:val="00641600"/>
    <w:rsid w:val="00642618"/>
    <w:rsid w:val="006440D8"/>
    <w:rsid w:val="00646194"/>
    <w:rsid w:val="0065007B"/>
    <w:rsid w:val="006526B1"/>
    <w:rsid w:val="006533C6"/>
    <w:rsid w:val="00654FA2"/>
    <w:rsid w:val="006571FE"/>
    <w:rsid w:val="00660697"/>
    <w:rsid w:val="006615DA"/>
    <w:rsid w:val="00663129"/>
    <w:rsid w:val="0066315E"/>
    <w:rsid w:val="00663185"/>
    <w:rsid w:val="00663331"/>
    <w:rsid w:val="00665F05"/>
    <w:rsid w:val="00665F2B"/>
    <w:rsid w:val="00666008"/>
    <w:rsid w:val="00666A5B"/>
    <w:rsid w:val="00667DAA"/>
    <w:rsid w:val="00670D5F"/>
    <w:rsid w:val="006713F6"/>
    <w:rsid w:val="0067227A"/>
    <w:rsid w:val="0067393D"/>
    <w:rsid w:val="006810D0"/>
    <w:rsid w:val="00690985"/>
    <w:rsid w:val="00693F7F"/>
    <w:rsid w:val="006954E2"/>
    <w:rsid w:val="006977DD"/>
    <w:rsid w:val="006A07A6"/>
    <w:rsid w:val="006A1322"/>
    <w:rsid w:val="006A374C"/>
    <w:rsid w:val="006A3EF2"/>
    <w:rsid w:val="006A5A53"/>
    <w:rsid w:val="006B0633"/>
    <w:rsid w:val="006B289E"/>
    <w:rsid w:val="006B2C0F"/>
    <w:rsid w:val="006B4C26"/>
    <w:rsid w:val="006B5985"/>
    <w:rsid w:val="006C188E"/>
    <w:rsid w:val="006C32AC"/>
    <w:rsid w:val="006C4163"/>
    <w:rsid w:val="006C520E"/>
    <w:rsid w:val="006D2131"/>
    <w:rsid w:val="006D3112"/>
    <w:rsid w:val="006D6203"/>
    <w:rsid w:val="006D6B1D"/>
    <w:rsid w:val="006D6F39"/>
    <w:rsid w:val="006E0240"/>
    <w:rsid w:val="006E1A84"/>
    <w:rsid w:val="006E23E4"/>
    <w:rsid w:val="006E3545"/>
    <w:rsid w:val="006F113D"/>
    <w:rsid w:val="006F1F80"/>
    <w:rsid w:val="006F45D4"/>
    <w:rsid w:val="006F61B7"/>
    <w:rsid w:val="007033CE"/>
    <w:rsid w:val="0070502E"/>
    <w:rsid w:val="00705B9C"/>
    <w:rsid w:val="00711372"/>
    <w:rsid w:val="00711DD2"/>
    <w:rsid w:val="00711EEC"/>
    <w:rsid w:val="007123E0"/>
    <w:rsid w:val="007156C2"/>
    <w:rsid w:val="00716D3D"/>
    <w:rsid w:val="00716D8D"/>
    <w:rsid w:val="0071784A"/>
    <w:rsid w:val="00720328"/>
    <w:rsid w:val="0072139A"/>
    <w:rsid w:val="0072255C"/>
    <w:rsid w:val="00723842"/>
    <w:rsid w:val="00724E12"/>
    <w:rsid w:val="00724EB0"/>
    <w:rsid w:val="00730ACA"/>
    <w:rsid w:val="00731A52"/>
    <w:rsid w:val="00731A69"/>
    <w:rsid w:val="007324BC"/>
    <w:rsid w:val="0073603C"/>
    <w:rsid w:val="007377F0"/>
    <w:rsid w:val="0073780C"/>
    <w:rsid w:val="00737D41"/>
    <w:rsid w:val="0074016F"/>
    <w:rsid w:val="0074041C"/>
    <w:rsid w:val="007411C7"/>
    <w:rsid w:val="00742C79"/>
    <w:rsid w:val="00742EC7"/>
    <w:rsid w:val="00743E44"/>
    <w:rsid w:val="007449F0"/>
    <w:rsid w:val="00745536"/>
    <w:rsid w:val="007471DB"/>
    <w:rsid w:val="00747F58"/>
    <w:rsid w:val="00750BB2"/>
    <w:rsid w:val="00751C4A"/>
    <w:rsid w:val="007521EB"/>
    <w:rsid w:val="007527CD"/>
    <w:rsid w:val="00752FB5"/>
    <w:rsid w:val="00754790"/>
    <w:rsid w:val="00755A97"/>
    <w:rsid w:val="007566F7"/>
    <w:rsid w:val="00756924"/>
    <w:rsid w:val="0075764F"/>
    <w:rsid w:val="00757B76"/>
    <w:rsid w:val="00757C42"/>
    <w:rsid w:val="007601AB"/>
    <w:rsid w:val="007612C9"/>
    <w:rsid w:val="00761813"/>
    <w:rsid w:val="00764E8A"/>
    <w:rsid w:val="00765126"/>
    <w:rsid w:val="00772FE5"/>
    <w:rsid w:val="0077454D"/>
    <w:rsid w:val="007804B0"/>
    <w:rsid w:val="007812BC"/>
    <w:rsid w:val="007813E1"/>
    <w:rsid w:val="00782626"/>
    <w:rsid w:val="00782717"/>
    <w:rsid w:val="00783A5A"/>
    <w:rsid w:val="00786652"/>
    <w:rsid w:val="00786972"/>
    <w:rsid w:val="00787DF5"/>
    <w:rsid w:val="00790D41"/>
    <w:rsid w:val="00796291"/>
    <w:rsid w:val="007A0BC6"/>
    <w:rsid w:val="007A0CAE"/>
    <w:rsid w:val="007A1D49"/>
    <w:rsid w:val="007A3998"/>
    <w:rsid w:val="007B3273"/>
    <w:rsid w:val="007B3F83"/>
    <w:rsid w:val="007B7568"/>
    <w:rsid w:val="007C03B7"/>
    <w:rsid w:val="007C3402"/>
    <w:rsid w:val="007C50E9"/>
    <w:rsid w:val="007D5DF7"/>
    <w:rsid w:val="007D62DE"/>
    <w:rsid w:val="007E39CC"/>
    <w:rsid w:val="007E5EAC"/>
    <w:rsid w:val="007F1D5F"/>
    <w:rsid w:val="007F201A"/>
    <w:rsid w:val="007F3883"/>
    <w:rsid w:val="007F421D"/>
    <w:rsid w:val="007F6148"/>
    <w:rsid w:val="007F7459"/>
    <w:rsid w:val="008012B7"/>
    <w:rsid w:val="00802E6E"/>
    <w:rsid w:val="008030B1"/>
    <w:rsid w:val="008055A2"/>
    <w:rsid w:val="00805D09"/>
    <w:rsid w:val="0081363F"/>
    <w:rsid w:val="0081466A"/>
    <w:rsid w:val="00815671"/>
    <w:rsid w:val="008161CC"/>
    <w:rsid w:val="00816630"/>
    <w:rsid w:val="0081671B"/>
    <w:rsid w:val="0081674A"/>
    <w:rsid w:val="00816750"/>
    <w:rsid w:val="008168BD"/>
    <w:rsid w:val="00820A16"/>
    <w:rsid w:val="00822D9D"/>
    <w:rsid w:val="00824A02"/>
    <w:rsid w:val="00825CE1"/>
    <w:rsid w:val="008274FC"/>
    <w:rsid w:val="00830799"/>
    <w:rsid w:val="00835DCB"/>
    <w:rsid w:val="00835F7B"/>
    <w:rsid w:val="008365B2"/>
    <w:rsid w:val="00837AC6"/>
    <w:rsid w:val="00841638"/>
    <w:rsid w:val="00844B67"/>
    <w:rsid w:val="008455FB"/>
    <w:rsid w:val="0084787F"/>
    <w:rsid w:val="0085060F"/>
    <w:rsid w:val="008549AC"/>
    <w:rsid w:val="008550EF"/>
    <w:rsid w:val="008564F7"/>
    <w:rsid w:val="00856A2B"/>
    <w:rsid w:val="00857126"/>
    <w:rsid w:val="00861DA2"/>
    <w:rsid w:val="00863E78"/>
    <w:rsid w:val="00865A79"/>
    <w:rsid w:val="008668FA"/>
    <w:rsid w:val="008770E4"/>
    <w:rsid w:val="00877711"/>
    <w:rsid w:val="008826A7"/>
    <w:rsid w:val="00882995"/>
    <w:rsid w:val="00882FA9"/>
    <w:rsid w:val="008850EE"/>
    <w:rsid w:val="00887AF7"/>
    <w:rsid w:val="00890B64"/>
    <w:rsid w:val="00890CDA"/>
    <w:rsid w:val="00896C8B"/>
    <w:rsid w:val="00897270"/>
    <w:rsid w:val="008A0338"/>
    <w:rsid w:val="008A063B"/>
    <w:rsid w:val="008A3F0E"/>
    <w:rsid w:val="008A42D2"/>
    <w:rsid w:val="008A4DD4"/>
    <w:rsid w:val="008A5168"/>
    <w:rsid w:val="008A55C3"/>
    <w:rsid w:val="008A7ECE"/>
    <w:rsid w:val="008B12F1"/>
    <w:rsid w:val="008B1BBD"/>
    <w:rsid w:val="008B4168"/>
    <w:rsid w:val="008B4EED"/>
    <w:rsid w:val="008B66AD"/>
    <w:rsid w:val="008C094D"/>
    <w:rsid w:val="008C1648"/>
    <w:rsid w:val="008C6E7F"/>
    <w:rsid w:val="008D0030"/>
    <w:rsid w:val="008D385A"/>
    <w:rsid w:val="008D47D6"/>
    <w:rsid w:val="008D6F55"/>
    <w:rsid w:val="008D7ABC"/>
    <w:rsid w:val="008D7C9D"/>
    <w:rsid w:val="008E027B"/>
    <w:rsid w:val="008E0B21"/>
    <w:rsid w:val="008E22E7"/>
    <w:rsid w:val="008E3A11"/>
    <w:rsid w:val="008E5336"/>
    <w:rsid w:val="008F23D4"/>
    <w:rsid w:val="008F3F39"/>
    <w:rsid w:val="00900C5B"/>
    <w:rsid w:val="00901260"/>
    <w:rsid w:val="00903BF9"/>
    <w:rsid w:val="00905EA5"/>
    <w:rsid w:val="00907127"/>
    <w:rsid w:val="00907621"/>
    <w:rsid w:val="009128CF"/>
    <w:rsid w:val="00912BC8"/>
    <w:rsid w:val="009171DE"/>
    <w:rsid w:val="009204FB"/>
    <w:rsid w:val="00920CA1"/>
    <w:rsid w:val="00921679"/>
    <w:rsid w:val="00923B54"/>
    <w:rsid w:val="0092445B"/>
    <w:rsid w:val="00926D77"/>
    <w:rsid w:val="009278EB"/>
    <w:rsid w:val="009315A7"/>
    <w:rsid w:val="00931C13"/>
    <w:rsid w:val="009332E3"/>
    <w:rsid w:val="00934502"/>
    <w:rsid w:val="00934891"/>
    <w:rsid w:val="00935547"/>
    <w:rsid w:val="00937024"/>
    <w:rsid w:val="00941F25"/>
    <w:rsid w:val="00942134"/>
    <w:rsid w:val="00942BA1"/>
    <w:rsid w:val="00946CCC"/>
    <w:rsid w:val="0095085F"/>
    <w:rsid w:val="00951590"/>
    <w:rsid w:val="0095403C"/>
    <w:rsid w:val="009544A7"/>
    <w:rsid w:val="00954985"/>
    <w:rsid w:val="009556A8"/>
    <w:rsid w:val="00957470"/>
    <w:rsid w:val="00957DFD"/>
    <w:rsid w:val="009606AE"/>
    <w:rsid w:val="009614F6"/>
    <w:rsid w:val="0096202A"/>
    <w:rsid w:val="009634A3"/>
    <w:rsid w:val="00964482"/>
    <w:rsid w:val="00964675"/>
    <w:rsid w:val="00966A9E"/>
    <w:rsid w:val="00966E20"/>
    <w:rsid w:val="00967A65"/>
    <w:rsid w:val="00971133"/>
    <w:rsid w:val="00975BDD"/>
    <w:rsid w:val="00976994"/>
    <w:rsid w:val="00976F6F"/>
    <w:rsid w:val="00980B44"/>
    <w:rsid w:val="00983391"/>
    <w:rsid w:val="009840C7"/>
    <w:rsid w:val="0099068A"/>
    <w:rsid w:val="00991B82"/>
    <w:rsid w:val="009955B2"/>
    <w:rsid w:val="0099723A"/>
    <w:rsid w:val="009A0394"/>
    <w:rsid w:val="009A1B09"/>
    <w:rsid w:val="009A2662"/>
    <w:rsid w:val="009A2E90"/>
    <w:rsid w:val="009A3342"/>
    <w:rsid w:val="009A4D6D"/>
    <w:rsid w:val="009A4E77"/>
    <w:rsid w:val="009C03BE"/>
    <w:rsid w:val="009C1D84"/>
    <w:rsid w:val="009C2495"/>
    <w:rsid w:val="009C33B6"/>
    <w:rsid w:val="009C6670"/>
    <w:rsid w:val="009C6F30"/>
    <w:rsid w:val="009C79F9"/>
    <w:rsid w:val="009D34D1"/>
    <w:rsid w:val="009D4611"/>
    <w:rsid w:val="009D4AAF"/>
    <w:rsid w:val="009D4FD2"/>
    <w:rsid w:val="009D71E8"/>
    <w:rsid w:val="009D7FA0"/>
    <w:rsid w:val="009E00B5"/>
    <w:rsid w:val="009E1E01"/>
    <w:rsid w:val="009E381E"/>
    <w:rsid w:val="009E628F"/>
    <w:rsid w:val="009E79E4"/>
    <w:rsid w:val="009F1B41"/>
    <w:rsid w:val="009F3404"/>
    <w:rsid w:val="009F4EDA"/>
    <w:rsid w:val="009F6BC5"/>
    <w:rsid w:val="009F760C"/>
    <w:rsid w:val="00A0518D"/>
    <w:rsid w:val="00A05D92"/>
    <w:rsid w:val="00A06425"/>
    <w:rsid w:val="00A10123"/>
    <w:rsid w:val="00A12423"/>
    <w:rsid w:val="00A148D0"/>
    <w:rsid w:val="00A14D7C"/>
    <w:rsid w:val="00A154F5"/>
    <w:rsid w:val="00A15982"/>
    <w:rsid w:val="00A1651B"/>
    <w:rsid w:val="00A208F4"/>
    <w:rsid w:val="00A20A52"/>
    <w:rsid w:val="00A22642"/>
    <w:rsid w:val="00A22787"/>
    <w:rsid w:val="00A23099"/>
    <w:rsid w:val="00A249FD"/>
    <w:rsid w:val="00A30555"/>
    <w:rsid w:val="00A3072A"/>
    <w:rsid w:val="00A33BC7"/>
    <w:rsid w:val="00A34AC9"/>
    <w:rsid w:val="00A34FB1"/>
    <w:rsid w:val="00A3704B"/>
    <w:rsid w:val="00A400FC"/>
    <w:rsid w:val="00A41D16"/>
    <w:rsid w:val="00A41DF7"/>
    <w:rsid w:val="00A42B68"/>
    <w:rsid w:val="00A435A7"/>
    <w:rsid w:val="00A441CE"/>
    <w:rsid w:val="00A457A1"/>
    <w:rsid w:val="00A47305"/>
    <w:rsid w:val="00A50019"/>
    <w:rsid w:val="00A51463"/>
    <w:rsid w:val="00A524D3"/>
    <w:rsid w:val="00A5271E"/>
    <w:rsid w:val="00A528BF"/>
    <w:rsid w:val="00A54061"/>
    <w:rsid w:val="00A549F1"/>
    <w:rsid w:val="00A60388"/>
    <w:rsid w:val="00A61772"/>
    <w:rsid w:val="00A61D40"/>
    <w:rsid w:val="00A6319C"/>
    <w:rsid w:val="00A636BA"/>
    <w:rsid w:val="00A63DD9"/>
    <w:rsid w:val="00A65076"/>
    <w:rsid w:val="00A66A2C"/>
    <w:rsid w:val="00A70608"/>
    <w:rsid w:val="00A7129E"/>
    <w:rsid w:val="00A72B46"/>
    <w:rsid w:val="00A748B2"/>
    <w:rsid w:val="00A82436"/>
    <w:rsid w:val="00A84E16"/>
    <w:rsid w:val="00A90773"/>
    <w:rsid w:val="00A9541A"/>
    <w:rsid w:val="00A965AC"/>
    <w:rsid w:val="00AA546B"/>
    <w:rsid w:val="00AA5CD7"/>
    <w:rsid w:val="00AA6345"/>
    <w:rsid w:val="00AB09EE"/>
    <w:rsid w:val="00AB1C6B"/>
    <w:rsid w:val="00AB3B42"/>
    <w:rsid w:val="00AB4B6A"/>
    <w:rsid w:val="00AB7CBA"/>
    <w:rsid w:val="00AC00A2"/>
    <w:rsid w:val="00AC1F9C"/>
    <w:rsid w:val="00AC68EE"/>
    <w:rsid w:val="00AC6960"/>
    <w:rsid w:val="00AD3A03"/>
    <w:rsid w:val="00AD3F3F"/>
    <w:rsid w:val="00AD7478"/>
    <w:rsid w:val="00AD76A0"/>
    <w:rsid w:val="00AE1A1C"/>
    <w:rsid w:val="00AE2A25"/>
    <w:rsid w:val="00AE2F6F"/>
    <w:rsid w:val="00AE3D87"/>
    <w:rsid w:val="00AE471F"/>
    <w:rsid w:val="00AE75B9"/>
    <w:rsid w:val="00AF5145"/>
    <w:rsid w:val="00AF5B23"/>
    <w:rsid w:val="00AF5CF2"/>
    <w:rsid w:val="00B01B9F"/>
    <w:rsid w:val="00B02D68"/>
    <w:rsid w:val="00B04013"/>
    <w:rsid w:val="00B0585B"/>
    <w:rsid w:val="00B0732C"/>
    <w:rsid w:val="00B11711"/>
    <w:rsid w:val="00B12ECE"/>
    <w:rsid w:val="00B13C1F"/>
    <w:rsid w:val="00B158A7"/>
    <w:rsid w:val="00B17897"/>
    <w:rsid w:val="00B24A30"/>
    <w:rsid w:val="00B24F02"/>
    <w:rsid w:val="00B25A2F"/>
    <w:rsid w:val="00B25A39"/>
    <w:rsid w:val="00B26E40"/>
    <w:rsid w:val="00B2717E"/>
    <w:rsid w:val="00B340E0"/>
    <w:rsid w:val="00B346CA"/>
    <w:rsid w:val="00B35740"/>
    <w:rsid w:val="00B41B72"/>
    <w:rsid w:val="00B43237"/>
    <w:rsid w:val="00B4677B"/>
    <w:rsid w:val="00B47EBE"/>
    <w:rsid w:val="00B50A37"/>
    <w:rsid w:val="00B528EF"/>
    <w:rsid w:val="00B52D1A"/>
    <w:rsid w:val="00B54C5B"/>
    <w:rsid w:val="00B6117B"/>
    <w:rsid w:val="00B61C71"/>
    <w:rsid w:val="00B6236F"/>
    <w:rsid w:val="00B636FC"/>
    <w:rsid w:val="00B648C0"/>
    <w:rsid w:val="00B64EE4"/>
    <w:rsid w:val="00B67BDD"/>
    <w:rsid w:val="00B7439A"/>
    <w:rsid w:val="00B74841"/>
    <w:rsid w:val="00B753E2"/>
    <w:rsid w:val="00B800E7"/>
    <w:rsid w:val="00B80C1F"/>
    <w:rsid w:val="00B8203A"/>
    <w:rsid w:val="00B90B34"/>
    <w:rsid w:val="00B90BBA"/>
    <w:rsid w:val="00B9215E"/>
    <w:rsid w:val="00B95117"/>
    <w:rsid w:val="00B96B12"/>
    <w:rsid w:val="00B973E3"/>
    <w:rsid w:val="00B979F3"/>
    <w:rsid w:val="00BA1909"/>
    <w:rsid w:val="00BA1E2D"/>
    <w:rsid w:val="00BA2BC4"/>
    <w:rsid w:val="00BA48EF"/>
    <w:rsid w:val="00BA5238"/>
    <w:rsid w:val="00BA618B"/>
    <w:rsid w:val="00BB01A3"/>
    <w:rsid w:val="00BB070A"/>
    <w:rsid w:val="00BB181D"/>
    <w:rsid w:val="00BB3ED7"/>
    <w:rsid w:val="00BB513F"/>
    <w:rsid w:val="00BB7670"/>
    <w:rsid w:val="00BC1E5C"/>
    <w:rsid w:val="00BC4D1A"/>
    <w:rsid w:val="00BC7A00"/>
    <w:rsid w:val="00BC7E52"/>
    <w:rsid w:val="00BD0696"/>
    <w:rsid w:val="00BD0865"/>
    <w:rsid w:val="00BD0A35"/>
    <w:rsid w:val="00BE0D3D"/>
    <w:rsid w:val="00BE25D2"/>
    <w:rsid w:val="00BE592A"/>
    <w:rsid w:val="00BE5B6B"/>
    <w:rsid w:val="00BE6245"/>
    <w:rsid w:val="00BE6EA8"/>
    <w:rsid w:val="00BF0C19"/>
    <w:rsid w:val="00BF0D2C"/>
    <w:rsid w:val="00BF4118"/>
    <w:rsid w:val="00BF44C3"/>
    <w:rsid w:val="00BF6E5C"/>
    <w:rsid w:val="00BF76A5"/>
    <w:rsid w:val="00C023C5"/>
    <w:rsid w:val="00C02418"/>
    <w:rsid w:val="00C03C0F"/>
    <w:rsid w:val="00C06B82"/>
    <w:rsid w:val="00C07673"/>
    <w:rsid w:val="00C1073F"/>
    <w:rsid w:val="00C10747"/>
    <w:rsid w:val="00C121CB"/>
    <w:rsid w:val="00C131F9"/>
    <w:rsid w:val="00C15716"/>
    <w:rsid w:val="00C15954"/>
    <w:rsid w:val="00C21851"/>
    <w:rsid w:val="00C22831"/>
    <w:rsid w:val="00C24C24"/>
    <w:rsid w:val="00C253FB"/>
    <w:rsid w:val="00C256E4"/>
    <w:rsid w:val="00C2632E"/>
    <w:rsid w:val="00C31B9D"/>
    <w:rsid w:val="00C337C9"/>
    <w:rsid w:val="00C401E5"/>
    <w:rsid w:val="00C40FC2"/>
    <w:rsid w:val="00C423F5"/>
    <w:rsid w:val="00C43F07"/>
    <w:rsid w:val="00C51FD3"/>
    <w:rsid w:val="00C53F57"/>
    <w:rsid w:val="00C5441F"/>
    <w:rsid w:val="00C566E9"/>
    <w:rsid w:val="00C56DB4"/>
    <w:rsid w:val="00C605AC"/>
    <w:rsid w:val="00C607C7"/>
    <w:rsid w:val="00C60C27"/>
    <w:rsid w:val="00C6237C"/>
    <w:rsid w:val="00C6295D"/>
    <w:rsid w:val="00C62995"/>
    <w:rsid w:val="00C64556"/>
    <w:rsid w:val="00C67129"/>
    <w:rsid w:val="00C67A63"/>
    <w:rsid w:val="00C70C50"/>
    <w:rsid w:val="00C71332"/>
    <w:rsid w:val="00C71397"/>
    <w:rsid w:val="00C71632"/>
    <w:rsid w:val="00C748ED"/>
    <w:rsid w:val="00C80FBC"/>
    <w:rsid w:val="00C82462"/>
    <w:rsid w:val="00C85785"/>
    <w:rsid w:val="00C87B52"/>
    <w:rsid w:val="00C90163"/>
    <w:rsid w:val="00C911D2"/>
    <w:rsid w:val="00C9220C"/>
    <w:rsid w:val="00C9383C"/>
    <w:rsid w:val="00C94979"/>
    <w:rsid w:val="00C94B38"/>
    <w:rsid w:val="00C956DE"/>
    <w:rsid w:val="00C9616B"/>
    <w:rsid w:val="00C97C72"/>
    <w:rsid w:val="00C97F81"/>
    <w:rsid w:val="00CA36E2"/>
    <w:rsid w:val="00CA4B94"/>
    <w:rsid w:val="00CA5D07"/>
    <w:rsid w:val="00CB4929"/>
    <w:rsid w:val="00CB4BE6"/>
    <w:rsid w:val="00CB5E24"/>
    <w:rsid w:val="00CC1F6C"/>
    <w:rsid w:val="00CC2ED3"/>
    <w:rsid w:val="00CC3A27"/>
    <w:rsid w:val="00CC6558"/>
    <w:rsid w:val="00CD02AF"/>
    <w:rsid w:val="00CD48DB"/>
    <w:rsid w:val="00CD5431"/>
    <w:rsid w:val="00CD78A3"/>
    <w:rsid w:val="00CD7C44"/>
    <w:rsid w:val="00CE01FC"/>
    <w:rsid w:val="00CE3A42"/>
    <w:rsid w:val="00CE4322"/>
    <w:rsid w:val="00CE45B9"/>
    <w:rsid w:val="00CE51DA"/>
    <w:rsid w:val="00CE724F"/>
    <w:rsid w:val="00CE7412"/>
    <w:rsid w:val="00CF12B1"/>
    <w:rsid w:val="00CF16A1"/>
    <w:rsid w:val="00CF1C5F"/>
    <w:rsid w:val="00CF34E0"/>
    <w:rsid w:val="00CF3B66"/>
    <w:rsid w:val="00CF3EF0"/>
    <w:rsid w:val="00CF4021"/>
    <w:rsid w:val="00CF4690"/>
    <w:rsid w:val="00CF5427"/>
    <w:rsid w:val="00CF6046"/>
    <w:rsid w:val="00CF67B8"/>
    <w:rsid w:val="00D01764"/>
    <w:rsid w:val="00D037A7"/>
    <w:rsid w:val="00D040BD"/>
    <w:rsid w:val="00D04C78"/>
    <w:rsid w:val="00D05B8A"/>
    <w:rsid w:val="00D10DBD"/>
    <w:rsid w:val="00D14188"/>
    <w:rsid w:val="00D306B1"/>
    <w:rsid w:val="00D32EF7"/>
    <w:rsid w:val="00D330F1"/>
    <w:rsid w:val="00D33AF8"/>
    <w:rsid w:val="00D34E71"/>
    <w:rsid w:val="00D35A9B"/>
    <w:rsid w:val="00D366B5"/>
    <w:rsid w:val="00D461A5"/>
    <w:rsid w:val="00D463EE"/>
    <w:rsid w:val="00D50171"/>
    <w:rsid w:val="00D55FC3"/>
    <w:rsid w:val="00D57B98"/>
    <w:rsid w:val="00D57BA2"/>
    <w:rsid w:val="00D623CE"/>
    <w:rsid w:val="00D70DD1"/>
    <w:rsid w:val="00D71A22"/>
    <w:rsid w:val="00D7418B"/>
    <w:rsid w:val="00D742BE"/>
    <w:rsid w:val="00D749C2"/>
    <w:rsid w:val="00D751AF"/>
    <w:rsid w:val="00D76E7B"/>
    <w:rsid w:val="00D77471"/>
    <w:rsid w:val="00D77AFF"/>
    <w:rsid w:val="00D80659"/>
    <w:rsid w:val="00D82F36"/>
    <w:rsid w:val="00D852F1"/>
    <w:rsid w:val="00D859EF"/>
    <w:rsid w:val="00D87900"/>
    <w:rsid w:val="00D90D27"/>
    <w:rsid w:val="00D91777"/>
    <w:rsid w:val="00D927F6"/>
    <w:rsid w:val="00D95A6A"/>
    <w:rsid w:val="00D95BA7"/>
    <w:rsid w:val="00DA281C"/>
    <w:rsid w:val="00DA5406"/>
    <w:rsid w:val="00DA561B"/>
    <w:rsid w:val="00DA7CB2"/>
    <w:rsid w:val="00DB0F07"/>
    <w:rsid w:val="00DB104B"/>
    <w:rsid w:val="00DB1B87"/>
    <w:rsid w:val="00DB516E"/>
    <w:rsid w:val="00DB670A"/>
    <w:rsid w:val="00DB6B74"/>
    <w:rsid w:val="00DD017F"/>
    <w:rsid w:val="00DD34D7"/>
    <w:rsid w:val="00DD46D0"/>
    <w:rsid w:val="00DD4F3C"/>
    <w:rsid w:val="00DD62C0"/>
    <w:rsid w:val="00DE02C6"/>
    <w:rsid w:val="00DE0B43"/>
    <w:rsid w:val="00DE147E"/>
    <w:rsid w:val="00DE14AE"/>
    <w:rsid w:val="00DE16E9"/>
    <w:rsid w:val="00DE2F49"/>
    <w:rsid w:val="00DE4209"/>
    <w:rsid w:val="00DE5A6A"/>
    <w:rsid w:val="00DE6090"/>
    <w:rsid w:val="00DE65F9"/>
    <w:rsid w:val="00DF12A1"/>
    <w:rsid w:val="00DF19A1"/>
    <w:rsid w:val="00DF3BA3"/>
    <w:rsid w:val="00DF57A8"/>
    <w:rsid w:val="00DF6A8E"/>
    <w:rsid w:val="00E00058"/>
    <w:rsid w:val="00E029F2"/>
    <w:rsid w:val="00E070E1"/>
    <w:rsid w:val="00E1052C"/>
    <w:rsid w:val="00E107A6"/>
    <w:rsid w:val="00E12029"/>
    <w:rsid w:val="00E211FC"/>
    <w:rsid w:val="00E241FE"/>
    <w:rsid w:val="00E2502A"/>
    <w:rsid w:val="00E25B65"/>
    <w:rsid w:val="00E27348"/>
    <w:rsid w:val="00E31D70"/>
    <w:rsid w:val="00E320C9"/>
    <w:rsid w:val="00E32220"/>
    <w:rsid w:val="00E358B1"/>
    <w:rsid w:val="00E3717D"/>
    <w:rsid w:val="00E37F16"/>
    <w:rsid w:val="00E43548"/>
    <w:rsid w:val="00E43D09"/>
    <w:rsid w:val="00E44DDB"/>
    <w:rsid w:val="00E45CE1"/>
    <w:rsid w:val="00E47C39"/>
    <w:rsid w:val="00E514A3"/>
    <w:rsid w:val="00E516D7"/>
    <w:rsid w:val="00E51933"/>
    <w:rsid w:val="00E525FB"/>
    <w:rsid w:val="00E52EB1"/>
    <w:rsid w:val="00E535F2"/>
    <w:rsid w:val="00E551C8"/>
    <w:rsid w:val="00E551D2"/>
    <w:rsid w:val="00E5529F"/>
    <w:rsid w:val="00E55870"/>
    <w:rsid w:val="00E5780C"/>
    <w:rsid w:val="00E57FFB"/>
    <w:rsid w:val="00E62EDE"/>
    <w:rsid w:val="00E63F09"/>
    <w:rsid w:val="00E64C44"/>
    <w:rsid w:val="00E66359"/>
    <w:rsid w:val="00E66656"/>
    <w:rsid w:val="00E67A02"/>
    <w:rsid w:val="00E71753"/>
    <w:rsid w:val="00E7276F"/>
    <w:rsid w:val="00E73FD0"/>
    <w:rsid w:val="00E7408E"/>
    <w:rsid w:val="00E75E92"/>
    <w:rsid w:val="00E76F2F"/>
    <w:rsid w:val="00E80700"/>
    <w:rsid w:val="00E8358B"/>
    <w:rsid w:val="00E8577C"/>
    <w:rsid w:val="00E875FC"/>
    <w:rsid w:val="00E87C7C"/>
    <w:rsid w:val="00E91D2D"/>
    <w:rsid w:val="00E9599E"/>
    <w:rsid w:val="00E95D24"/>
    <w:rsid w:val="00E9667E"/>
    <w:rsid w:val="00E97999"/>
    <w:rsid w:val="00E97ACB"/>
    <w:rsid w:val="00EA4D22"/>
    <w:rsid w:val="00EA6648"/>
    <w:rsid w:val="00EA6C54"/>
    <w:rsid w:val="00EB0181"/>
    <w:rsid w:val="00EB743D"/>
    <w:rsid w:val="00EC0057"/>
    <w:rsid w:val="00EC41B2"/>
    <w:rsid w:val="00EC722E"/>
    <w:rsid w:val="00EC77CD"/>
    <w:rsid w:val="00ED3E80"/>
    <w:rsid w:val="00ED4E8F"/>
    <w:rsid w:val="00ED6A2C"/>
    <w:rsid w:val="00ED78C4"/>
    <w:rsid w:val="00ED7D6D"/>
    <w:rsid w:val="00EE092E"/>
    <w:rsid w:val="00EE0B11"/>
    <w:rsid w:val="00EE17DB"/>
    <w:rsid w:val="00EE2D22"/>
    <w:rsid w:val="00EE3019"/>
    <w:rsid w:val="00EE357B"/>
    <w:rsid w:val="00EE3D5F"/>
    <w:rsid w:val="00EE3D6D"/>
    <w:rsid w:val="00EF4327"/>
    <w:rsid w:val="00EF7CAC"/>
    <w:rsid w:val="00F0098B"/>
    <w:rsid w:val="00F00F97"/>
    <w:rsid w:val="00F06C01"/>
    <w:rsid w:val="00F07394"/>
    <w:rsid w:val="00F10940"/>
    <w:rsid w:val="00F12777"/>
    <w:rsid w:val="00F13C6F"/>
    <w:rsid w:val="00F16AA4"/>
    <w:rsid w:val="00F24B90"/>
    <w:rsid w:val="00F251E8"/>
    <w:rsid w:val="00F25458"/>
    <w:rsid w:val="00F27A39"/>
    <w:rsid w:val="00F30F25"/>
    <w:rsid w:val="00F35FD4"/>
    <w:rsid w:val="00F37975"/>
    <w:rsid w:val="00F41592"/>
    <w:rsid w:val="00F43988"/>
    <w:rsid w:val="00F43D25"/>
    <w:rsid w:val="00F46ADE"/>
    <w:rsid w:val="00F473BA"/>
    <w:rsid w:val="00F51B54"/>
    <w:rsid w:val="00F55484"/>
    <w:rsid w:val="00F60A62"/>
    <w:rsid w:val="00F61593"/>
    <w:rsid w:val="00F62937"/>
    <w:rsid w:val="00F64E0D"/>
    <w:rsid w:val="00F66102"/>
    <w:rsid w:val="00F67124"/>
    <w:rsid w:val="00F6769B"/>
    <w:rsid w:val="00F717F1"/>
    <w:rsid w:val="00F72203"/>
    <w:rsid w:val="00F73FB7"/>
    <w:rsid w:val="00F811BA"/>
    <w:rsid w:val="00F81C54"/>
    <w:rsid w:val="00F8461C"/>
    <w:rsid w:val="00F8480A"/>
    <w:rsid w:val="00F84BE6"/>
    <w:rsid w:val="00F85696"/>
    <w:rsid w:val="00F863FD"/>
    <w:rsid w:val="00F86DBF"/>
    <w:rsid w:val="00F87EA5"/>
    <w:rsid w:val="00F91392"/>
    <w:rsid w:val="00F91509"/>
    <w:rsid w:val="00F915D2"/>
    <w:rsid w:val="00F91E6B"/>
    <w:rsid w:val="00F9286E"/>
    <w:rsid w:val="00F954AE"/>
    <w:rsid w:val="00F96DCD"/>
    <w:rsid w:val="00F97268"/>
    <w:rsid w:val="00F97D51"/>
    <w:rsid w:val="00FA4A1F"/>
    <w:rsid w:val="00FA5167"/>
    <w:rsid w:val="00FA5ADD"/>
    <w:rsid w:val="00FA69ED"/>
    <w:rsid w:val="00FA6EAD"/>
    <w:rsid w:val="00FA7BC6"/>
    <w:rsid w:val="00FB1957"/>
    <w:rsid w:val="00FB2300"/>
    <w:rsid w:val="00FB2637"/>
    <w:rsid w:val="00FB7696"/>
    <w:rsid w:val="00FB7B92"/>
    <w:rsid w:val="00FC20DA"/>
    <w:rsid w:val="00FC2292"/>
    <w:rsid w:val="00FC4F6E"/>
    <w:rsid w:val="00FC63A5"/>
    <w:rsid w:val="00FC65C5"/>
    <w:rsid w:val="00FD2975"/>
    <w:rsid w:val="00FD409F"/>
    <w:rsid w:val="00FD59AE"/>
    <w:rsid w:val="00FE31EE"/>
    <w:rsid w:val="00FE64E3"/>
    <w:rsid w:val="00FF26B4"/>
    <w:rsid w:val="00FF3A72"/>
    <w:rsid w:val="00FF3D25"/>
    <w:rsid w:val="00FF3E1F"/>
    <w:rsid w:val="00FF66F0"/>
    <w:rsid w:val="019B0E50"/>
    <w:rsid w:val="01E40793"/>
    <w:rsid w:val="01F47FAA"/>
    <w:rsid w:val="030957C6"/>
    <w:rsid w:val="03F72CBC"/>
    <w:rsid w:val="045E7BD3"/>
    <w:rsid w:val="04766B4D"/>
    <w:rsid w:val="062E01EA"/>
    <w:rsid w:val="064E12A2"/>
    <w:rsid w:val="06625A5C"/>
    <w:rsid w:val="06AD7FD4"/>
    <w:rsid w:val="06BB68B4"/>
    <w:rsid w:val="07BA3E1C"/>
    <w:rsid w:val="086A3B9B"/>
    <w:rsid w:val="08B15147"/>
    <w:rsid w:val="08E54702"/>
    <w:rsid w:val="095D552F"/>
    <w:rsid w:val="09826FD0"/>
    <w:rsid w:val="09CA5FEF"/>
    <w:rsid w:val="09CF6B73"/>
    <w:rsid w:val="0BB703FF"/>
    <w:rsid w:val="0BD06F4E"/>
    <w:rsid w:val="0C0B2A7F"/>
    <w:rsid w:val="0C776ADF"/>
    <w:rsid w:val="0C873D7A"/>
    <w:rsid w:val="0D01025C"/>
    <w:rsid w:val="0DBE6D93"/>
    <w:rsid w:val="0E1802DD"/>
    <w:rsid w:val="0ED9774D"/>
    <w:rsid w:val="0F65544B"/>
    <w:rsid w:val="0F6C61B8"/>
    <w:rsid w:val="0FA16FF5"/>
    <w:rsid w:val="0FF557B0"/>
    <w:rsid w:val="104545D8"/>
    <w:rsid w:val="11131131"/>
    <w:rsid w:val="116BB6C0"/>
    <w:rsid w:val="12604775"/>
    <w:rsid w:val="12AF4CD5"/>
    <w:rsid w:val="13092EE5"/>
    <w:rsid w:val="13A94DCB"/>
    <w:rsid w:val="14B1213E"/>
    <w:rsid w:val="15226EFC"/>
    <w:rsid w:val="1590733F"/>
    <w:rsid w:val="15916AEE"/>
    <w:rsid w:val="159E5EAC"/>
    <w:rsid w:val="16A038A0"/>
    <w:rsid w:val="16CD2AA0"/>
    <w:rsid w:val="170C2A15"/>
    <w:rsid w:val="17D61FCB"/>
    <w:rsid w:val="185A6A84"/>
    <w:rsid w:val="18C367D8"/>
    <w:rsid w:val="18EB364B"/>
    <w:rsid w:val="19DFE77E"/>
    <w:rsid w:val="1A185EB7"/>
    <w:rsid w:val="1A200631"/>
    <w:rsid w:val="1A495BE2"/>
    <w:rsid w:val="1ABA0490"/>
    <w:rsid w:val="1AD466EF"/>
    <w:rsid w:val="1B5210E1"/>
    <w:rsid w:val="1C8A1597"/>
    <w:rsid w:val="1C8C19DB"/>
    <w:rsid w:val="1CA3E017"/>
    <w:rsid w:val="1CC33DED"/>
    <w:rsid w:val="1D334EE7"/>
    <w:rsid w:val="1DB82BA7"/>
    <w:rsid w:val="1DC99056"/>
    <w:rsid w:val="1DD46CC2"/>
    <w:rsid w:val="1EB83471"/>
    <w:rsid w:val="1F9D249D"/>
    <w:rsid w:val="1FDA64CE"/>
    <w:rsid w:val="20A70BE5"/>
    <w:rsid w:val="211A3E79"/>
    <w:rsid w:val="21EC088A"/>
    <w:rsid w:val="220C7CA5"/>
    <w:rsid w:val="2275158E"/>
    <w:rsid w:val="22E36B3B"/>
    <w:rsid w:val="23A85347"/>
    <w:rsid w:val="23EB6591"/>
    <w:rsid w:val="241432D7"/>
    <w:rsid w:val="24C6376E"/>
    <w:rsid w:val="26CA4C34"/>
    <w:rsid w:val="26E74723"/>
    <w:rsid w:val="27EE1A14"/>
    <w:rsid w:val="28815D29"/>
    <w:rsid w:val="28967959"/>
    <w:rsid w:val="293A24B8"/>
    <w:rsid w:val="29C70F5C"/>
    <w:rsid w:val="2A0E75F4"/>
    <w:rsid w:val="2A135828"/>
    <w:rsid w:val="2A5030DC"/>
    <w:rsid w:val="2AC177B7"/>
    <w:rsid w:val="2ADE1481"/>
    <w:rsid w:val="2AF662F3"/>
    <w:rsid w:val="2B16056A"/>
    <w:rsid w:val="2BB7F801"/>
    <w:rsid w:val="2D931FC0"/>
    <w:rsid w:val="2D977443"/>
    <w:rsid w:val="2DB7FA79"/>
    <w:rsid w:val="2DEC2318"/>
    <w:rsid w:val="2E5D0333"/>
    <w:rsid w:val="2F5C5B59"/>
    <w:rsid w:val="2F7364A7"/>
    <w:rsid w:val="2FCF132D"/>
    <w:rsid w:val="307608F1"/>
    <w:rsid w:val="30A001D8"/>
    <w:rsid w:val="32165716"/>
    <w:rsid w:val="32E215DF"/>
    <w:rsid w:val="337FC04D"/>
    <w:rsid w:val="34894DBA"/>
    <w:rsid w:val="34990305"/>
    <w:rsid w:val="354E360D"/>
    <w:rsid w:val="362B62D5"/>
    <w:rsid w:val="377E5A4C"/>
    <w:rsid w:val="37BB91D4"/>
    <w:rsid w:val="37BF5BE9"/>
    <w:rsid w:val="37E6CBE9"/>
    <w:rsid w:val="37F77473"/>
    <w:rsid w:val="38253537"/>
    <w:rsid w:val="3988398F"/>
    <w:rsid w:val="39AB74D4"/>
    <w:rsid w:val="39ED7183"/>
    <w:rsid w:val="3A48186B"/>
    <w:rsid w:val="3ADADB53"/>
    <w:rsid w:val="3B2D440C"/>
    <w:rsid w:val="3B634154"/>
    <w:rsid w:val="3B695314"/>
    <w:rsid w:val="3BFDAC94"/>
    <w:rsid w:val="3C726D99"/>
    <w:rsid w:val="3C7A324F"/>
    <w:rsid w:val="3C7F3209"/>
    <w:rsid w:val="3CC02F99"/>
    <w:rsid w:val="3D0F48FB"/>
    <w:rsid w:val="3DAC3E6C"/>
    <w:rsid w:val="3E737003"/>
    <w:rsid w:val="3E7510DC"/>
    <w:rsid w:val="3EF0187B"/>
    <w:rsid w:val="3F207FC7"/>
    <w:rsid w:val="3FEADE9D"/>
    <w:rsid w:val="3FF75BAB"/>
    <w:rsid w:val="3FFFD939"/>
    <w:rsid w:val="401D5882"/>
    <w:rsid w:val="40491C91"/>
    <w:rsid w:val="40702D76"/>
    <w:rsid w:val="40CB57E9"/>
    <w:rsid w:val="40EC64A6"/>
    <w:rsid w:val="42496AA3"/>
    <w:rsid w:val="427FAE87"/>
    <w:rsid w:val="42AD2798"/>
    <w:rsid w:val="433225A9"/>
    <w:rsid w:val="43FA2B55"/>
    <w:rsid w:val="44160D4A"/>
    <w:rsid w:val="45401905"/>
    <w:rsid w:val="45AE0426"/>
    <w:rsid w:val="46235F41"/>
    <w:rsid w:val="469E3013"/>
    <w:rsid w:val="4760564A"/>
    <w:rsid w:val="476C0289"/>
    <w:rsid w:val="47840DD3"/>
    <w:rsid w:val="481E35DB"/>
    <w:rsid w:val="48735A97"/>
    <w:rsid w:val="48E0428D"/>
    <w:rsid w:val="48EB7F4A"/>
    <w:rsid w:val="496076DA"/>
    <w:rsid w:val="49B37A48"/>
    <w:rsid w:val="4AF04CB9"/>
    <w:rsid w:val="4BB95492"/>
    <w:rsid w:val="4C3F2E9E"/>
    <w:rsid w:val="4D4307DE"/>
    <w:rsid w:val="4DD729DA"/>
    <w:rsid w:val="4E4A4859"/>
    <w:rsid w:val="4E692178"/>
    <w:rsid w:val="4EA456F3"/>
    <w:rsid w:val="4EDE0B66"/>
    <w:rsid w:val="4F1415BF"/>
    <w:rsid w:val="4F650424"/>
    <w:rsid w:val="500A5220"/>
    <w:rsid w:val="506B3FC0"/>
    <w:rsid w:val="523E7EF8"/>
    <w:rsid w:val="52582F5A"/>
    <w:rsid w:val="53C6105B"/>
    <w:rsid w:val="53CF0519"/>
    <w:rsid w:val="543F2CCD"/>
    <w:rsid w:val="54C4515D"/>
    <w:rsid w:val="55247FE5"/>
    <w:rsid w:val="55301BD5"/>
    <w:rsid w:val="553E068E"/>
    <w:rsid w:val="56F33061"/>
    <w:rsid w:val="57152790"/>
    <w:rsid w:val="571B33CC"/>
    <w:rsid w:val="576A4497"/>
    <w:rsid w:val="57A41C24"/>
    <w:rsid w:val="57C235DA"/>
    <w:rsid w:val="57E50A52"/>
    <w:rsid w:val="5805346C"/>
    <w:rsid w:val="59104CBA"/>
    <w:rsid w:val="5A9024EE"/>
    <w:rsid w:val="5AB1055E"/>
    <w:rsid w:val="5ACF2A28"/>
    <w:rsid w:val="5ADD23F0"/>
    <w:rsid w:val="5B020E2F"/>
    <w:rsid w:val="5D450C7D"/>
    <w:rsid w:val="5E9414A5"/>
    <w:rsid w:val="5ED25D52"/>
    <w:rsid w:val="5EE331F2"/>
    <w:rsid w:val="5EEFD638"/>
    <w:rsid w:val="5F149744"/>
    <w:rsid w:val="5F386E37"/>
    <w:rsid w:val="5FDE1E51"/>
    <w:rsid w:val="5FE7E28A"/>
    <w:rsid w:val="5FF52ADC"/>
    <w:rsid w:val="5FF5440A"/>
    <w:rsid w:val="5FFB9A5F"/>
    <w:rsid w:val="600C5F66"/>
    <w:rsid w:val="608B3A32"/>
    <w:rsid w:val="60B02B57"/>
    <w:rsid w:val="60B0583C"/>
    <w:rsid w:val="61F71336"/>
    <w:rsid w:val="62FF76C6"/>
    <w:rsid w:val="6337D88C"/>
    <w:rsid w:val="63B15317"/>
    <w:rsid w:val="649A0BD2"/>
    <w:rsid w:val="64EB62A2"/>
    <w:rsid w:val="656F5241"/>
    <w:rsid w:val="65EB0634"/>
    <w:rsid w:val="6608261F"/>
    <w:rsid w:val="66161A56"/>
    <w:rsid w:val="668F0F4D"/>
    <w:rsid w:val="66A973D2"/>
    <w:rsid w:val="66CF3A0F"/>
    <w:rsid w:val="67CB78D9"/>
    <w:rsid w:val="67FFBB7A"/>
    <w:rsid w:val="68532BE3"/>
    <w:rsid w:val="689B64EE"/>
    <w:rsid w:val="694F57AC"/>
    <w:rsid w:val="69564625"/>
    <w:rsid w:val="699E7E20"/>
    <w:rsid w:val="69BD7BCE"/>
    <w:rsid w:val="6A7A1538"/>
    <w:rsid w:val="6CA077A3"/>
    <w:rsid w:val="6CFE4CB0"/>
    <w:rsid w:val="6D7865DD"/>
    <w:rsid w:val="6DE7CA18"/>
    <w:rsid w:val="6E165FBA"/>
    <w:rsid w:val="6E435C14"/>
    <w:rsid w:val="6E5E1DC8"/>
    <w:rsid w:val="6EC72A8A"/>
    <w:rsid w:val="6F2D0B07"/>
    <w:rsid w:val="6F500D48"/>
    <w:rsid w:val="6F8F5AE7"/>
    <w:rsid w:val="6FCD981E"/>
    <w:rsid w:val="70A170F8"/>
    <w:rsid w:val="710231DA"/>
    <w:rsid w:val="71B60896"/>
    <w:rsid w:val="72866DBD"/>
    <w:rsid w:val="72D65F42"/>
    <w:rsid w:val="733E7B5A"/>
    <w:rsid w:val="735E62DB"/>
    <w:rsid w:val="73EA3C7D"/>
    <w:rsid w:val="75993AB0"/>
    <w:rsid w:val="75CF3501"/>
    <w:rsid w:val="76360BF3"/>
    <w:rsid w:val="777C2AD0"/>
    <w:rsid w:val="77FE4178"/>
    <w:rsid w:val="787F581C"/>
    <w:rsid w:val="78C2202D"/>
    <w:rsid w:val="797F1268"/>
    <w:rsid w:val="79AB5A1C"/>
    <w:rsid w:val="79C021DA"/>
    <w:rsid w:val="79F666E5"/>
    <w:rsid w:val="7A2275F1"/>
    <w:rsid w:val="7A4741AD"/>
    <w:rsid w:val="7A612E08"/>
    <w:rsid w:val="7AFB2DF8"/>
    <w:rsid w:val="7B1550CF"/>
    <w:rsid w:val="7B6E162C"/>
    <w:rsid w:val="7B9C1225"/>
    <w:rsid w:val="7BFEC093"/>
    <w:rsid w:val="7C3F4B13"/>
    <w:rsid w:val="7C6F7D48"/>
    <w:rsid w:val="7D9432DA"/>
    <w:rsid w:val="7DA352A7"/>
    <w:rsid w:val="7DD3456E"/>
    <w:rsid w:val="7DE93F66"/>
    <w:rsid w:val="7DF00F95"/>
    <w:rsid w:val="7E3FDAFA"/>
    <w:rsid w:val="7E485A2E"/>
    <w:rsid w:val="7E715977"/>
    <w:rsid w:val="7EDDEED6"/>
    <w:rsid w:val="7EEC7F5B"/>
    <w:rsid w:val="7F10671D"/>
    <w:rsid w:val="7F375368"/>
    <w:rsid w:val="7F4B7F7A"/>
    <w:rsid w:val="7F752376"/>
    <w:rsid w:val="7FDFC2E8"/>
    <w:rsid w:val="7FE7DFCA"/>
    <w:rsid w:val="7FEEAD5E"/>
    <w:rsid w:val="7FFF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4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unhideWhenUsed="0" w:qFormat="1"/>
    <w:lsdException w:name="Body Text Indent 3" w:semiHidden="0" w:uiPriority="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336" w:lineRule="auto"/>
      <w:outlineLvl w:val="1"/>
    </w:pPr>
    <w:rPr>
      <w:rFonts w:ascii="Arial" w:eastAsia="楷体" w:hAnsi="Arial"/>
      <w:b/>
      <w:sz w:val="32"/>
    </w:rPr>
  </w:style>
  <w:style w:type="paragraph" w:styleId="3">
    <w:name w:val="heading 3"/>
    <w:basedOn w:val="a"/>
    <w:next w:val="a"/>
    <w:link w:val="3Char"/>
    <w:autoRedefine/>
    <w:qFormat/>
    <w:rsid w:val="00622F92"/>
    <w:pPr>
      <w:keepNext/>
      <w:keepLines/>
      <w:spacing w:before="260" w:after="260" w:line="360" w:lineRule="auto"/>
      <w:jc w:val="left"/>
      <w:outlineLvl w:val="2"/>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autoRedefine/>
    <w:qFormat/>
    <w:pPr>
      <w:spacing w:after="120"/>
    </w:pPr>
  </w:style>
  <w:style w:type="paragraph" w:styleId="a5">
    <w:name w:val="Body Text Indent"/>
    <w:basedOn w:val="a"/>
    <w:link w:val="Char"/>
    <w:autoRedefine/>
    <w:unhideWhenUsed/>
    <w:qFormat/>
    <w:pPr>
      <w:spacing w:after="120"/>
      <w:ind w:leftChars="200" w:left="420"/>
    </w:pPr>
  </w:style>
  <w:style w:type="paragraph" w:styleId="30">
    <w:name w:val="toc 3"/>
    <w:basedOn w:val="a"/>
    <w:next w:val="a"/>
    <w:autoRedefine/>
    <w:uiPriority w:val="39"/>
    <w:unhideWhenUsed/>
    <w:qFormat/>
    <w:pPr>
      <w:ind w:leftChars="400" w:left="840"/>
    </w:pPr>
  </w:style>
  <w:style w:type="paragraph" w:styleId="a6">
    <w:name w:val="Date"/>
    <w:basedOn w:val="a"/>
    <w:next w:val="a"/>
    <w:link w:val="Char0"/>
    <w:autoRedefine/>
    <w:unhideWhenUsed/>
    <w:qFormat/>
    <w:pPr>
      <w:ind w:leftChars="2500" w:left="100"/>
    </w:pPr>
  </w:style>
  <w:style w:type="paragraph" w:styleId="20">
    <w:name w:val="Body Text Indent 2"/>
    <w:basedOn w:val="a"/>
    <w:link w:val="2Char"/>
    <w:autoRedefine/>
    <w:qFormat/>
    <w:pPr>
      <w:spacing w:line="600" w:lineRule="exact"/>
      <w:ind w:firstLineChars="200" w:firstLine="600"/>
    </w:pPr>
    <w:rPr>
      <w:rFonts w:ascii="仿宋_GB2312" w:eastAsia="仿宋_GB2312" w:hAnsi="宋体"/>
      <w:sz w:val="30"/>
      <w:szCs w:val="30"/>
    </w:rPr>
  </w:style>
  <w:style w:type="paragraph" w:styleId="a7">
    <w:name w:val="Balloon Text"/>
    <w:basedOn w:val="a"/>
    <w:link w:val="Char1"/>
    <w:autoRedefine/>
    <w:semiHidden/>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302"/>
      </w:tabs>
      <w:spacing w:line="360" w:lineRule="auto"/>
    </w:pPr>
  </w:style>
  <w:style w:type="paragraph" w:styleId="31">
    <w:name w:val="Body Text Indent 3"/>
    <w:basedOn w:val="a"/>
    <w:link w:val="3Char0"/>
    <w:autoRedefine/>
    <w:unhideWhenUsed/>
    <w:qFormat/>
    <w:pPr>
      <w:spacing w:after="120"/>
      <w:ind w:leftChars="200" w:left="420"/>
    </w:pPr>
    <w:rPr>
      <w:sz w:val="16"/>
      <w:szCs w:val="16"/>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autoRedefine/>
    <w:semiHidden/>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qFormat/>
    <w:rPr>
      <w:b/>
      <w:bCs/>
    </w:rPr>
  </w:style>
  <w:style w:type="character" w:styleId="ae">
    <w:name w:val="page number"/>
    <w:basedOn w:val="a0"/>
    <w:autoRedefine/>
    <w:qFormat/>
  </w:style>
  <w:style w:type="character" w:styleId="af">
    <w:name w:val="FollowedHyperlink"/>
    <w:basedOn w:val="a0"/>
    <w:autoRedefine/>
    <w:qFormat/>
    <w:rPr>
      <w:color w:val="800080"/>
      <w:u w:val="single"/>
    </w:rPr>
  </w:style>
  <w:style w:type="character" w:styleId="af0">
    <w:name w:val="Hyperlink"/>
    <w:basedOn w:val="a0"/>
    <w:autoRedefine/>
    <w:uiPriority w:val="99"/>
    <w:qFormat/>
    <w:rPr>
      <w:color w:val="0000FF"/>
      <w:u w:val="single"/>
    </w:rPr>
  </w:style>
  <w:style w:type="character" w:styleId="af1">
    <w:name w:val="annotation reference"/>
    <w:basedOn w:val="a0"/>
    <w:autoRedefine/>
    <w:semiHidden/>
    <w:qFormat/>
    <w:rPr>
      <w:sz w:val="21"/>
      <w:szCs w:val="21"/>
    </w:rPr>
  </w:style>
  <w:style w:type="paragraph" w:customStyle="1" w:styleId="TOC1">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列出段落1"/>
    <w:basedOn w:val="a"/>
    <w:autoRedefine/>
    <w:uiPriority w:val="34"/>
    <w:qFormat/>
    <w:pPr>
      <w:ind w:firstLineChars="200" w:firstLine="420"/>
    </w:pPr>
  </w:style>
  <w:style w:type="character" w:customStyle="1" w:styleId="fontstyle01">
    <w:name w:val="fontstyle01"/>
    <w:basedOn w:val="a0"/>
    <w:autoRedefine/>
    <w:qFormat/>
    <w:rPr>
      <w:rFonts w:ascii="宋体" w:eastAsia="宋体" w:hAnsi="宋体" w:cs="宋体" w:hint="eastAsia"/>
      <w:color w:val="000000"/>
      <w:sz w:val="24"/>
      <w:szCs w:val="24"/>
    </w:rPr>
  </w:style>
  <w:style w:type="character" w:customStyle="1" w:styleId="Char3">
    <w:name w:val="页眉 Char"/>
    <w:basedOn w:val="a0"/>
    <w:link w:val="a9"/>
    <w:autoRedefine/>
    <w:uiPriority w:val="99"/>
    <w:semiHidden/>
    <w:qFormat/>
    <w:rPr>
      <w:rFonts w:ascii="Times New Roman" w:eastAsia="宋体" w:hAnsi="Times New Roman" w:cs="Times New Roman"/>
      <w:sz w:val="18"/>
      <w:szCs w:val="18"/>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HTMLChar">
    <w:name w:val="HTML 预设格式 Char"/>
    <w:basedOn w:val="a0"/>
    <w:link w:val="HTML"/>
    <w:autoRedefine/>
    <w:qFormat/>
    <w:rPr>
      <w:rFonts w:ascii="宋体" w:eastAsia="宋体" w:hAnsi="宋体" w:cs="宋体"/>
      <w:kern w:val="0"/>
      <w:sz w:val="24"/>
      <w:szCs w:val="24"/>
    </w:rPr>
  </w:style>
  <w:style w:type="character" w:customStyle="1" w:styleId="apple-style-span">
    <w:name w:val="apple-style-span"/>
    <w:basedOn w:val="a0"/>
    <w:qFormat/>
  </w:style>
  <w:style w:type="character" w:customStyle="1" w:styleId="Char2">
    <w:name w:val="页脚 Char"/>
    <w:basedOn w:val="a0"/>
    <w:link w:val="a8"/>
    <w:autoRedefine/>
    <w:uiPriority w:val="99"/>
    <w:qFormat/>
    <w:rPr>
      <w:rFonts w:ascii="Times New Roman" w:eastAsia="宋体" w:hAnsi="Times New Roman" w:cs="Times New Roman"/>
      <w:sz w:val="18"/>
      <w:szCs w:val="18"/>
    </w:rPr>
  </w:style>
  <w:style w:type="character" w:customStyle="1" w:styleId="Char1">
    <w:name w:val="批注框文本 Char"/>
    <w:basedOn w:val="a0"/>
    <w:link w:val="a7"/>
    <w:autoRedefine/>
    <w:semiHidden/>
    <w:qFormat/>
    <w:rPr>
      <w:rFonts w:ascii="Times New Roman" w:eastAsia="宋体" w:hAnsi="Times New Roman" w:cs="Times New Roman"/>
      <w:sz w:val="18"/>
      <w:szCs w:val="18"/>
    </w:rPr>
  </w:style>
  <w:style w:type="character" w:customStyle="1" w:styleId="Char0">
    <w:name w:val="日期 Char"/>
    <w:basedOn w:val="a0"/>
    <w:link w:val="a6"/>
    <w:autoRedefine/>
    <w:qFormat/>
    <w:rPr>
      <w:rFonts w:ascii="Times New Roman" w:eastAsia="宋体" w:hAnsi="Times New Roman" w:cs="Times New Roman"/>
      <w:szCs w:val="24"/>
    </w:rPr>
  </w:style>
  <w:style w:type="character" w:customStyle="1" w:styleId="Char">
    <w:name w:val="正文文本缩进 Char"/>
    <w:basedOn w:val="a0"/>
    <w:link w:val="a5"/>
    <w:autoRedefine/>
    <w:qFormat/>
    <w:rPr>
      <w:rFonts w:ascii="Times New Roman" w:eastAsia="宋体" w:hAnsi="Times New Roman" w:cs="Times New Roman"/>
      <w:szCs w:val="24"/>
    </w:rPr>
  </w:style>
  <w:style w:type="character" w:customStyle="1" w:styleId="1Char">
    <w:name w:val="标题 1 Char"/>
    <w:basedOn w:val="a0"/>
    <w:link w:val="1"/>
    <w:autoRedefine/>
    <w:qFormat/>
    <w:rPr>
      <w:rFonts w:ascii="Times New Roman" w:eastAsia="宋体" w:hAnsi="Times New Roman" w:cs="Times New Roman"/>
      <w:b/>
      <w:bCs/>
      <w:kern w:val="44"/>
      <w:sz w:val="44"/>
      <w:szCs w:val="44"/>
    </w:rPr>
  </w:style>
  <w:style w:type="character" w:customStyle="1" w:styleId="3Char">
    <w:name w:val="标题 3 Char"/>
    <w:basedOn w:val="a0"/>
    <w:link w:val="3"/>
    <w:autoRedefine/>
    <w:qFormat/>
    <w:rsid w:val="00622F92"/>
    <w:rPr>
      <w:color w:val="000000"/>
      <w:kern w:val="2"/>
      <w:sz w:val="24"/>
      <w:szCs w:val="24"/>
    </w:rPr>
  </w:style>
  <w:style w:type="character" w:customStyle="1" w:styleId="2Char">
    <w:name w:val="正文文本缩进 2 Char"/>
    <w:basedOn w:val="a0"/>
    <w:link w:val="20"/>
    <w:autoRedefine/>
    <w:qFormat/>
    <w:rPr>
      <w:rFonts w:ascii="仿宋_GB2312" w:eastAsia="仿宋_GB2312" w:hAnsi="宋体" w:cs="Times New Roman"/>
      <w:sz w:val="30"/>
      <w:szCs w:val="30"/>
    </w:rPr>
  </w:style>
  <w:style w:type="paragraph" w:customStyle="1" w:styleId="12">
    <w:name w:val="修订1"/>
    <w:autoRedefine/>
    <w:hidden/>
    <w:uiPriority w:val="99"/>
    <w:semiHidden/>
    <w:qFormat/>
    <w:rPr>
      <w:kern w:val="2"/>
      <w:sz w:val="21"/>
      <w:szCs w:val="24"/>
    </w:rPr>
  </w:style>
  <w:style w:type="paragraph" w:customStyle="1" w:styleId="21">
    <w:name w:val="修订2"/>
    <w:autoRedefine/>
    <w:hidden/>
    <w:uiPriority w:val="99"/>
    <w:unhideWhenUsed/>
    <w:qFormat/>
    <w:rPr>
      <w:kern w:val="2"/>
      <w:sz w:val="21"/>
      <w:szCs w:val="24"/>
    </w:rPr>
  </w:style>
  <w:style w:type="paragraph" w:styleId="af2">
    <w:name w:val="Revision"/>
    <w:hidden/>
    <w:uiPriority w:val="99"/>
    <w:unhideWhenUsed/>
    <w:rsid w:val="0081363F"/>
    <w:rPr>
      <w:kern w:val="2"/>
      <w:sz w:val="21"/>
      <w:szCs w:val="24"/>
    </w:rPr>
  </w:style>
  <w:style w:type="character" w:styleId="af3">
    <w:name w:val="Emphasis"/>
    <w:basedOn w:val="a0"/>
    <w:uiPriority w:val="20"/>
    <w:qFormat/>
    <w:rsid w:val="009D71E8"/>
    <w:rPr>
      <w:i/>
      <w:iCs/>
    </w:rPr>
  </w:style>
  <w:style w:type="paragraph" w:customStyle="1" w:styleId="paragraphlzhxo2">
    <w:name w:val="_paragraph_lzhxo_2"/>
    <w:basedOn w:val="a"/>
    <w:rsid w:val="00E029F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unhideWhenUsed="0" w:qFormat="1"/>
    <w:lsdException w:name="Body Text Indent 3" w:semiHidden="0" w:uiPriority="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336" w:lineRule="auto"/>
      <w:outlineLvl w:val="1"/>
    </w:pPr>
    <w:rPr>
      <w:rFonts w:ascii="Arial" w:eastAsia="楷体" w:hAnsi="Arial"/>
      <w:b/>
      <w:sz w:val="32"/>
    </w:rPr>
  </w:style>
  <w:style w:type="paragraph" w:styleId="3">
    <w:name w:val="heading 3"/>
    <w:basedOn w:val="a"/>
    <w:next w:val="a"/>
    <w:link w:val="3Char"/>
    <w:autoRedefine/>
    <w:qFormat/>
    <w:rsid w:val="00622F92"/>
    <w:pPr>
      <w:keepNext/>
      <w:keepLines/>
      <w:spacing w:before="260" w:after="260" w:line="360" w:lineRule="auto"/>
      <w:jc w:val="left"/>
      <w:outlineLvl w:val="2"/>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autoRedefine/>
    <w:qFormat/>
    <w:pPr>
      <w:spacing w:after="120"/>
    </w:pPr>
  </w:style>
  <w:style w:type="paragraph" w:styleId="a5">
    <w:name w:val="Body Text Indent"/>
    <w:basedOn w:val="a"/>
    <w:link w:val="Char"/>
    <w:autoRedefine/>
    <w:unhideWhenUsed/>
    <w:qFormat/>
    <w:pPr>
      <w:spacing w:after="120"/>
      <w:ind w:leftChars="200" w:left="420"/>
    </w:pPr>
  </w:style>
  <w:style w:type="paragraph" w:styleId="30">
    <w:name w:val="toc 3"/>
    <w:basedOn w:val="a"/>
    <w:next w:val="a"/>
    <w:autoRedefine/>
    <w:uiPriority w:val="39"/>
    <w:unhideWhenUsed/>
    <w:qFormat/>
    <w:pPr>
      <w:ind w:leftChars="400" w:left="840"/>
    </w:pPr>
  </w:style>
  <w:style w:type="paragraph" w:styleId="a6">
    <w:name w:val="Date"/>
    <w:basedOn w:val="a"/>
    <w:next w:val="a"/>
    <w:link w:val="Char0"/>
    <w:autoRedefine/>
    <w:unhideWhenUsed/>
    <w:qFormat/>
    <w:pPr>
      <w:ind w:leftChars="2500" w:left="100"/>
    </w:pPr>
  </w:style>
  <w:style w:type="paragraph" w:styleId="20">
    <w:name w:val="Body Text Indent 2"/>
    <w:basedOn w:val="a"/>
    <w:link w:val="2Char"/>
    <w:autoRedefine/>
    <w:qFormat/>
    <w:pPr>
      <w:spacing w:line="600" w:lineRule="exact"/>
      <w:ind w:firstLineChars="200" w:firstLine="600"/>
    </w:pPr>
    <w:rPr>
      <w:rFonts w:ascii="仿宋_GB2312" w:eastAsia="仿宋_GB2312" w:hAnsi="宋体"/>
      <w:sz w:val="30"/>
      <w:szCs w:val="30"/>
    </w:rPr>
  </w:style>
  <w:style w:type="paragraph" w:styleId="a7">
    <w:name w:val="Balloon Text"/>
    <w:basedOn w:val="a"/>
    <w:link w:val="Char1"/>
    <w:autoRedefine/>
    <w:semiHidden/>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302"/>
      </w:tabs>
      <w:spacing w:line="360" w:lineRule="auto"/>
    </w:pPr>
  </w:style>
  <w:style w:type="paragraph" w:styleId="31">
    <w:name w:val="Body Text Indent 3"/>
    <w:basedOn w:val="a"/>
    <w:link w:val="3Char0"/>
    <w:autoRedefine/>
    <w:unhideWhenUsed/>
    <w:qFormat/>
    <w:pPr>
      <w:spacing w:after="120"/>
      <w:ind w:leftChars="200" w:left="420"/>
    </w:pPr>
    <w:rPr>
      <w:sz w:val="16"/>
      <w:szCs w:val="16"/>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autoRedefine/>
    <w:semiHidden/>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qFormat/>
    <w:rPr>
      <w:b/>
      <w:bCs/>
    </w:rPr>
  </w:style>
  <w:style w:type="character" w:styleId="ae">
    <w:name w:val="page number"/>
    <w:basedOn w:val="a0"/>
    <w:autoRedefine/>
    <w:qFormat/>
  </w:style>
  <w:style w:type="character" w:styleId="af">
    <w:name w:val="FollowedHyperlink"/>
    <w:basedOn w:val="a0"/>
    <w:autoRedefine/>
    <w:qFormat/>
    <w:rPr>
      <w:color w:val="800080"/>
      <w:u w:val="single"/>
    </w:rPr>
  </w:style>
  <w:style w:type="character" w:styleId="af0">
    <w:name w:val="Hyperlink"/>
    <w:basedOn w:val="a0"/>
    <w:autoRedefine/>
    <w:uiPriority w:val="99"/>
    <w:qFormat/>
    <w:rPr>
      <w:color w:val="0000FF"/>
      <w:u w:val="single"/>
    </w:rPr>
  </w:style>
  <w:style w:type="character" w:styleId="af1">
    <w:name w:val="annotation reference"/>
    <w:basedOn w:val="a0"/>
    <w:autoRedefine/>
    <w:semiHidden/>
    <w:qFormat/>
    <w:rPr>
      <w:sz w:val="21"/>
      <w:szCs w:val="21"/>
    </w:rPr>
  </w:style>
  <w:style w:type="paragraph" w:customStyle="1" w:styleId="TOC1">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列出段落1"/>
    <w:basedOn w:val="a"/>
    <w:autoRedefine/>
    <w:uiPriority w:val="34"/>
    <w:qFormat/>
    <w:pPr>
      <w:ind w:firstLineChars="200" w:firstLine="420"/>
    </w:pPr>
  </w:style>
  <w:style w:type="character" w:customStyle="1" w:styleId="fontstyle01">
    <w:name w:val="fontstyle01"/>
    <w:basedOn w:val="a0"/>
    <w:autoRedefine/>
    <w:qFormat/>
    <w:rPr>
      <w:rFonts w:ascii="宋体" w:eastAsia="宋体" w:hAnsi="宋体" w:cs="宋体" w:hint="eastAsia"/>
      <w:color w:val="000000"/>
      <w:sz w:val="24"/>
      <w:szCs w:val="24"/>
    </w:rPr>
  </w:style>
  <w:style w:type="character" w:customStyle="1" w:styleId="Char3">
    <w:name w:val="页眉 Char"/>
    <w:basedOn w:val="a0"/>
    <w:link w:val="a9"/>
    <w:autoRedefine/>
    <w:uiPriority w:val="99"/>
    <w:semiHidden/>
    <w:qFormat/>
    <w:rPr>
      <w:rFonts w:ascii="Times New Roman" w:eastAsia="宋体" w:hAnsi="Times New Roman" w:cs="Times New Roman"/>
      <w:sz w:val="18"/>
      <w:szCs w:val="18"/>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HTMLChar">
    <w:name w:val="HTML 预设格式 Char"/>
    <w:basedOn w:val="a0"/>
    <w:link w:val="HTML"/>
    <w:autoRedefine/>
    <w:qFormat/>
    <w:rPr>
      <w:rFonts w:ascii="宋体" w:eastAsia="宋体" w:hAnsi="宋体" w:cs="宋体"/>
      <w:kern w:val="0"/>
      <w:sz w:val="24"/>
      <w:szCs w:val="24"/>
    </w:rPr>
  </w:style>
  <w:style w:type="character" w:customStyle="1" w:styleId="apple-style-span">
    <w:name w:val="apple-style-span"/>
    <w:basedOn w:val="a0"/>
    <w:qFormat/>
  </w:style>
  <w:style w:type="character" w:customStyle="1" w:styleId="Char2">
    <w:name w:val="页脚 Char"/>
    <w:basedOn w:val="a0"/>
    <w:link w:val="a8"/>
    <w:autoRedefine/>
    <w:uiPriority w:val="99"/>
    <w:qFormat/>
    <w:rPr>
      <w:rFonts w:ascii="Times New Roman" w:eastAsia="宋体" w:hAnsi="Times New Roman" w:cs="Times New Roman"/>
      <w:sz w:val="18"/>
      <w:szCs w:val="18"/>
    </w:rPr>
  </w:style>
  <w:style w:type="character" w:customStyle="1" w:styleId="Char1">
    <w:name w:val="批注框文本 Char"/>
    <w:basedOn w:val="a0"/>
    <w:link w:val="a7"/>
    <w:autoRedefine/>
    <w:semiHidden/>
    <w:qFormat/>
    <w:rPr>
      <w:rFonts w:ascii="Times New Roman" w:eastAsia="宋体" w:hAnsi="Times New Roman" w:cs="Times New Roman"/>
      <w:sz w:val="18"/>
      <w:szCs w:val="18"/>
    </w:rPr>
  </w:style>
  <w:style w:type="character" w:customStyle="1" w:styleId="Char0">
    <w:name w:val="日期 Char"/>
    <w:basedOn w:val="a0"/>
    <w:link w:val="a6"/>
    <w:autoRedefine/>
    <w:qFormat/>
    <w:rPr>
      <w:rFonts w:ascii="Times New Roman" w:eastAsia="宋体" w:hAnsi="Times New Roman" w:cs="Times New Roman"/>
      <w:szCs w:val="24"/>
    </w:rPr>
  </w:style>
  <w:style w:type="character" w:customStyle="1" w:styleId="Char">
    <w:name w:val="正文文本缩进 Char"/>
    <w:basedOn w:val="a0"/>
    <w:link w:val="a5"/>
    <w:autoRedefine/>
    <w:qFormat/>
    <w:rPr>
      <w:rFonts w:ascii="Times New Roman" w:eastAsia="宋体" w:hAnsi="Times New Roman" w:cs="Times New Roman"/>
      <w:szCs w:val="24"/>
    </w:rPr>
  </w:style>
  <w:style w:type="character" w:customStyle="1" w:styleId="1Char">
    <w:name w:val="标题 1 Char"/>
    <w:basedOn w:val="a0"/>
    <w:link w:val="1"/>
    <w:autoRedefine/>
    <w:qFormat/>
    <w:rPr>
      <w:rFonts w:ascii="Times New Roman" w:eastAsia="宋体" w:hAnsi="Times New Roman" w:cs="Times New Roman"/>
      <w:b/>
      <w:bCs/>
      <w:kern w:val="44"/>
      <w:sz w:val="44"/>
      <w:szCs w:val="44"/>
    </w:rPr>
  </w:style>
  <w:style w:type="character" w:customStyle="1" w:styleId="3Char">
    <w:name w:val="标题 3 Char"/>
    <w:basedOn w:val="a0"/>
    <w:link w:val="3"/>
    <w:autoRedefine/>
    <w:qFormat/>
    <w:rsid w:val="00622F92"/>
    <w:rPr>
      <w:color w:val="000000"/>
      <w:kern w:val="2"/>
      <w:sz w:val="24"/>
      <w:szCs w:val="24"/>
    </w:rPr>
  </w:style>
  <w:style w:type="character" w:customStyle="1" w:styleId="2Char">
    <w:name w:val="正文文本缩进 2 Char"/>
    <w:basedOn w:val="a0"/>
    <w:link w:val="20"/>
    <w:autoRedefine/>
    <w:qFormat/>
    <w:rPr>
      <w:rFonts w:ascii="仿宋_GB2312" w:eastAsia="仿宋_GB2312" w:hAnsi="宋体" w:cs="Times New Roman"/>
      <w:sz w:val="30"/>
      <w:szCs w:val="30"/>
    </w:rPr>
  </w:style>
  <w:style w:type="paragraph" w:customStyle="1" w:styleId="12">
    <w:name w:val="修订1"/>
    <w:autoRedefine/>
    <w:hidden/>
    <w:uiPriority w:val="99"/>
    <w:semiHidden/>
    <w:qFormat/>
    <w:rPr>
      <w:kern w:val="2"/>
      <w:sz w:val="21"/>
      <w:szCs w:val="24"/>
    </w:rPr>
  </w:style>
  <w:style w:type="paragraph" w:customStyle="1" w:styleId="21">
    <w:name w:val="修订2"/>
    <w:autoRedefine/>
    <w:hidden/>
    <w:uiPriority w:val="99"/>
    <w:unhideWhenUsed/>
    <w:qFormat/>
    <w:rPr>
      <w:kern w:val="2"/>
      <w:sz w:val="21"/>
      <w:szCs w:val="24"/>
    </w:rPr>
  </w:style>
  <w:style w:type="paragraph" w:styleId="af2">
    <w:name w:val="Revision"/>
    <w:hidden/>
    <w:uiPriority w:val="99"/>
    <w:unhideWhenUsed/>
    <w:rsid w:val="0081363F"/>
    <w:rPr>
      <w:kern w:val="2"/>
      <w:sz w:val="21"/>
      <w:szCs w:val="24"/>
    </w:rPr>
  </w:style>
  <w:style w:type="character" w:styleId="af3">
    <w:name w:val="Emphasis"/>
    <w:basedOn w:val="a0"/>
    <w:uiPriority w:val="20"/>
    <w:qFormat/>
    <w:rsid w:val="009D71E8"/>
    <w:rPr>
      <w:i/>
      <w:iCs/>
    </w:rPr>
  </w:style>
  <w:style w:type="paragraph" w:customStyle="1" w:styleId="paragraphlzhxo2">
    <w:name w:val="_paragraph_lzhxo_2"/>
    <w:basedOn w:val="a"/>
    <w:rsid w:val="00E029F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2154">
      <w:bodyDiv w:val="1"/>
      <w:marLeft w:val="0"/>
      <w:marRight w:val="0"/>
      <w:marTop w:val="0"/>
      <w:marBottom w:val="0"/>
      <w:divBdr>
        <w:top w:val="none" w:sz="0" w:space="0" w:color="auto"/>
        <w:left w:val="none" w:sz="0" w:space="0" w:color="auto"/>
        <w:bottom w:val="none" w:sz="0" w:space="0" w:color="auto"/>
        <w:right w:val="none" w:sz="0" w:space="0" w:color="auto"/>
      </w:divBdr>
    </w:div>
    <w:div w:id="330915005">
      <w:bodyDiv w:val="1"/>
      <w:marLeft w:val="0"/>
      <w:marRight w:val="0"/>
      <w:marTop w:val="0"/>
      <w:marBottom w:val="0"/>
      <w:divBdr>
        <w:top w:val="none" w:sz="0" w:space="0" w:color="auto"/>
        <w:left w:val="none" w:sz="0" w:space="0" w:color="auto"/>
        <w:bottom w:val="none" w:sz="0" w:space="0" w:color="auto"/>
        <w:right w:val="none" w:sz="0" w:space="0" w:color="auto"/>
      </w:divBdr>
    </w:div>
    <w:div w:id="333071808">
      <w:bodyDiv w:val="1"/>
      <w:marLeft w:val="0"/>
      <w:marRight w:val="0"/>
      <w:marTop w:val="0"/>
      <w:marBottom w:val="0"/>
      <w:divBdr>
        <w:top w:val="none" w:sz="0" w:space="0" w:color="auto"/>
        <w:left w:val="none" w:sz="0" w:space="0" w:color="auto"/>
        <w:bottom w:val="none" w:sz="0" w:space="0" w:color="auto"/>
        <w:right w:val="none" w:sz="0" w:space="0" w:color="auto"/>
      </w:divBdr>
    </w:div>
    <w:div w:id="370037001">
      <w:bodyDiv w:val="1"/>
      <w:marLeft w:val="0"/>
      <w:marRight w:val="0"/>
      <w:marTop w:val="0"/>
      <w:marBottom w:val="0"/>
      <w:divBdr>
        <w:top w:val="none" w:sz="0" w:space="0" w:color="auto"/>
        <w:left w:val="none" w:sz="0" w:space="0" w:color="auto"/>
        <w:bottom w:val="none" w:sz="0" w:space="0" w:color="auto"/>
        <w:right w:val="none" w:sz="0" w:space="0" w:color="auto"/>
      </w:divBdr>
    </w:div>
    <w:div w:id="413282746">
      <w:bodyDiv w:val="1"/>
      <w:marLeft w:val="0"/>
      <w:marRight w:val="0"/>
      <w:marTop w:val="0"/>
      <w:marBottom w:val="0"/>
      <w:divBdr>
        <w:top w:val="none" w:sz="0" w:space="0" w:color="auto"/>
        <w:left w:val="none" w:sz="0" w:space="0" w:color="auto"/>
        <w:bottom w:val="none" w:sz="0" w:space="0" w:color="auto"/>
        <w:right w:val="none" w:sz="0" w:space="0" w:color="auto"/>
      </w:divBdr>
    </w:div>
    <w:div w:id="415634442">
      <w:bodyDiv w:val="1"/>
      <w:marLeft w:val="0"/>
      <w:marRight w:val="0"/>
      <w:marTop w:val="0"/>
      <w:marBottom w:val="0"/>
      <w:divBdr>
        <w:top w:val="none" w:sz="0" w:space="0" w:color="auto"/>
        <w:left w:val="none" w:sz="0" w:space="0" w:color="auto"/>
        <w:bottom w:val="none" w:sz="0" w:space="0" w:color="auto"/>
        <w:right w:val="none" w:sz="0" w:space="0" w:color="auto"/>
      </w:divBdr>
    </w:div>
    <w:div w:id="424498513">
      <w:bodyDiv w:val="1"/>
      <w:marLeft w:val="0"/>
      <w:marRight w:val="0"/>
      <w:marTop w:val="0"/>
      <w:marBottom w:val="0"/>
      <w:divBdr>
        <w:top w:val="none" w:sz="0" w:space="0" w:color="auto"/>
        <w:left w:val="none" w:sz="0" w:space="0" w:color="auto"/>
        <w:bottom w:val="none" w:sz="0" w:space="0" w:color="auto"/>
        <w:right w:val="none" w:sz="0" w:space="0" w:color="auto"/>
      </w:divBdr>
    </w:div>
    <w:div w:id="516626127">
      <w:bodyDiv w:val="1"/>
      <w:marLeft w:val="0"/>
      <w:marRight w:val="0"/>
      <w:marTop w:val="0"/>
      <w:marBottom w:val="0"/>
      <w:divBdr>
        <w:top w:val="none" w:sz="0" w:space="0" w:color="auto"/>
        <w:left w:val="none" w:sz="0" w:space="0" w:color="auto"/>
        <w:bottom w:val="none" w:sz="0" w:space="0" w:color="auto"/>
        <w:right w:val="none" w:sz="0" w:space="0" w:color="auto"/>
      </w:divBdr>
    </w:div>
    <w:div w:id="598879414">
      <w:bodyDiv w:val="1"/>
      <w:marLeft w:val="0"/>
      <w:marRight w:val="0"/>
      <w:marTop w:val="0"/>
      <w:marBottom w:val="0"/>
      <w:divBdr>
        <w:top w:val="none" w:sz="0" w:space="0" w:color="auto"/>
        <w:left w:val="none" w:sz="0" w:space="0" w:color="auto"/>
        <w:bottom w:val="none" w:sz="0" w:space="0" w:color="auto"/>
        <w:right w:val="none" w:sz="0" w:space="0" w:color="auto"/>
      </w:divBdr>
    </w:div>
    <w:div w:id="661087525">
      <w:bodyDiv w:val="1"/>
      <w:marLeft w:val="0"/>
      <w:marRight w:val="0"/>
      <w:marTop w:val="0"/>
      <w:marBottom w:val="0"/>
      <w:divBdr>
        <w:top w:val="none" w:sz="0" w:space="0" w:color="auto"/>
        <w:left w:val="none" w:sz="0" w:space="0" w:color="auto"/>
        <w:bottom w:val="none" w:sz="0" w:space="0" w:color="auto"/>
        <w:right w:val="none" w:sz="0" w:space="0" w:color="auto"/>
      </w:divBdr>
    </w:div>
    <w:div w:id="860899623">
      <w:bodyDiv w:val="1"/>
      <w:marLeft w:val="0"/>
      <w:marRight w:val="0"/>
      <w:marTop w:val="0"/>
      <w:marBottom w:val="0"/>
      <w:divBdr>
        <w:top w:val="none" w:sz="0" w:space="0" w:color="auto"/>
        <w:left w:val="none" w:sz="0" w:space="0" w:color="auto"/>
        <w:bottom w:val="none" w:sz="0" w:space="0" w:color="auto"/>
        <w:right w:val="none" w:sz="0" w:space="0" w:color="auto"/>
      </w:divBdr>
    </w:div>
    <w:div w:id="902257138">
      <w:bodyDiv w:val="1"/>
      <w:marLeft w:val="0"/>
      <w:marRight w:val="0"/>
      <w:marTop w:val="0"/>
      <w:marBottom w:val="0"/>
      <w:divBdr>
        <w:top w:val="none" w:sz="0" w:space="0" w:color="auto"/>
        <w:left w:val="none" w:sz="0" w:space="0" w:color="auto"/>
        <w:bottom w:val="none" w:sz="0" w:space="0" w:color="auto"/>
        <w:right w:val="none" w:sz="0" w:space="0" w:color="auto"/>
      </w:divBdr>
    </w:div>
    <w:div w:id="903640857">
      <w:bodyDiv w:val="1"/>
      <w:marLeft w:val="0"/>
      <w:marRight w:val="0"/>
      <w:marTop w:val="0"/>
      <w:marBottom w:val="0"/>
      <w:divBdr>
        <w:top w:val="none" w:sz="0" w:space="0" w:color="auto"/>
        <w:left w:val="none" w:sz="0" w:space="0" w:color="auto"/>
        <w:bottom w:val="none" w:sz="0" w:space="0" w:color="auto"/>
        <w:right w:val="none" w:sz="0" w:space="0" w:color="auto"/>
      </w:divBdr>
    </w:div>
    <w:div w:id="919214601">
      <w:bodyDiv w:val="1"/>
      <w:marLeft w:val="0"/>
      <w:marRight w:val="0"/>
      <w:marTop w:val="0"/>
      <w:marBottom w:val="0"/>
      <w:divBdr>
        <w:top w:val="none" w:sz="0" w:space="0" w:color="auto"/>
        <w:left w:val="none" w:sz="0" w:space="0" w:color="auto"/>
        <w:bottom w:val="none" w:sz="0" w:space="0" w:color="auto"/>
        <w:right w:val="none" w:sz="0" w:space="0" w:color="auto"/>
      </w:divBdr>
    </w:div>
    <w:div w:id="1032533001">
      <w:bodyDiv w:val="1"/>
      <w:marLeft w:val="0"/>
      <w:marRight w:val="0"/>
      <w:marTop w:val="0"/>
      <w:marBottom w:val="0"/>
      <w:divBdr>
        <w:top w:val="none" w:sz="0" w:space="0" w:color="auto"/>
        <w:left w:val="none" w:sz="0" w:space="0" w:color="auto"/>
        <w:bottom w:val="none" w:sz="0" w:space="0" w:color="auto"/>
        <w:right w:val="none" w:sz="0" w:space="0" w:color="auto"/>
      </w:divBdr>
    </w:div>
    <w:div w:id="1056659270">
      <w:bodyDiv w:val="1"/>
      <w:marLeft w:val="0"/>
      <w:marRight w:val="0"/>
      <w:marTop w:val="0"/>
      <w:marBottom w:val="0"/>
      <w:divBdr>
        <w:top w:val="none" w:sz="0" w:space="0" w:color="auto"/>
        <w:left w:val="none" w:sz="0" w:space="0" w:color="auto"/>
        <w:bottom w:val="none" w:sz="0" w:space="0" w:color="auto"/>
        <w:right w:val="none" w:sz="0" w:space="0" w:color="auto"/>
      </w:divBdr>
    </w:div>
    <w:div w:id="1117915091">
      <w:bodyDiv w:val="1"/>
      <w:marLeft w:val="0"/>
      <w:marRight w:val="0"/>
      <w:marTop w:val="0"/>
      <w:marBottom w:val="0"/>
      <w:divBdr>
        <w:top w:val="none" w:sz="0" w:space="0" w:color="auto"/>
        <w:left w:val="none" w:sz="0" w:space="0" w:color="auto"/>
        <w:bottom w:val="none" w:sz="0" w:space="0" w:color="auto"/>
        <w:right w:val="none" w:sz="0" w:space="0" w:color="auto"/>
      </w:divBdr>
    </w:div>
    <w:div w:id="1145970344">
      <w:bodyDiv w:val="1"/>
      <w:marLeft w:val="0"/>
      <w:marRight w:val="0"/>
      <w:marTop w:val="0"/>
      <w:marBottom w:val="0"/>
      <w:divBdr>
        <w:top w:val="none" w:sz="0" w:space="0" w:color="auto"/>
        <w:left w:val="none" w:sz="0" w:space="0" w:color="auto"/>
        <w:bottom w:val="none" w:sz="0" w:space="0" w:color="auto"/>
        <w:right w:val="none" w:sz="0" w:space="0" w:color="auto"/>
      </w:divBdr>
      <w:divsChild>
        <w:div w:id="1434933740">
          <w:marLeft w:val="0"/>
          <w:marRight w:val="0"/>
          <w:marTop w:val="0"/>
          <w:marBottom w:val="0"/>
          <w:divBdr>
            <w:top w:val="none" w:sz="0" w:space="0" w:color="auto"/>
            <w:left w:val="none" w:sz="0" w:space="0" w:color="auto"/>
            <w:bottom w:val="none" w:sz="0" w:space="0" w:color="auto"/>
            <w:right w:val="none" w:sz="0" w:space="0" w:color="auto"/>
          </w:divBdr>
          <w:divsChild>
            <w:div w:id="464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477">
      <w:bodyDiv w:val="1"/>
      <w:marLeft w:val="0"/>
      <w:marRight w:val="0"/>
      <w:marTop w:val="0"/>
      <w:marBottom w:val="0"/>
      <w:divBdr>
        <w:top w:val="none" w:sz="0" w:space="0" w:color="auto"/>
        <w:left w:val="none" w:sz="0" w:space="0" w:color="auto"/>
        <w:bottom w:val="none" w:sz="0" w:space="0" w:color="auto"/>
        <w:right w:val="none" w:sz="0" w:space="0" w:color="auto"/>
      </w:divBdr>
    </w:div>
    <w:div w:id="1428772858">
      <w:bodyDiv w:val="1"/>
      <w:marLeft w:val="0"/>
      <w:marRight w:val="0"/>
      <w:marTop w:val="0"/>
      <w:marBottom w:val="0"/>
      <w:divBdr>
        <w:top w:val="none" w:sz="0" w:space="0" w:color="auto"/>
        <w:left w:val="none" w:sz="0" w:space="0" w:color="auto"/>
        <w:bottom w:val="none" w:sz="0" w:space="0" w:color="auto"/>
        <w:right w:val="none" w:sz="0" w:space="0" w:color="auto"/>
      </w:divBdr>
    </w:div>
    <w:div w:id="1704357051">
      <w:bodyDiv w:val="1"/>
      <w:marLeft w:val="0"/>
      <w:marRight w:val="0"/>
      <w:marTop w:val="0"/>
      <w:marBottom w:val="0"/>
      <w:divBdr>
        <w:top w:val="none" w:sz="0" w:space="0" w:color="auto"/>
        <w:left w:val="none" w:sz="0" w:space="0" w:color="auto"/>
        <w:bottom w:val="none" w:sz="0" w:space="0" w:color="auto"/>
        <w:right w:val="none" w:sz="0" w:space="0" w:color="auto"/>
      </w:divBdr>
    </w:div>
    <w:div w:id="1755469722">
      <w:bodyDiv w:val="1"/>
      <w:marLeft w:val="0"/>
      <w:marRight w:val="0"/>
      <w:marTop w:val="0"/>
      <w:marBottom w:val="0"/>
      <w:divBdr>
        <w:top w:val="none" w:sz="0" w:space="0" w:color="auto"/>
        <w:left w:val="none" w:sz="0" w:space="0" w:color="auto"/>
        <w:bottom w:val="none" w:sz="0" w:space="0" w:color="auto"/>
        <w:right w:val="none" w:sz="0" w:space="0" w:color="auto"/>
      </w:divBdr>
    </w:div>
    <w:div w:id="1784112331">
      <w:bodyDiv w:val="1"/>
      <w:marLeft w:val="0"/>
      <w:marRight w:val="0"/>
      <w:marTop w:val="0"/>
      <w:marBottom w:val="0"/>
      <w:divBdr>
        <w:top w:val="none" w:sz="0" w:space="0" w:color="auto"/>
        <w:left w:val="none" w:sz="0" w:space="0" w:color="auto"/>
        <w:bottom w:val="none" w:sz="0" w:space="0" w:color="auto"/>
        <w:right w:val="none" w:sz="0" w:space="0" w:color="auto"/>
      </w:divBdr>
    </w:div>
    <w:div w:id="1852183067">
      <w:bodyDiv w:val="1"/>
      <w:marLeft w:val="0"/>
      <w:marRight w:val="0"/>
      <w:marTop w:val="0"/>
      <w:marBottom w:val="0"/>
      <w:divBdr>
        <w:top w:val="none" w:sz="0" w:space="0" w:color="auto"/>
        <w:left w:val="none" w:sz="0" w:space="0" w:color="auto"/>
        <w:bottom w:val="none" w:sz="0" w:space="0" w:color="auto"/>
        <w:right w:val="none" w:sz="0" w:space="0" w:color="auto"/>
      </w:divBdr>
    </w:div>
    <w:div w:id="1918856568">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65772970">
      <w:bodyDiv w:val="1"/>
      <w:marLeft w:val="0"/>
      <w:marRight w:val="0"/>
      <w:marTop w:val="0"/>
      <w:marBottom w:val="0"/>
      <w:divBdr>
        <w:top w:val="none" w:sz="0" w:space="0" w:color="auto"/>
        <w:left w:val="none" w:sz="0" w:space="0" w:color="auto"/>
        <w:bottom w:val="none" w:sz="0" w:space="0" w:color="auto"/>
        <w:right w:val="none" w:sz="0" w:space="0" w:color="auto"/>
      </w:divBdr>
    </w:div>
    <w:div w:id="207369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87ZrkX9-HXRCzOskcV9cXYdyMZh1jhogshV6silUoVytjCSi2K-mPgu_gU8ufXF-n0dN7L9UBDUqI91z8e_sAlFKgjH2lZTGA89cH6Wyg1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6734-6EA9-49FA-AEBC-64EB798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11</Pages>
  <Words>983</Words>
  <Characters>5609</Characters>
  <Application>Microsoft Office Word</Application>
  <DocSecurity>0</DocSecurity>
  <Lines>46</Lines>
  <Paragraphs>13</Paragraphs>
  <ScaleCrop>false</ScaleCrop>
  <Company>Hewlett-Packard Company</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creator>user</dc:creator>
  <cp:lastModifiedBy>证券法律部</cp:lastModifiedBy>
  <cp:revision>168</cp:revision>
  <cp:lastPrinted>2024-06-07T07:34:00Z</cp:lastPrinted>
  <dcterms:created xsi:type="dcterms:W3CDTF">2023-06-08T09:06:00Z</dcterms:created>
  <dcterms:modified xsi:type="dcterms:W3CDTF">2024-06-11T10:01:00Z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680C78A6DA9F4416B02A46920517A68B_13</vt:lpwstr>
  </property>
  <property fmtid="{D5CDD505-2E9C-101B-9397-08002B2CF9AE}" pid="4" name="_DocHome">
    <vt:i4>1394969136</vt:i4>
  </property>
</Properties>
</file>