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F0FB" w14:textId="3E4698CB" w:rsidR="00AA352B" w:rsidRDefault="00AA352B" w:rsidP="00AA352B">
      <w:pPr>
        <w:spacing w:beforeLines="50" w:before="156" w:line="360" w:lineRule="auto"/>
        <w:rPr>
          <w:rFonts w:ascii="宋体" w:eastAsia="宋体" w:hAnsi="宋体" w:cs="Times New Roman" w:hint="eastAsia"/>
          <w:b/>
          <w:sz w:val="24"/>
          <w:szCs w:val="24"/>
        </w:rPr>
      </w:pPr>
      <w:r w:rsidRPr="00AA352B">
        <w:rPr>
          <w:rFonts w:ascii="宋体" w:eastAsia="宋体" w:hAnsi="宋体" w:cs="Times New Roman" w:hint="eastAsia"/>
          <w:b/>
          <w:sz w:val="24"/>
          <w:szCs w:val="24"/>
        </w:rPr>
        <w:t xml:space="preserve">证券代码：603085                  </w:t>
      </w:r>
      <w:r>
        <w:rPr>
          <w:rFonts w:ascii="宋体" w:eastAsia="宋体" w:hAnsi="宋体" w:cs="Times New Roman" w:hint="eastAsia"/>
          <w:b/>
          <w:sz w:val="24"/>
          <w:szCs w:val="24"/>
        </w:rPr>
        <w:t xml:space="preserve">         </w:t>
      </w:r>
      <w:r w:rsidRPr="00AA352B">
        <w:rPr>
          <w:rFonts w:ascii="宋体" w:eastAsia="宋体" w:hAnsi="宋体" w:cs="Times New Roman" w:hint="eastAsia"/>
          <w:b/>
          <w:sz w:val="24"/>
          <w:szCs w:val="24"/>
        </w:rPr>
        <w:t xml:space="preserve">       证券简称：天成自控</w:t>
      </w:r>
    </w:p>
    <w:p w14:paraId="6352A85C" w14:textId="6D671E2F" w:rsidR="00C92ACC" w:rsidRDefault="00000000">
      <w:pPr>
        <w:spacing w:beforeLines="50" w:before="156"/>
        <w:ind w:firstLineChars="55" w:firstLine="199"/>
        <w:jc w:val="center"/>
        <w:rPr>
          <w:rFonts w:ascii="黑体" w:eastAsia="黑体" w:hAnsi="黑体" w:cs="Times New Roman" w:hint="eastAsia"/>
          <w:b/>
          <w:sz w:val="36"/>
          <w:szCs w:val="36"/>
        </w:rPr>
      </w:pPr>
      <w:r>
        <w:rPr>
          <w:rFonts w:ascii="黑体" w:eastAsia="黑体" w:hAnsi="黑体" w:cs="Times New Roman"/>
          <w:b/>
          <w:color w:val="FF0000"/>
          <w:sz w:val="36"/>
          <w:szCs w:val="36"/>
        </w:rPr>
        <w:t>浙江天成自控股份有限公司</w:t>
      </w:r>
    </w:p>
    <w:p w14:paraId="2CB5042A" w14:textId="2C5B1B8C" w:rsidR="00C92ACC" w:rsidRDefault="00000000">
      <w:pPr>
        <w:spacing w:afterLines="50" w:after="156"/>
        <w:ind w:firstLineChars="55" w:firstLine="199"/>
        <w:jc w:val="center"/>
        <w:rPr>
          <w:rFonts w:ascii="黑体" w:eastAsia="黑体" w:hAnsi="黑体" w:cs="Times New Roman" w:hint="eastAsia"/>
          <w:b/>
          <w:color w:val="FF0000"/>
          <w:sz w:val="36"/>
          <w:szCs w:val="36"/>
        </w:rPr>
      </w:pPr>
      <w:r>
        <w:rPr>
          <w:rFonts w:ascii="黑体" w:eastAsia="黑体" w:hAnsi="黑体" w:cs="Times New Roman" w:hint="eastAsia"/>
          <w:b/>
          <w:color w:val="FF0000"/>
          <w:sz w:val="36"/>
          <w:szCs w:val="36"/>
        </w:rPr>
        <w:t>投资者</w:t>
      </w:r>
      <w:r w:rsidR="00AA352B">
        <w:rPr>
          <w:rFonts w:ascii="黑体" w:eastAsia="黑体" w:hAnsi="黑体" w:cs="Times New Roman" w:hint="eastAsia"/>
          <w:b/>
          <w:color w:val="FF0000"/>
          <w:sz w:val="36"/>
          <w:szCs w:val="36"/>
        </w:rPr>
        <w:t>调研</w:t>
      </w:r>
      <w:r>
        <w:rPr>
          <w:rFonts w:ascii="黑体" w:eastAsia="黑体" w:hAnsi="黑体" w:cs="Times New Roman" w:hint="eastAsia"/>
          <w:b/>
          <w:color w:val="FF0000"/>
          <w:sz w:val="36"/>
          <w:szCs w:val="36"/>
        </w:rPr>
        <w:t>交流</w:t>
      </w:r>
      <w:r w:rsidR="00AA352B">
        <w:rPr>
          <w:rFonts w:ascii="黑体" w:eastAsia="黑体" w:hAnsi="黑体" w:cs="Times New Roman" w:hint="eastAsia"/>
          <w:b/>
          <w:color w:val="FF0000"/>
          <w:sz w:val="36"/>
          <w:szCs w:val="36"/>
        </w:rPr>
        <w:t>情况</w:t>
      </w:r>
    </w:p>
    <w:p w14:paraId="1FCF268A" w14:textId="77777777" w:rsidR="00C92ACC" w:rsidRPr="00AA352B" w:rsidRDefault="00C92ACC" w:rsidP="00AA352B"/>
    <w:p w14:paraId="18FADDF7" w14:textId="0193784D"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浙江天成自控股份有限公司（以下简称“公司”）于近期通过电话或现场会议交流方式接待了机构投资者调研，相关情况如下：</w:t>
      </w:r>
    </w:p>
    <w:p w14:paraId="6B21FE41" w14:textId="77777777" w:rsidR="00C92ACC" w:rsidRPr="00051603" w:rsidRDefault="00000000" w:rsidP="00051603">
      <w:pPr>
        <w:pStyle w:val="af1"/>
        <w:spacing w:line="360" w:lineRule="auto"/>
        <w:ind w:firstLineChars="0" w:firstLine="0"/>
        <w:rPr>
          <w:rFonts w:ascii="Times New Roman" w:eastAsia="宋体" w:hAnsi="Times New Roman"/>
          <w:b/>
          <w:bCs/>
          <w:sz w:val="24"/>
          <w:szCs w:val="24"/>
        </w:rPr>
      </w:pPr>
      <w:r w:rsidRPr="00051603">
        <w:rPr>
          <w:rFonts w:ascii="Times New Roman" w:eastAsia="宋体" w:hAnsi="Times New Roman" w:hint="eastAsia"/>
          <w:b/>
          <w:bCs/>
          <w:sz w:val="24"/>
          <w:szCs w:val="24"/>
        </w:rPr>
        <w:t>一、调研基本情况</w:t>
      </w:r>
    </w:p>
    <w:p w14:paraId="1224064B"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调研时间：</w:t>
      </w:r>
      <w:r w:rsidRPr="00051603">
        <w:rPr>
          <w:rFonts w:ascii="Times New Roman" w:eastAsia="宋体" w:hAnsi="Times New Roman" w:hint="eastAsia"/>
          <w:sz w:val="24"/>
          <w:szCs w:val="24"/>
        </w:rPr>
        <w:t>2024</w:t>
      </w:r>
      <w:r w:rsidRPr="00051603">
        <w:rPr>
          <w:rFonts w:ascii="Times New Roman" w:eastAsia="宋体" w:hAnsi="Times New Roman" w:hint="eastAsia"/>
          <w:sz w:val="24"/>
          <w:szCs w:val="24"/>
        </w:rPr>
        <w:t>年</w:t>
      </w:r>
      <w:r w:rsidRPr="00051603">
        <w:rPr>
          <w:rFonts w:ascii="Times New Roman" w:eastAsia="宋体" w:hAnsi="Times New Roman" w:hint="eastAsia"/>
          <w:sz w:val="24"/>
          <w:szCs w:val="24"/>
        </w:rPr>
        <w:t>5</w:t>
      </w:r>
      <w:r w:rsidRPr="00051603">
        <w:rPr>
          <w:rFonts w:ascii="Times New Roman" w:eastAsia="宋体" w:hAnsi="Times New Roman" w:hint="eastAsia"/>
          <w:sz w:val="24"/>
          <w:szCs w:val="24"/>
        </w:rPr>
        <w:t>月</w:t>
      </w:r>
      <w:r w:rsidRPr="00051603">
        <w:rPr>
          <w:rFonts w:ascii="Times New Roman" w:eastAsia="宋体" w:hAnsi="Times New Roman" w:hint="eastAsia"/>
          <w:sz w:val="24"/>
          <w:szCs w:val="24"/>
        </w:rPr>
        <w:t>-2024</w:t>
      </w:r>
      <w:r w:rsidRPr="00051603">
        <w:rPr>
          <w:rFonts w:ascii="Times New Roman" w:eastAsia="宋体" w:hAnsi="Times New Roman" w:hint="eastAsia"/>
          <w:sz w:val="24"/>
          <w:szCs w:val="24"/>
        </w:rPr>
        <w:t>年</w:t>
      </w:r>
      <w:r w:rsidRPr="00051603">
        <w:rPr>
          <w:rFonts w:ascii="Times New Roman" w:eastAsia="宋体" w:hAnsi="Times New Roman" w:hint="eastAsia"/>
          <w:sz w:val="24"/>
          <w:szCs w:val="24"/>
        </w:rPr>
        <w:t>7</w:t>
      </w:r>
      <w:r w:rsidRPr="00051603">
        <w:rPr>
          <w:rFonts w:ascii="Times New Roman" w:eastAsia="宋体" w:hAnsi="Times New Roman" w:hint="eastAsia"/>
          <w:sz w:val="24"/>
          <w:szCs w:val="24"/>
        </w:rPr>
        <w:t>月</w:t>
      </w:r>
    </w:p>
    <w:p w14:paraId="0B121655"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调研方式：电话或现场会议交流</w:t>
      </w:r>
    </w:p>
    <w:p w14:paraId="4FEF7F5D"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调研机构名称（排名不分先后）：嘉实基金、平安资管、国泰基金、兴银基金、万家基金、鹏华基金、大成基金、富国基金、民生证券、国元证券、东方财富证券、财通证券、财信证券、兴业证券、华创证券、上海证券、东吴证券、德邦基金、赢韵基金、国君资管、长江自营</w:t>
      </w:r>
      <w:r w:rsidRPr="00051603">
        <w:rPr>
          <w:rFonts w:ascii="Times New Roman" w:eastAsia="宋体" w:hAnsi="Times New Roman" w:hint="eastAsia"/>
          <w:b/>
          <w:bCs/>
          <w:sz w:val="24"/>
          <w:szCs w:val="24"/>
        </w:rPr>
        <w:t>、</w:t>
      </w:r>
      <w:r w:rsidRPr="00051603">
        <w:rPr>
          <w:rFonts w:ascii="Times New Roman" w:eastAsia="宋体" w:hAnsi="Times New Roman" w:hint="eastAsia"/>
          <w:sz w:val="24"/>
          <w:szCs w:val="24"/>
        </w:rPr>
        <w:t>上研科技、睿恒投资、晨燕资本、前海合智投资、伟星创业投资、正方投资、台州市资管、毅达投资、新都金控、上海深研易资本等投资机构</w:t>
      </w:r>
    </w:p>
    <w:p w14:paraId="31F5ED60"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公司接待人员：副总经理黄爱美、林武威</w:t>
      </w:r>
    </w:p>
    <w:p w14:paraId="2709EB13" w14:textId="77777777" w:rsidR="00361F75" w:rsidRPr="00051603" w:rsidRDefault="00361F75" w:rsidP="00051603">
      <w:pPr>
        <w:spacing w:line="360" w:lineRule="auto"/>
        <w:ind w:firstLineChars="200" w:firstLine="480"/>
        <w:rPr>
          <w:rFonts w:ascii="Times New Roman" w:eastAsia="宋体" w:hAnsi="Times New Roman"/>
          <w:sz w:val="24"/>
          <w:szCs w:val="24"/>
        </w:rPr>
      </w:pPr>
    </w:p>
    <w:p w14:paraId="42A04681" w14:textId="77777777" w:rsidR="00C92ACC" w:rsidRPr="00051603" w:rsidRDefault="00000000" w:rsidP="00051603">
      <w:pPr>
        <w:numPr>
          <w:ilvl w:val="0"/>
          <w:numId w:val="1"/>
        </w:numPr>
        <w:spacing w:line="360" w:lineRule="auto"/>
        <w:rPr>
          <w:rFonts w:ascii="Times New Roman" w:eastAsia="宋体" w:hAnsi="Times New Roman"/>
          <w:b/>
          <w:bCs/>
          <w:sz w:val="24"/>
          <w:szCs w:val="24"/>
        </w:rPr>
      </w:pPr>
      <w:r w:rsidRPr="00051603">
        <w:rPr>
          <w:rFonts w:ascii="Times New Roman" w:eastAsia="宋体" w:hAnsi="Times New Roman" w:hint="eastAsia"/>
          <w:b/>
          <w:bCs/>
          <w:sz w:val="24"/>
          <w:szCs w:val="24"/>
        </w:rPr>
        <w:t>交流的主要问题及公司回复概要</w:t>
      </w:r>
    </w:p>
    <w:p w14:paraId="19BD9968"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1</w:t>
      </w:r>
      <w:r w:rsidRPr="00051603">
        <w:rPr>
          <w:rFonts w:ascii="Times New Roman" w:eastAsia="宋体" w:hAnsi="Times New Roman" w:hint="eastAsia"/>
          <w:b/>
          <w:bCs/>
          <w:sz w:val="24"/>
          <w:szCs w:val="24"/>
        </w:rPr>
        <w:t>：公司基本情况介绍？</w:t>
      </w:r>
    </w:p>
    <w:p w14:paraId="13A32B87"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天成自控是一家座椅专业供应商，目前主要业务为工程机械与商用车座椅、乘用车座椅、航空座椅。工程机械与商用车座椅产品主要包括挖掘机座椅、装载机座椅、叉车座椅、重卡座椅和大中客车座椅；乘用车座椅产品主要为新能源汽车及传统燃油车座椅总成及核心结构件，包括各类轿车、</w:t>
      </w:r>
      <w:r w:rsidRPr="00051603">
        <w:rPr>
          <w:rFonts w:ascii="Times New Roman" w:eastAsia="宋体" w:hAnsi="Times New Roman" w:hint="eastAsia"/>
          <w:sz w:val="24"/>
          <w:szCs w:val="24"/>
        </w:rPr>
        <w:t xml:space="preserve">SUV </w:t>
      </w:r>
      <w:r w:rsidRPr="00051603">
        <w:rPr>
          <w:rFonts w:ascii="Times New Roman" w:eastAsia="宋体" w:hAnsi="Times New Roman" w:hint="eastAsia"/>
          <w:sz w:val="24"/>
          <w:szCs w:val="24"/>
        </w:rPr>
        <w:t>等乘用车的前座和后座座椅总成；航空座椅产品主要为全球各地的航空公司提供民航飞机旅客座椅，公司的英国子公司</w:t>
      </w:r>
      <w:r w:rsidRPr="00051603">
        <w:rPr>
          <w:rFonts w:ascii="Times New Roman" w:eastAsia="宋体" w:hAnsi="Times New Roman" w:hint="eastAsia"/>
          <w:sz w:val="24"/>
          <w:szCs w:val="24"/>
        </w:rPr>
        <w:t>Acro Aircraft Seating Limited</w:t>
      </w:r>
      <w:r w:rsidRPr="00051603">
        <w:rPr>
          <w:rFonts w:ascii="Times New Roman" w:eastAsia="宋体" w:hAnsi="Times New Roman" w:hint="eastAsia"/>
          <w:sz w:val="24"/>
          <w:szCs w:val="24"/>
        </w:rPr>
        <w:t>是目前全球知名的航空座椅供应商，已经获得欧洲航空安全局（</w:t>
      </w:r>
      <w:r w:rsidRPr="00051603">
        <w:rPr>
          <w:rFonts w:ascii="Times New Roman" w:eastAsia="宋体" w:hAnsi="Times New Roman" w:hint="eastAsia"/>
          <w:sz w:val="24"/>
          <w:szCs w:val="24"/>
        </w:rPr>
        <w:t>EASA</w:t>
      </w:r>
      <w:r w:rsidRPr="00051603">
        <w:rPr>
          <w:rFonts w:ascii="Times New Roman" w:eastAsia="宋体" w:hAnsi="Times New Roman" w:hint="eastAsia"/>
          <w:sz w:val="24"/>
          <w:szCs w:val="24"/>
        </w:rPr>
        <w:t>）和美国航空管理局（</w:t>
      </w:r>
      <w:r w:rsidRPr="00051603">
        <w:rPr>
          <w:rFonts w:ascii="Times New Roman" w:eastAsia="宋体" w:hAnsi="Times New Roman" w:hint="eastAsia"/>
          <w:sz w:val="24"/>
          <w:szCs w:val="24"/>
        </w:rPr>
        <w:t>FAA</w:t>
      </w:r>
      <w:r w:rsidRPr="00051603">
        <w:rPr>
          <w:rFonts w:ascii="Times New Roman" w:eastAsia="宋体" w:hAnsi="Times New Roman" w:hint="eastAsia"/>
          <w:sz w:val="24"/>
          <w:szCs w:val="24"/>
        </w:rPr>
        <w:t>）适航证，是全球知名飞机制造商波音、空客的飞机座椅供应商，能够为全球客户提供波音、空客线装机及翻新机飞机座椅。</w:t>
      </w:r>
    </w:p>
    <w:p w14:paraId="56BEC29C"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lastRenderedPageBreak/>
        <w:t>公司工程商用车座椅在经过多年的积累，取得了稳健的发展；乘用车座椅逐步实现国产化替代，随着定点项目的增多和量产，将会迎来业绩增长；航空座椅随着行业复苏，迎来了新一轮交付与增长。</w:t>
      </w:r>
    </w:p>
    <w:p w14:paraId="337CB273" w14:textId="77777777" w:rsidR="00C92ACC" w:rsidRPr="00051603" w:rsidRDefault="00C92ACC" w:rsidP="00051603">
      <w:pPr>
        <w:spacing w:line="360" w:lineRule="auto"/>
        <w:ind w:firstLineChars="200" w:firstLine="482"/>
        <w:rPr>
          <w:rFonts w:ascii="Times New Roman" w:eastAsia="宋体" w:hAnsi="Times New Roman"/>
          <w:b/>
          <w:bCs/>
          <w:sz w:val="24"/>
          <w:szCs w:val="24"/>
        </w:rPr>
      </w:pPr>
    </w:p>
    <w:p w14:paraId="384D6289"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2</w:t>
      </w:r>
      <w:r w:rsidRPr="00051603">
        <w:rPr>
          <w:rFonts w:ascii="Times New Roman" w:eastAsia="宋体" w:hAnsi="Times New Roman" w:hint="eastAsia"/>
          <w:b/>
          <w:bCs/>
          <w:sz w:val="24"/>
          <w:szCs w:val="24"/>
        </w:rPr>
        <w:t>：请介绍一下公司研发情况？</w:t>
      </w:r>
    </w:p>
    <w:p w14:paraId="113713A2"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sz w:val="24"/>
          <w:szCs w:val="24"/>
        </w:rPr>
        <w:t>公司</w:t>
      </w:r>
      <w:r w:rsidRPr="00051603">
        <w:rPr>
          <w:rFonts w:ascii="Times New Roman" w:eastAsia="宋体" w:hAnsi="Times New Roman" w:hint="eastAsia"/>
          <w:sz w:val="24"/>
          <w:szCs w:val="24"/>
        </w:rPr>
        <w:t>是国家高新技术企业，高度重视研发投入，近年来将年收入的约</w:t>
      </w:r>
      <w:r w:rsidRPr="00051603">
        <w:rPr>
          <w:rFonts w:ascii="Times New Roman" w:eastAsia="宋体" w:hAnsi="Times New Roman" w:hint="eastAsia"/>
          <w:sz w:val="24"/>
          <w:szCs w:val="24"/>
        </w:rPr>
        <w:t>5%</w:t>
      </w:r>
      <w:r w:rsidRPr="00051603">
        <w:rPr>
          <w:rFonts w:ascii="Times New Roman" w:eastAsia="宋体" w:hAnsi="Times New Roman" w:hint="eastAsia"/>
          <w:sz w:val="24"/>
          <w:szCs w:val="24"/>
        </w:rPr>
        <w:t>投入研发领域。</w:t>
      </w:r>
      <w:r w:rsidRPr="00051603">
        <w:rPr>
          <w:rFonts w:ascii="Times New Roman" w:eastAsia="宋体" w:hAnsi="Times New Roman"/>
          <w:sz w:val="24"/>
          <w:szCs w:val="24"/>
        </w:rPr>
        <w:t>目前在上海、浙江及英国伦敦设立了多个研发中心，拥有一支富有行业经验和创新精神的核心技术团队，</w:t>
      </w:r>
      <w:r w:rsidRPr="00051603">
        <w:rPr>
          <w:rFonts w:ascii="Times New Roman" w:eastAsia="宋体" w:hAnsi="Times New Roman" w:hint="eastAsia"/>
          <w:sz w:val="24"/>
          <w:szCs w:val="24"/>
        </w:rPr>
        <w:t>具有强大的研发能力、前沿的技术储备、完整的研发路线，能持续开发、迭代升级新技术，在碳纤维复合材料、铝合金轻量化骨架、主动降噪、主动减振、主动安全三主动等领域掌握了多项关键技术，乘用车座椅骨架采用模块化设计和轻量化金属材料，安全性与轻量化优势突出；调角器具备强度高、重量轻、尺寸小的特点，获得多项国家专利；发泡及面套产品结合人体工程学需求，兼具舒适性与安全性，</w:t>
      </w:r>
      <w:r w:rsidRPr="00051603">
        <w:rPr>
          <w:rFonts w:ascii="Times New Roman" w:eastAsia="宋体" w:hAnsi="Times New Roman"/>
          <w:sz w:val="24"/>
          <w:szCs w:val="24"/>
        </w:rPr>
        <w:t>具备为</w:t>
      </w:r>
      <w:r w:rsidRPr="00051603">
        <w:rPr>
          <w:rFonts w:ascii="Times New Roman" w:eastAsia="宋体" w:hAnsi="Times New Roman" w:hint="eastAsia"/>
          <w:sz w:val="24"/>
          <w:szCs w:val="24"/>
        </w:rPr>
        <w:t>高要求的汽车制造商</w:t>
      </w:r>
      <w:r w:rsidRPr="00051603">
        <w:rPr>
          <w:rFonts w:ascii="Times New Roman" w:eastAsia="宋体" w:hAnsi="Times New Roman"/>
          <w:sz w:val="24"/>
          <w:szCs w:val="24"/>
        </w:rPr>
        <w:t>配套的实力</w:t>
      </w:r>
      <w:r w:rsidRPr="00051603">
        <w:rPr>
          <w:rFonts w:ascii="Times New Roman" w:eastAsia="宋体" w:hAnsi="Times New Roman" w:hint="eastAsia"/>
          <w:sz w:val="24"/>
          <w:szCs w:val="24"/>
        </w:rPr>
        <w:t>。</w:t>
      </w:r>
    </w:p>
    <w:p w14:paraId="68C4F15E"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我们的研发团队正致力于开发更为先进、舒适且环保的座椅解决方案，以满足不断变化的市场需求和环境标准。</w:t>
      </w:r>
      <w:r w:rsidRPr="00051603">
        <w:rPr>
          <w:rFonts w:ascii="Times New Roman" w:eastAsia="宋体" w:hAnsi="Times New Roman"/>
          <w:sz w:val="24"/>
          <w:szCs w:val="24"/>
        </w:rPr>
        <w:t>公司先后完成了多功能空气悬挂式减振座椅、重卡用气囊减振座椅、智能记忆电动座椅、汽车驾座自控气囊减振座椅和多功能气囊悬浮减振座椅等多个国家火炬计划项目。公司的汽车座椅靠背角度无级调节器和汽车驾座自控气囊减振座椅等项目获得了科技部科技型中小企业技术创新基金的支持。</w:t>
      </w:r>
    </w:p>
    <w:p w14:paraId="7F54FEDF" w14:textId="77777777" w:rsidR="00C92ACC" w:rsidRPr="00051603" w:rsidRDefault="00C92ACC" w:rsidP="00051603">
      <w:pPr>
        <w:spacing w:line="360" w:lineRule="auto"/>
        <w:ind w:firstLineChars="200" w:firstLine="482"/>
        <w:rPr>
          <w:rFonts w:ascii="Times New Roman" w:eastAsia="宋体" w:hAnsi="Times New Roman"/>
          <w:b/>
          <w:bCs/>
          <w:sz w:val="24"/>
          <w:szCs w:val="24"/>
        </w:rPr>
      </w:pPr>
    </w:p>
    <w:p w14:paraId="06D4AB56"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3</w:t>
      </w:r>
      <w:r w:rsidRPr="00051603">
        <w:rPr>
          <w:rFonts w:ascii="Times New Roman" w:eastAsia="宋体" w:hAnsi="Times New Roman" w:hint="eastAsia"/>
          <w:b/>
          <w:bCs/>
          <w:sz w:val="24"/>
          <w:szCs w:val="24"/>
        </w:rPr>
        <w:t>：请介绍一下公司市场与客户情况？</w:t>
      </w:r>
    </w:p>
    <w:p w14:paraId="01F4E933" w14:textId="1BF4462F" w:rsidR="00C92ACC" w:rsidRPr="00051603" w:rsidRDefault="00000000" w:rsidP="00051603">
      <w:pPr>
        <w:spacing w:line="360" w:lineRule="auto"/>
        <w:rPr>
          <w:rFonts w:ascii="Times New Roman" w:eastAsia="宋体" w:hAnsi="Times New Roman"/>
          <w:sz w:val="24"/>
          <w:szCs w:val="24"/>
        </w:rPr>
      </w:pPr>
      <w:r w:rsidRPr="00051603">
        <w:rPr>
          <w:rFonts w:ascii="Times New Roman" w:eastAsia="宋体" w:hAnsi="Times New Roman" w:hint="eastAsia"/>
          <w:sz w:val="24"/>
          <w:szCs w:val="24"/>
        </w:rPr>
        <w:t xml:space="preserve">    </w:t>
      </w:r>
      <w:r w:rsidR="00F02493" w:rsidRPr="00051603">
        <w:rPr>
          <w:rFonts w:ascii="Times New Roman" w:eastAsia="宋体" w:hAnsi="Times New Roman" w:hint="eastAsia"/>
          <w:b/>
          <w:bCs/>
          <w:sz w:val="24"/>
          <w:szCs w:val="24"/>
        </w:rPr>
        <w:t>回复：</w:t>
      </w:r>
      <w:r w:rsidRPr="00051603">
        <w:rPr>
          <w:rFonts w:ascii="Times New Roman" w:eastAsia="宋体" w:hAnsi="Times New Roman"/>
          <w:sz w:val="24"/>
          <w:szCs w:val="24"/>
        </w:rPr>
        <w:t>在工程机械及商用车领域，经过多年的市场开拓和培育，公司已经拥有一批稳定的高端客户群</w:t>
      </w:r>
      <w:r w:rsidRPr="00051603">
        <w:rPr>
          <w:rFonts w:ascii="Times New Roman" w:eastAsia="宋体" w:hAnsi="Times New Roman" w:hint="eastAsia"/>
          <w:sz w:val="24"/>
          <w:szCs w:val="24"/>
        </w:rPr>
        <w:t>，</w:t>
      </w:r>
      <w:r w:rsidRPr="00051603">
        <w:rPr>
          <w:rFonts w:ascii="Times New Roman" w:eastAsia="宋体" w:hAnsi="Times New Roman"/>
          <w:sz w:val="24"/>
          <w:szCs w:val="24"/>
        </w:rPr>
        <w:t>同时积极拓展市场覆盖面，形成了一批全球性的成长性的客户。在工程机械领域，公司已成为卡特彼勒、三一重工、龙工、徐工、柳工、中国一拖、福田雷沃、丰田叉车等主机厂的座椅配套商，</w:t>
      </w:r>
      <w:r w:rsidRPr="00051603">
        <w:rPr>
          <w:rFonts w:ascii="Times New Roman" w:eastAsia="宋体" w:hAnsi="Times New Roman" w:hint="eastAsia"/>
          <w:sz w:val="24"/>
          <w:szCs w:val="24"/>
        </w:rPr>
        <w:t>是</w:t>
      </w:r>
      <w:r w:rsidRPr="00051603">
        <w:rPr>
          <w:rFonts w:ascii="Times New Roman" w:eastAsia="宋体" w:hAnsi="Times New Roman"/>
          <w:sz w:val="24"/>
          <w:szCs w:val="24"/>
        </w:rPr>
        <w:t>三一重工、卡特彼勒、徐工集团、雷沃工程等单位优秀供应商；在商用车领域，公司与一汽、东风、重汽、福田戴姆勒、江淮汽车、陕汽、宇通等均建立了稳定的供货关系。</w:t>
      </w:r>
      <w:r w:rsidRPr="00051603">
        <w:rPr>
          <w:rFonts w:ascii="Times New Roman" w:eastAsia="宋体" w:hAnsi="Times New Roman" w:hint="eastAsia"/>
          <w:sz w:val="24"/>
          <w:szCs w:val="24"/>
        </w:rPr>
        <w:t>在国内市场，公司在工程机械与商用车座椅行业占据较大的份额</w:t>
      </w:r>
      <w:r w:rsidR="00F02493" w:rsidRPr="00051603">
        <w:rPr>
          <w:rFonts w:ascii="Times New Roman" w:eastAsia="宋体" w:hAnsi="Times New Roman" w:hint="eastAsia"/>
          <w:sz w:val="24"/>
          <w:szCs w:val="24"/>
        </w:rPr>
        <w:t>；</w:t>
      </w:r>
      <w:r w:rsidRPr="00051603">
        <w:rPr>
          <w:rFonts w:ascii="Times New Roman" w:eastAsia="宋体" w:hAnsi="Times New Roman" w:hint="eastAsia"/>
          <w:sz w:val="24"/>
          <w:szCs w:val="24"/>
        </w:rPr>
        <w:t>在国外市场，公</w:t>
      </w:r>
      <w:r w:rsidRPr="00051603">
        <w:rPr>
          <w:rFonts w:ascii="Times New Roman" w:eastAsia="宋体" w:hAnsi="Times New Roman" w:hint="eastAsia"/>
          <w:sz w:val="24"/>
          <w:szCs w:val="24"/>
        </w:rPr>
        <w:lastRenderedPageBreak/>
        <w:t>司工程机械、商用车产品具有性价比优势，且品种多、服务能力强，受到当地经销商和终端消费者的认可，配套国际一流主机厂，包括全球知名的工程机械制造商卡特彼勒，为其全球配套，彰显国际客户对公司产品质量和品牌的认可度，体现了公司的国际竞争力。</w:t>
      </w:r>
    </w:p>
    <w:p w14:paraId="66326858"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在乘用车座椅领域，公司已与国内外头部汽车制造商、自主品牌新能源汽车制造商、上汽、北汽、东风汽车、奇瑞汽车、江淮汽车等乘用车企业建立了合作关系，为他们提供座椅总成及核心零部件。公司目前已配套项目有上汽乘用车新</w:t>
      </w:r>
      <w:r w:rsidRPr="00051603">
        <w:rPr>
          <w:rFonts w:ascii="Times New Roman" w:eastAsia="宋体" w:hAnsi="Times New Roman" w:hint="eastAsia"/>
          <w:sz w:val="24"/>
          <w:szCs w:val="24"/>
        </w:rPr>
        <w:t xml:space="preserve"> i5</w:t>
      </w:r>
      <w:r w:rsidRPr="00051603">
        <w:rPr>
          <w:rFonts w:ascii="Times New Roman" w:eastAsia="宋体" w:hAnsi="Times New Roman" w:hint="eastAsia"/>
          <w:sz w:val="24"/>
          <w:szCs w:val="24"/>
        </w:rPr>
        <w:t>、上汽乘用车</w:t>
      </w:r>
      <w:r w:rsidRPr="00051603">
        <w:rPr>
          <w:rFonts w:ascii="Times New Roman" w:eastAsia="宋体" w:hAnsi="Times New Roman" w:hint="eastAsia"/>
          <w:sz w:val="24"/>
          <w:szCs w:val="24"/>
        </w:rPr>
        <w:t>Cyberster</w:t>
      </w:r>
      <w:r w:rsidRPr="00051603">
        <w:rPr>
          <w:rFonts w:ascii="Times New Roman" w:eastAsia="宋体" w:hAnsi="Times New Roman" w:hint="eastAsia"/>
          <w:sz w:val="24"/>
          <w:szCs w:val="24"/>
        </w:rPr>
        <w:t>、上汽乘用车新</w:t>
      </w:r>
      <w:r w:rsidRPr="00051603">
        <w:rPr>
          <w:rFonts w:ascii="Times New Roman" w:eastAsia="宋体" w:hAnsi="Times New Roman" w:hint="eastAsia"/>
          <w:sz w:val="24"/>
          <w:szCs w:val="24"/>
        </w:rPr>
        <w:t>MG3</w:t>
      </w:r>
      <w:r w:rsidRPr="00051603">
        <w:rPr>
          <w:rFonts w:ascii="Times New Roman" w:eastAsia="宋体" w:hAnsi="Times New Roman" w:hint="eastAsia"/>
          <w:sz w:val="24"/>
          <w:szCs w:val="24"/>
        </w:rPr>
        <w:t>、上汽乘用车</w:t>
      </w:r>
      <w:r w:rsidRPr="00051603">
        <w:rPr>
          <w:rFonts w:ascii="Times New Roman" w:eastAsia="宋体" w:hAnsi="Times New Roman" w:hint="eastAsia"/>
          <w:sz w:val="24"/>
          <w:szCs w:val="24"/>
        </w:rPr>
        <w:t>AP31-X4</w:t>
      </w:r>
      <w:r w:rsidRPr="00051603">
        <w:rPr>
          <w:rFonts w:ascii="Times New Roman" w:eastAsia="宋体" w:hAnsi="Times New Roman" w:hint="eastAsia"/>
          <w:sz w:val="24"/>
          <w:szCs w:val="24"/>
        </w:rPr>
        <w:t>、北汽极狐考拉、东风奕派</w:t>
      </w:r>
      <w:r w:rsidRPr="00051603">
        <w:rPr>
          <w:rFonts w:ascii="Times New Roman" w:eastAsia="宋体" w:hAnsi="Times New Roman" w:hint="eastAsia"/>
          <w:sz w:val="24"/>
          <w:szCs w:val="24"/>
        </w:rPr>
        <w:t xml:space="preserve"> 007</w:t>
      </w:r>
      <w:r w:rsidRPr="00051603">
        <w:rPr>
          <w:rFonts w:ascii="Times New Roman" w:eastAsia="宋体" w:hAnsi="Times New Roman" w:hint="eastAsia"/>
          <w:sz w:val="24"/>
          <w:szCs w:val="24"/>
        </w:rPr>
        <w:t>、东风汽车</w:t>
      </w:r>
      <w:r w:rsidRPr="00051603">
        <w:rPr>
          <w:rFonts w:ascii="Times New Roman" w:eastAsia="宋体" w:hAnsi="Times New Roman" w:hint="eastAsia"/>
          <w:sz w:val="24"/>
          <w:szCs w:val="24"/>
        </w:rPr>
        <w:t xml:space="preserve">S59 </w:t>
      </w:r>
      <w:r w:rsidRPr="00051603">
        <w:rPr>
          <w:rFonts w:ascii="Times New Roman" w:eastAsia="宋体" w:hAnsi="Times New Roman" w:hint="eastAsia"/>
          <w:sz w:val="24"/>
          <w:szCs w:val="24"/>
        </w:rPr>
        <w:t>零重力座椅、江淮汽车</w:t>
      </w:r>
      <w:r w:rsidRPr="00051603">
        <w:rPr>
          <w:rFonts w:ascii="Times New Roman" w:eastAsia="宋体" w:hAnsi="Times New Roman" w:hint="eastAsia"/>
          <w:sz w:val="24"/>
          <w:szCs w:val="24"/>
        </w:rPr>
        <w:t xml:space="preserve">RF8 </w:t>
      </w:r>
      <w:r w:rsidRPr="00051603">
        <w:rPr>
          <w:rFonts w:ascii="Times New Roman" w:eastAsia="宋体" w:hAnsi="Times New Roman" w:hint="eastAsia"/>
          <w:sz w:val="24"/>
          <w:szCs w:val="24"/>
        </w:rPr>
        <w:t>、奇瑞捷途</w:t>
      </w:r>
      <w:r w:rsidRPr="00051603">
        <w:rPr>
          <w:rFonts w:ascii="Times New Roman" w:eastAsia="宋体" w:hAnsi="Times New Roman" w:hint="eastAsia"/>
          <w:sz w:val="24"/>
          <w:szCs w:val="24"/>
        </w:rPr>
        <w:t xml:space="preserve"> X90</w:t>
      </w:r>
      <w:r w:rsidRPr="00051603">
        <w:rPr>
          <w:rFonts w:ascii="Times New Roman" w:eastAsia="宋体" w:hAnsi="Times New Roman" w:hint="eastAsia"/>
          <w:sz w:val="24"/>
          <w:szCs w:val="24"/>
        </w:rPr>
        <w:t>等项目；获取了上汽乘用车</w:t>
      </w:r>
      <w:r w:rsidRPr="00051603">
        <w:rPr>
          <w:rFonts w:ascii="Times New Roman" w:eastAsia="宋体" w:hAnsi="Times New Roman" w:hint="eastAsia"/>
          <w:sz w:val="24"/>
          <w:szCs w:val="24"/>
        </w:rPr>
        <w:t>ZS32</w:t>
      </w:r>
      <w:r w:rsidRPr="00051603">
        <w:rPr>
          <w:rFonts w:ascii="Times New Roman" w:eastAsia="宋体" w:hAnsi="Times New Roman" w:hint="eastAsia"/>
          <w:sz w:val="24"/>
          <w:szCs w:val="24"/>
        </w:rPr>
        <w:t>、上汽乘用车</w:t>
      </w:r>
      <w:r w:rsidRPr="00051603">
        <w:rPr>
          <w:rFonts w:ascii="Times New Roman" w:eastAsia="宋体" w:hAnsi="Times New Roman" w:hint="eastAsia"/>
          <w:sz w:val="24"/>
          <w:szCs w:val="24"/>
        </w:rPr>
        <w:t>AP4ER</w:t>
      </w:r>
      <w:r w:rsidRPr="00051603">
        <w:rPr>
          <w:rFonts w:ascii="Times New Roman" w:eastAsia="宋体" w:hAnsi="Times New Roman" w:hint="eastAsia"/>
          <w:sz w:val="24"/>
          <w:szCs w:val="24"/>
        </w:rPr>
        <w:t>、造车新势力头部企业</w:t>
      </w:r>
      <w:r w:rsidRPr="00051603">
        <w:rPr>
          <w:rFonts w:ascii="Times New Roman" w:eastAsia="宋体" w:hAnsi="Times New Roman" w:hint="eastAsia"/>
          <w:sz w:val="24"/>
          <w:szCs w:val="24"/>
        </w:rPr>
        <w:t>FY</w:t>
      </w:r>
      <w:r w:rsidRPr="00051603">
        <w:rPr>
          <w:rFonts w:ascii="Times New Roman" w:eastAsia="宋体" w:hAnsi="Times New Roman" w:hint="eastAsia"/>
          <w:sz w:val="24"/>
          <w:szCs w:val="24"/>
        </w:rPr>
        <w:t>、吉祥汽车</w:t>
      </w:r>
      <w:r w:rsidRPr="00051603">
        <w:rPr>
          <w:rFonts w:ascii="Times New Roman" w:eastAsia="宋体" w:hAnsi="Times New Roman" w:hint="eastAsia"/>
          <w:sz w:val="24"/>
          <w:szCs w:val="24"/>
        </w:rPr>
        <w:t>C5</w:t>
      </w:r>
      <w:r w:rsidRPr="00051603">
        <w:rPr>
          <w:rFonts w:ascii="Times New Roman" w:eastAsia="宋体" w:hAnsi="Times New Roman" w:hint="eastAsia"/>
          <w:sz w:val="24"/>
          <w:szCs w:val="24"/>
        </w:rPr>
        <w:t>、上海大通</w:t>
      </w:r>
      <w:r w:rsidRPr="00051603">
        <w:rPr>
          <w:rFonts w:ascii="Times New Roman" w:eastAsia="宋体" w:hAnsi="Times New Roman" w:hint="eastAsia"/>
          <w:sz w:val="24"/>
          <w:szCs w:val="24"/>
        </w:rPr>
        <w:t>MIFA</w:t>
      </w:r>
      <w:r w:rsidRPr="00051603">
        <w:rPr>
          <w:rFonts w:ascii="Times New Roman" w:eastAsia="宋体" w:hAnsi="Times New Roman" w:hint="eastAsia"/>
          <w:sz w:val="24"/>
          <w:szCs w:val="24"/>
        </w:rPr>
        <w:t>改款等新项目定点；同时公司积极开拓市场发掘商业机会，参与比亚迪汽车、小米汽车、上汽乘用车、极狐汽车、蔚来汽车、东风乘用车、江淮汽车、奇瑞汽车、智己汽车、上汽大通、合众汽车、神龙汽车、极氪汽车、上汽大众、长安汽车等众多国内新能源汽车公司等座椅新项目报价。</w:t>
      </w:r>
    </w:p>
    <w:p w14:paraId="49617FCB" w14:textId="77777777" w:rsidR="00C92ACC" w:rsidRPr="00051603" w:rsidRDefault="00000000" w:rsidP="00051603">
      <w:pPr>
        <w:spacing w:line="360" w:lineRule="auto"/>
        <w:rPr>
          <w:rFonts w:ascii="Times New Roman" w:eastAsia="宋体" w:hAnsi="Times New Roman"/>
          <w:sz w:val="24"/>
          <w:szCs w:val="24"/>
        </w:rPr>
      </w:pPr>
      <w:r w:rsidRPr="00051603">
        <w:rPr>
          <w:rFonts w:ascii="Times New Roman" w:eastAsia="宋体" w:hAnsi="Times New Roman" w:hint="eastAsia"/>
          <w:sz w:val="24"/>
          <w:szCs w:val="24"/>
        </w:rPr>
        <w:t xml:space="preserve">    </w:t>
      </w:r>
      <w:r w:rsidRPr="00051603">
        <w:rPr>
          <w:rFonts w:ascii="Times New Roman" w:eastAsia="宋体" w:hAnsi="Times New Roman"/>
          <w:sz w:val="24"/>
          <w:szCs w:val="24"/>
        </w:rPr>
        <w:t>在航空座椅领域，公司具有波音、空客两大飞机制造商的供应商资质，是波音、空客的线装机及翻新机的供应商，公司的</w:t>
      </w:r>
      <w:r w:rsidRPr="00051603">
        <w:rPr>
          <w:rFonts w:ascii="Times New Roman" w:eastAsia="宋体" w:hAnsi="Times New Roman"/>
          <w:sz w:val="24"/>
          <w:szCs w:val="24"/>
        </w:rPr>
        <w:t>S3</w:t>
      </w:r>
      <w:r w:rsidRPr="00051603">
        <w:rPr>
          <w:rFonts w:ascii="Times New Roman" w:eastAsia="宋体" w:hAnsi="Times New Roman"/>
          <w:sz w:val="24"/>
          <w:szCs w:val="24"/>
        </w:rPr>
        <w:t>，</w:t>
      </w:r>
      <w:r w:rsidRPr="00051603">
        <w:rPr>
          <w:rFonts w:ascii="Times New Roman" w:eastAsia="宋体" w:hAnsi="Times New Roman"/>
          <w:sz w:val="24"/>
          <w:szCs w:val="24"/>
        </w:rPr>
        <w:t>S6</w:t>
      </w:r>
      <w:r w:rsidRPr="00051603">
        <w:rPr>
          <w:rFonts w:ascii="Times New Roman" w:eastAsia="宋体" w:hAnsi="Times New Roman"/>
          <w:sz w:val="24"/>
          <w:szCs w:val="24"/>
        </w:rPr>
        <w:t>、</w:t>
      </w:r>
      <w:r w:rsidRPr="00051603">
        <w:rPr>
          <w:rFonts w:ascii="Times New Roman" w:eastAsia="宋体" w:hAnsi="Times New Roman"/>
          <w:sz w:val="24"/>
          <w:szCs w:val="24"/>
        </w:rPr>
        <w:t>S7</w:t>
      </w:r>
      <w:r w:rsidRPr="00051603">
        <w:rPr>
          <w:rFonts w:ascii="Times New Roman" w:eastAsia="宋体" w:hAnsi="Times New Roman"/>
          <w:sz w:val="24"/>
          <w:szCs w:val="24"/>
        </w:rPr>
        <w:t>和</w:t>
      </w:r>
      <w:r w:rsidRPr="00051603">
        <w:rPr>
          <w:rFonts w:ascii="Times New Roman" w:eastAsia="宋体" w:hAnsi="Times New Roman"/>
          <w:sz w:val="24"/>
          <w:szCs w:val="24"/>
        </w:rPr>
        <w:t>S9</w:t>
      </w:r>
      <w:r w:rsidRPr="00051603">
        <w:rPr>
          <w:rFonts w:ascii="Times New Roman" w:eastAsia="宋体" w:hAnsi="Times New Roman"/>
          <w:sz w:val="24"/>
          <w:szCs w:val="24"/>
        </w:rPr>
        <w:t>型号座椅均获得波音</w:t>
      </w:r>
      <w:r w:rsidRPr="00051603">
        <w:rPr>
          <w:rFonts w:ascii="Times New Roman" w:eastAsia="宋体" w:hAnsi="Times New Roman"/>
          <w:sz w:val="24"/>
          <w:szCs w:val="24"/>
        </w:rPr>
        <w:t>737</w:t>
      </w:r>
      <w:r w:rsidRPr="00051603">
        <w:rPr>
          <w:rFonts w:ascii="Times New Roman" w:eastAsia="宋体" w:hAnsi="Times New Roman"/>
          <w:sz w:val="24"/>
          <w:szCs w:val="24"/>
        </w:rPr>
        <w:t>、空客</w:t>
      </w:r>
      <w:r w:rsidRPr="00051603">
        <w:rPr>
          <w:rFonts w:ascii="Times New Roman" w:eastAsia="宋体" w:hAnsi="Times New Roman"/>
          <w:sz w:val="24"/>
          <w:szCs w:val="24"/>
        </w:rPr>
        <w:t>A320</w:t>
      </w:r>
      <w:r w:rsidRPr="00051603">
        <w:rPr>
          <w:rFonts w:ascii="Times New Roman" w:eastAsia="宋体" w:hAnsi="Times New Roman"/>
          <w:sz w:val="24"/>
          <w:szCs w:val="24"/>
        </w:rPr>
        <w:t>等主流机型的装机许可，并与新西兰航空、艾提哈德航空、英国捷途航空、美国</w:t>
      </w:r>
      <w:r w:rsidRPr="00051603">
        <w:rPr>
          <w:rFonts w:ascii="Times New Roman" w:eastAsia="宋体" w:hAnsi="Times New Roman"/>
          <w:sz w:val="24"/>
          <w:szCs w:val="24"/>
        </w:rPr>
        <w:t>AllegiantAir</w:t>
      </w:r>
      <w:r w:rsidRPr="00051603">
        <w:rPr>
          <w:rFonts w:ascii="Times New Roman" w:eastAsia="宋体" w:hAnsi="Times New Roman"/>
          <w:sz w:val="24"/>
          <w:szCs w:val="24"/>
        </w:rPr>
        <w:t>、美国</w:t>
      </w:r>
      <w:r w:rsidRPr="00051603">
        <w:rPr>
          <w:rFonts w:ascii="Times New Roman" w:eastAsia="宋体" w:hAnsi="Times New Roman"/>
          <w:sz w:val="24"/>
          <w:szCs w:val="24"/>
        </w:rPr>
        <w:t>Spirit</w:t>
      </w:r>
      <w:r w:rsidRPr="00051603">
        <w:rPr>
          <w:rFonts w:ascii="Times New Roman" w:eastAsia="宋体" w:hAnsi="Times New Roman" w:hint="eastAsia"/>
          <w:sz w:val="24"/>
          <w:szCs w:val="24"/>
        </w:rPr>
        <w:t xml:space="preserve"> </w:t>
      </w:r>
      <w:r w:rsidRPr="00051603">
        <w:rPr>
          <w:rFonts w:ascii="Times New Roman" w:eastAsia="宋体" w:hAnsi="Times New Roman"/>
          <w:sz w:val="24"/>
          <w:szCs w:val="24"/>
        </w:rPr>
        <w:t>Air</w:t>
      </w:r>
      <w:r w:rsidRPr="00051603">
        <w:rPr>
          <w:rFonts w:ascii="Times New Roman" w:eastAsia="宋体" w:hAnsi="Times New Roman"/>
          <w:sz w:val="24"/>
          <w:szCs w:val="24"/>
        </w:rPr>
        <w:t>、中国春秋航空等公司建立了长期稳定的合作关系；单通道商务舱</w:t>
      </w:r>
      <w:r w:rsidRPr="00051603">
        <w:rPr>
          <w:rFonts w:ascii="Times New Roman" w:eastAsia="宋体" w:hAnsi="Times New Roman"/>
          <w:sz w:val="24"/>
          <w:szCs w:val="24"/>
        </w:rPr>
        <w:t>S7</w:t>
      </w:r>
      <w:r w:rsidRPr="00051603">
        <w:rPr>
          <w:rFonts w:ascii="Times New Roman" w:eastAsia="宋体" w:hAnsi="Times New Roman"/>
          <w:sz w:val="24"/>
          <w:szCs w:val="24"/>
        </w:rPr>
        <w:t>系列座椅已经取得多家航空公司订单</w:t>
      </w:r>
      <w:r w:rsidRPr="00051603">
        <w:rPr>
          <w:rFonts w:ascii="Times New Roman" w:eastAsia="宋体" w:hAnsi="Times New Roman" w:hint="eastAsia"/>
          <w:sz w:val="24"/>
          <w:szCs w:val="24"/>
        </w:rPr>
        <w:t>，在手订单的持续增长为公司未来业绩增长提供了客户与市场基础。公司</w:t>
      </w:r>
      <w:r w:rsidRPr="00051603">
        <w:rPr>
          <w:rFonts w:ascii="Times New Roman" w:eastAsia="宋体" w:hAnsi="Times New Roman" w:hint="eastAsia"/>
          <w:sz w:val="24"/>
          <w:szCs w:val="24"/>
        </w:rPr>
        <w:t>S9</w:t>
      </w:r>
      <w:r w:rsidRPr="00051603">
        <w:rPr>
          <w:rFonts w:ascii="Times New Roman" w:eastAsia="宋体" w:hAnsi="Times New Roman" w:hint="eastAsia"/>
          <w:sz w:val="24"/>
          <w:szCs w:val="24"/>
        </w:rPr>
        <w:t>系列新产品在</w:t>
      </w:r>
      <w:r w:rsidRPr="00051603">
        <w:rPr>
          <w:rFonts w:ascii="Times New Roman" w:eastAsia="宋体" w:hAnsi="Times New Roman" w:hint="eastAsia"/>
          <w:sz w:val="24"/>
          <w:szCs w:val="24"/>
        </w:rPr>
        <w:t>2023</w:t>
      </w:r>
      <w:r w:rsidRPr="00051603">
        <w:rPr>
          <w:rFonts w:ascii="Times New Roman" w:eastAsia="宋体" w:hAnsi="Times New Roman" w:hint="eastAsia"/>
          <w:sz w:val="24"/>
          <w:szCs w:val="24"/>
        </w:rPr>
        <w:t>年法兰克福航空展上取得了的优秀成绩，</w:t>
      </w:r>
      <w:r w:rsidRPr="00051603">
        <w:rPr>
          <w:rFonts w:ascii="Times New Roman" w:eastAsia="宋体" w:hAnsi="Times New Roman" w:hint="eastAsia"/>
          <w:sz w:val="24"/>
          <w:szCs w:val="24"/>
        </w:rPr>
        <w:t>JET2</w:t>
      </w:r>
      <w:r w:rsidRPr="00051603">
        <w:rPr>
          <w:rFonts w:ascii="Times New Roman" w:eastAsia="宋体" w:hAnsi="Times New Roman" w:hint="eastAsia"/>
          <w:sz w:val="24"/>
          <w:szCs w:val="24"/>
        </w:rPr>
        <w:t>航空为他们新机队选择了这款座椅，我们也于</w:t>
      </w:r>
      <w:r w:rsidRPr="00051603">
        <w:rPr>
          <w:rFonts w:ascii="Times New Roman" w:eastAsia="宋体" w:hAnsi="Times New Roman" w:hint="eastAsia"/>
          <w:sz w:val="24"/>
          <w:szCs w:val="24"/>
        </w:rPr>
        <w:t>2023</w:t>
      </w:r>
      <w:r w:rsidRPr="00051603">
        <w:rPr>
          <w:rFonts w:ascii="Times New Roman" w:eastAsia="宋体" w:hAnsi="Times New Roman" w:hint="eastAsia"/>
          <w:sz w:val="24"/>
          <w:szCs w:val="24"/>
        </w:rPr>
        <w:t>年第三季度进行了首次交付。公司</w:t>
      </w:r>
      <w:r w:rsidRPr="00051603">
        <w:rPr>
          <w:rFonts w:ascii="Times New Roman" w:eastAsia="宋体" w:hAnsi="Times New Roman" w:hint="eastAsia"/>
          <w:sz w:val="24"/>
          <w:szCs w:val="24"/>
        </w:rPr>
        <w:t>S6</w:t>
      </w:r>
      <w:r w:rsidRPr="00051603">
        <w:rPr>
          <w:rFonts w:ascii="Times New Roman" w:eastAsia="宋体" w:hAnsi="Times New Roman" w:hint="eastAsia"/>
          <w:sz w:val="24"/>
          <w:szCs w:val="24"/>
        </w:rPr>
        <w:t>系列产品在</w:t>
      </w:r>
      <w:r w:rsidRPr="00051603">
        <w:rPr>
          <w:rFonts w:ascii="Times New Roman" w:eastAsia="宋体" w:hAnsi="Times New Roman" w:hint="eastAsia"/>
          <w:sz w:val="24"/>
          <w:szCs w:val="24"/>
        </w:rPr>
        <w:t>Allegiant</w:t>
      </w:r>
      <w:r w:rsidRPr="00051603">
        <w:rPr>
          <w:rFonts w:ascii="Times New Roman" w:eastAsia="宋体" w:hAnsi="Times New Roman" w:hint="eastAsia"/>
          <w:sz w:val="24"/>
          <w:szCs w:val="24"/>
        </w:rPr>
        <w:t>波音线装机项目上完成了首批交付。在支线飞机业务方面，公司也获得了德意志航空</w:t>
      </w:r>
      <w:r w:rsidRPr="00051603">
        <w:rPr>
          <w:rFonts w:ascii="Times New Roman" w:eastAsia="宋体" w:hAnsi="Times New Roman" w:hint="eastAsia"/>
          <w:sz w:val="24"/>
          <w:szCs w:val="24"/>
        </w:rPr>
        <w:t>D328eco</w:t>
      </w:r>
      <w:r w:rsidRPr="00051603">
        <w:rPr>
          <w:rFonts w:ascii="Times New Roman" w:eastAsia="宋体" w:hAnsi="Times New Roman" w:hint="eastAsia"/>
          <w:sz w:val="24"/>
          <w:szCs w:val="24"/>
        </w:rPr>
        <w:t>飞机供应商资格。此外，我们公司也进入了土耳其航空的供应商体系。</w:t>
      </w:r>
    </w:p>
    <w:p w14:paraId="02974704" w14:textId="77777777" w:rsidR="00C92ACC" w:rsidRPr="00051603" w:rsidRDefault="00C92ACC" w:rsidP="00051603">
      <w:pPr>
        <w:spacing w:line="360" w:lineRule="auto"/>
        <w:rPr>
          <w:rFonts w:ascii="Times New Roman" w:eastAsia="宋体" w:hAnsi="Times New Roman"/>
          <w:sz w:val="24"/>
          <w:szCs w:val="24"/>
        </w:rPr>
      </w:pPr>
    </w:p>
    <w:p w14:paraId="69D798AC"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4</w:t>
      </w:r>
      <w:r w:rsidRPr="00051603">
        <w:rPr>
          <w:rFonts w:ascii="Times New Roman" w:eastAsia="宋体" w:hAnsi="Times New Roman" w:hint="eastAsia"/>
          <w:b/>
          <w:bCs/>
          <w:sz w:val="24"/>
          <w:szCs w:val="24"/>
        </w:rPr>
        <w:t>：请介绍一下公司产能布局情况？</w:t>
      </w:r>
    </w:p>
    <w:p w14:paraId="63D49C5D" w14:textId="77777777" w:rsidR="00C92ACC" w:rsidRPr="00051603" w:rsidRDefault="00000000" w:rsidP="00051603">
      <w:pPr>
        <w:spacing w:line="360" w:lineRule="auto"/>
        <w:ind w:firstLine="480"/>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在国内外共有多个生产基地，</w:t>
      </w:r>
      <w:r w:rsidRPr="00051603">
        <w:rPr>
          <w:rFonts w:ascii="Times New Roman" w:eastAsia="宋体" w:hAnsi="Times New Roman"/>
          <w:sz w:val="24"/>
          <w:szCs w:val="24"/>
        </w:rPr>
        <w:t>公司已经在河南郑州、江苏南京、福建</w:t>
      </w:r>
      <w:r w:rsidRPr="00051603">
        <w:rPr>
          <w:rFonts w:ascii="Times New Roman" w:eastAsia="宋体" w:hAnsi="Times New Roman"/>
          <w:sz w:val="24"/>
          <w:szCs w:val="24"/>
        </w:rPr>
        <w:lastRenderedPageBreak/>
        <w:t>宁德、湖北武汉、浙江天台</w:t>
      </w:r>
      <w:r w:rsidRPr="00051603">
        <w:rPr>
          <w:rFonts w:ascii="Times New Roman" w:eastAsia="宋体" w:hAnsi="Times New Roman" w:hint="eastAsia"/>
          <w:sz w:val="24"/>
          <w:szCs w:val="24"/>
        </w:rPr>
        <w:t>、</w:t>
      </w:r>
      <w:r w:rsidRPr="00051603">
        <w:rPr>
          <w:rFonts w:ascii="Times New Roman" w:eastAsia="宋体" w:hAnsi="Times New Roman"/>
          <w:sz w:val="24"/>
          <w:szCs w:val="24"/>
        </w:rPr>
        <w:t>山东济南</w:t>
      </w:r>
      <w:r w:rsidRPr="00051603">
        <w:rPr>
          <w:rFonts w:ascii="Times New Roman" w:eastAsia="宋体" w:hAnsi="Times New Roman" w:hint="eastAsia"/>
          <w:sz w:val="24"/>
          <w:szCs w:val="24"/>
        </w:rPr>
        <w:t>等地</w:t>
      </w:r>
      <w:r w:rsidRPr="00051603">
        <w:rPr>
          <w:rFonts w:ascii="Times New Roman" w:eastAsia="宋体" w:hAnsi="Times New Roman"/>
          <w:sz w:val="24"/>
          <w:szCs w:val="24"/>
        </w:rPr>
        <w:t>建设了生产基地，</w:t>
      </w:r>
      <w:r w:rsidRPr="00051603">
        <w:rPr>
          <w:rFonts w:ascii="Times New Roman" w:eastAsia="宋体" w:hAnsi="Times New Roman" w:hint="eastAsia"/>
          <w:sz w:val="24"/>
          <w:szCs w:val="24"/>
        </w:rPr>
        <w:t>其中天台基地主要生产核心结构件，为了更好的服务客户，公司将座椅总成的组装工艺就近配套客户，以</w:t>
      </w:r>
      <w:r w:rsidRPr="00051603">
        <w:rPr>
          <w:rFonts w:ascii="Times New Roman" w:eastAsia="宋体" w:hAnsi="Times New Roman"/>
          <w:sz w:val="24"/>
          <w:szCs w:val="24"/>
        </w:rPr>
        <w:t>实现了对整车客户的</w:t>
      </w:r>
      <w:r w:rsidRPr="00051603">
        <w:rPr>
          <w:rFonts w:ascii="Times New Roman" w:eastAsia="宋体" w:hAnsi="Times New Roman" w:hint="eastAsia"/>
          <w:sz w:val="24"/>
          <w:szCs w:val="24"/>
        </w:rPr>
        <w:t>交付</w:t>
      </w:r>
      <w:r w:rsidRPr="00051603">
        <w:rPr>
          <w:rFonts w:ascii="Times New Roman" w:eastAsia="宋体" w:hAnsi="Times New Roman"/>
          <w:sz w:val="24"/>
          <w:szCs w:val="24"/>
        </w:rPr>
        <w:t>。同时，为</w:t>
      </w:r>
      <w:r w:rsidRPr="00051603">
        <w:rPr>
          <w:rFonts w:ascii="Times New Roman" w:eastAsia="宋体" w:hAnsi="Times New Roman" w:hint="eastAsia"/>
          <w:sz w:val="24"/>
          <w:szCs w:val="24"/>
        </w:rPr>
        <w:t>了能够</w:t>
      </w:r>
      <w:r w:rsidRPr="00051603">
        <w:rPr>
          <w:rFonts w:ascii="Times New Roman" w:eastAsia="宋体" w:hAnsi="Times New Roman"/>
          <w:sz w:val="24"/>
          <w:szCs w:val="24"/>
        </w:rPr>
        <w:t>满足</w:t>
      </w:r>
      <w:r w:rsidRPr="00051603">
        <w:rPr>
          <w:rFonts w:ascii="Times New Roman" w:eastAsia="宋体" w:hAnsi="Times New Roman" w:hint="eastAsia"/>
          <w:sz w:val="24"/>
          <w:szCs w:val="24"/>
        </w:rPr>
        <w:t>新</w:t>
      </w:r>
      <w:r w:rsidRPr="00051603">
        <w:rPr>
          <w:rFonts w:ascii="Times New Roman" w:eastAsia="宋体" w:hAnsi="Times New Roman"/>
          <w:sz w:val="24"/>
          <w:szCs w:val="24"/>
        </w:rPr>
        <w:t>客户</w:t>
      </w:r>
      <w:r w:rsidRPr="00051603">
        <w:rPr>
          <w:rFonts w:ascii="Times New Roman" w:eastAsia="宋体" w:hAnsi="Times New Roman" w:hint="eastAsia"/>
          <w:sz w:val="24"/>
          <w:szCs w:val="24"/>
        </w:rPr>
        <w:t>的</w:t>
      </w:r>
      <w:r w:rsidRPr="00051603">
        <w:rPr>
          <w:rFonts w:ascii="Times New Roman" w:eastAsia="宋体" w:hAnsi="Times New Roman"/>
          <w:sz w:val="24"/>
          <w:szCs w:val="24"/>
        </w:rPr>
        <w:t>需求，</w:t>
      </w:r>
      <w:r w:rsidRPr="00051603">
        <w:rPr>
          <w:rFonts w:ascii="Times New Roman" w:eastAsia="宋体" w:hAnsi="Times New Roman" w:hint="eastAsia"/>
          <w:sz w:val="24"/>
          <w:szCs w:val="24"/>
        </w:rPr>
        <w:t>公司</w:t>
      </w:r>
      <w:r w:rsidRPr="00051603">
        <w:rPr>
          <w:rFonts w:ascii="Times New Roman" w:eastAsia="宋体" w:hAnsi="Times New Roman"/>
          <w:sz w:val="24"/>
          <w:szCs w:val="24"/>
        </w:rPr>
        <w:t>在安徽合肥、安徽滁州等地也将新建生产基地。</w:t>
      </w:r>
      <w:r w:rsidRPr="00051603">
        <w:rPr>
          <w:rFonts w:ascii="Times New Roman" w:eastAsia="宋体" w:hAnsi="Times New Roman" w:hint="eastAsia"/>
          <w:sz w:val="24"/>
          <w:szCs w:val="24"/>
        </w:rPr>
        <w:t>公司的产能布局能够充分发挥各工厂之间的相对优势，实现工序互补、产能互补、人员互补，极大提升了生产效率、响应速度和服务质量。</w:t>
      </w:r>
    </w:p>
    <w:p w14:paraId="48B40C2A" w14:textId="77777777" w:rsidR="00C92ACC" w:rsidRPr="00051603" w:rsidRDefault="00000000" w:rsidP="00051603">
      <w:pPr>
        <w:spacing w:line="360" w:lineRule="auto"/>
        <w:ind w:firstLine="480"/>
        <w:rPr>
          <w:rFonts w:ascii="Times New Roman" w:eastAsia="宋体" w:hAnsi="Times New Roman"/>
          <w:sz w:val="24"/>
          <w:szCs w:val="24"/>
        </w:rPr>
      </w:pPr>
      <w:r w:rsidRPr="00051603">
        <w:rPr>
          <w:rFonts w:ascii="Times New Roman" w:eastAsia="宋体" w:hAnsi="Times New Roman" w:hint="eastAsia"/>
          <w:sz w:val="24"/>
          <w:szCs w:val="24"/>
        </w:rPr>
        <w:t>同时为了有效协同公司产能规划，公司建立了</w:t>
      </w:r>
      <w:r w:rsidRPr="00051603">
        <w:rPr>
          <w:rFonts w:ascii="Times New Roman" w:eastAsia="宋体" w:hAnsi="Times New Roman"/>
          <w:sz w:val="24"/>
          <w:szCs w:val="24"/>
        </w:rPr>
        <w:t>遍及全球的客户网络及供应链体系，在</w:t>
      </w:r>
      <w:r w:rsidRPr="00051603">
        <w:rPr>
          <w:rFonts w:ascii="Times New Roman" w:eastAsia="宋体" w:hAnsi="Times New Roman" w:hint="eastAsia"/>
          <w:sz w:val="24"/>
          <w:szCs w:val="24"/>
        </w:rPr>
        <w:t>产品技术研发</w:t>
      </w:r>
      <w:r w:rsidRPr="00051603">
        <w:rPr>
          <w:rFonts w:ascii="Times New Roman" w:eastAsia="宋体" w:hAnsi="Times New Roman"/>
          <w:sz w:val="24"/>
          <w:szCs w:val="24"/>
        </w:rPr>
        <w:t>、供应商选择、市场开拓、客户服务等方面可以</w:t>
      </w:r>
      <w:r w:rsidRPr="00051603">
        <w:rPr>
          <w:rFonts w:ascii="Times New Roman" w:eastAsia="宋体" w:hAnsi="Times New Roman" w:hint="eastAsia"/>
          <w:sz w:val="24"/>
          <w:szCs w:val="24"/>
        </w:rPr>
        <w:t>及时</w:t>
      </w:r>
      <w:r w:rsidRPr="00051603">
        <w:rPr>
          <w:rFonts w:ascii="Times New Roman" w:eastAsia="宋体" w:hAnsi="Times New Roman"/>
          <w:sz w:val="24"/>
          <w:szCs w:val="24"/>
        </w:rPr>
        <w:t>调动、整合各项资源，为公司</w:t>
      </w:r>
      <w:r w:rsidRPr="00051603">
        <w:rPr>
          <w:rFonts w:ascii="Times New Roman" w:eastAsia="宋体" w:hAnsi="Times New Roman" w:hint="eastAsia"/>
          <w:sz w:val="24"/>
          <w:szCs w:val="24"/>
        </w:rPr>
        <w:t>和客户</w:t>
      </w:r>
      <w:r w:rsidRPr="00051603">
        <w:rPr>
          <w:rFonts w:ascii="Times New Roman" w:eastAsia="宋体" w:hAnsi="Times New Roman"/>
          <w:sz w:val="24"/>
          <w:szCs w:val="24"/>
        </w:rPr>
        <w:t>创造价值。</w:t>
      </w:r>
    </w:p>
    <w:p w14:paraId="022B003F" w14:textId="77777777" w:rsidR="00C92ACC" w:rsidRPr="00051603" w:rsidRDefault="00C92ACC" w:rsidP="00051603">
      <w:pPr>
        <w:spacing w:line="360" w:lineRule="auto"/>
        <w:ind w:firstLineChars="200" w:firstLine="480"/>
        <w:rPr>
          <w:rFonts w:ascii="Times New Roman" w:eastAsia="宋体" w:hAnsi="Times New Roman"/>
          <w:sz w:val="24"/>
          <w:szCs w:val="24"/>
        </w:rPr>
      </w:pPr>
    </w:p>
    <w:p w14:paraId="4C8BDD96"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5</w:t>
      </w:r>
      <w:r w:rsidRPr="00051603">
        <w:rPr>
          <w:rFonts w:ascii="Times New Roman" w:eastAsia="宋体" w:hAnsi="Times New Roman" w:hint="eastAsia"/>
          <w:b/>
          <w:bCs/>
          <w:sz w:val="24"/>
          <w:szCs w:val="24"/>
        </w:rPr>
        <w:t>：公司进入了不同的领域，从中长期去看公司出于什么计划去拓展这些领域？</w:t>
      </w:r>
    </w:p>
    <w:p w14:paraId="0976BF92"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公司从整个发展过程来说主业始终围绕交通座椅，各板块之间有很强的关联性和战略协同性。公司最早做工程机械和商用车座椅，并且在这个领域做到了国内领先，在全球也是比较领先的。上市以后，公司在</w:t>
      </w:r>
      <w:r w:rsidRPr="00051603">
        <w:rPr>
          <w:rFonts w:ascii="Times New Roman" w:eastAsia="宋体" w:hAnsi="Times New Roman" w:hint="eastAsia"/>
          <w:sz w:val="24"/>
          <w:szCs w:val="24"/>
        </w:rPr>
        <w:t>2016</w:t>
      </w:r>
      <w:r w:rsidRPr="00051603">
        <w:rPr>
          <w:rFonts w:ascii="Times New Roman" w:eastAsia="宋体" w:hAnsi="Times New Roman" w:hint="eastAsia"/>
          <w:sz w:val="24"/>
          <w:szCs w:val="24"/>
        </w:rPr>
        <w:t>年寻求新的业务增长点，基于拥有的大量车辆座椅的技术储备，开始布局乘用车座椅赛道，进入更大的市场空间，从近期的经营成果看乘用车座椅板块已经进入一个快速发展阶段。公司在</w:t>
      </w:r>
      <w:r w:rsidRPr="00051603">
        <w:rPr>
          <w:rFonts w:ascii="Times New Roman" w:eastAsia="宋体" w:hAnsi="Times New Roman" w:hint="eastAsia"/>
          <w:sz w:val="24"/>
          <w:szCs w:val="24"/>
        </w:rPr>
        <w:t>2017</w:t>
      </w:r>
      <w:r w:rsidRPr="00051603">
        <w:rPr>
          <w:rFonts w:ascii="Times New Roman" w:eastAsia="宋体" w:hAnsi="Times New Roman" w:hint="eastAsia"/>
          <w:sz w:val="24"/>
          <w:szCs w:val="24"/>
        </w:rPr>
        <w:t>年收购英国公司进入到航空座椅领域，飞机座椅在整个交通座椅领域不管是技术含量、行业门槛或者盈利能力等都是比较高，公司收购完成后通过优化整合、关键零部件国产化、市场开拓等措施提升其在行业内的竞争力；同时公司利用该平台培养了一批国内的研发人员，目前公司是国内少数具有航空座椅制造能力与航空项目取证能力的座椅供应商。</w:t>
      </w:r>
    </w:p>
    <w:p w14:paraId="1B08A56C" w14:textId="77777777" w:rsidR="00C92ACC" w:rsidRPr="00051603" w:rsidRDefault="00C92ACC" w:rsidP="00051603">
      <w:pPr>
        <w:spacing w:line="360" w:lineRule="auto"/>
        <w:rPr>
          <w:rFonts w:ascii="Times New Roman" w:eastAsia="宋体" w:hAnsi="Times New Roman"/>
          <w:b/>
          <w:bCs/>
          <w:sz w:val="24"/>
          <w:szCs w:val="24"/>
        </w:rPr>
      </w:pPr>
    </w:p>
    <w:p w14:paraId="3CF65E9F" w14:textId="77777777" w:rsidR="00C92ACC" w:rsidRPr="00051603" w:rsidRDefault="00000000" w:rsidP="00051603">
      <w:pPr>
        <w:spacing w:line="360" w:lineRule="auto"/>
        <w:ind w:firstLineChars="200" w:firstLine="482"/>
        <w:rPr>
          <w:rFonts w:ascii="Times New Roman" w:eastAsia="宋体" w:hAnsi="Times New Roman"/>
          <w:sz w:val="24"/>
          <w:szCs w:val="24"/>
        </w:rPr>
      </w:pPr>
      <w:bookmarkStart w:id="0" w:name="_Hlk172290155"/>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6</w:t>
      </w:r>
      <w:r w:rsidRPr="00051603">
        <w:rPr>
          <w:rFonts w:ascii="Times New Roman" w:eastAsia="宋体" w:hAnsi="Times New Roman" w:hint="eastAsia"/>
          <w:b/>
          <w:bCs/>
          <w:sz w:val="24"/>
          <w:szCs w:val="24"/>
        </w:rPr>
        <w:t>：乘用车座椅行业的技术门槛以及行业壁垒在哪？</w:t>
      </w:r>
      <w:bookmarkEnd w:id="0"/>
    </w:p>
    <w:p w14:paraId="4B8EB022" w14:textId="117AE509"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sz w:val="24"/>
          <w:szCs w:val="24"/>
        </w:rPr>
        <w:t>乘用车座椅行业是一个具有高市场壁垒</w:t>
      </w:r>
      <w:r w:rsidRPr="00051603">
        <w:rPr>
          <w:rFonts w:ascii="Times New Roman" w:eastAsia="宋体" w:hAnsi="Times New Roman" w:hint="eastAsia"/>
          <w:sz w:val="24"/>
          <w:szCs w:val="24"/>
        </w:rPr>
        <w:t>和</w:t>
      </w:r>
      <w:r w:rsidRPr="00051603">
        <w:rPr>
          <w:rFonts w:ascii="Times New Roman" w:eastAsia="宋体" w:hAnsi="Times New Roman"/>
          <w:sz w:val="24"/>
          <w:szCs w:val="24"/>
        </w:rPr>
        <w:t>高技术含量的领域</w:t>
      </w:r>
      <w:r w:rsidRPr="00051603">
        <w:rPr>
          <w:rFonts w:ascii="Times New Roman" w:eastAsia="宋体" w:hAnsi="Times New Roman" w:hint="eastAsia"/>
          <w:sz w:val="24"/>
          <w:szCs w:val="24"/>
        </w:rPr>
        <w:t>，</w:t>
      </w:r>
      <w:r w:rsidRPr="00051603">
        <w:rPr>
          <w:rFonts w:ascii="Times New Roman" w:eastAsia="宋体" w:hAnsi="Times New Roman"/>
          <w:sz w:val="24"/>
          <w:szCs w:val="24"/>
        </w:rPr>
        <w:t>行业格局集中，</w:t>
      </w:r>
      <w:r w:rsidRPr="00051603">
        <w:rPr>
          <w:rFonts w:ascii="Times New Roman" w:eastAsia="宋体" w:hAnsi="Times New Roman" w:hint="eastAsia"/>
          <w:sz w:val="24"/>
          <w:szCs w:val="24"/>
        </w:rPr>
        <w:t>CR5</w:t>
      </w:r>
      <w:r w:rsidRPr="00051603">
        <w:rPr>
          <w:rFonts w:ascii="Times New Roman" w:eastAsia="宋体" w:hAnsi="Times New Roman" w:hint="eastAsia"/>
          <w:sz w:val="24"/>
          <w:szCs w:val="24"/>
        </w:rPr>
        <w:t>占</w:t>
      </w:r>
      <w:r w:rsidRPr="00051603">
        <w:rPr>
          <w:rFonts w:ascii="Times New Roman" w:eastAsia="宋体" w:hAnsi="Times New Roman" w:hint="eastAsia"/>
          <w:sz w:val="24"/>
          <w:szCs w:val="24"/>
        </w:rPr>
        <w:t>70%</w:t>
      </w:r>
      <w:r w:rsidRPr="00051603">
        <w:rPr>
          <w:rFonts w:ascii="Times New Roman" w:eastAsia="宋体" w:hAnsi="Times New Roman" w:hint="eastAsia"/>
          <w:sz w:val="24"/>
          <w:szCs w:val="24"/>
        </w:rPr>
        <w:t>的市场份额，</w:t>
      </w:r>
      <w:r w:rsidRPr="00051603">
        <w:rPr>
          <w:rFonts w:ascii="Times New Roman" w:eastAsia="宋体" w:hAnsi="Times New Roman"/>
          <w:sz w:val="24"/>
          <w:szCs w:val="24"/>
        </w:rPr>
        <w:t>座椅配套关系稳固</w:t>
      </w:r>
      <w:r w:rsidRPr="00051603">
        <w:rPr>
          <w:rFonts w:ascii="Times New Roman" w:eastAsia="宋体" w:hAnsi="Times New Roman" w:hint="eastAsia"/>
          <w:sz w:val="24"/>
          <w:szCs w:val="24"/>
        </w:rPr>
        <w:t>，目前</w:t>
      </w:r>
      <w:r w:rsidRPr="00051603">
        <w:rPr>
          <w:rFonts w:ascii="Times New Roman" w:eastAsia="宋体" w:hAnsi="Times New Roman"/>
          <w:sz w:val="24"/>
          <w:szCs w:val="24"/>
        </w:rPr>
        <w:t>外资品牌占据主导地位</w:t>
      </w:r>
      <w:r w:rsidRPr="00051603">
        <w:rPr>
          <w:rFonts w:ascii="Times New Roman" w:eastAsia="宋体" w:hAnsi="Times New Roman" w:hint="eastAsia"/>
          <w:sz w:val="24"/>
          <w:szCs w:val="24"/>
        </w:rPr>
        <w:t>，</w:t>
      </w:r>
      <w:r w:rsidRPr="00051603">
        <w:rPr>
          <w:rFonts w:ascii="Times New Roman" w:eastAsia="宋体" w:hAnsi="Times New Roman"/>
          <w:sz w:val="24"/>
          <w:szCs w:val="24"/>
        </w:rPr>
        <w:t>国产化率较低。</w:t>
      </w:r>
      <w:r w:rsidRPr="00051603">
        <w:rPr>
          <w:rFonts w:ascii="Times New Roman" w:eastAsia="宋体" w:hAnsi="Times New Roman" w:hint="eastAsia"/>
          <w:sz w:val="24"/>
          <w:szCs w:val="24"/>
        </w:rPr>
        <w:t>乘用车座椅具备高附加值的整车核心零部件，在制造工艺、技术门槛等各方面要求很高，座椅行业的技术壁垒体现在核心机构件的设计和生产，部分精密零件的制造，特殊工艺材料制备和车规级要求的满足条件，工艺复</w:t>
      </w:r>
      <w:r w:rsidRPr="00051603">
        <w:rPr>
          <w:rFonts w:ascii="Times New Roman" w:eastAsia="宋体" w:hAnsi="Times New Roman" w:hint="eastAsia"/>
          <w:sz w:val="24"/>
          <w:szCs w:val="24"/>
        </w:rPr>
        <w:lastRenderedPageBreak/>
        <w:t>杂，自动化程度要求高，垂直整合要求高。</w:t>
      </w:r>
      <w:r w:rsidRPr="00051603">
        <w:rPr>
          <w:rFonts w:ascii="Times New Roman" w:eastAsia="宋体" w:hAnsi="Times New Roman"/>
          <w:sz w:val="24"/>
          <w:szCs w:val="24"/>
        </w:rPr>
        <w:t>座椅体积大，运输成本较高且易损耗，因此需要与下游主机厂就近建厂配套，配套壁垒较高。座椅作为汽车零部件中的重要被动安全件，集成设计能力</w:t>
      </w:r>
      <w:r w:rsidRPr="00051603">
        <w:rPr>
          <w:rFonts w:ascii="Times New Roman" w:eastAsia="宋体" w:hAnsi="Times New Roman" w:hint="eastAsia"/>
          <w:sz w:val="24"/>
          <w:szCs w:val="24"/>
        </w:rPr>
        <w:t>要求高，对座椅的</w:t>
      </w:r>
      <w:r w:rsidRPr="00051603">
        <w:rPr>
          <w:rFonts w:ascii="Times New Roman" w:eastAsia="宋体" w:hAnsi="Times New Roman"/>
          <w:sz w:val="24"/>
          <w:szCs w:val="24"/>
        </w:rPr>
        <w:t>功能、性能、刚度、强度</w:t>
      </w:r>
      <w:r w:rsidRPr="00051603">
        <w:rPr>
          <w:rFonts w:ascii="Times New Roman" w:eastAsia="宋体" w:hAnsi="Times New Roman" w:hint="eastAsia"/>
          <w:sz w:val="24"/>
          <w:szCs w:val="24"/>
        </w:rPr>
        <w:t>、</w:t>
      </w:r>
      <w:r w:rsidRPr="00051603">
        <w:rPr>
          <w:rFonts w:ascii="Times New Roman" w:eastAsia="宋体" w:hAnsi="Times New Roman"/>
          <w:sz w:val="24"/>
          <w:szCs w:val="24"/>
        </w:rPr>
        <w:t>疲劳寿命</w:t>
      </w:r>
      <w:r w:rsidRPr="00051603">
        <w:rPr>
          <w:rFonts w:ascii="Times New Roman" w:eastAsia="宋体" w:hAnsi="Times New Roman" w:hint="eastAsia"/>
          <w:sz w:val="24"/>
          <w:szCs w:val="24"/>
        </w:rPr>
        <w:t>和安全性、舒适性、轻量化与智能化均</w:t>
      </w:r>
      <w:r w:rsidRPr="00051603">
        <w:rPr>
          <w:rFonts w:ascii="Times New Roman" w:eastAsia="宋体" w:hAnsi="Times New Roman"/>
          <w:sz w:val="24"/>
          <w:szCs w:val="24"/>
        </w:rPr>
        <w:t>需要满足严格的法规及行业标准，汽车座椅供应商也要通过严格的</w:t>
      </w:r>
      <w:r w:rsidRPr="00051603">
        <w:rPr>
          <w:rFonts w:ascii="Times New Roman" w:eastAsia="宋体" w:hAnsi="Times New Roman" w:hint="eastAsia"/>
          <w:sz w:val="24"/>
          <w:szCs w:val="24"/>
        </w:rPr>
        <w:t>汽车质量管理体系认证，</w:t>
      </w:r>
      <w:r w:rsidRPr="00051603">
        <w:rPr>
          <w:rFonts w:ascii="Times New Roman" w:eastAsia="宋体" w:hAnsi="Times New Roman"/>
          <w:sz w:val="24"/>
          <w:szCs w:val="24"/>
        </w:rPr>
        <w:t>因此</w:t>
      </w:r>
      <w:r w:rsidRPr="00051603">
        <w:rPr>
          <w:rFonts w:ascii="Times New Roman" w:eastAsia="宋体" w:hAnsi="Times New Roman" w:hint="eastAsia"/>
          <w:sz w:val="24"/>
          <w:szCs w:val="24"/>
        </w:rPr>
        <w:t>行业壁垒和</w:t>
      </w:r>
      <w:r w:rsidRPr="00051603">
        <w:rPr>
          <w:rFonts w:ascii="Times New Roman" w:eastAsia="宋体" w:hAnsi="Times New Roman"/>
          <w:sz w:val="24"/>
          <w:szCs w:val="24"/>
        </w:rPr>
        <w:t>技术</w:t>
      </w:r>
      <w:r w:rsidRPr="00051603">
        <w:rPr>
          <w:rFonts w:ascii="Times New Roman" w:eastAsia="宋体" w:hAnsi="Times New Roman" w:hint="eastAsia"/>
          <w:sz w:val="24"/>
          <w:szCs w:val="24"/>
        </w:rPr>
        <w:t>壁垒都较</w:t>
      </w:r>
      <w:r w:rsidRPr="00051603">
        <w:rPr>
          <w:rFonts w:ascii="Times New Roman" w:eastAsia="宋体" w:hAnsi="Times New Roman"/>
          <w:sz w:val="24"/>
          <w:szCs w:val="24"/>
        </w:rPr>
        <w:t>高。</w:t>
      </w:r>
    </w:p>
    <w:p w14:paraId="10046342" w14:textId="77777777" w:rsidR="00C92ACC" w:rsidRPr="00051603" w:rsidRDefault="00C92ACC" w:rsidP="00051603">
      <w:pPr>
        <w:spacing w:line="360" w:lineRule="auto"/>
        <w:ind w:firstLineChars="200" w:firstLine="480"/>
        <w:rPr>
          <w:rFonts w:ascii="Times New Roman" w:eastAsia="宋体" w:hAnsi="Times New Roman"/>
          <w:sz w:val="24"/>
          <w:szCs w:val="24"/>
        </w:rPr>
      </w:pPr>
    </w:p>
    <w:p w14:paraId="59294AE5" w14:textId="77777777" w:rsidR="00C92ACC" w:rsidRPr="00051603" w:rsidRDefault="00000000" w:rsidP="00051603">
      <w:pPr>
        <w:spacing w:line="360" w:lineRule="auto"/>
        <w:rPr>
          <w:rFonts w:ascii="Times New Roman" w:eastAsia="宋体" w:hAnsi="Times New Roman"/>
          <w:b/>
          <w:bCs/>
          <w:sz w:val="24"/>
          <w:szCs w:val="24"/>
        </w:rPr>
      </w:pPr>
      <w:r w:rsidRPr="00051603">
        <w:rPr>
          <w:rFonts w:ascii="Times New Roman" w:eastAsia="宋体" w:hAnsi="Times New Roman" w:hint="eastAsia"/>
          <w:sz w:val="24"/>
          <w:szCs w:val="24"/>
        </w:rPr>
        <w:t xml:space="preserve">    </w:t>
      </w: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7</w:t>
      </w:r>
      <w:r w:rsidRPr="00051603">
        <w:rPr>
          <w:rFonts w:ascii="Times New Roman" w:eastAsia="宋体" w:hAnsi="Times New Roman" w:hint="eastAsia"/>
          <w:b/>
          <w:bCs/>
          <w:sz w:val="24"/>
          <w:szCs w:val="24"/>
        </w:rPr>
        <w:t>：公司核心机构件自制率高，已经实现了哪些零部件的自制？</w:t>
      </w:r>
    </w:p>
    <w:p w14:paraId="22264A97"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公司有完整的座椅产业链，在座椅上游产业链层面布局完善，在座椅骨架、滑轨、调角器、调高泵、发泡及面套等方面均有布局，已自主成功开发包括滑轨、调角器、调高泵、电机等核心部件，并实现关键零部件自制。</w:t>
      </w:r>
    </w:p>
    <w:p w14:paraId="2B84C9AA" w14:textId="34E3C0C1"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座椅作为重要的安全件具有结构复杂、零部件多样、供应商分散等特点，公司通过纵向一体化的产业链布局（</w:t>
      </w:r>
      <w:r w:rsidRPr="00051603">
        <w:rPr>
          <w:rFonts w:ascii="Times New Roman" w:eastAsia="宋体" w:hAnsi="Times New Roman" w:hint="eastAsia"/>
          <w:sz w:val="24"/>
          <w:szCs w:val="24"/>
        </w:rPr>
        <w:t>1</w:t>
      </w:r>
      <w:r w:rsidRPr="00051603">
        <w:rPr>
          <w:rFonts w:ascii="Times New Roman" w:eastAsia="宋体" w:hAnsi="Times New Roman" w:hint="eastAsia"/>
          <w:sz w:val="24"/>
          <w:szCs w:val="24"/>
        </w:rPr>
        <w:t>）有利于技术创新和工艺改进。例如，座椅设计师可以直接与内部零部件制造商沟通，共同研发新材料、新工艺，提升座椅的性能和舒适度，有利公司开发平台化产品。（</w:t>
      </w:r>
      <w:r w:rsidRPr="00051603">
        <w:rPr>
          <w:rFonts w:ascii="Times New Roman" w:eastAsia="宋体" w:hAnsi="Times New Roman" w:hint="eastAsia"/>
          <w:sz w:val="24"/>
          <w:szCs w:val="24"/>
        </w:rPr>
        <w:t>2</w:t>
      </w:r>
      <w:r w:rsidRPr="00051603">
        <w:rPr>
          <w:rFonts w:ascii="Times New Roman" w:eastAsia="宋体" w:hAnsi="Times New Roman" w:hint="eastAsia"/>
          <w:sz w:val="24"/>
          <w:szCs w:val="24"/>
        </w:rPr>
        <w:t>）通过控制产业链上游的关键环节，公司能够增强在采购过程中的议价能力，降低原材料和零部件的采购成本。（</w:t>
      </w:r>
      <w:r w:rsidRPr="00051603">
        <w:rPr>
          <w:rFonts w:ascii="Times New Roman" w:eastAsia="宋体" w:hAnsi="Times New Roman" w:hint="eastAsia"/>
          <w:sz w:val="24"/>
          <w:szCs w:val="24"/>
        </w:rPr>
        <w:t>3</w:t>
      </w:r>
      <w:r w:rsidRPr="00051603">
        <w:rPr>
          <w:rFonts w:ascii="Times New Roman" w:eastAsia="宋体" w:hAnsi="Times New Roman" w:hint="eastAsia"/>
          <w:sz w:val="24"/>
          <w:szCs w:val="24"/>
        </w:rPr>
        <w:t>）可以有效保障供应链的稳定。</w:t>
      </w:r>
    </w:p>
    <w:p w14:paraId="256FA6C1"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随着出货量的提升，纵向一体化布局的优势将更加明显。规模效应的发挥将进一步降低单位成本，提升利润空间。同时，稳定的供应链和强大的议价能力也将为公司带来持续的竞争优势，从而增强盈利能力。</w:t>
      </w:r>
    </w:p>
    <w:p w14:paraId="5EF0DC36" w14:textId="77777777" w:rsidR="00C92ACC" w:rsidRPr="00051603" w:rsidRDefault="00C92ACC" w:rsidP="00051603">
      <w:pPr>
        <w:spacing w:line="360" w:lineRule="auto"/>
        <w:ind w:firstLineChars="200" w:firstLine="480"/>
        <w:rPr>
          <w:rFonts w:ascii="Times New Roman" w:eastAsia="宋体" w:hAnsi="Times New Roman"/>
          <w:sz w:val="24"/>
          <w:szCs w:val="24"/>
        </w:rPr>
      </w:pPr>
    </w:p>
    <w:p w14:paraId="6A821EE6" w14:textId="496FC0C5" w:rsidR="00C92ACC" w:rsidRPr="00051603" w:rsidRDefault="00000000" w:rsidP="00051603">
      <w:pPr>
        <w:spacing w:line="360" w:lineRule="auto"/>
        <w:ind w:firstLineChars="200" w:firstLine="482"/>
        <w:rPr>
          <w:rFonts w:ascii="Times New Roman" w:eastAsia="宋体" w:hAnsi="Times New Roman" w:cs="微软雅黑"/>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8</w:t>
      </w:r>
      <w:r w:rsidRPr="00051603">
        <w:rPr>
          <w:rFonts w:ascii="Times New Roman" w:eastAsia="宋体" w:hAnsi="Times New Roman" w:hint="eastAsia"/>
          <w:b/>
          <w:bCs/>
          <w:sz w:val="24"/>
          <w:szCs w:val="24"/>
        </w:rPr>
        <w:t>：在行业内卷的情况下，公司如何保证自己的利润，发挥出优势？</w:t>
      </w:r>
    </w:p>
    <w:p w14:paraId="057D81F4"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除了前面提到的研发优势、客户积累、产业布局等优势，我们公司还具有以下优势：</w:t>
      </w:r>
    </w:p>
    <w:p w14:paraId="1CE851CF"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1</w:t>
      </w:r>
      <w:r w:rsidRPr="00051603">
        <w:rPr>
          <w:rFonts w:ascii="Times New Roman" w:eastAsia="宋体" w:hAnsi="Times New Roman" w:hint="eastAsia"/>
          <w:sz w:val="24"/>
          <w:szCs w:val="24"/>
        </w:rPr>
        <w:t>）制造与技术优势：公司自</w:t>
      </w:r>
      <w:r w:rsidRPr="00051603">
        <w:rPr>
          <w:rFonts w:ascii="Times New Roman" w:eastAsia="宋体" w:hAnsi="Times New Roman" w:hint="eastAsia"/>
          <w:sz w:val="24"/>
          <w:szCs w:val="24"/>
        </w:rPr>
        <w:t>2000</w:t>
      </w:r>
      <w:r w:rsidRPr="00051603">
        <w:rPr>
          <w:rFonts w:ascii="Times New Roman" w:eastAsia="宋体" w:hAnsi="Times New Roman" w:hint="eastAsia"/>
          <w:sz w:val="24"/>
          <w:szCs w:val="24"/>
        </w:rPr>
        <w:t>年开始制造工程机械座椅，已经拥有</w:t>
      </w:r>
      <w:r w:rsidRPr="00051603">
        <w:rPr>
          <w:rFonts w:ascii="Times New Roman" w:eastAsia="宋体" w:hAnsi="Times New Roman" w:hint="eastAsia"/>
          <w:sz w:val="24"/>
          <w:szCs w:val="24"/>
        </w:rPr>
        <w:t>23</w:t>
      </w:r>
      <w:r w:rsidRPr="00051603">
        <w:rPr>
          <w:rFonts w:ascii="Times New Roman" w:eastAsia="宋体" w:hAnsi="Times New Roman" w:hint="eastAsia"/>
          <w:sz w:val="24"/>
          <w:szCs w:val="24"/>
        </w:rPr>
        <w:t>年的整椅制造经验，期间建立了一个技术精湛、经验丰富的研发、制造团队。现在已经实现了座椅骨架、座椅核心件（滑轨、调角器、调高泵）、海绵发泡、总装等全产业链覆盖。</w:t>
      </w:r>
    </w:p>
    <w:p w14:paraId="0F7C8E1F"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2</w:t>
      </w:r>
      <w:r w:rsidRPr="00051603">
        <w:rPr>
          <w:rFonts w:ascii="Times New Roman" w:eastAsia="宋体" w:hAnsi="Times New Roman" w:hint="eastAsia"/>
          <w:sz w:val="24"/>
          <w:szCs w:val="24"/>
        </w:rPr>
        <w:t>）全产业链与成本优势：公司构建了汽车座椅完整产业链，实现核心零部</w:t>
      </w:r>
      <w:r w:rsidRPr="00051603">
        <w:rPr>
          <w:rFonts w:ascii="Times New Roman" w:eastAsia="宋体" w:hAnsi="Times New Roman" w:hint="eastAsia"/>
          <w:sz w:val="24"/>
          <w:szCs w:val="24"/>
        </w:rPr>
        <w:lastRenderedPageBreak/>
        <w:t>件自制，关键原材料成本可控，有效降低了产品成本，提高了供应链的稳定性和可控性，在汽车座椅及其零部件的品质保证、成本控制等方面具有行业领先水平，形成了公司的突出竞争优势之一。</w:t>
      </w:r>
    </w:p>
    <w:p w14:paraId="1E5BFAB3" w14:textId="77777777" w:rsidR="00C92ACC" w:rsidRPr="00051603" w:rsidRDefault="00000000" w:rsidP="00051603">
      <w:pPr>
        <w:spacing w:line="360" w:lineRule="auto"/>
        <w:rPr>
          <w:rFonts w:ascii="Times New Roman" w:eastAsia="宋体" w:hAnsi="Times New Roman"/>
          <w:sz w:val="24"/>
          <w:szCs w:val="24"/>
        </w:rPr>
      </w:pPr>
      <w:r w:rsidRPr="00051603">
        <w:rPr>
          <w:rFonts w:ascii="Times New Roman" w:eastAsia="宋体" w:hAnsi="Times New Roman" w:hint="eastAsia"/>
          <w:sz w:val="24"/>
          <w:szCs w:val="24"/>
        </w:rPr>
        <w:t xml:space="preserve">    3</w:t>
      </w:r>
      <w:r w:rsidRPr="00051603">
        <w:rPr>
          <w:rFonts w:ascii="Times New Roman" w:eastAsia="宋体" w:hAnsi="Times New Roman" w:hint="eastAsia"/>
          <w:sz w:val="24"/>
          <w:szCs w:val="24"/>
        </w:rPr>
        <w:t>）服务优势：在汽车行业竞争日益激烈和产品迭代加速的背景下，公司凭借强大的研发能力、夯实的制造实力、灵活的生产能力，能够迅速响应市场变化和客户需求，实现优质交付和服务。</w:t>
      </w:r>
    </w:p>
    <w:p w14:paraId="0122970D"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公司不仅提供高质量的产品，还致力于提供全方位的客户服务，包括技术支持、售后服务和定制解决方案，以确保客户满意度和忠诚度。公司借助新能源主机厂的崛起和产业链格局的重塑，公司正在逐步扩大其市场份额，加速国产替代的步伐。</w:t>
      </w:r>
    </w:p>
    <w:p w14:paraId="16420CAC" w14:textId="77777777" w:rsidR="00C92ACC" w:rsidRPr="00051603" w:rsidRDefault="00C92ACC" w:rsidP="00051603">
      <w:pPr>
        <w:spacing w:line="360" w:lineRule="auto"/>
        <w:rPr>
          <w:rFonts w:ascii="Times New Roman" w:eastAsia="宋体" w:hAnsi="Times New Roman"/>
          <w:sz w:val="24"/>
          <w:szCs w:val="24"/>
        </w:rPr>
      </w:pPr>
    </w:p>
    <w:p w14:paraId="312484EB"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9</w:t>
      </w:r>
      <w:r w:rsidRPr="00051603">
        <w:rPr>
          <w:rFonts w:ascii="Times New Roman" w:eastAsia="宋体" w:hAnsi="Times New Roman" w:hint="eastAsia"/>
          <w:b/>
          <w:bCs/>
          <w:sz w:val="24"/>
          <w:szCs w:val="24"/>
        </w:rPr>
        <w:t>：公司在民航领域有一定的优势，这种优势是否有可能延展到其他领域，例如现在国家在大力推广的低空经济，垂直起降飞机之类？</w:t>
      </w:r>
    </w:p>
    <w:p w14:paraId="69221550"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公司英国子公司</w:t>
      </w:r>
      <w:r w:rsidRPr="00051603">
        <w:rPr>
          <w:rFonts w:ascii="Times New Roman" w:eastAsia="宋体" w:hAnsi="Times New Roman" w:hint="eastAsia"/>
          <w:sz w:val="24"/>
          <w:szCs w:val="24"/>
        </w:rPr>
        <w:t>Acro Aircraft Seating Limited</w:t>
      </w:r>
      <w:r w:rsidRPr="00051603">
        <w:rPr>
          <w:rFonts w:ascii="Times New Roman" w:eastAsia="宋体" w:hAnsi="Times New Roman" w:hint="eastAsia"/>
          <w:sz w:val="24"/>
          <w:szCs w:val="24"/>
        </w:rPr>
        <w:t>是目前全球知名航空座椅供应商，已经获得欧洲航空安全局（</w:t>
      </w:r>
      <w:r w:rsidRPr="00051603">
        <w:rPr>
          <w:rFonts w:ascii="Times New Roman" w:eastAsia="宋体" w:hAnsi="Times New Roman" w:hint="eastAsia"/>
          <w:sz w:val="24"/>
          <w:szCs w:val="24"/>
        </w:rPr>
        <w:t>EASA</w:t>
      </w:r>
      <w:r w:rsidRPr="00051603">
        <w:rPr>
          <w:rFonts w:ascii="Times New Roman" w:eastAsia="宋体" w:hAnsi="Times New Roman" w:hint="eastAsia"/>
          <w:sz w:val="24"/>
          <w:szCs w:val="24"/>
        </w:rPr>
        <w:t>）和美国联邦航空管理局（</w:t>
      </w:r>
      <w:r w:rsidRPr="00051603">
        <w:rPr>
          <w:rFonts w:ascii="Times New Roman" w:eastAsia="宋体" w:hAnsi="Times New Roman" w:hint="eastAsia"/>
          <w:sz w:val="24"/>
          <w:szCs w:val="24"/>
        </w:rPr>
        <w:t>FAA</w:t>
      </w:r>
      <w:r w:rsidRPr="00051603">
        <w:rPr>
          <w:rFonts w:ascii="Times New Roman" w:eastAsia="宋体" w:hAnsi="Times New Roman" w:hint="eastAsia"/>
          <w:sz w:val="24"/>
          <w:szCs w:val="24"/>
        </w:rPr>
        <w:t>）适航证，是全球知名飞机制造商波音、空客的飞机座椅供应商，能够为全球客户提供波音、空客线装机及翻新机飞机座椅，同时具有丰富的座椅取证经验。作为国内为数不多的航空座椅行业供应商，公司积极关注低空经济产业发展趋势，合理规划和布局公司未来业务发展方向，不断提升公司航空座椅业务的综合竞争力。</w:t>
      </w:r>
    </w:p>
    <w:p w14:paraId="345AEDBC"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根据政府规划，</w:t>
      </w:r>
      <w:r w:rsidRPr="00051603">
        <w:rPr>
          <w:rFonts w:ascii="Times New Roman" w:eastAsia="宋体" w:hAnsi="Times New Roman"/>
          <w:sz w:val="24"/>
          <w:szCs w:val="24"/>
        </w:rPr>
        <w:t>低空经济作为战略性新兴产业和新的经济增长点，是新质生产力的典型代表，涉及领域和行业多、应用场景多、创新之处多、产业链条长、带动效应强，具有创新驱动性、空间依赖性、跨界融合性、辐射带动性等特征</w:t>
      </w:r>
      <w:r w:rsidRPr="00051603">
        <w:rPr>
          <w:rFonts w:ascii="Times New Roman" w:eastAsia="宋体" w:hAnsi="Times New Roman" w:hint="eastAsia"/>
          <w:sz w:val="24"/>
          <w:szCs w:val="24"/>
        </w:rPr>
        <w:t>，</w:t>
      </w:r>
      <w:r w:rsidRPr="00051603">
        <w:rPr>
          <w:rFonts w:ascii="Times New Roman" w:eastAsia="宋体" w:hAnsi="Times New Roman"/>
          <w:sz w:val="24"/>
          <w:szCs w:val="24"/>
        </w:rPr>
        <w:t>市场空间</w:t>
      </w:r>
      <w:r w:rsidRPr="00051603">
        <w:rPr>
          <w:rFonts w:ascii="Times New Roman" w:eastAsia="宋体" w:hAnsi="Times New Roman" w:hint="eastAsia"/>
          <w:sz w:val="24"/>
          <w:szCs w:val="24"/>
        </w:rPr>
        <w:t>巨大</w:t>
      </w:r>
      <w:r w:rsidRPr="00051603">
        <w:rPr>
          <w:rFonts w:ascii="Times New Roman" w:eastAsia="宋体" w:hAnsi="Times New Roman"/>
          <w:sz w:val="24"/>
          <w:szCs w:val="24"/>
        </w:rPr>
        <w:t>。</w:t>
      </w:r>
    </w:p>
    <w:p w14:paraId="6EE3D73D" w14:textId="77777777" w:rsidR="00C92ACC" w:rsidRPr="00051603" w:rsidRDefault="00000000"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hint="eastAsia"/>
          <w:sz w:val="24"/>
          <w:szCs w:val="24"/>
        </w:rPr>
        <w:t>虽然</w:t>
      </w:r>
      <w:r w:rsidRPr="00051603">
        <w:rPr>
          <w:rFonts w:ascii="Times New Roman" w:eastAsia="宋体" w:hAnsi="Times New Roman" w:cs="Segoe UI" w:hint="eastAsia"/>
          <w:color w:val="05073B"/>
          <w:sz w:val="24"/>
          <w:szCs w:val="24"/>
        </w:rPr>
        <w:t>新兴行业未来发展方向、技术路径、行业标准有较大的不确定性，但是与</w:t>
      </w:r>
      <w:r w:rsidRPr="00051603">
        <w:rPr>
          <w:rFonts w:ascii="Times New Roman" w:eastAsia="宋体" w:hAnsi="Times New Roman" w:hint="eastAsia"/>
          <w:sz w:val="24"/>
          <w:szCs w:val="24"/>
        </w:rPr>
        <w:t>公司现有业务有高度的相关性，公司</w:t>
      </w:r>
      <w:r w:rsidRPr="00051603">
        <w:rPr>
          <w:rFonts w:ascii="Times New Roman" w:eastAsia="宋体" w:hAnsi="Times New Roman"/>
          <w:sz w:val="24"/>
          <w:szCs w:val="24"/>
        </w:rPr>
        <w:t>看好</w:t>
      </w:r>
      <w:r w:rsidRPr="00051603">
        <w:rPr>
          <w:rFonts w:ascii="Times New Roman" w:eastAsia="宋体" w:hAnsi="Times New Roman" w:hint="eastAsia"/>
          <w:sz w:val="24"/>
          <w:szCs w:val="24"/>
        </w:rPr>
        <w:t>该行业未来的发展前景</w:t>
      </w:r>
      <w:r w:rsidRPr="00051603">
        <w:rPr>
          <w:rFonts w:ascii="Times New Roman" w:eastAsia="宋体" w:hAnsi="Times New Roman"/>
          <w:sz w:val="24"/>
          <w:szCs w:val="24"/>
        </w:rPr>
        <w:t>，</w:t>
      </w:r>
      <w:r w:rsidRPr="00051603">
        <w:rPr>
          <w:rFonts w:ascii="Times New Roman" w:eastAsia="宋体" w:hAnsi="Times New Roman" w:hint="eastAsia"/>
          <w:sz w:val="24"/>
          <w:szCs w:val="24"/>
        </w:rPr>
        <w:t>公司可基于</w:t>
      </w:r>
      <w:r w:rsidRPr="00051603">
        <w:rPr>
          <w:rFonts w:ascii="Times New Roman" w:eastAsia="宋体" w:hAnsi="Times New Roman"/>
          <w:sz w:val="24"/>
          <w:szCs w:val="24"/>
        </w:rPr>
        <w:t>自身在航空座椅</w:t>
      </w:r>
      <w:r w:rsidRPr="00051603">
        <w:rPr>
          <w:rFonts w:ascii="Times New Roman" w:eastAsia="宋体" w:hAnsi="Times New Roman" w:hint="eastAsia"/>
          <w:sz w:val="24"/>
          <w:szCs w:val="24"/>
        </w:rPr>
        <w:t>、</w:t>
      </w:r>
      <w:r w:rsidRPr="00051603">
        <w:rPr>
          <w:rFonts w:ascii="Times New Roman" w:eastAsia="宋体" w:hAnsi="Times New Roman"/>
          <w:sz w:val="24"/>
          <w:szCs w:val="24"/>
        </w:rPr>
        <w:t>汽车</w:t>
      </w:r>
      <w:r w:rsidRPr="00051603">
        <w:rPr>
          <w:rFonts w:ascii="Times New Roman" w:eastAsia="宋体" w:hAnsi="Times New Roman" w:hint="eastAsia"/>
          <w:sz w:val="24"/>
          <w:szCs w:val="24"/>
        </w:rPr>
        <w:t>座椅的优势资源和核心能力对外延展。公司在寻找合适的时机开拓该领域，</w:t>
      </w:r>
      <w:r w:rsidRPr="00051603">
        <w:rPr>
          <w:rFonts w:ascii="Times New Roman" w:eastAsia="宋体" w:hAnsi="Times New Roman"/>
          <w:sz w:val="24"/>
          <w:szCs w:val="24"/>
        </w:rPr>
        <w:t>积极与主流制造商交流</w:t>
      </w:r>
      <w:r w:rsidRPr="00051603">
        <w:rPr>
          <w:rFonts w:ascii="Times New Roman" w:eastAsia="宋体" w:hAnsi="Times New Roman" w:hint="eastAsia"/>
          <w:sz w:val="24"/>
          <w:szCs w:val="24"/>
        </w:rPr>
        <w:t>，争取早日获取相应订单</w:t>
      </w:r>
      <w:r w:rsidRPr="00051603">
        <w:rPr>
          <w:rFonts w:ascii="Times New Roman" w:eastAsia="宋体" w:hAnsi="Times New Roman"/>
          <w:sz w:val="24"/>
          <w:szCs w:val="24"/>
        </w:rPr>
        <w:t>。</w:t>
      </w:r>
      <w:r w:rsidRPr="00051603">
        <w:rPr>
          <w:rFonts w:ascii="Times New Roman" w:eastAsia="宋体" w:hAnsi="Times New Roman" w:hint="eastAsia"/>
          <w:sz w:val="24"/>
          <w:szCs w:val="24"/>
        </w:rPr>
        <w:t>希望能够更早的参与到该新兴行业发展过程中，能够与产业链各主体共同推动行业的发展，同时也为股东创造经济效益。</w:t>
      </w:r>
    </w:p>
    <w:p w14:paraId="738FC2EB" w14:textId="77777777" w:rsidR="00C92ACC" w:rsidRPr="00051603" w:rsidRDefault="00C92ACC" w:rsidP="00051603">
      <w:pPr>
        <w:spacing w:line="360" w:lineRule="auto"/>
        <w:rPr>
          <w:rFonts w:ascii="Times New Roman" w:eastAsia="宋体" w:hAnsi="Times New Roman"/>
          <w:sz w:val="24"/>
          <w:szCs w:val="24"/>
        </w:rPr>
      </w:pPr>
    </w:p>
    <w:p w14:paraId="3DE18D13"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lastRenderedPageBreak/>
        <w:t>问题</w:t>
      </w:r>
      <w:r w:rsidRPr="00051603">
        <w:rPr>
          <w:rFonts w:ascii="Times New Roman" w:eastAsia="宋体" w:hAnsi="Times New Roman" w:hint="eastAsia"/>
          <w:b/>
          <w:bCs/>
          <w:sz w:val="24"/>
          <w:szCs w:val="24"/>
        </w:rPr>
        <w:t>10</w:t>
      </w:r>
      <w:r w:rsidRPr="00051603">
        <w:rPr>
          <w:rFonts w:ascii="Times New Roman" w:eastAsia="宋体" w:hAnsi="Times New Roman" w:hint="eastAsia"/>
          <w:b/>
          <w:bCs/>
          <w:sz w:val="24"/>
          <w:szCs w:val="24"/>
        </w:rPr>
        <w:t>：公司的国际化布局及出海进展情况？</w:t>
      </w:r>
    </w:p>
    <w:p w14:paraId="4B8163E1"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公司的客户目标是全球化客户，在国际市场上，除了出口外销之外，公司还将加大在国际市场的投入，在服务好外资在华企业的基础上，通过良好的客户关系进入外资企业的海外主机厂供应体系，通过海外工厂建设，更好服务于海外客户，实施国际化战略。为进一步实现国际化布局，未来公司将在海外多地投资建设座椅生产基地，开拓国际化市场。</w:t>
      </w:r>
    </w:p>
    <w:p w14:paraId="0AB7752D" w14:textId="77777777" w:rsidR="00C92ACC" w:rsidRPr="00051603" w:rsidRDefault="00C92ACC" w:rsidP="00051603">
      <w:pPr>
        <w:spacing w:line="360" w:lineRule="auto"/>
        <w:rPr>
          <w:rFonts w:ascii="Times New Roman" w:eastAsia="宋体" w:hAnsi="Times New Roman"/>
          <w:sz w:val="24"/>
          <w:szCs w:val="24"/>
        </w:rPr>
      </w:pPr>
    </w:p>
    <w:p w14:paraId="41BBDA29" w14:textId="77777777" w:rsidR="00C92ACC" w:rsidRPr="00051603" w:rsidRDefault="00000000" w:rsidP="00051603">
      <w:pPr>
        <w:spacing w:line="360" w:lineRule="auto"/>
        <w:ind w:firstLineChars="200" w:firstLine="482"/>
        <w:rPr>
          <w:rFonts w:ascii="Times New Roman" w:eastAsia="宋体" w:hAnsi="Times New Roman"/>
          <w:b/>
          <w:bCs/>
          <w:sz w:val="24"/>
          <w:szCs w:val="24"/>
        </w:rPr>
      </w:pPr>
      <w:r w:rsidRPr="00051603">
        <w:rPr>
          <w:rFonts w:ascii="Times New Roman" w:eastAsia="宋体" w:hAnsi="Times New Roman" w:hint="eastAsia"/>
          <w:b/>
          <w:bCs/>
          <w:sz w:val="24"/>
          <w:szCs w:val="24"/>
        </w:rPr>
        <w:t>问题</w:t>
      </w:r>
      <w:r w:rsidRPr="00051603">
        <w:rPr>
          <w:rFonts w:ascii="Times New Roman" w:eastAsia="宋体" w:hAnsi="Times New Roman" w:hint="eastAsia"/>
          <w:b/>
          <w:bCs/>
          <w:sz w:val="24"/>
          <w:szCs w:val="24"/>
        </w:rPr>
        <w:t>11</w:t>
      </w:r>
      <w:r w:rsidRPr="00051603">
        <w:rPr>
          <w:rFonts w:ascii="Times New Roman" w:eastAsia="宋体" w:hAnsi="Times New Roman" w:hint="eastAsia"/>
          <w:b/>
          <w:bCs/>
          <w:sz w:val="24"/>
          <w:szCs w:val="24"/>
        </w:rPr>
        <w:t>：公司如何引进人才，留住人才？</w:t>
      </w:r>
    </w:p>
    <w:p w14:paraId="144BF9D3" w14:textId="77777777" w:rsidR="00C92ACC" w:rsidRPr="00051603" w:rsidRDefault="00000000" w:rsidP="00051603">
      <w:pPr>
        <w:spacing w:line="360" w:lineRule="auto"/>
        <w:ind w:firstLineChars="200" w:firstLine="482"/>
        <w:rPr>
          <w:rFonts w:ascii="Times New Roman" w:eastAsia="宋体" w:hAnsi="Times New Roman"/>
          <w:sz w:val="24"/>
          <w:szCs w:val="24"/>
        </w:rPr>
      </w:pPr>
      <w:r w:rsidRPr="00051603">
        <w:rPr>
          <w:rFonts w:ascii="Times New Roman" w:eastAsia="宋体" w:hAnsi="Times New Roman" w:hint="eastAsia"/>
          <w:b/>
          <w:bCs/>
          <w:sz w:val="24"/>
          <w:szCs w:val="24"/>
        </w:rPr>
        <w:t>回复：</w:t>
      </w:r>
      <w:r w:rsidRPr="00051603">
        <w:rPr>
          <w:rFonts w:ascii="Times New Roman" w:eastAsia="宋体" w:hAnsi="Times New Roman" w:hint="eastAsia"/>
          <w:sz w:val="24"/>
          <w:szCs w:val="24"/>
        </w:rPr>
        <w:t>公司重视人才梯队建设，积极招募行业内优秀人才，特别是那些有外资公司经验的专业人士。随着国内自主汽车品牌的发展和公司取得的成就，公司成为优秀人才实现个人职业发展的理想平台。公司采取多种策略吸引并留住人才，公司提供了一系列激励措施，如项目奖励、股权激励、创造积极的工作环境（包括良好的工作生活平衡、灵活的工作时间和远程工作选项）。这些都有助于公司留住优秀的人才，推动公司的快速发展。</w:t>
      </w:r>
    </w:p>
    <w:p w14:paraId="42584B66" w14:textId="25D8A52C" w:rsidR="00C92ACC" w:rsidRPr="00051603" w:rsidRDefault="00C92ACC" w:rsidP="00051603">
      <w:pPr>
        <w:spacing w:line="360" w:lineRule="auto"/>
        <w:rPr>
          <w:rFonts w:ascii="Times New Roman" w:eastAsia="宋体" w:hAnsi="Times New Roman"/>
          <w:sz w:val="24"/>
          <w:szCs w:val="24"/>
        </w:rPr>
      </w:pPr>
    </w:p>
    <w:p w14:paraId="3907A9C3" w14:textId="368ED350" w:rsidR="00C92ACC" w:rsidRPr="00051603" w:rsidRDefault="00051603" w:rsidP="00051603">
      <w:pPr>
        <w:spacing w:line="360" w:lineRule="auto"/>
        <w:rPr>
          <w:rFonts w:ascii="Times New Roman" w:eastAsia="宋体" w:hAnsi="Times New Roman"/>
          <w:b/>
          <w:bCs/>
          <w:sz w:val="24"/>
          <w:szCs w:val="24"/>
        </w:rPr>
      </w:pPr>
      <w:r w:rsidRPr="00051603">
        <w:rPr>
          <w:rFonts w:ascii="Times New Roman" w:eastAsia="宋体" w:hAnsi="Times New Roman" w:hint="eastAsia"/>
          <w:b/>
          <w:bCs/>
          <w:sz w:val="24"/>
          <w:szCs w:val="24"/>
        </w:rPr>
        <w:t>三、风险提示</w:t>
      </w:r>
    </w:p>
    <w:p w14:paraId="69B63BC0" w14:textId="0CE9A594" w:rsidR="00051603" w:rsidRPr="00051603" w:rsidRDefault="00051603" w:rsidP="00051603">
      <w:pPr>
        <w:spacing w:line="360" w:lineRule="auto"/>
        <w:ind w:firstLineChars="200" w:firstLine="480"/>
        <w:rPr>
          <w:rFonts w:ascii="Times New Roman" w:eastAsia="宋体" w:hAnsi="Times New Roman"/>
          <w:sz w:val="24"/>
          <w:szCs w:val="24"/>
        </w:rPr>
      </w:pPr>
      <w:r w:rsidRPr="00051603">
        <w:rPr>
          <w:rFonts w:ascii="Times New Roman" w:eastAsia="宋体" w:hAnsi="Times New Roman"/>
          <w:sz w:val="24"/>
          <w:szCs w:val="24"/>
        </w:rPr>
        <w:t>公司郑重提醒广大投资者，有关信息均以公司在上海证券交易所网站（</w:t>
      </w:r>
      <w:r w:rsidRPr="00051603">
        <w:rPr>
          <w:rFonts w:ascii="Times New Roman" w:eastAsia="宋体" w:hAnsi="Times New Roman"/>
          <w:sz w:val="24"/>
          <w:szCs w:val="24"/>
        </w:rPr>
        <w:t>www.sse.com.cn</w:t>
      </w:r>
      <w:r w:rsidRPr="00051603">
        <w:rPr>
          <w:rFonts w:ascii="Times New Roman" w:eastAsia="宋体" w:hAnsi="Times New Roman"/>
          <w:sz w:val="24"/>
          <w:szCs w:val="24"/>
        </w:rPr>
        <w:t>）和法定信息披露媒体刊登的相关公告为准。</w:t>
      </w:r>
      <w:r w:rsidRPr="00051603">
        <w:rPr>
          <w:rFonts w:ascii="Times New Roman" w:eastAsia="宋体" w:hAnsi="Times New Roman" w:hint="eastAsia"/>
          <w:sz w:val="24"/>
          <w:szCs w:val="24"/>
        </w:rPr>
        <w:t>本次投资者调研</w:t>
      </w:r>
      <w:r>
        <w:rPr>
          <w:rFonts w:ascii="Times New Roman" w:eastAsia="宋体" w:hAnsi="Times New Roman" w:hint="eastAsia"/>
          <w:sz w:val="24"/>
          <w:szCs w:val="24"/>
        </w:rPr>
        <w:t>交流</w:t>
      </w:r>
      <w:r w:rsidRPr="00051603">
        <w:rPr>
          <w:rFonts w:ascii="Times New Roman" w:eastAsia="宋体" w:hAnsi="Times New Roman"/>
          <w:sz w:val="24"/>
          <w:szCs w:val="24"/>
        </w:rPr>
        <w:t>中如涉及对</w:t>
      </w:r>
      <w:r w:rsidRPr="00051603">
        <w:rPr>
          <w:rFonts w:ascii="Times New Roman" w:eastAsia="宋体" w:hAnsi="Times New Roman" w:hint="eastAsia"/>
          <w:sz w:val="24"/>
          <w:szCs w:val="24"/>
        </w:rPr>
        <w:t>行业形势</w:t>
      </w:r>
      <w:r w:rsidRPr="00051603">
        <w:rPr>
          <w:rFonts w:ascii="Times New Roman" w:eastAsia="宋体" w:hAnsi="Times New Roman"/>
          <w:sz w:val="24"/>
          <w:szCs w:val="24"/>
        </w:rPr>
        <w:t>判断、公司发展战略、未来规划等描述，不构成公司对投资者的实质承诺，敬请广大投资者理性投资，注意投资风险。</w:t>
      </w:r>
    </w:p>
    <w:p w14:paraId="1BF12BCD" w14:textId="77777777" w:rsidR="00051603" w:rsidRPr="00051603" w:rsidRDefault="00051603" w:rsidP="00051603">
      <w:pPr>
        <w:spacing w:line="360" w:lineRule="auto"/>
        <w:rPr>
          <w:rFonts w:ascii="Times New Roman" w:eastAsia="宋体" w:hAnsi="Times New Roman"/>
          <w:sz w:val="24"/>
          <w:szCs w:val="24"/>
        </w:rPr>
      </w:pPr>
    </w:p>
    <w:p w14:paraId="7DE19EB9" w14:textId="77777777" w:rsidR="00051603" w:rsidRPr="00051603" w:rsidRDefault="00051603" w:rsidP="00051603">
      <w:pPr>
        <w:spacing w:line="360" w:lineRule="auto"/>
        <w:rPr>
          <w:rFonts w:ascii="Times New Roman" w:eastAsia="宋体" w:hAnsi="Times New Roman" w:hint="eastAsia"/>
          <w:sz w:val="24"/>
          <w:szCs w:val="24"/>
        </w:rPr>
      </w:pPr>
    </w:p>
    <w:p w14:paraId="5AC11B69" w14:textId="77777777" w:rsidR="00C92ACC" w:rsidRPr="00051603" w:rsidRDefault="00000000" w:rsidP="00051603">
      <w:pPr>
        <w:spacing w:line="360" w:lineRule="auto"/>
        <w:jc w:val="right"/>
        <w:rPr>
          <w:rFonts w:ascii="Times New Roman" w:eastAsia="宋体" w:hAnsi="Times New Roman"/>
          <w:sz w:val="24"/>
          <w:szCs w:val="24"/>
        </w:rPr>
      </w:pPr>
      <w:r w:rsidRPr="00051603">
        <w:rPr>
          <w:rFonts w:ascii="Times New Roman" w:eastAsia="宋体" w:hAnsi="Times New Roman" w:hint="eastAsia"/>
          <w:sz w:val="24"/>
          <w:szCs w:val="24"/>
        </w:rPr>
        <w:t>浙江天成自控股份有限公司</w:t>
      </w:r>
    </w:p>
    <w:p w14:paraId="5406D5E7" w14:textId="0CD34F64" w:rsidR="00C92ACC" w:rsidRPr="00051603" w:rsidRDefault="00000000" w:rsidP="00051603">
      <w:pPr>
        <w:spacing w:line="360" w:lineRule="auto"/>
        <w:jc w:val="right"/>
        <w:rPr>
          <w:rFonts w:ascii="Times New Roman" w:eastAsia="宋体" w:hAnsi="Times New Roman"/>
          <w:sz w:val="24"/>
          <w:szCs w:val="24"/>
        </w:rPr>
      </w:pPr>
      <w:r w:rsidRPr="00051603">
        <w:rPr>
          <w:rFonts w:ascii="Times New Roman" w:eastAsia="宋体" w:hAnsi="Times New Roman" w:hint="eastAsia"/>
          <w:sz w:val="24"/>
          <w:szCs w:val="24"/>
        </w:rPr>
        <w:t>2024</w:t>
      </w:r>
      <w:r w:rsidRPr="00051603">
        <w:rPr>
          <w:rFonts w:ascii="Times New Roman" w:eastAsia="宋体" w:hAnsi="Times New Roman" w:hint="eastAsia"/>
          <w:sz w:val="24"/>
          <w:szCs w:val="24"/>
        </w:rPr>
        <w:t>年</w:t>
      </w:r>
      <w:r w:rsidR="002D7B04" w:rsidRPr="00051603">
        <w:rPr>
          <w:rFonts w:ascii="Times New Roman" w:eastAsia="宋体" w:hAnsi="Times New Roman" w:hint="eastAsia"/>
          <w:sz w:val="24"/>
          <w:szCs w:val="24"/>
        </w:rPr>
        <w:t>8</w:t>
      </w:r>
      <w:r w:rsidRPr="00051603">
        <w:rPr>
          <w:rFonts w:ascii="Times New Roman" w:eastAsia="宋体" w:hAnsi="Times New Roman" w:hint="eastAsia"/>
          <w:sz w:val="24"/>
          <w:szCs w:val="24"/>
        </w:rPr>
        <w:t>月</w:t>
      </w:r>
      <w:r w:rsidR="002D7B04" w:rsidRPr="00051603">
        <w:rPr>
          <w:rFonts w:ascii="Times New Roman" w:eastAsia="宋体" w:hAnsi="Times New Roman" w:hint="eastAsia"/>
          <w:sz w:val="24"/>
          <w:szCs w:val="24"/>
        </w:rPr>
        <w:t>1</w:t>
      </w:r>
      <w:r w:rsidRPr="00051603">
        <w:rPr>
          <w:rFonts w:ascii="Times New Roman" w:eastAsia="宋体" w:hAnsi="Times New Roman" w:hint="eastAsia"/>
          <w:sz w:val="24"/>
          <w:szCs w:val="24"/>
        </w:rPr>
        <w:t>日</w:t>
      </w:r>
    </w:p>
    <w:sectPr w:rsidR="00C92ACC" w:rsidRPr="000516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0D2EF" w14:textId="77777777" w:rsidR="0083350C" w:rsidRDefault="0083350C" w:rsidP="00F02493">
      <w:r>
        <w:separator/>
      </w:r>
    </w:p>
  </w:endnote>
  <w:endnote w:type="continuationSeparator" w:id="0">
    <w:p w14:paraId="613B5904" w14:textId="77777777" w:rsidR="0083350C" w:rsidRDefault="0083350C" w:rsidP="00F0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DCE97" w14:textId="77777777" w:rsidR="0083350C" w:rsidRDefault="0083350C" w:rsidP="00F02493">
      <w:r>
        <w:separator/>
      </w:r>
    </w:p>
  </w:footnote>
  <w:footnote w:type="continuationSeparator" w:id="0">
    <w:p w14:paraId="07EA2BE2" w14:textId="77777777" w:rsidR="0083350C" w:rsidRDefault="0083350C" w:rsidP="00F0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EFD3E0"/>
    <w:multiLevelType w:val="singleLevel"/>
    <w:tmpl w:val="83EFD3E0"/>
    <w:lvl w:ilvl="0">
      <w:start w:val="2"/>
      <w:numFmt w:val="chineseCounting"/>
      <w:suff w:val="nothing"/>
      <w:lvlText w:val="%1、"/>
      <w:lvlJc w:val="left"/>
      <w:rPr>
        <w:rFonts w:hint="eastAsia"/>
      </w:rPr>
    </w:lvl>
  </w:abstractNum>
  <w:num w:numId="1" w16cid:durableId="19063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wMTllZjllZjMzOTY1MDExMWNhNWRkNDBjOTM5M2UifQ=="/>
  </w:docVars>
  <w:rsids>
    <w:rsidRoot w:val="005C6410"/>
    <w:rsid w:val="00000AF3"/>
    <w:rsid w:val="0000455F"/>
    <w:rsid w:val="000047C3"/>
    <w:rsid w:val="00006E81"/>
    <w:rsid w:val="00010089"/>
    <w:rsid w:val="000100A5"/>
    <w:rsid w:val="00012A39"/>
    <w:rsid w:val="00012EE8"/>
    <w:rsid w:val="00013C4D"/>
    <w:rsid w:val="00023AEB"/>
    <w:rsid w:val="00024644"/>
    <w:rsid w:val="000275CC"/>
    <w:rsid w:val="00036562"/>
    <w:rsid w:val="0004478A"/>
    <w:rsid w:val="00051603"/>
    <w:rsid w:val="000528B9"/>
    <w:rsid w:val="00055D54"/>
    <w:rsid w:val="00057159"/>
    <w:rsid w:val="00062220"/>
    <w:rsid w:val="000626CD"/>
    <w:rsid w:val="00062F3B"/>
    <w:rsid w:val="000672A3"/>
    <w:rsid w:val="00067FC1"/>
    <w:rsid w:val="000749C2"/>
    <w:rsid w:val="00075F6D"/>
    <w:rsid w:val="00090A6D"/>
    <w:rsid w:val="00092383"/>
    <w:rsid w:val="00095E76"/>
    <w:rsid w:val="000A13EF"/>
    <w:rsid w:val="000C2E16"/>
    <w:rsid w:val="000D2FAB"/>
    <w:rsid w:val="000F70FC"/>
    <w:rsid w:val="001051C5"/>
    <w:rsid w:val="00105467"/>
    <w:rsid w:val="00112A66"/>
    <w:rsid w:val="00124D77"/>
    <w:rsid w:val="001266E4"/>
    <w:rsid w:val="00140825"/>
    <w:rsid w:val="00143234"/>
    <w:rsid w:val="001435D2"/>
    <w:rsid w:val="00143E95"/>
    <w:rsid w:val="00150385"/>
    <w:rsid w:val="001515AB"/>
    <w:rsid w:val="001537E4"/>
    <w:rsid w:val="00156E3A"/>
    <w:rsid w:val="00161156"/>
    <w:rsid w:val="001628F9"/>
    <w:rsid w:val="00170E05"/>
    <w:rsid w:val="00181555"/>
    <w:rsid w:val="00182E6D"/>
    <w:rsid w:val="0018759A"/>
    <w:rsid w:val="0018778E"/>
    <w:rsid w:val="001924FE"/>
    <w:rsid w:val="00192E5A"/>
    <w:rsid w:val="001B2918"/>
    <w:rsid w:val="001B3EB8"/>
    <w:rsid w:val="001B5A06"/>
    <w:rsid w:val="001B670A"/>
    <w:rsid w:val="001F0D7C"/>
    <w:rsid w:val="001F3AB3"/>
    <w:rsid w:val="001F66DF"/>
    <w:rsid w:val="002043FD"/>
    <w:rsid w:val="00213768"/>
    <w:rsid w:val="00215D7C"/>
    <w:rsid w:val="00233E10"/>
    <w:rsid w:val="0023631F"/>
    <w:rsid w:val="0024024C"/>
    <w:rsid w:val="00242E22"/>
    <w:rsid w:val="0025196A"/>
    <w:rsid w:val="002535F0"/>
    <w:rsid w:val="00263DDA"/>
    <w:rsid w:val="00272B03"/>
    <w:rsid w:val="0027453D"/>
    <w:rsid w:val="00275313"/>
    <w:rsid w:val="00294549"/>
    <w:rsid w:val="00294F60"/>
    <w:rsid w:val="002A141A"/>
    <w:rsid w:val="002A230E"/>
    <w:rsid w:val="002B2FB3"/>
    <w:rsid w:val="002B58C6"/>
    <w:rsid w:val="002C4B8D"/>
    <w:rsid w:val="002D17DB"/>
    <w:rsid w:val="002D5DD2"/>
    <w:rsid w:val="002D7B04"/>
    <w:rsid w:val="00305B3E"/>
    <w:rsid w:val="00312D52"/>
    <w:rsid w:val="0032564C"/>
    <w:rsid w:val="00335E32"/>
    <w:rsid w:val="00343C28"/>
    <w:rsid w:val="003462EF"/>
    <w:rsid w:val="00350682"/>
    <w:rsid w:val="003511D3"/>
    <w:rsid w:val="0035246A"/>
    <w:rsid w:val="0035389E"/>
    <w:rsid w:val="00353E37"/>
    <w:rsid w:val="003545A2"/>
    <w:rsid w:val="00360FE8"/>
    <w:rsid w:val="00361F75"/>
    <w:rsid w:val="003662BE"/>
    <w:rsid w:val="00385527"/>
    <w:rsid w:val="003A20FC"/>
    <w:rsid w:val="003A4847"/>
    <w:rsid w:val="003B1D62"/>
    <w:rsid w:val="003B7C6C"/>
    <w:rsid w:val="003B7E2A"/>
    <w:rsid w:val="003C1A12"/>
    <w:rsid w:val="003C28AA"/>
    <w:rsid w:val="003C4D93"/>
    <w:rsid w:val="003C60E1"/>
    <w:rsid w:val="003F569B"/>
    <w:rsid w:val="003F7A1C"/>
    <w:rsid w:val="00401ABF"/>
    <w:rsid w:val="00406129"/>
    <w:rsid w:val="00406EB5"/>
    <w:rsid w:val="0041041E"/>
    <w:rsid w:val="00412308"/>
    <w:rsid w:val="0041493B"/>
    <w:rsid w:val="0042041A"/>
    <w:rsid w:val="004317C8"/>
    <w:rsid w:val="0043736F"/>
    <w:rsid w:val="004402F3"/>
    <w:rsid w:val="00451B89"/>
    <w:rsid w:val="00455DCF"/>
    <w:rsid w:val="00457BC0"/>
    <w:rsid w:val="00460E0E"/>
    <w:rsid w:val="00463682"/>
    <w:rsid w:val="00476116"/>
    <w:rsid w:val="00484030"/>
    <w:rsid w:val="00485D26"/>
    <w:rsid w:val="00485F5A"/>
    <w:rsid w:val="0049430F"/>
    <w:rsid w:val="0049517A"/>
    <w:rsid w:val="004A03E9"/>
    <w:rsid w:val="004A38A5"/>
    <w:rsid w:val="004A62B2"/>
    <w:rsid w:val="004C7F23"/>
    <w:rsid w:val="004D175B"/>
    <w:rsid w:val="004D5FC2"/>
    <w:rsid w:val="004D753A"/>
    <w:rsid w:val="004E15D8"/>
    <w:rsid w:val="004F305A"/>
    <w:rsid w:val="004F49C1"/>
    <w:rsid w:val="00520F3D"/>
    <w:rsid w:val="00531422"/>
    <w:rsid w:val="005333AA"/>
    <w:rsid w:val="00533461"/>
    <w:rsid w:val="00543D6F"/>
    <w:rsid w:val="00550D66"/>
    <w:rsid w:val="005529F2"/>
    <w:rsid w:val="00557B1B"/>
    <w:rsid w:val="00564302"/>
    <w:rsid w:val="00570657"/>
    <w:rsid w:val="00571080"/>
    <w:rsid w:val="00573AB3"/>
    <w:rsid w:val="00574448"/>
    <w:rsid w:val="00575579"/>
    <w:rsid w:val="00575AB4"/>
    <w:rsid w:val="00593E0B"/>
    <w:rsid w:val="005A06ED"/>
    <w:rsid w:val="005A1CEB"/>
    <w:rsid w:val="005A4AB1"/>
    <w:rsid w:val="005B237E"/>
    <w:rsid w:val="005B3D30"/>
    <w:rsid w:val="005C2500"/>
    <w:rsid w:val="005C4825"/>
    <w:rsid w:val="005C6410"/>
    <w:rsid w:val="005D2CB4"/>
    <w:rsid w:val="005D4AD3"/>
    <w:rsid w:val="005E5876"/>
    <w:rsid w:val="005E5DCA"/>
    <w:rsid w:val="005E710B"/>
    <w:rsid w:val="00601D52"/>
    <w:rsid w:val="00602578"/>
    <w:rsid w:val="00603C15"/>
    <w:rsid w:val="00612BCD"/>
    <w:rsid w:val="00614E40"/>
    <w:rsid w:val="00626516"/>
    <w:rsid w:val="00631DB7"/>
    <w:rsid w:val="00635A35"/>
    <w:rsid w:val="00646CA3"/>
    <w:rsid w:val="006519D8"/>
    <w:rsid w:val="00654DF8"/>
    <w:rsid w:val="00663B8B"/>
    <w:rsid w:val="00691B8D"/>
    <w:rsid w:val="00695DEA"/>
    <w:rsid w:val="006A0EC4"/>
    <w:rsid w:val="006A7047"/>
    <w:rsid w:val="006B1361"/>
    <w:rsid w:val="006B1E52"/>
    <w:rsid w:val="006B6CC8"/>
    <w:rsid w:val="006C3E6B"/>
    <w:rsid w:val="006E2B65"/>
    <w:rsid w:val="006E2CCE"/>
    <w:rsid w:val="006E6167"/>
    <w:rsid w:val="00703321"/>
    <w:rsid w:val="007153D1"/>
    <w:rsid w:val="00721683"/>
    <w:rsid w:val="007250F7"/>
    <w:rsid w:val="00741754"/>
    <w:rsid w:val="007616F7"/>
    <w:rsid w:val="007860FF"/>
    <w:rsid w:val="00790403"/>
    <w:rsid w:val="00790522"/>
    <w:rsid w:val="007970DB"/>
    <w:rsid w:val="007B7D6A"/>
    <w:rsid w:val="007E3E8D"/>
    <w:rsid w:val="007E51BA"/>
    <w:rsid w:val="00804169"/>
    <w:rsid w:val="00804B8C"/>
    <w:rsid w:val="00810147"/>
    <w:rsid w:val="00815573"/>
    <w:rsid w:val="0082224D"/>
    <w:rsid w:val="00824E68"/>
    <w:rsid w:val="0083350C"/>
    <w:rsid w:val="008418D9"/>
    <w:rsid w:val="00852342"/>
    <w:rsid w:val="008841FE"/>
    <w:rsid w:val="00887819"/>
    <w:rsid w:val="00891F91"/>
    <w:rsid w:val="008A4F5C"/>
    <w:rsid w:val="008A7F39"/>
    <w:rsid w:val="008B4A13"/>
    <w:rsid w:val="008C5810"/>
    <w:rsid w:val="008C7F57"/>
    <w:rsid w:val="008F12A3"/>
    <w:rsid w:val="008F7BA9"/>
    <w:rsid w:val="00901977"/>
    <w:rsid w:val="009036FD"/>
    <w:rsid w:val="009129DC"/>
    <w:rsid w:val="00926B25"/>
    <w:rsid w:val="00937178"/>
    <w:rsid w:val="00960F6D"/>
    <w:rsid w:val="0096319D"/>
    <w:rsid w:val="00981C48"/>
    <w:rsid w:val="009823DF"/>
    <w:rsid w:val="009861AC"/>
    <w:rsid w:val="00993501"/>
    <w:rsid w:val="009A58D3"/>
    <w:rsid w:val="009B798F"/>
    <w:rsid w:val="009C5190"/>
    <w:rsid w:val="009D222E"/>
    <w:rsid w:val="009D666D"/>
    <w:rsid w:val="009D6E4F"/>
    <w:rsid w:val="009E102E"/>
    <w:rsid w:val="009E1787"/>
    <w:rsid w:val="009F1273"/>
    <w:rsid w:val="009F2F00"/>
    <w:rsid w:val="009F58BC"/>
    <w:rsid w:val="00A07878"/>
    <w:rsid w:val="00A1389E"/>
    <w:rsid w:val="00A237B1"/>
    <w:rsid w:val="00A27F43"/>
    <w:rsid w:val="00A321EB"/>
    <w:rsid w:val="00A366B7"/>
    <w:rsid w:val="00A4275F"/>
    <w:rsid w:val="00A44057"/>
    <w:rsid w:val="00A51C4C"/>
    <w:rsid w:val="00A5547E"/>
    <w:rsid w:val="00A62197"/>
    <w:rsid w:val="00A654AD"/>
    <w:rsid w:val="00A65BDA"/>
    <w:rsid w:val="00A7283A"/>
    <w:rsid w:val="00A73194"/>
    <w:rsid w:val="00A7547F"/>
    <w:rsid w:val="00A7620F"/>
    <w:rsid w:val="00A87915"/>
    <w:rsid w:val="00AA352B"/>
    <w:rsid w:val="00AA7357"/>
    <w:rsid w:val="00AC2103"/>
    <w:rsid w:val="00AC60DA"/>
    <w:rsid w:val="00AC6B2E"/>
    <w:rsid w:val="00AD1C7C"/>
    <w:rsid w:val="00AD2D83"/>
    <w:rsid w:val="00AE4C7B"/>
    <w:rsid w:val="00B0469F"/>
    <w:rsid w:val="00B0488D"/>
    <w:rsid w:val="00B05A15"/>
    <w:rsid w:val="00B3568B"/>
    <w:rsid w:val="00B50D1B"/>
    <w:rsid w:val="00B60E8A"/>
    <w:rsid w:val="00B6266B"/>
    <w:rsid w:val="00B6370F"/>
    <w:rsid w:val="00B7150C"/>
    <w:rsid w:val="00B73DEC"/>
    <w:rsid w:val="00B84C5F"/>
    <w:rsid w:val="00B91EC4"/>
    <w:rsid w:val="00BA6B3E"/>
    <w:rsid w:val="00BB077F"/>
    <w:rsid w:val="00BB3D92"/>
    <w:rsid w:val="00BC20D2"/>
    <w:rsid w:val="00BC7503"/>
    <w:rsid w:val="00BD616F"/>
    <w:rsid w:val="00BD7861"/>
    <w:rsid w:val="00BE0827"/>
    <w:rsid w:val="00BE40C4"/>
    <w:rsid w:val="00BE5EC2"/>
    <w:rsid w:val="00BF56CC"/>
    <w:rsid w:val="00C040FF"/>
    <w:rsid w:val="00C042DD"/>
    <w:rsid w:val="00C04D77"/>
    <w:rsid w:val="00C05161"/>
    <w:rsid w:val="00C1204A"/>
    <w:rsid w:val="00C206DE"/>
    <w:rsid w:val="00C27DC9"/>
    <w:rsid w:val="00C37C99"/>
    <w:rsid w:val="00C50F78"/>
    <w:rsid w:val="00C51C7E"/>
    <w:rsid w:val="00C5557E"/>
    <w:rsid w:val="00C84B9C"/>
    <w:rsid w:val="00C9126E"/>
    <w:rsid w:val="00C92ACC"/>
    <w:rsid w:val="00C9479E"/>
    <w:rsid w:val="00C95128"/>
    <w:rsid w:val="00C96936"/>
    <w:rsid w:val="00CA2675"/>
    <w:rsid w:val="00CA3980"/>
    <w:rsid w:val="00CB0B19"/>
    <w:rsid w:val="00CC0FF0"/>
    <w:rsid w:val="00CC3E7E"/>
    <w:rsid w:val="00CD0F61"/>
    <w:rsid w:val="00CD2702"/>
    <w:rsid w:val="00CE24FC"/>
    <w:rsid w:val="00CF16C3"/>
    <w:rsid w:val="00CF2B40"/>
    <w:rsid w:val="00CF7181"/>
    <w:rsid w:val="00D01E9D"/>
    <w:rsid w:val="00D06408"/>
    <w:rsid w:val="00D10E9D"/>
    <w:rsid w:val="00D165B0"/>
    <w:rsid w:val="00D2361F"/>
    <w:rsid w:val="00D25AE6"/>
    <w:rsid w:val="00D27A1A"/>
    <w:rsid w:val="00D36F66"/>
    <w:rsid w:val="00D40058"/>
    <w:rsid w:val="00D44F4E"/>
    <w:rsid w:val="00D47B6E"/>
    <w:rsid w:val="00D553E7"/>
    <w:rsid w:val="00D651A5"/>
    <w:rsid w:val="00D6707C"/>
    <w:rsid w:val="00D76481"/>
    <w:rsid w:val="00D767FE"/>
    <w:rsid w:val="00D76DA0"/>
    <w:rsid w:val="00D809F8"/>
    <w:rsid w:val="00D825C0"/>
    <w:rsid w:val="00D878A2"/>
    <w:rsid w:val="00D91AF1"/>
    <w:rsid w:val="00D924BF"/>
    <w:rsid w:val="00D968F0"/>
    <w:rsid w:val="00DA511B"/>
    <w:rsid w:val="00DB1744"/>
    <w:rsid w:val="00DB4F16"/>
    <w:rsid w:val="00DD1754"/>
    <w:rsid w:val="00DD243B"/>
    <w:rsid w:val="00DD40B0"/>
    <w:rsid w:val="00DE01E5"/>
    <w:rsid w:val="00DE302F"/>
    <w:rsid w:val="00DE3A18"/>
    <w:rsid w:val="00DF1BD8"/>
    <w:rsid w:val="00DF4F86"/>
    <w:rsid w:val="00DF7F0F"/>
    <w:rsid w:val="00E14BD7"/>
    <w:rsid w:val="00E20377"/>
    <w:rsid w:val="00E2328F"/>
    <w:rsid w:val="00E30E46"/>
    <w:rsid w:val="00E30E78"/>
    <w:rsid w:val="00E31D67"/>
    <w:rsid w:val="00E36A44"/>
    <w:rsid w:val="00E4128E"/>
    <w:rsid w:val="00E4465C"/>
    <w:rsid w:val="00E473E9"/>
    <w:rsid w:val="00E50025"/>
    <w:rsid w:val="00E543CF"/>
    <w:rsid w:val="00E548ED"/>
    <w:rsid w:val="00E55428"/>
    <w:rsid w:val="00E5774F"/>
    <w:rsid w:val="00E667AB"/>
    <w:rsid w:val="00E70C46"/>
    <w:rsid w:val="00E72FFA"/>
    <w:rsid w:val="00E730BC"/>
    <w:rsid w:val="00E73E6E"/>
    <w:rsid w:val="00E741CF"/>
    <w:rsid w:val="00EB697A"/>
    <w:rsid w:val="00EC1842"/>
    <w:rsid w:val="00ED24BE"/>
    <w:rsid w:val="00EE5043"/>
    <w:rsid w:val="00F01189"/>
    <w:rsid w:val="00F02493"/>
    <w:rsid w:val="00F03B79"/>
    <w:rsid w:val="00F23981"/>
    <w:rsid w:val="00F256A4"/>
    <w:rsid w:val="00F33EDB"/>
    <w:rsid w:val="00F41175"/>
    <w:rsid w:val="00F43F31"/>
    <w:rsid w:val="00F6661A"/>
    <w:rsid w:val="00F71D1B"/>
    <w:rsid w:val="00F75A52"/>
    <w:rsid w:val="00F81344"/>
    <w:rsid w:val="00F816B6"/>
    <w:rsid w:val="00F85566"/>
    <w:rsid w:val="00F9581E"/>
    <w:rsid w:val="00F962F7"/>
    <w:rsid w:val="00FA6C6D"/>
    <w:rsid w:val="00FB1406"/>
    <w:rsid w:val="00FB1760"/>
    <w:rsid w:val="00FB211C"/>
    <w:rsid w:val="00FB3FFC"/>
    <w:rsid w:val="00FB540F"/>
    <w:rsid w:val="00FB6D63"/>
    <w:rsid w:val="00FB6FAB"/>
    <w:rsid w:val="00FC4C03"/>
    <w:rsid w:val="00FC705F"/>
    <w:rsid w:val="00FD3A61"/>
    <w:rsid w:val="00FE4090"/>
    <w:rsid w:val="00FE63E1"/>
    <w:rsid w:val="00FE788B"/>
    <w:rsid w:val="01A056B8"/>
    <w:rsid w:val="1062794B"/>
    <w:rsid w:val="18003D99"/>
    <w:rsid w:val="1C2E5379"/>
    <w:rsid w:val="22F52F50"/>
    <w:rsid w:val="26792875"/>
    <w:rsid w:val="2ED973C6"/>
    <w:rsid w:val="33653774"/>
    <w:rsid w:val="34A264AC"/>
    <w:rsid w:val="37E40B8A"/>
    <w:rsid w:val="3A0D14FE"/>
    <w:rsid w:val="3A4F05A8"/>
    <w:rsid w:val="3DFF0B65"/>
    <w:rsid w:val="463F1DAD"/>
    <w:rsid w:val="48E94252"/>
    <w:rsid w:val="4AE66C9B"/>
    <w:rsid w:val="545A6004"/>
    <w:rsid w:val="61834DEC"/>
    <w:rsid w:val="61BC02FE"/>
    <w:rsid w:val="62EE44E7"/>
    <w:rsid w:val="63443F44"/>
    <w:rsid w:val="67446DCC"/>
    <w:rsid w:val="68203D1B"/>
    <w:rsid w:val="6F9C52CB"/>
    <w:rsid w:val="740201E6"/>
    <w:rsid w:val="773D55E5"/>
    <w:rsid w:val="7834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8EF6"/>
  <w15:docId w15:val="{0E3B80AD-6016-4999-B807-43E6C838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rPr>
  </w:style>
  <w:style w:type="character" w:styleId="af">
    <w:name w:val="Hyperlink"/>
    <w:basedOn w:val="a0"/>
    <w:uiPriority w:val="99"/>
    <w:unhideWhenUsed/>
    <w:qFormat/>
    <w:rPr>
      <w:color w:val="264478"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1">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styleId="af2">
    <w:name w:val="Revision"/>
    <w:hidden/>
    <w:uiPriority w:val="99"/>
    <w:unhideWhenUsed/>
    <w:rsid w:val="00F0249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ZTSC3">
      <a:dk1>
        <a:sysClr val="windowText" lastClr="000000"/>
      </a:dk1>
      <a:lt1>
        <a:sysClr val="window" lastClr="FFFFFF"/>
      </a:lt1>
      <a:dk2>
        <a:srgbClr val="264478"/>
      </a:dk2>
      <a:lt2>
        <a:srgbClr val="EEECE1"/>
      </a:lt2>
      <a:accent1>
        <a:srgbClr val="C0C0C0"/>
      </a:accent1>
      <a:accent2>
        <a:srgbClr val="BE002E"/>
      </a:accent2>
      <a:accent3>
        <a:srgbClr val="C00000"/>
      </a:accent3>
      <a:accent4>
        <a:srgbClr val="808080"/>
      </a:accent4>
      <a:accent5>
        <a:srgbClr val="FFAA96"/>
      </a:accent5>
      <a:accent6>
        <a:srgbClr val="DC3400"/>
      </a:accent6>
      <a:hlink>
        <a:srgbClr val="264478"/>
      </a:hlink>
      <a:folHlink>
        <a:srgbClr val="800080"/>
      </a:folHlink>
    </a:clrScheme>
    <a:fontScheme name="自定义 1">
      <a:majorFont>
        <a:latin typeface="Times New Roman"/>
        <a:ea typeface="楷体"/>
        <a:cs typeface=""/>
      </a:majorFont>
      <a:minorFont>
        <a:latin typeface="Times New Roman"/>
        <a:ea typeface="楷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39A2-4892-4089-821A-9408C9A0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jiaming zhang</dc:creator>
  <cp:lastModifiedBy>Dell</cp:lastModifiedBy>
  <cp:revision>8</cp:revision>
  <dcterms:created xsi:type="dcterms:W3CDTF">2024-07-31T06:55:00Z</dcterms:created>
  <dcterms:modified xsi:type="dcterms:W3CDTF">2024-07-31T07:22:00Z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926B47710FBA4C70885C01B8B2E5121B_13</vt:lpwstr>
  </property>
</Properties>
</file>