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789" w:rsidRPr="00067274" w:rsidRDefault="000D14C1">
      <w:pPr>
        <w:spacing w:line="576" w:lineRule="exact"/>
        <w:jc w:val="center"/>
        <w:rPr>
          <w:rFonts w:ascii="Times New Roman" w:eastAsia="黑体" w:hAnsi="Times New Roman" w:cs="Times New Roman"/>
          <w:sz w:val="36"/>
          <w:szCs w:val="36"/>
        </w:rPr>
      </w:pPr>
      <w:r w:rsidRPr="00067274">
        <w:rPr>
          <w:rFonts w:ascii="Times New Roman" w:eastAsia="黑体" w:hAnsi="Times New Roman" w:cs="Times New Roman" w:hint="eastAsia"/>
          <w:sz w:val="36"/>
          <w:szCs w:val="36"/>
        </w:rPr>
        <w:t>四川明星电力股份有限</w:t>
      </w:r>
      <w:r w:rsidR="00725DB2" w:rsidRPr="00067274">
        <w:rPr>
          <w:rFonts w:ascii="Times New Roman" w:eastAsia="黑体" w:hAnsi="Times New Roman" w:cs="Times New Roman"/>
          <w:sz w:val="36"/>
          <w:szCs w:val="36"/>
        </w:rPr>
        <w:t>公司</w:t>
      </w:r>
    </w:p>
    <w:p w:rsidR="00A30789" w:rsidRPr="00067274" w:rsidRDefault="00725DB2">
      <w:pPr>
        <w:spacing w:afterLines="50" w:after="156" w:line="576" w:lineRule="exact"/>
        <w:jc w:val="center"/>
        <w:rPr>
          <w:rFonts w:ascii="Times New Roman" w:eastAsia="黑体" w:hAnsi="Times New Roman" w:cs="Times New Roman"/>
          <w:sz w:val="36"/>
          <w:szCs w:val="36"/>
        </w:rPr>
      </w:pPr>
      <w:r w:rsidRPr="00067274">
        <w:rPr>
          <w:rFonts w:ascii="Times New Roman" w:eastAsia="黑体" w:hAnsi="Times New Roman" w:cs="Times New Roman"/>
          <w:sz w:val="36"/>
          <w:szCs w:val="36"/>
        </w:rPr>
        <w:t>投资者关系活动记录表</w:t>
      </w:r>
    </w:p>
    <w:tbl>
      <w:tblPr>
        <w:tblStyle w:val="a6"/>
        <w:tblW w:w="0" w:type="auto"/>
        <w:tblLook w:val="04A0" w:firstRow="1" w:lastRow="0" w:firstColumn="1" w:lastColumn="0" w:noHBand="0" w:noVBand="1"/>
      </w:tblPr>
      <w:tblGrid>
        <w:gridCol w:w="1809"/>
        <w:gridCol w:w="6487"/>
      </w:tblGrid>
      <w:tr w:rsidR="00067274" w:rsidRPr="00067274">
        <w:trPr>
          <w:trHeight w:val="1021"/>
        </w:trPr>
        <w:tc>
          <w:tcPr>
            <w:tcW w:w="1809" w:type="dxa"/>
            <w:vAlign w:val="center"/>
          </w:tcPr>
          <w:p w:rsidR="00A30789" w:rsidRPr="00067274" w:rsidRDefault="00725DB2">
            <w:pPr>
              <w:spacing w:line="288" w:lineRule="auto"/>
              <w:jc w:val="center"/>
              <w:rPr>
                <w:rFonts w:ascii="Times New Roman" w:eastAsia="宋体" w:hAnsi="Times New Roman" w:cs="Times New Roman"/>
                <w:kern w:val="0"/>
                <w:sz w:val="20"/>
                <w:szCs w:val="21"/>
              </w:rPr>
            </w:pPr>
            <w:r w:rsidRPr="00067274">
              <w:rPr>
                <w:rFonts w:ascii="Times New Roman" w:eastAsia="宋体" w:hAnsi="Times New Roman" w:cs="Times New Roman"/>
                <w:kern w:val="0"/>
                <w:sz w:val="20"/>
                <w:szCs w:val="21"/>
              </w:rPr>
              <w:t>投资者关系活动类别</w:t>
            </w:r>
          </w:p>
        </w:tc>
        <w:tc>
          <w:tcPr>
            <w:tcW w:w="6487" w:type="dxa"/>
            <w:vAlign w:val="center"/>
          </w:tcPr>
          <w:p w:rsidR="00A30789" w:rsidRPr="00067274" w:rsidRDefault="00725DB2">
            <w:pPr>
              <w:spacing w:line="360" w:lineRule="auto"/>
              <w:rPr>
                <w:rFonts w:ascii="宋体" w:eastAsia="宋体" w:hAnsi="宋体" w:cs="宋体"/>
                <w:kern w:val="0"/>
                <w:sz w:val="20"/>
                <w:szCs w:val="21"/>
              </w:rPr>
            </w:pPr>
            <w:r w:rsidRPr="00067274">
              <w:rPr>
                <w:rFonts w:ascii="宋体" w:eastAsia="宋体" w:hAnsi="宋体" w:cs="宋体" w:hint="eastAsia"/>
                <w:kern w:val="0"/>
                <w:sz w:val="20"/>
                <w:szCs w:val="21"/>
              </w:rPr>
              <w:t>√特定对象调研       □分析</w:t>
            </w:r>
            <w:proofErr w:type="gramStart"/>
            <w:r w:rsidRPr="00067274">
              <w:rPr>
                <w:rFonts w:ascii="宋体" w:eastAsia="宋体" w:hAnsi="宋体" w:cs="宋体" w:hint="eastAsia"/>
                <w:kern w:val="0"/>
                <w:sz w:val="20"/>
                <w:szCs w:val="21"/>
              </w:rPr>
              <w:t>师会议</w:t>
            </w:r>
            <w:proofErr w:type="gramEnd"/>
            <w:r w:rsidRPr="00067274">
              <w:rPr>
                <w:rFonts w:ascii="宋体" w:eastAsia="宋体" w:hAnsi="宋体" w:cs="宋体" w:hint="eastAsia"/>
                <w:kern w:val="0"/>
                <w:sz w:val="20"/>
                <w:szCs w:val="21"/>
              </w:rPr>
              <w:t xml:space="preserve">       □媒体采访   </w:t>
            </w:r>
          </w:p>
          <w:p w:rsidR="00A30789" w:rsidRPr="00067274" w:rsidRDefault="00725DB2">
            <w:pPr>
              <w:spacing w:line="360" w:lineRule="auto"/>
              <w:rPr>
                <w:rFonts w:ascii="宋体" w:eastAsia="宋体" w:hAnsi="宋体" w:cs="宋体"/>
                <w:kern w:val="0"/>
                <w:sz w:val="20"/>
                <w:szCs w:val="21"/>
              </w:rPr>
            </w:pPr>
            <w:r w:rsidRPr="00067274">
              <w:rPr>
                <w:rFonts w:ascii="宋体" w:eastAsia="宋体" w:hAnsi="宋体" w:cs="宋体" w:hint="eastAsia"/>
                <w:kern w:val="0"/>
                <w:sz w:val="20"/>
                <w:szCs w:val="21"/>
              </w:rPr>
              <w:t xml:space="preserve">□新闻发布会         □现场参观         □业绩说明会  </w:t>
            </w:r>
          </w:p>
          <w:p w:rsidR="00A30789" w:rsidRPr="00067274" w:rsidRDefault="00725DB2">
            <w:pPr>
              <w:spacing w:line="360" w:lineRule="auto"/>
              <w:rPr>
                <w:rFonts w:ascii="宋体" w:eastAsia="宋体" w:hAnsi="宋体" w:cs="宋体"/>
                <w:kern w:val="0"/>
                <w:sz w:val="20"/>
                <w:szCs w:val="21"/>
              </w:rPr>
            </w:pPr>
            <w:r w:rsidRPr="00067274">
              <w:rPr>
                <w:rFonts w:ascii="宋体" w:eastAsia="宋体" w:hAnsi="宋体" w:cs="宋体" w:hint="eastAsia"/>
                <w:kern w:val="0"/>
                <w:sz w:val="20"/>
                <w:szCs w:val="21"/>
              </w:rPr>
              <w:t>□现金分红说明会     □业绩暨现金分红说明会</w:t>
            </w:r>
          </w:p>
          <w:p w:rsidR="00A30789" w:rsidRPr="00067274" w:rsidRDefault="00725DB2">
            <w:pPr>
              <w:spacing w:line="360" w:lineRule="auto"/>
              <w:rPr>
                <w:rFonts w:ascii="Times New Roman" w:eastAsia="宋体" w:hAnsi="Times New Roman" w:cs="Times New Roman"/>
                <w:kern w:val="0"/>
                <w:sz w:val="20"/>
                <w:szCs w:val="21"/>
              </w:rPr>
            </w:pPr>
            <w:r w:rsidRPr="00067274">
              <w:rPr>
                <w:rFonts w:ascii="宋体" w:eastAsia="宋体" w:hAnsi="宋体" w:cs="宋体" w:hint="eastAsia"/>
                <w:kern w:val="0"/>
                <w:sz w:val="20"/>
                <w:szCs w:val="21"/>
              </w:rPr>
              <w:t>□其他</w:t>
            </w:r>
          </w:p>
        </w:tc>
      </w:tr>
      <w:tr w:rsidR="00067274" w:rsidRPr="00067274">
        <w:trPr>
          <w:trHeight w:val="773"/>
        </w:trPr>
        <w:tc>
          <w:tcPr>
            <w:tcW w:w="1809" w:type="dxa"/>
            <w:vAlign w:val="center"/>
          </w:tcPr>
          <w:p w:rsidR="00A30789" w:rsidRPr="00067274" w:rsidRDefault="00725DB2">
            <w:pPr>
              <w:spacing w:line="288" w:lineRule="auto"/>
              <w:jc w:val="center"/>
              <w:rPr>
                <w:rFonts w:ascii="Times New Roman" w:eastAsia="宋体" w:hAnsi="Times New Roman" w:cs="Times New Roman"/>
                <w:kern w:val="0"/>
                <w:sz w:val="20"/>
                <w:szCs w:val="21"/>
              </w:rPr>
            </w:pPr>
            <w:r w:rsidRPr="00067274">
              <w:rPr>
                <w:rFonts w:ascii="Times New Roman" w:eastAsia="宋体" w:hAnsi="Times New Roman" w:cs="Times New Roman"/>
                <w:kern w:val="0"/>
                <w:sz w:val="20"/>
                <w:szCs w:val="21"/>
              </w:rPr>
              <w:t>活动</w:t>
            </w:r>
          </w:p>
          <w:p w:rsidR="00A30789" w:rsidRPr="00067274" w:rsidRDefault="00725DB2">
            <w:pPr>
              <w:spacing w:line="288" w:lineRule="auto"/>
              <w:jc w:val="center"/>
              <w:rPr>
                <w:rFonts w:ascii="Times New Roman" w:eastAsia="宋体" w:hAnsi="Times New Roman" w:cs="Times New Roman"/>
                <w:kern w:val="0"/>
                <w:sz w:val="20"/>
                <w:szCs w:val="21"/>
              </w:rPr>
            </w:pPr>
            <w:r w:rsidRPr="00067274">
              <w:rPr>
                <w:rFonts w:ascii="Times New Roman" w:eastAsia="宋体" w:hAnsi="Times New Roman" w:cs="Times New Roman"/>
                <w:kern w:val="0"/>
                <w:sz w:val="20"/>
                <w:szCs w:val="21"/>
              </w:rPr>
              <w:t>名称</w:t>
            </w:r>
          </w:p>
        </w:tc>
        <w:tc>
          <w:tcPr>
            <w:tcW w:w="6487" w:type="dxa"/>
            <w:vAlign w:val="center"/>
          </w:tcPr>
          <w:p w:rsidR="00A30789" w:rsidRPr="00067274" w:rsidRDefault="00725DB2">
            <w:pPr>
              <w:spacing w:line="360" w:lineRule="auto"/>
              <w:rPr>
                <w:rFonts w:ascii="Times New Roman" w:eastAsia="宋体" w:hAnsi="Times New Roman" w:cs="Times New Roman"/>
                <w:kern w:val="0"/>
                <w:sz w:val="20"/>
                <w:szCs w:val="21"/>
              </w:rPr>
            </w:pPr>
            <w:r w:rsidRPr="00067274">
              <w:rPr>
                <w:rFonts w:ascii="Times New Roman" w:eastAsia="宋体" w:hAnsi="Times New Roman" w:cs="Times New Roman" w:hint="eastAsia"/>
                <w:kern w:val="0"/>
                <w:sz w:val="20"/>
                <w:szCs w:val="21"/>
              </w:rPr>
              <w:t>机构</w:t>
            </w:r>
            <w:proofErr w:type="gramStart"/>
            <w:r w:rsidRPr="00067274">
              <w:rPr>
                <w:rFonts w:ascii="Times New Roman" w:eastAsia="宋体" w:hAnsi="Times New Roman" w:cs="Times New Roman" w:hint="eastAsia"/>
                <w:kern w:val="0"/>
                <w:sz w:val="20"/>
                <w:szCs w:val="21"/>
              </w:rPr>
              <w:t>调研</w:t>
            </w:r>
            <w:r w:rsidR="00511C02" w:rsidRPr="00067274">
              <w:rPr>
                <w:rFonts w:ascii="Times New Roman" w:eastAsia="宋体" w:hAnsi="Times New Roman" w:cs="Times New Roman" w:hint="eastAsia"/>
                <w:kern w:val="0"/>
                <w:sz w:val="20"/>
                <w:szCs w:val="21"/>
              </w:rPr>
              <w:t>线</w:t>
            </w:r>
            <w:proofErr w:type="gramEnd"/>
            <w:r w:rsidR="00511C02" w:rsidRPr="00067274">
              <w:rPr>
                <w:rFonts w:ascii="Times New Roman" w:eastAsia="宋体" w:hAnsi="Times New Roman" w:cs="Times New Roman" w:hint="eastAsia"/>
                <w:kern w:val="0"/>
                <w:sz w:val="20"/>
                <w:szCs w:val="21"/>
              </w:rPr>
              <w:t>上</w:t>
            </w:r>
            <w:r w:rsidRPr="00067274">
              <w:rPr>
                <w:rFonts w:ascii="Times New Roman" w:eastAsia="宋体" w:hAnsi="Times New Roman" w:cs="Times New Roman" w:hint="eastAsia"/>
                <w:kern w:val="0"/>
                <w:sz w:val="20"/>
                <w:szCs w:val="21"/>
              </w:rPr>
              <w:t>交流会</w:t>
            </w:r>
          </w:p>
        </w:tc>
      </w:tr>
      <w:tr w:rsidR="00067274" w:rsidRPr="00067274">
        <w:trPr>
          <w:trHeight w:val="698"/>
        </w:trPr>
        <w:tc>
          <w:tcPr>
            <w:tcW w:w="1809" w:type="dxa"/>
            <w:vAlign w:val="center"/>
          </w:tcPr>
          <w:p w:rsidR="00A30789" w:rsidRPr="00067274" w:rsidRDefault="00725DB2">
            <w:pPr>
              <w:spacing w:line="288" w:lineRule="auto"/>
              <w:jc w:val="center"/>
              <w:rPr>
                <w:rFonts w:ascii="Times New Roman" w:eastAsia="宋体" w:hAnsi="Times New Roman" w:cs="Times New Roman"/>
                <w:kern w:val="0"/>
                <w:sz w:val="20"/>
                <w:szCs w:val="21"/>
              </w:rPr>
            </w:pPr>
            <w:r w:rsidRPr="00067274">
              <w:rPr>
                <w:rFonts w:ascii="Times New Roman" w:eastAsia="宋体" w:hAnsi="Times New Roman" w:cs="Times New Roman"/>
                <w:kern w:val="0"/>
                <w:sz w:val="20"/>
                <w:szCs w:val="21"/>
              </w:rPr>
              <w:t>活动</w:t>
            </w:r>
          </w:p>
          <w:p w:rsidR="00A30789" w:rsidRPr="00067274" w:rsidRDefault="00725DB2">
            <w:pPr>
              <w:spacing w:line="288" w:lineRule="auto"/>
              <w:jc w:val="center"/>
              <w:rPr>
                <w:rFonts w:ascii="Times New Roman" w:eastAsia="宋体" w:hAnsi="Times New Roman" w:cs="Times New Roman"/>
                <w:kern w:val="0"/>
                <w:sz w:val="20"/>
                <w:szCs w:val="21"/>
              </w:rPr>
            </w:pPr>
            <w:r w:rsidRPr="00067274">
              <w:rPr>
                <w:rFonts w:ascii="Times New Roman" w:eastAsia="宋体" w:hAnsi="Times New Roman" w:cs="Times New Roman"/>
                <w:kern w:val="0"/>
                <w:sz w:val="20"/>
                <w:szCs w:val="21"/>
              </w:rPr>
              <w:t>方式</w:t>
            </w:r>
          </w:p>
        </w:tc>
        <w:tc>
          <w:tcPr>
            <w:tcW w:w="6487" w:type="dxa"/>
            <w:vAlign w:val="center"/>
          </w:tcPr>
          <w:p w:rsidR="00A30789" w:rsidRPr="00067274" w:rsidRDefault="004972C2">
            <w:pPr>
              <w:spacing w:line="360" w:lineRule="auto"/>
              <w:rPr>
                <w:rFonts w:ascii="Times New Roman" w:eastAsia="宋体" w:hAnsi="Times New Roman" w:cs="Times New Roman"/>
                <w:kern w:val="0"/>
                <w:sz w:val="20"/>
                <w:szCs w:val="21"/>
              </w:rPr>
            </w:pPr>
            <w:r w:rsidRPr="00067274">
              <w:rPr>
                <w:rFonts w:ascii="Times New Roman" w:eastAsia="宋体" w:hAnsi="Times New Roman" w:cs="Times New Roman" w:hint="eastAsia"/>
                <w:kern w:val="0"/>
                <w:sz w:val="20"/>
                <w:szCs w:val="21"/>
              </w:rPr>
              <w:t>线上会议</w:t>
            </w:r>
          </w:p>
        </w:tc>
      </w:tr>
      <w:tr w:rsidR="00067274" w:rsidRPr="00067274">
        <w:trPr>
          <w:trHeight w:val="812"/>
        </w:trPr>
        <w:tc>
          <w:tcPr>
            <w:tcW w:w="1809" w:type="dxa"/>
            <w:vAlign w:val="center"/>
          </w:tcPr>
          <w:p w:rsidR="00A30789" w:rsidRPr="00067274" w:rsidRDefault="00725DB2">
            <w:pPr>
              <w:spacing w:line="288" w:lineRule="auto"/>
              <w:jc w:val="center"/>
              <w:rPr>
                <w:rFonts w:ascii="Times New Roman" w:eastAsia="宋体" w:hAnsi="Times New Roman" w:cs="Times New Roman"/>
                <w:kern w:val="0"/>
                <w:sz w:val="20"/>
                <w:szCs w:val="21"/>
              </w:rPr>
            </w:pPr>
            <w:r w:rsidRPr="00067274">
              <w:rPr>
                <w:rFonts w:ascii="Times New Roman" w:eastAsia="宋体" w:hAnsi="Times New Roman" w:cs="Times New Roman"/>
                <w:kern w:val="0"/>
                <w:sz w:val="20"/>
                <w:szCs w:val="21"/>
              </w:rPr>
              <w:t>参与单位名称及人员</w:t>
            </w:r>
          </w:p>
        </w:tc>
        <w:tc>
          <w:tcPr>
            <w:tcW w:w="6487" w:type="dxa"/>
            <w:vAlign w:val="center"/>
          </w:tcPr>
          <w:p w:rsidR="00A30789" w:rsidRPr="00067274" w:rsidRDefault="000D14C1">
            <w:pPr>
              <w:spacing w:line="360" w:lineRule="auto"/>
              <w:rPr>
                <w:rFonts w:ascii="Times New Roman" w:eastAsia="宋体" w:hAnsi="Times New Roman" w:cs="Times New Roman"/>
                <w:kern w:val="0"/>
                <w:sz w:val="20"/>
                <w:szCs w:val="21"/>
              </w:rPr>
            </w:pPr>
            <w:r w:rsidRPr="00067274">
              <w:rPr>
                <w:rFonts w:ascii="Times New Roman" w:eastAsia="宋体" w:hAnsi="Times New Roman" w:cs="Times New Roman" w:hint="eastAsia"/>
                <w:bCs/>
                <w:kern w:val="0"/>
                <w:sz w:val="20"/>
                <w:szCs w:val="21"/>
              </w:rPr>
              <w:t>国信</w:t>
            </w:r>
            <w:r w:rsidR="00725DB2" w:rsidRPr="00067274">
              <w:rPr>
                <w:rFonts w:ascii="Times New Roman" w:eastAsia="宋体" w:hAnsi="Times New Roman" w:cs="Times New Roman" w:hint="eastAsia"/>
                <w:bCs/>
                <w:kern w:val="0"/>
                <w:sz w:val="20"/>
                <w:szCs w:val="21"/>
              </w:rPr>
              <w:t>证券</w:t>
            </w:r>
            <w:r w:rsidR="00725DB2" w:rsidRPr="00067274">
              <w:rPr>
                <w:rFonts w:ascii="Times New Roman" w:eastAsia="宋体" w:hAnsi="Times New Roman" w:cs="Times New Roman" w:hint="eastAsia"/>
                <w:bCs/>
                <w:kern w:val="0"/>
                <w:sz w:val="20"/>
                <w:szCs w:val="21"/>
              </w:rPr>
              <w:t xml:space="preserve">  </w:t>
            </w:r>
            <w:r w:rsidRPr="00067274">
              <w:rPr>
                <w:rFonts w:ascii="Times New Roman" w:eastAsia="宋体" w:hAnsi="Times New Roman" w:cs="Times New Roman" w:hint="eastAsia"/>
                <w:bCs/>
                <w:kern w:val="0"/>
                <w:sz w:val="20"/>
                <w:szCs w:val="21"/>
              </w:rPr>
              <w:t>黄秀杰</w:t>
            </w:r>
            <w:r w:rsidRPr="00067274">
              <w:rPr>
                <w:rFonts w:ascii="Times New Roman" w:eastAsia="宋体" w:hAnsi="Times New Roman" w:cs="Times New Roman" w:hint="eastAsia"/>
                <w:bCs/>
                <w:kern w:val="0"/>
                <w:sz w:val="20"/>
                <w:szCs w:val="21"/>
              </w:rPr>
              <w:t xml:space="preserve">  </w:t>
            </w:r>
            <w:r w:rsidRPr="00067274">
              <w:rPr>
                <w:rFonts w:ascii="Times New Roman" w:eastAsia="宋体" w:hAnsi="Times New Roman" w:cs="Times New Roman" w:hint="eastAsia"/>
                <w:bCs/>
                <w:kern w:val="0"/>
                <w:sz w:val="20"/>
                <w:szCs w:val="21"/>
              </w:rPr>
              <w:t>崔佳诚</w:t>
            </w:r>
          </w:p>
        </w:tc>
      </w:tr>
      <w:tr w:rsidR="00067274" w:rsidRPr="00067274">
        <w:trPr>
          <w:trHeight w:val="852"/>
        </w:trPr>
        <w:tc>
          <w:tcPr>
            <w:tcW w:w="1809" w:type="dxa"/>
            <w:vAlign w:val="center"/>
          </w:tcPr>
          <w:p w:rsidR="00A30789" w:rsidRPr="00067274" w:rsidRDefault="00725DB2">
            <w:pPr>
              <w:spacing w:line="360" w:lineRule="auto"/>
              <w:jc w:val="center"/>
              <w:rPr>
                <w:rFonts w:ascii="Times New Roman" w:eastAsia="宋体" w:hAnsi="Times New Roman" w:cs="Times New Roman"/>
                <w:kern w:val="0"/>
                <w:sz w:val="20"/>
                <w:szCs w:val="21"/>
              </w:rPr>
            </w:pPr>
            <w:r w:rsidRPr="00067274">
              <w:rPr>
                <w:rFonts w:ascii="Times New Roman" w:eastAsia="宋体" w:hAnsi="Times New Roman" w:cs="Times New Roman"/>
                <w:kern w:val="0"/>
                <w:sz w:val="20"/>
                <w:szCs w:val="21"/>
              </w:rPr>
              <w:t>时间</w:t>
            </w:r>
          </w:p>
        </w:tc>
        <w:tc>
          <w:tcPr>
            <w:tcW w:w="6487" w:type="dxa"/>
            <w:vAlign w:val="center"/>
          </w:tcPr>
          <w:p w:rsidR="00A30789" w:rsidRPr="00067274" w:rsidRDefault="00725DB2" w:rsidP="005437F3">
            <w:pPr>
              <w:spacing w:line="360" w:lineRule="auto"/>
              <w:jc w:val="left"/>
              <w:rPr>
                <w:rFonts w:ascii="Times New Roman" w:eastAsia="宋体" w:hAnsi="Times New Roman" w:cs="Times New Roman"/>
                <w:kern w:val="0"/>
                <w:sz w:val="20"/>
                <w:szCs w:val="21"/>
              </w:rPr>
            </w:pPr>
            <w:r w:rsidRPr="00067274">
              <w:rPr>
                <w:rFonts w:ascii="Times New Roman" w:eastAsia="宋体" w:hAnsi="Times New Roman" w:cs="Times New Roman" w:hint="eastAsia"/>
                <w:kern w:val="0"/>
                <w:sz w:val="20"/>
                <w:szCs w:val="21"/>
              </w:rPr>
              <w:t>2024</w:t>
            </w:r>
            <w:r w:rsidRPr="00067274">
              <w:rPr>
                <w:rFonts w:ascii="Times New Roman" w:eastAsia="宋体" w:hAnsi="Times New Roman" w:cs="Times New Roman" w:hint="eastAsia"/>
                <w:kern w:val="0"/>
                <w:sz w:val="20"/>
                <w:szCs w:val="21"/>
              </w:rPr>
              <w:t>年</w:t>
            </w:r>
            <w:r w:rsidR="008641E7" w:rsidRPr="00067274">
              <w:rPr>
                <w:rFonts w:ascii="Times New Roman" w:eastAsia="宋体" w:hAnsi="Times New Roman" w:cs="Times New Roman" w:hint="eastAsia"/>
                <w:kern w:val="0"/>
                <w:sz w:val="20"/>
                <w:szCs w:val="21"/>
              </w:rPr>
              <w:t>7</w:t>
            </w:r>
            <w:r w:rsidRPr="00067274">
              <w:rPr>
                <w:rFonts w:ascii="Times New Roman" w:eastAsia="宋体" w:hAnsi="Times New Roman" w:cs="Times New Roman" w:hint="eastAsia"/>
                <w:kern w:val="0"/>
                <w:sz w:val="20"/>
                <w:szCs w:val="21"/>
              </w:rPr>
              <w:t>月</w:t>
            </w:r>
            <w:r w:rsidR="008641E7" w:rsidRPr="00067274">
              <w:rPr>
                <w:rFonts w:ascii="Times New Roman" w:eastAsia="宋体" w:hAnsi="Times New Roman" w:cs="Times New Roman" w:hint="eastAsia"/>
                <w:kern w:val="0"/>
                <w:sz w:val="20"/>
                <w:szCs w:val="21"/>
              </w:rPr>
              <w:t>31</w:t>
            </w:r>
            <w:r w:rsidRPr="00067274">
              <w:rPr>
                <w:rFonts w:ascii="Times New Roman" w:eastAsia="宋体" w:hAnsi="Times New Roman" w:cs="Times New Roman" w:hint="eastAsia"/>
                <w:kern w:val="0"/>
                <w:sz w:val="20"/>
                <w:szCs w:val="21"/>
              </w:rPr>
              <w:t>日</w:t>
            </w:r>
            <w:r w:rsidRPr="00067274">
              <w:rPr>
                <w:rFonts w:ascii="Times New Roman" w:eastAsia="宋体" w:hAnsi="Times New Roman" w:cs="Times New Roman" w:hint="eastAsia"/>
                <w:kern w:val="0"/>
                <w:sz w:val="20"/>
                <w:szCs w:val="21"/>
              </w:rPr>
              <w:t xml:space="preserve">  </w:t>
            </w:r>
            <w:r w:rsidR="008641E7" w:rsidRPr="00067274">
              <w:rPr>
                <w:rFonts w:ascii="Times New Roman" w:eastAsia="宋体" w:hAnsi="Times New Roman" w:cs="Times New Roman" w:hint="eastAsia"/>
                <w:kern w:val="0"/>
                <w:sz w:val="20"/>
                <w:szCs w:val="21"/>
              </w:rPr>
              <w:t>10:0</w:t>
            </w:r>
            <w:r w:rsidRPr="00067274">
              <w:rPr>
                <w:rFonts w:ascii="Times New Roman" w:eastAsia="宋体" w:hAnsi="Times New Roman" w:cs="Times New Roman" w:hint="eastAsia"/>
                <w:kern w:val="0"/>
                <w:sz w:val="20"/>
                <w:szCs w:val="21"/>
              </w:rPr>
              <w:t>0-1</w:t>
            </w:r>
            <w:r w:rsidR="008641E7" w:rsidRPr="00067274">
              <w:rPr>
                <w:rFonts w:ascii="Times New Roman" w:eastAsia="宋体" w:hAnsi="Times New Roman" w:cs="Times New Roman" w:hint="eastAsia"/>
                <w:kern w:val="0"/>
                <w:sz w:val="20"/>
                <w:szCs w:val="21"/>
              </w:rPr>
              <w:t>1</w:t>
            </w:r>
            <w:r w:rsidRPr="00067274">
              <w:rPr>
                <w:rFonts w:ascii="Times New Roman" w:eastAsia="宋体" w:hAnsi="Times New Roman" w:cs="Times New Roman" w:hint="eastAsia"/>
                <w:kern w:val="0"/>
                <w:sz w:val="20"/>
                <w:szCs w:val="21"/>
              </w:rPr>
              <w:t>:</w:t>
            </w:r>
            <w:r w:rsidR="005437F3" w:rsidRPr="00067274">
              <w:rPr>
                <w:rFonts w:ascii="Times New Roman" w:eastAsia="宋体" w:hAnsi="Times New Roman" w:cs="Times New Roman" w:hint="eastAsia"/>
                <w:kern w:val="0"/>
                <w:sz w:val="20"/>
                <w:szCs w:val="21"/>
              </w:rPr>
              <w:t>0</w:t>
            </w:r>
            <w:r w:rsidRPr="00067274">
              <w:rPr>
                <w:rFonts w:ascii="Times New Roman" w:eastAsia="宋体" w:hAnsi="Times New Roman" w:cs="Times New Roman" w:hint="eastAsia"/>
                <w:kern w:val="0"/>
                <w:sz w:val="20"/>
                <w:szCs w:val="21"/>
              </w:rPr>
              <w:t>0</w:t>
            </w:r>
          </w:p>
        </w:tc>
      </w:tr>
      <w:tr w:rsidR="00067274" w:rsidRPr="00067274">
        <w:trPr>
          <w:trHeight w:val="836"/>
        </w:trPr>
        <w:tc>
          <w:tcPr>
            <w:tcW w:w="1809" w:type="dxa"/>
            <w:vAlign w:val="center"/>
          </w:tcPr>
          <w:p w:rsidR="00A30789" w:rsidRPr="00067274" w:rsidRDefault="00725DB2">
            <w:pPr>
              <w:jc w:val="center"/>
              <w:rPr>
                <w:rFonts w:ascii="Times New Roman" w:eastAsia="宋体" w:hAnsi="Times New Roman" w:cs="Times New Roman"/>
                <w:kern w:val="0"/>
                <w:sz w:val="20"/>
                <w:szCs w:val="21"/>
              </w:rPr>
            </w:pPr>
            <w:r w:rsidRPr="00067274">
              <w:rPr>
                <w:rFonts w:ascii="Times New Roman" w:eastAsia="宋体" w:hAnsi="Times New Roman" w:cs="Times New Roman"/>
                <w:kern w:val="0"/>
                <w:sz w:val="20"/>
                <w:szCs w:val="21"/>
              </w:rPr>
              <w:t>地点</w:t>
            </w:r>
          </w:p>
        </w:tc>
        <w:tc>
          <w:tcPr>
            <w:tcW w:w="6487" w:type="dxa"/>
            <w:vAlign w:val="center"/>
          </w:tcPr>
          <w:p w:rsidR="00A30789" w:rsidRPr="00067274" w:rsidRDefault="003B664F">
            <w:pPr>
              <w:adjustRightInd w:val="0"/>
              <w:snapToGrid w:val="0"/>
              <w:rPr>
                <w:rFonts w:ascii="Times New Roman" w:eastAsia="宋体" w:hAnsi="Times New Roman" w:cs="Times New Roman"/>
                <w:kern w:val="0"/>
                <w:sz w:val="20"/>
                <w:szCs w:val="21"/>
              </w:rPr>
            </w:pPr>
            <w:r w:rsidRPr="00067274">
              <w:rPr>
                <w:rFonts w:ascii="Times New Roman" w:eastAsia="宋体" w:hAnsi="Times New Roman" w:cs="Times New Roman" w:hint="eastAsia"/>
                <w:kern w:val="0"/>
                <w:sz w:val="20"/>
                <w:szCs w:val="21"/>
              </w:rPr>
              <w:t>线上会议</w:t>
            </w:r>
          </w:p>
        </w:tc>
      </w:tr>
      <w:tr w:rsidR="00067274" w:rsidRPr="00067274">
        <w:trPr>
          <w:trHeight w:val="1131"/>
        </w:trPr>
        <w:tc>
          <w:tcPr>
            <w:tcW w:w="1809" w:type="dxa"/>
            <w:vAlign w:val="center"/>
          </w:tcPr>
          <w:p w:rsidR="00A30789" w:rsidRPr="00067274" w:rsidRDefault="00725DB2">
            <w:pPr>
              <w:spacing w:line="288" w:lineRule="auto"/>
              <w:jc w:val="center"/>
              <w:rPr>
                <w:rFonts w:ascii="Times New Roman" w:eastAsia="宋体" w:hAnsi="Times New Roman" w:cs="Times New Roman"/>
                <w:kern w:val="0"/>
                <w:sz w:val="20"/>
                <w:szCs w:val="21"/>
              </w:rPr>
            </w:pPr>
            <w:r w:rsidRPr="00067274">
              <w:rPr>
                <w:rFonts w:ascii="Times New Roman" w:eastAsia="宋体" w:hAnsi="Times New Roman" w:cs="Times New Roman"/>
                <w:kern w:val="0"/>
                <w:sz w:val="20"/>
                <w:szCs w:val="21"/>
              </w:rPr>
              <w:t>公司接待人员</w:t>
            </w:r>
          </w:p>
        </w:tc>
        <w:tc>
          <w:tcPr>
            <w:tcW w:w="6487" w:type="dxa"/>
            <w:vAlign w:val="center"/>
          </w:tcPr>
          <w:p w:rsidR="00A30789" w:rsidRPr="00067274" w:rsidRDefault="00725DB2">
            <w:pPr>
              <w:spacing w:line="400" w:lineRule="exact"/>
              <w:jc w:val="left"/>
              <w:rPr>
                <w:rFonts w:ascii="Times New Roman" w:eastAsia="宋体" w:hAnsi="Times New Roman" w:cs="Times New Roman"/>
                <w:bCs/>
                <w:kern w:val="0"/>
                <w:sz w:val="20"/>
                <w:szCs w:val="21"/>
              </w:rPr>
            </w:pPr>
            <w:r w:rsidRPr="00067274">
              <w:rPr>
                <w:rFonts w:ascii="Times New Roman" w:eastAsia="宋体" w:hAnsi="Times New Roman" w:cs="Times New Roman" w:hint="eastAsia"/>
                <w:bCs/>
                <w:kern w:val="0"/>
                <w:sz w:val="20"/>
                <w:szCs w:val="21"/>
              </w:rPr>
              <w:t>副总经理、董事会秘书：</w:t>
            </w:r>
            <w:r w:rsidR="008641E7" w:rsidRPr="00067274">
              <w:rPr>
                <w:rFonts w:ascii="Times New Roman" w:eastAsia="宋体" w:hAnsi="Times New Roman" w:cs="Times New Roman" w:hint="eastAsia"/>
                <w:bCs/>
                <w:kern w:val="0"/>
                <w:sz w:val="20"/>
                <w:szCs w:val="21"/>
              </w:rPr>
              <w:t>杨大申</w:t>
            </w:r>
            <w:r w:rsidRPr="00067274">
              <w:rPr>
                <w:rFonts w:ascii="Times New Roman" w:eastAsia="宋体" w:hAnsi="Times New Roman" w:cs="Times New Roman" w:hint="eastAsia"/>
                <w:bCs/>
                <w:kern w:val="0"/>
                <w:sz w:val="20"/>
                <w:szCs w:val="21"/>
              </w:rPr>
              <w:t>先生</w:t>
            </w:r>
          </w:p>
          <w:p w:rsidR="00A30789" w:rsidRPr="00067274" w:rsidRDefault="00725DB2">
            <w:pPr>
              <w:spacing w:line="400" w:lineRule="exact"/>
              <w:jc w:val="left"/>
              <w:rPr>
                <w:rFonts w:ascii="Times New Roman" w:eastAsia="宋体" w:hAnsi="Times New Roman" w:cs="Times New Roman"/>
                <w:bCs/>
                <w:kern w:val="0"/>
                <w:sz w:val="20"/>
                <w:szCs w:val="21"/>
              </w:rPr>
            </w:pPr>
            <w:r w:rsidRPr="00067274">
              <w:rPr>
                <w:rFonts w:ascii="Times New Roman" w:eastAsia="宋体" w:hAnsi="Times New Roman" w:cs="Times New Roman" w:hint="eastAsia"/>
                <w:bCs/>
                <w:kern w:val="0"/>
                <w:sz w:val="20"/>
                <w:szCs w:val="21"/>
              </w:rPr>
              <w:t>公司相关部门负责人</w:t>
            </w:r>
          </w:p>
        </w:tc>
      </w:tr>
      <w:tr w:rsidR="00067274" w:rsidRPr="00067274">
        <w:trPr>
          <w:trHeight w:val="1021"/>
        </w:trPr>
        <w:tc>
          <w:tcPr>
            <w:tcW w:w="1809" w:type="dxa"/>
            <w:vAlign w:val="center"/>
          </w:tcPr>
          <w:p w:rsidR="00A30789" w:rsidRPr="00067274" w:rsidRDefault="00725DB2">
            <w:pPr>
              <w:spacing w:line="288" w:lineRule="auto"/>
              <w:jc w:val="center"/>
              <w:rPr>
                <w:rFonts w:ascii="Times New Roman" w:eastAsia="宋体" w:hAnsi="Times New Roman" w:cs="Times New Roman"/>
                <w:kern w:val="0"/>
                <w:sz w:val="20"/>
                <w:szCs w:val="21"/>
              </w:rPr>
            </w:pPr>
            <w:r w:rsidRPr="00067274">
              <w:rPr>
                <w:rFonts w:ascii="Times New Roman" w:eastAsia="宋体" w:hAnsi="Times New Roman" w:cs="Times New Roman"/>
                <w:kern w:val="0"/>
                <w:sz w:val="20"/>
                <w:szCs w:val="21"/>
              </w:rPr>
              <w:t>投资者关系活动主要内容介绍</w:t>
            </w:r>
          </w:p>
        </w:tc>
        <w:tc>
          <w:tcPr>
            <w:tcW w:w="6487" w:type="dxa"/>
            <w:vAlign w:val="center"/>
          </w:tcPr>
          <w:p w:rsidR="00FC7B70" w:rsidRPr="00067274" w:rsidRDefault="00E01767" w:rsidP="00FC7B70">
            <w:pPr>
              <w:spacing w:line="380" w:lineRule="exact"/>
              <w:ind w:firstLineChars="200" w:firstLine="400"/>
              <w:rPr>
                <w:rFonts w:ascii="Times New Roman" w:eastAsia="宋体" w:hAnsi="Times New Roman" w:cs="Times New Roman"/>
                <w:kern w:val="0"/>
                <w:sz w:val="20"/>
                <w:szCs w:val="20"/>
              </w:rPr>
            </w:pPr>
            <w:r w:rsidRPr="00067274">
              <w:rPr>
                <w:rFonts w:ascii="Times New Roman" w:eastAsia="宋体" w:hAnsi="Times New Roman" w:cs="Times New Roman" w:hint="eastAsia"/>
                <w:kern w:val="0"/>
                <w:sz w:val="20"/>
                <w:szCs w:val="20"/>
              </w:rPr>
              <w:t>1</w:t>
            </w:r>
            <w:r w:rsidR="00FC7B70" w:rsidRPr="00067274">
              <w:rPr>
                <w:rFonts w:ascii="Times New Roman" w:eastAsia="宋体" w:hAnsi="Times New Roman" w:cs="Times New Roman" w:hint="eastAsia"/>
                <w:kern w:val="0"/>
                <w:sz w:val="20"/>
                <w:szCs w:val="20"/>
              </w:rPr>
              <w:t>.</w:t>
            </w:r>
            <w:r w:rsidR="00FC7B70" w:rsidRPr="00067274">
              <w:rPr>
                <w:rFonts w:ascii="Times New Roman" w:eastAsia="宋体" w:hAnsi="Times New Roman" w:cs="Times New Roman" w:hint="eastAsia"/>
                <w:kern w:val="0"/>
                <w:sz w:val="20"/>
                <w:szCs w:val="20"/>
              </w:rPr>
              <w:t>公司综合能源业务发展情况？</w:t>
            </w:r>
            <w:r w:rsidR="0088552F" w:rsidRPr="00067274">
              <w:rPr>
                <w:rFonts w:ascii="Times New Roman" w:eastAsia="宋体" w:hAnsi="Times New Roman" w:cs="Times New Roman"/>
                <w:kern w:val="0"/>
                <w:sz w:val="20"/>
                <w:szCs w:val="20"/>
              </w:rPr>
              <w:t xml:space="preserve"> </w:t>
            </w:r>
          </w:p>
          <w:p w:rsidR="00FC7B70" w:rsidRPr="00067274" w:rsidRDefault="00CE0383" w:rsidP="00CE0383">
            <w:pPr>
              <w:spacing w:line="380" w:lineRule="exact"/>
              <w:ind w:firstLineChars="200" w:firstLine="400"/>
              <w:rPr>
                <w:rFonts w:ascii="Times New Roman" w:eastAsia="宋体" w:hAnsi="Times New Roman" w:cs="Times New Roman"/>
                <w:kern w:val="0"/>
                <w:sz w:val="20"/>
                <w:szCs w:val="20"/>
              </w:rPr>
            </w:pPr>
            <w:r w:rsidRPr="00CE0383">
              <w:rPr>
                <w:rFonts w:ascii="Times New Roman" w:eastAsia="宋体" w:hAnsi="Times New Roman" w:cs="Times New Roman" w:hint="eastAsia"/>
                <w:kern w:val="0"/>
                <w:sz w:val="20"/>
                <w:szCs w:val="20"/>
              </w:rPr>
              <w:t>答：公司综合能源业务主要由全资子公司四川明星新能源科技有限公司</w:t>
            </w:r>
            <w:r w:rsidR="003E0356">
              <w:rPr>
                <w:rFonts w:ascii="Times New Roman" w:eastAsia="宋体" w:hAnsi="Times New Roman" w:cs="Times New Roman" w:hint="eastAsia"/>
                <w:kern w:val="0"/>
                <w:sz w:val="20"/>
                <w:szCs w:val="20"/>
              </w:rPr>
              <w:t>（以下简称“新能源公司”）</w:t>
            </w:r>
            <w:r w:rsidRPr="00CE0383">
              <w:rPr>
                <w:rFonts w:ascii="Times New Roman" w:eastAsia="宋体" w:hAnsi="Times New Roman" w:cs="Times New Roman" w:hint="eastAsia"/>
                <w:kern w:val="0"/>
                <w:sz w:val="20"/>
                <w:szCs w:val="20"/>
              </w:rPr>
              <w:t>承担。近年来，该公司发展态势良好。市场化售电方面，</w:t>
            </w:r>
            <w:r w:rsidR="003C2811">
              <w:rPr>
                <w:rFonts w:ascii="Times New Roman" w:eastAsia="宋体" w:hAnsi="Times New Roman" w:cs="Times New Roman" w:hint="eastAsia"/>
                <w:kern w:val="0"/>
                <w:sz w:val="20"/>
                <w:szCs w:val="20"/>
              </w:rPr>
              <w:t>2023</w:t>
            </w:r>
            <w:r w:rsidRPr="00CE0383">
              <w:rPr>
                <w:rFonts w:ascii="Times New Roman" w:eastAsia="宋体" w:hAnsi="Times New Roman" w:cs="Times New Roman" w:hint="eastAsia"/>
                <w:kern w:val="0"/>
                <w:sz w:val="20"/>
                <w:szCs w:val="20"/>
              </w:rPr>
              <w:t>年</w:t>
            </w:r>
            <w:r w:rsidR="00271875" w:rsidRPr="00271875">
              <w:rPr>
                <w:rFonts w:ascii="Times New Roman" w:eastAsia="宋体" w:hAnsi="Times New Roman" w:cs="Times New Roman" w:hint="eastAsia"/>
                <w:kern w:val="0"/>
                <w:sz w:val="20"/>
                <w:szCs w:val="20"/>
              </w:rPr>
              <w:t>完成</w:t>
            </w:r>
            <w:r w:rsidR="00271875" w:rsidRPr="00271875">
              <w:rPr>
                <w:rFonts w:ascii="Times New Roman" w:eastAsia="宋体" w:hAnsi="Times New Roman" w:cs="Times New Roman" w:hint="eastAsia"/>
                <w:kern w:val="0"/>
                <w:sz w:val="20"/>
                <w:szCs w:val="20"/>
              </w:rPr>
              <w:t>62.95</w:t>
            </w:r>
            <w:r w:rsidR="00271875" w:rsidRPr="00271875">
              <w:rPr>
                <w:rFonts w:ascii="Times New Roman" w:eastAsia="宋体" w:hAnsi="Times New Roman" w:cs="Times New Roman" w:hint="eastAsia"/>
                <w:kern w:val="0"/>
                <w:sz w:val="20"/>
                <w:szCs w:val="20"/>
              </w:rPr>
              <w:t>亿千瓦时</w:t>
            </w:r>
            <w:r w:rsidRPr="00CE0383">
              <w:rPr>
                <w:rFonts w:ascii="Times New Roman" w:eastAsia="宋体" w:hAnsi="Times New Roman" w:cs="Times New Roman" w:hint="eastAsia"/>
                <w:kern w:val="0"/>
                <w:sz w:val="20"/>
                <w:szCs w:val="20"/>
              </w:rPr>
              <w:t>；充电</w:t>
            </w:r>
            <w:r w:rsidR="00927B28">
              <w:rPr>
                <w:rFonts w:ascii="Times New Roman" w:eastAsia="宋体" w:hAnsi="Times New Roman" w:cs="Times New Roman" w:hint="eastAsia"/>
                <w:kern w:val="0"/>
                <w:sz w:val="20"/>
                <w:szCs w:val="20"/>
              </w:rPr>
              <w:t>站</w:t>
            </w:r>
            <w:r w:rsidRPr="00CE0383">
              <w:rPr>
                <w:rFonts w:ascii="Times New Roman" w:eastAsia="宋体" w:hAnsi="Times New Roman" w:cs="Times New Roman" w:hint="eastAsia"/>
                <w:kern w:val="0"/>
                <w:sz w:val="20"/>
                <w:szCs w:val="20"/>
              </w:rPr>
              <w:t>建设方面，自主设计、研发了“明星充电运营管理平台”，</w:t>
            </w:r>
            <w:r w:rsidR="00271875">
              <w:rPr>
                <w:rFonts w:ascii="Times New Roman" w:eastAsia="宋体" w:hAnsi="Times New Roman" w:cs="Times New Roman" w:hint="eastAsia"/>
                <w:kern w:val="0"/>
                <w:sz w:val="20"/>
                <w:szCs w:val="20"/>
              </w:rPr>
              <w:t>截至</w:t>
            </w:r>
            <w:r w:rsidR="00271875">
              <w:rPr>
                <w:rFonts w:ascii="Times New Roman" w:eastAsia="宋体" w:hAnsi="Times New Roman" w:cs="Times New Roman" w:hint="eastAsia"/>
                <w:kern w:val="0"/>
                <w:sz w:val="20"/>
                <w:szCs w:val="20"/>
              </w:rPr>
              <w:t>2024</w:t>
            </w:r>
            <w:r w:rsidR="00271875">
              <w:rPr>
                <w:rFonts w:ascii="Times New Roman" w:eastAsia="宋体" w:hAnsi="Times New Roman" w:cs="Times New Roman" w:hint="eastAsia"/>
                <w:kern w:val="0"/>
                <w:sz w:val="20"/>
                <w:szCs w:val="20"/>
              </w:rPr>
              <w:t>年</w:t>
            </w:r>
            <w:r w:rsidR="00271875">
              <w:rPr>
                <w:rFonts w:ascii="Times New Roman" w:eastAsia="宋体" w:hAnsi="Times New Roman" w:cs="Times New Roman" w:hint="eastAsia"/>
                <w:kern w:val="0"/>
                <w:sz w:val="20"/>
                <w:szCs w:val="20"/>
              </w:rPr>
              <w:t>6</w:t>
            </w:r>
            <w:r w:rsidR="00271875">
              <w:rPr>
                <w:rFonts w:ascii="Times New Roman" w:eastAsia="宋体" w:hAnsi="Times New Roman" w:cs="Times New Roman" w:hint="eastAsia"/>
                <w:kern w:val="0"/>
                <w:sz w:val="20"/>
                <w:szCs w:val="20"/>
              </w:rPr>
              <w:t>月</w:t>
            </w:r>
            <w:r w:rsidR="00271875">
              <w:rPr>
                <w:rFonts w:ascii="Times New Roman" w:eastAsia="宋体" w:hAnsi="Times New Roman" w:cs="Times New Roman" w:hint="eastAsia"/>
                <w:kern w:val="0"/>
                <w:sz w:val="20"/>
                <w:szCs w:val="20"/>
              </w:rPr>
              <w:t>30</w:t>
            </w:r>
            <w:r w:rsidR="00271875">
              <w:rPr>
                <w:rFonts w:ascii="Times New Roman" w:eastAsia="宋体" w:hAnsi="Times New Roman" w:cs="Times New Roman" w:hint="eastAsia"/>
                <w:kern w:val="0"/>
                <w:sz w:val="20"/>
                <w:szCs w:val="20"/>
              </w:rPr>
              <w:t>日，</w:t>
            </w:r>
            <w:r w:rsidRPr="00CE0383">
              <w:rPr>
                <w:rFonts w:ascii="Times New Roman" w:eastAsia="宋体" w:hAnsi="Times New Roman" w:cs="Times New Roman" w:hint="eastAsia"/>
                <w:kern w:val="0"/>
                <w:sz w:val="20"/>
                <w:szCs w:val="20"/>
              </w:rPr>
              <w:t>已建成充电站</w:t>
            </w:r>
            <w:r w:rsidRPr="00CE0383">
              <w:rPr>
                <w:rFonts w:ascii="Times New Roman" w:eastAsia="宋体" w:hAnsi="Times New Roman" w:cs="Times New Roman" w:hint="eastAsia"/>
                <w:kern w:val="0"/>
                <w:sz w:val="20"/>
                <w:szCs w:val="20"/>
              </w:rPr>
              <w:t>10</w:t>
            </w:r>
            <w:r w:rsidRPr="00CE0383">
              <w:rPr>
                <w:rFonts w:ascii="Times New Roman" w:eastAsia="宋体" w:hAnsi="Times New Roman" w:cs="Times New Roman" w:hint="eastAsia"/>
                <w:kern w:val="0"/>
                <w:sz w:val="20"/>
                <w:szCs w:val="20"/>
              </w:rPr>
              <w:t>座（</w:t>
            </w:r>
            <w:r w:rsidRPr="00CE0383">
              <w:rPr>
                <w:rFonts w:ascii="Times New Roman" w:eastAsia="宋体" w:hAnsi="Times New Roman" w:cs="Times New Roman" w:hint="eastAsia"/>
                <w:kern w:val="0"/>
                <w:sz w:val="20"/>
                <w:szCs w:val="20"/>
              </w:rPr>
              <w:t>106</w:t>
            </w:r>
            <w:r w:rsidRPr="00CE0383">
              <w:rPr>
                <w:rFonts w:ascii="Times New Roman" w:eastAsia="宋体" w:hAnsi="Times New Roman" w:cs="Times New Roman" w:hint="eastAsia"/>
                <w:kern w:val="0"/>
                <w:sz w:val="20"/>
                <w:szCs w:val="20"/>
              </w:rPr>
              <w:t>个充电终端），约占遂宁市城区充电终端总数的三分之一；智能维保方面，新能源公司充分发挥电力专业人才与技术优势，自主开发“智能运维”云平台，现已将</w:t>
            </w:r>
            <w:r w:rsidRPr="00CE0383">
              <w:rPr>
                <w:rFonts w:ascii="Times New Roman" w:eastAsia="宋体" w:hAnsi="Times New Roman" w:cs="Times New Roman" w:hint="eastAsia"/>
                <w:kern w:val="0"/>
                <w:sz w:val="20"/>
                <w:szCs w:val="20"/>
              </w:rPr>
              <w:t>20</w:t>
            </w:r>
            <w:r w:rsidRPr="00CE0383">
              <w:rPr>
                <w:rFonts w:ascii="Times New Roman" w:eastAsia="宋体" w:hAnsi="Times New Roman" w:cs="Times New Roman" w:hint="eastAsia"/>
                <w:kern w:val="0"/>
                <w:sz w:val="20"/>
                <w:szCs w:val="20"/>
              </w:rPr>
              <w:t>家签约用户纳入该系统进行监测和管理。</w:t>
            </w:r>
          </w:p>
          <w:p w:rsidR="00FC7B70" w:rsidRPr="00067274" w:rsidRDefault="00E01767" w:rsidP="00FC7B70">
            <w:pPr>
              <w:spacing w:line="380" w:lineRule="exact"/>
              <w:ind w:firstLineChars="200" w:firstLine="400"/>
              <w:rPr>
                <w:rFonts w:ascii="Times New Roman" w:eastAsia="宋体" w:hAnsi="Times New Roman" w:cs="Times New Roman"/>
                <w:kern w:val="0"/>
                <w:sz w:val="20"/>
                <w:szCs w:val="20"/>
              </w:rPr>
            </w:pPr>
            <w:r w:rsidRPr="00067274">
              <w:rPr>
                <w:rFonts w:ascii="Times New Roman" w:eastAsia="宋体" w:hAnsi="Times New Roman" w:cs="Times New Roman" w:hint="eastAsia"/>
                <w:kern w:val="0"/>
                <w:sz w:val="20"/>
                <w:szCs w:val="20"/>
              </w:rPr>
              <w:t>2.</w:t>
            </w:r>
            <w:r w:rsidR="00FC7B70" w:rsidRPr="00067274">
              <w:rPr>
                <w:rFonts w:ascii="Times New Roman" w:eastAsia="宋体" w:hAnsi="Times New Roman" w:cs="Times New Roman" w:hint="eastAsia"/>
                <w:kern w:val="0"/>
                <w:sz w:val="20"/>
                <w:szCs w:val="20"/>
              </w:rPr>
              <w:t>来水情况如何？</w:t>
            </w:r>
          </w:p>
          <w:p w:rsidR="00FC7B70" w:rsidRPr="00067274" w:rsidRDefault="00FC7B70" w:rsidP="00FC7B70">
            <w:pPr>
              <w:spacing w:line="380" w:lineRule="exact"/>
              <w:ind w:firstLineChars="200" w:firstLine="400"/>
              <w:rPr>
                <w:rFonts w:ascii="Times New Roman" w:eastAsia="宋体" w:hAnsi="Times New Roman" w:cs="Times New Roman"/>
                <w:kern w:val="0"/>
                <w:sz w:val="20"/>
                <w:szCs w:val="20"/>
              </w:rPr>
            </w:pPr>
            <w:r w:rsidRPr="00067274">
              <w:rPr>
                <w:rFonts w:ascii="Times New Roman" w:eastAsia="宋体" w:hAnsi="Times New Roman" w:cs="Times New Roman" w:hint="eastAsia"/>
                <w:kern w:val="0"/>
                <w:sz w:val="20"/>
                <w:szCs w:val="20"/>
              </w:rPr>
              <w:t>答：</w:t>
            </w:r>
            <w:r w:rsidR="000D7BB8" w:rsidRPr="00067274">
              <w:rPr>
                <w:rFonts w:ascii="Times New Roman" w:eastAsia="宋体" w:hAnsi="Times New Roman" w:cs="Times New Roman" w:hint="eastAsia"/>
                <w:kern w:val="0"/>
                <w:sz w:val="20"/>
                <w:szCs w:val="20"/>
              </w:rPr>
              <w:t>2024</w:t>
            </w:r>
            <w:r w:rsidR="000D7BB8" w:rsidRPr="00067274">
              <w:rPr>
                <w:rFonts w:ascii="Times New Roman" w:eastAsia="宋体" w:hAnsi="Times New Roman" w:cs="Times New Roman" w:hint="eastAsia"/>
                <w:kern w:val="0"/>
                <w:sz w:val="20"/>
                <w:szCs w:val="20"/>
              </w:rPr>
              <w:t>年</w:t>
            </w:r>
            <w:r w:rsidRPr="00067274">
              <w:rPr>
                <w:rFonts w:ascii="Times New Roman" w:eastAsia="宋体" w:hAnsi="Times New Roman" w:cs="Times New Roman" w:hint="eastAsia"/>
                <w:kern w:val="0"/>
                <w:sz w:val="20"/>
                <w:szCs w:val="20"/>
              </w:rPr>
              <w:t>一季度</w:t>
            </w:r>
            <w:r w:rsidR="000D7BB8" w:rsidRPr="00067274">
              <w:rPr>
                <w:rFonts w:ascii="Times New Roman" w:eastAsia="宋体" w:hAnsi="Times New Roman" w:cs="Times New Roman" w:hint="eastAsia"/>
                <w:kern w:val="0"/>
                <w:sz w:val="20"/>
                <w:szCs w:val="20"/>
              </w:rPr>
              <w:t>来水</w:t>
            </w:r>
            <w:r w:rsidRPr="00067274">
              <w:rPr>
                <w:rFonts w:ascii="Times New Roman" w:eastAsia="宋体" w:hAnsi="Times New Roman" w:cs="Times New Roman" w:hint="eastAsia"/>
                <w:kern w:val="0"/>
                <w:sz w:val="20"/>
                <w:szCs w:val="20"/>
              </w:rPr>
              <w:t>比去年同期偏差，二季度来水同比好转，上半年</w:t>
            </w:r>
            <w:r w:rsidR="00A731FE" w:rsidRPr="00067274">
              <w:rPr>
                <w:rFonts w:ascii="Times New Roman" w:eastAsia="宋体" w:hAnsi="Times New Roman" w:cs="Times New Roman" w:hint="eastAsia"/>
                <w:kern w:val="0"/>
                <w:sz w:val="20"/>
                <w:szCs w:val="20"/>
              </w:rPr>
              <w:t>来水情况总体</w:t>
            </w:r>
            <w:r w:rsidRPr="00067274">
              <w:rPr>
                <w:rFonts w:ascii="Times New Roman" w:eastAsia="宋体" w:hAnsi="Times New Roman" w:cs="Times New Roman" w:hint="eastAsia"/>
                <w:kern w:val="0"/>
                <w:sz w:val="20"/>
                <w:szCs w:val="20"/>
              </w:rPr>
              <w:t>略低于去年同期。</w:t>
            </w:r>
            <w:r w:rsidR="000D7BB8" w:rsidRPr="00067274">
              <w:rPr>
                <w:rFonts w:ascii="Times New Roman" w:eastAsia="宋体" w:hAnsi="Times New Roman" w:cs="Times New Roman" w:hint="eastAsia"/>
                <w:kern w:val="0"/>
                <w:sz w:val="20"/>
                <w:szCs w:val="20"/>
              </w:rPr>
              <w:t>2024</w:t>
            </w:r>
            <w:r w:rsidR="000D7BB8" w:rsidRPr="00067274">
              <w:rPr>
                <w:rFonts w:ascii="Times New Roman" w:eastAsia="宋体" w:hAnsi="Times New Roman" w:cs="Times New Roman" w:hint="eastAsia"/>
                <w:kern w:val="0"/>
                <w:sz w:val="20"/>
                <w:szCs w:val="20"/>
              </w:rPr>
              <w:t>年</w:t>
            </w:r>
            <w:r w:rsidRPr="00067274">
              <w:rPr>
                <w:rFonts w:ascii="Times New Roman" w:eastAsia="宋体" w:hAnsi="Times New Roman" w:cs="Times New Roman" w:hint="eastAsia"/>
                <w:kern w:val="0"/>
                <w:sz w:val="20"/>
                <w:szCs w:val="20"/>
              </w:rPr>
              <w:t>7</w:t>
            </w:r>
            <w:r w:rsidRPr="00067274">
              <w:rPr>
                <w:rFonts w:ascii="Times New Roman" w:eastAsia="宋体" w:hAnsi="Times New Roman" w:cs="Times New Roman" w:hint="eastAsia"/>
                <w:kern w:val="0"/>
                <w:sz w:val="20"/>
                <w:szCs w:val="20"/>
              </w:rPr>
              <w:t>月来水好于去年同期。</w:t>
            </w:r>
          </w:p>
          <w:p w:rsidR="00FC7B70" w:rsidRPr="00067274" w:rsidRDefault="00E01767" w:rsidP="00FC7B70">
            <w:pPr>
              <w:spacing w:line="380" w:lineRule="exact"/>
              <w:ind w:firstLineChars="200" w:firstLine="400"/>
              <w:rPr>
                <w:rFonts w:ascii="Times New Roman" w:eastAsia="宋体" w:hAnsi="Times New Roman" w:cs="Times New Roman"/>
                <w:kern w:val="0"/>
                <w:sz w:val="20"/>
                <w:szCs w:val="20"/>
              </w:rPr>
            </w:pPr>
            <w:r w:rsidRPr="00067274">
              <w:rPr>
                <w:rFonts w:ascii="Times New Roman" w:eastAsia="宋体" w:hAnsi="Times New Roman" w:cs="Times New Roman" w:hint="eastAsia"/>
                <w:kern w:val="0"/>
                <w:sz w:val="20"/>
                <w:szCs w:val="20"/>
              </w:rPr>
              <w:t>3</w:t>
            </w:r>
            <w:r w:rsidR="00FC7B70" w:rsidRPr="00067274">
              <w:rPr>
                <w:rFonts w:ascii="Times New Roman" w:eastAsia="宋体" w:hAnsi="Times New Roman" w:cs="Times New Roman" w:hint="eastAsia"/>
                <w:kern w:val="0"/>
                <w:sz w:val="20"/>
                <w:szCs w:val="20"/>
              </w:rPr>
              <w:t>.</w:t>
            </w:r>
            <w:r w:rsidR="00FC7B70" w:rsidRPr="00067274">
              <w:rPr>
                <w:rFonts w:ascii="Times New Roman" w:eastAsia="宋体" w:hAnsi="Times New Roman" w:cs="Times New Roman" w:hint="eastAsia"/>
                <w:kern w:val="0"/>
                <w:sz w:val="20"/>
                <w:szCs w:val="20"/>
              </w:rPr>
              <w:t>公司供水业务价格未来是否可以上调？</w:t>
            </w:r>
          </w:p>
          <w:p w:rsidR="00FC7B70" w:rsidRPr="00067274" w:rsidRDefault="00FC7B70" w:rsidP="00FC7B70">
            <w:pPr>
              <w:spacing w:line="380" w:lineRule="exact"/>
              <w:ind w:firstLineChars="200" w:firstLine="400"/>
              <w:rPr>
                <w:rFonts w:ascii="Times New Roman" w:eastAsia="宋体" w:hAnsi="Times New Roman" w:cs="Times New Roman"/>
                <w:kern w:val="0"/>
                <w:sz w:val="20"/>
                <w:szCs w:val="20"/>
              </w:rPr>
            </w:pPr>
            <w:r w:rsidRPr="00067274">
              <w:rPr>
                <w:rFonts w:ascii="Times New Roman" w:eastAsia="宋体" w:hAnsi="Times New Roman" w:cs="Times New Roman" w:hint="eastAsia"/>
                <w:kern w:val="0"/>
                <w:sz w:val="20"/>
                <w:szCs w:val="20"/>
              </w:rPr>
              <w:t>答：</w:t>
            </w:r>
            <w:r w:rsidR="001B00C5" w:rsidRPr="001B00C5">
              <w:rPr>
                <w:rFonts w:ascii="Times New Roman" w:eastAsia="宋体" w:hAnsi="Times New Roman" w:cs="Times New Roman" w:hint="eastAsia"/>
                <w:kern w:val="0"/>
                <w:sz w:val="20"/>
                <w:szCs w:val="20"/>
              </w:rPr>
              <w:t>城镇供水价格由地方政府价格主管部门制定，以成本监审为基</w:t>
            </w:r>
            <w:r w:rsidR="001B00C5" w:rsidRPr="001B00C5">
              <w:rPr>
                <w:rFonts w:ascii="Times New Roman" w:eastAsia="宋体" w:hAnsi="Times New Roman" w:cs="Times New Roman" w:hint="eastAsia"/>
                <w:kern w:val="0"/>
                <w:sz w:val="20"/>
                <w:szCs w:val="20"/>
              </w:rPr>
              <w:lastRenderedPageBreak/>
              <w:t>础，以政府定价为原则。目前</w:t>
            </w:r>
            <w:r w:rsidR="009E5C3B">
              <w:rPr>
                <w:rFonts w:ascii="Times New Roman" w:eastAsia="宋体" w:hAnsi="Times New Roman" w:cs="Times New Roman" w:hint="eastAsia"/>
                <w:kern w:val="0"/>
                <w:sz w:val="20"/>
                <w:szCs w:val="20"/>
              </w:rPr>
              <w:t>公司</w:t>
            </w:r>
            <w:r w:rsidR="001B00C5" w:rsidRPr="001B00C5">
              <w:rPr>
                <w:rFonts w:ascii="Times New Roman" w:eastAsia="宋体" w:hAnsi="Times New Roman" w:cs="Times New Roman" w:hint="eastAsia"/>
                <w:kern w:val="0"/>
                <w:sz w:val="20"/>
                <w:szCs w:val="20"/>
              </w:rPr>
              <w:t>没有收到政府价格主管部门水价调整的通知。</w:t>
            </w:r>
          </w:p>
          <w:p w:rsidR="00FC7B70" w:rsidRPr="00067274" w:rsidRDefault="00E01767" w:rsidP="00FC7B70">
            <w:pPr>
              <w:spacing w:line="380" w:lineRule="exact"/>
              <w:ind w:firstLineChars="200" w:firstLine="400"/>
              <w:rPr>
                <w:rFonts w:ascii="Times New Roman" w:eastAsia="宋体" w:hAnsi="Times New Roman" w:cs="Times New Roman"/>
                <w:kern w:val="0"/>
                <w:sz w:val="20"/>
                <w:szCs w:val="20"/>
              </w:rPr>
            </w:pPr>
            <w:r w:rsidRPr="00067274">
              <w:rPr>
                <w:rFonts w:ascii="Times New Roman" w:eastAsia="宋体" w:hAnsi="Times New Roman" w:cs="Times New Roman" w:hint="eastAsia"/>
                <w:kern w:val="0"/>
                <w:sz w:val="20"/>
                <w:szCs w:val="20"/>
              </w:rPr>
              <w:t>4.</w:t>
            </w:r>
            <w:r w:rsidR="00FC7B70" w:rsidRPr="00067274">
              <w:rPr>
                <w:rFonts w:ascii="Times New Roman" w:eastAsia="宋体" w:hAnsi="Times New Roman" w:cs="Times New Roman" w:hint="eastAsia"/>
                <w:kern w:val="0"/>
                <w:sz w:val="20"/>
                <w:szCs w:val="20"/>
              </w:rPr>
              <w:t>公司对所属钒矿的未来和开发预期是怎样的？</w:t>
            </w:r>
          </w:p>
          <w:p w:rsidR="00FC7B70" w:rsidRPr="00094269" w:rsidRDefault="00FC7B70" w:rsidP="00FC7B70">
            <w:pPr>
              <w:spacing w:line="380" w:lineRule="exact"/>
              <w:ind w:firstLineChars="200" w:firstLine="400"/>
              <w:rPr>
                <w:rFonts w:ascii="Times New Roman" w:eastAsia="宋体" w:hAnsi="Times New Roman" w:cs="Times New Roman"/>
                <w:kern w:val="0"/>
                <w:sz w:val="20"/>
                <w:szCs w:val="20"/>
              </w:rPr>
            </w:pPr>
            <w:r w:rsidRPr="00067274">
              <w:rPr>
                <w:rFonts w:ascii="Times New Roman" w:eastAsia="宋体" w:hAnsi="Times New Roman" w:cs="Times New Roman" w:hint="eastAsia"/>
                <w:kern w:val="0"/>
                <w:sz w:val="20"/>
                <w:szCs w:val="20"/>
              </w:rPr>
              <w:t>答：全资</w:t>
            </w:r>
            <w:r w:rsidR="00537AA2">
              <w:rPr>
                <w:rFonts w:ascii="Times New Roman" w:eastAsia="宋体" w:hAnsi="Times New Roman" w:cs="Times New Roman" w:hint="eastAsia"/>
                <w:kern w:val="0"/>
                <w:sz w:val="20"/>
                <w:szCs w:val="20"/>
              </w:rPr>
              <w:t>子公司陕西省金盾公路建设投资有限公司拥有陕西省山阳县杨洼钒矿</w:t>
            </w:r>
            <w:r w:rsidRPr="00067274">
              <w:rPr>
                <w:rFonts w:ascii="Times New Roman" w:eastAsia="宋体" w:hAnsi="Times New Roman" w:cs="Times New Roman" w:hint="eastAsia"/>
                <w:kern w:val="0"/>
                <w:sz w:val="20"/>
                <w:szCs w:val="20"/>
              </w:rPr>
              <w:t>采矿权，已探明的钒矿石储量</w:t>
            </w:r>
            <w:r w:rsidRPr="00067274">
              <w:rPr>
                <w:rFonts w:ascii="Times New Roman" w:eastAsia="宋体" w:hAnsi="Times New Roman" w:cs="Times New Roman" w:hint="eastAsia"/>
                <w:kern w:val="0"/>
                <w:sz w:val="20"/>
                <w:szCs w:val="20"/>
              </w:rPr>
              <w:t>973.80</w:t>
            </w:r>
            <w:r w:rsidRPr="00067274">
              <w:rPr>
                <w:rFonts w:ascii="Times New Roman" w:eastAsia="宋体" w:hAnsi="Times New Roman" w:cs="Times New Roman" w:hint="eastAsia"/>
                <w:kern w:val="0"/>
                <w:sz w:val="20"/>
                <w:szCs w:val="20"/>
              </w:rPr>
              <w:t>万吨，五氧化二钒资源量</w:t>
            </w:r>
            <w:r w:rsidRPr="00067274">
              <w:rPr>
                <w:rFonts w:ascii="Times New Roman" w:eastAsia="宋体" w:hAnsi="Times New Roman" w:cs="Times New Roman" w:hint="eastAsia"/>
                <w:kern w:val="0"/>
                <w:sz w:val="20"/>
                <w:szCs w:val="20"/>
              </w:rPr>
              <w:t>7</w:t>
            </w:r>
            <w:r w:rsidR="006A26EC" w:rsidRPr="00067274">
              <w:rPr>
                <w:rFonts w:ascii="Times New Roman" w:eastAsia="宋体" w:hAnsi="Times New Roman" w:cs="Times New Roman" w:hint="eastAsia"/>
                <w:kern w:val="0"/>
                <w:sz w:val="20"/>
                <w:szCs w:val="20"/>
              </w:rPr>
              <w:t>.</w:t>
            </w:r>
            <w:r w:rsidRPr="00067274">
              <w:rPr>
                <w:rFonts w:ascii="Times New Roman" w:eastAsia="宋体" w:hAnsi="Times New Roman" w:cs="Times New Roman" w:hint="eastAsia"/>
                <w:kern w:val="0"/>
                <w:sz w:val="20"/>
                <w:szCs w:val="20"/>
              </w:rPr>
              <w:t>3315</w:t>
            </w:r>
            <w:r w:rsidR="006A26EC" w:rsidRPr="00067274">
              <w:rPr>
                <w:rFonts w:ascii="Times New Roman" w:eastAsia="宋体" w:hAnsi="Times New Roman" w:cs="Times New Roman" w:hint="eastAsia"/>
                <w:kern w:val="0"/>
                <w:sz w:val="20"/>
                <w:szCs w:val="20"/>
              </w:rPr>
              <w:t>万</w:t>
            </w:r>
            <w:r w:rsidRPr="00067274">
              <w:rPr>
                <w:rFonts w:ascii="Times New Roman" w:eastAsia="宋体" w:hAnsi="Times New Roman" w:cs="Times New Roman" w:hint="eastAsia"/>
                <w:kern w:val="0"/>
                <w:sz w:val="20"/>
                <w:szCs w:val="20"/>
              </w:rPr>
              <w:t>吨。为保护广大投资者的利益，公司将考虑国家政策、市场环境、技</w:t>
            </w:r>
            <w:r w:rsidRPr="00094269">
              <w:rPr>
                <w:rFonts w:ascii="Times New Roman" w:eastAsia="宋体" w:hAnsi="Times New Roman" w:cs="Times New Roman" w:hint="eastAsia"/>
                <w:kern w:val="0"/>
                <w:sz w:val="20"/>
                <w:szCs w:val="20"/>
              </w:rPr>
              <w:t>术发展等综合因素，在充分论证的基础上科学决策，有序推动相关工作，目前</w:t>
            </w:r>
            <w:r w:rsidR="00271875" w:rsidRPr="00094269">
              <w:rPr>
                <w:rFonts w:ascii="Times New Roman" w:eastAsia="宋体" w:hAnsi="Times New Roman" w:cs="Times New Roman" w:hint="eastAsia"/>
                <w:kern w:val="0"/>
                <w:sz w:val="20"/>
                <w:szCs w:val="20"/>
              </w:rPr>
              <w:t>该子公司</w:t>
            </w:r>
            <w:r w:rsidRPr="00094269">
              <w:rPr>
                <w:rFonts w:ascii="Times New Roman" w:eastAsia="宋体" w:hAnsi="Times New Roman" w:cs="Times New Roman" w:hint="eastAsia"/>
                <w:kern w:val="0"/>
                <w:sz w:val="20"/>
                <w:szCs w:val="20"/>
              </w:rPr>
              <w:t>工作主要是维护矿权有效性。</w:t>
            </w:r>
          </w:p>
          <w:p w:rsidR="00FC7B70" w:rsidRPr="00094269" w:rsidRDefault="00E01767" w:rsidP="00FC7B70">
            <w:pPr>
              <w:spacing w:line="380" w:lineRule="exact"/>
              <w:ind w:firstLineChars="200" w:firstLine="400"/>
              <w:rPr>
                <w:rFonts w:ascii="Times New Roman" w:eastAsia="宋体" w:hAnsi="Times New Roman" w:cs="Times New Roman"/>
                <w:kern w:val="0"/>
                <w:sz w:val="20"/>
                <w:szCs w:val="20"/>
              </w:rPr>
            </w:pPr>
            <w:r w:rsidRPr="00094269">
              <w:rPr>
                <w:rFonts w:ascii="Times New Roman" w:eastAsia="宋体" w:hAnsi="Times New Roman" w:cs="Times New Roman" w:hint="eastAsia"/>
                <w:kern w:val="0"/>
                <w:sz w:val="20"/>
                <w:szCs w:val="20"/>
              </w:rPr>
              <w:t>5.</w:t>
            </w:r>
            <w:r w:rsidR="00FC7B70" w:rsidRPr="00094269">
              <w:rPr>
                <w:rFonts w:ascii="Times New Roman" w:eastAsia="宋体" w:hAnsi="Times New Roman" w:cs="Times New Roman" w:hint="eastAsia"/>
                <w:kern w:val="0"/>
                <w:sz w:val="20"/>
                <w:szCs w:val="20"/>
              </w:rPr>
              <w:t>市场化售电签约情况如何？</w:t>
            </w:r>
            <w:r w:rsidR="00FE00CA" w:rsidRPr="00094269">
              <w:rPr>
                <w:rFonts w:ascii="Times New Roman" w:eastAsia="宋体" w:hAnsi="Times New Roman" w:cs="Times New Roman" w:hint="eastAsia"/>
                <w:kern w:val="0"/>
                <w:sz w:val="20"/>
                <w:szCs w:val="20"/>
              </w:rPr>
              <w:t>市场化</w:t>
            </w:r>
            <w:r w:rsidR="00FC7B70" w:rsidRPr="00094269">
              <w:rPr>
                <w:rFonts w:ascii="Times New Roman" w:eastAsia="宋体" w:hAnsi="Times New Roman" w:cs="Times New Roman" w:hint="eastAsia"/>
                <w:kern w:val="0"/>
                <w:sz w:val="20"/>
                <w:szCs w:val="20"/>
              </w:rPr>
              <w:t>售电签约价格对公司影响如何？</w:t>
            </w:r>
          </w:p>
          <w:p w:rsidR="00CF4044" w:rsidRPr="00094269" w:rsidRDefault="0043380E" w:rsidP="0043380E">
            <w:pPr>
              <w:spacing w:line="380" w:lineRule="exact"/>
              <w:ind w:firstLineChars="200" w:firstLine="400"/>
              <w:rPr>
                <w:rFonts w:ascii="Times New Roman" w:eastAsia="宋体" w:hAnsi="Times New Roman" w:cs="Times New Roman"/>
                <w:kern w:val="0"/>
                <w:sz w:val="20"/>
                <w:szCs w:val="20"/>
              </w:rPr>
            </w:pPr>
            <w:r w:rsidRPr="00094269">
              <w:rPr>
                <w:rFonts w:ascii="Times New Roman" w:eastAsia="宋体" w:hAnsi="Times New Roman" w:cs="Times New Roman" w:hint="eastAsia"/>
                <w:kern w:val="0"/>
                <w:sz w:val="20"/>
                <w:szCs w:val="20"/>
              </w:rPr>
              <w:t>答：</w:t>
            </w:r>
            <w:r w:rsidR="00800CDE" w:rsidRPr="00094269">
              <w:rPr>
                <w:rFonts w:ascii="Times New Roman" w:eastAsia="宋体" w:hAnsi="Times New Roman" w:cs="Times New Roman" w:hint="eastAsia"/>
                <w:kern w:val="0"/>
                <w:sz w:val="20"/>
                <w:szCs w:val="20"/>
              </w:rPr>
              <w:t>2023</w:t>
            </w:r>
            <w:r w:rsidR="00800CDE" w:rsidRPr="00094269">
              <w:rPr>
                <w:rFonts w:ascii="Times New Roman" w:eastAsia="宋体" w:hAnsi="Times New Roman" w:cs="Times New Roman" w:hint="eastAsia"/>
                <w:kern w:val="0"/>
                <w:sz w:val="20"/>
                <w:szCs w:val="20"/>
              </w:rPr>
              <w:t>年完成市场化售电</w:t>
            </w:r>
            <w:r w:rsidR="00800CDE" w:rsidRPr="00094269">
              <w:rPr>
                <w:rFonts w:ascii="Times New Roman" w:eastAsia="宋体" w:hAnsi="Times New Roman" w:cs="Times New Roman" w:hint="eastAsia"/>
                <w:kern w:val="0"/>
                <w:sz w:val="20"/>
                <w:szCs w:val="20"/>
              </w:rPr>
              <w:t>62.95</w:t>
            </w:r>
            <w:r w:rsidR="00800CDE" w:rsidRPr="00094269">
              <w:rPr>
                <w:rFonts w:ascii="Times New Roman" w:eastAsia="宋体" w:hAnsi="Times New Roman" w:cs="Times New Roman" w:hint="eastAsia"/>
                <w:kern w:val="0"/>
                <w:sz w:val="20"/>
                <w:szCs w:val="20"/>
              </w:rPr>
              <w:t>亿千瓦时</w:t>
            </w:r>
            <w:r w:rsidRPr="00094269">
              <w:rPr>
                <w:rFonts w:ascii="Times New Roman" w:eastAsia="宋体" w:hAnsi="Times New Roman" w:cs="Times New Roman" w:hint="eastAsia"/>
                <w:kern w:val="0"/>
                <w:sz w:val="20"/>
                <w:szCs w:val="20"/>
              </w:rPr>
              <w:t>。公司售电业务以市场为主，不断为用户提供增值配套服务，售电价格一直保持在合理范围内，以此不断提升用户满意度，进一步拓展售电业务市场。</w:t>
            </w:r>
          </w:p>
          <w:p w:rsidR="00FC7B70" w:rsidRPr="00094269" w:rsidRDefault="00E01767" w:rsidP="00A57CAA">
            <w:pPr>
              <w:spacing w:line="380" w:lineRule="exact"/>
              <w:ind w:firstLineChars="200" w:firstLine="400"/>
              <w:rPr>
                <w:rFonts w:ascii="Times New Roman" w:eastAsia="宋体" w:hAnsi="Times New Roman" w:cs="Times New Roman"/>
                <w:kern w:val="0"/>
                <w:sz w:val="20"/>
                <w:szCs w:val="20"/>
              </w:rPr>
            </w:pPr>
            <w:r w:rsidRPr="00094269">
              <w:rPr>
                <w:rFonts w:ascii="Times New Roman" w:eastAsia="宋体" w:hAnsi="Times New Roman" w:cs="Times New Roman" w:hint="eastAsia"/>
                <w:kern w:val="0"/>
                <w:sz w:val="20"/>
                <w:szCs w:val="20"/>
              </w:rPr>
              <w:t>6.</w:t>
            </w:r>
            <w:r w:rsidR="00FC7B70" w:rsidRPr="00094269">
              <w:rPr>
                <w:rFonts w:ascii="Times New Roman" w:eastAsia="宋体" w:hAnsi="Times New Roman" w:cs="Times New Roman" w:hint="eastAsia"/>
                <w:kern w:val="0"/>
                <w:sz w:val="20"/>
                <w:szCs w:val="20"/>
              </w:rPr>
              <w:t>每度电价差盈利多少？</w:t>
            </w:r>
          </w:p>
          <w:p w:rsidR="00FC7B70" w:rsidRPr="00067274" w:rsidRDefault="00FC7B70" w:rsidP="00FC7B70">
            <w:pPr>
              <w:spacing w:line="380" w:lineRule="exact"/>
              <w:ind w:firstLineChars="200" w:firstLine="400"/>
              <w:rPr>
                <w:rFonts w:ascii="Times New Roman" w:eastAsia="宋体" w:hAnsi="Times New Roman" w:cs="Times New Roman"/>
                <w:kern w:val="0"/>
                <w:sz w:val="20"/>
                <w:szCs w:val="20"/>
              </w:rPr>
            </w:pPr>
            <w:r w:rsidRPr="00067274">
              <w:rPr>
                <w:rFonts w:ascii="Times New Roman" w:eastAsia="宋体" w:hAnsi="Times New Roman" w:cs="Times New Roman" w:hint="eastAsia"/>
                <w:kern w:val="0"/>
                <w:sz w:val="20"/>
                <w:szCs w:val="20"/>
              </w:rPr>
              <w:t>答：公司</w:t>
            </w:r>
            <w:r w:rsidR="00783D52" w:rsidRPr="00067274">
              <w:rPr>
                <w:rFonts w:ascii="Times New Roman" w:eastAsia="宋体" w:hAnsi="Times New Roman" w:cs="Times New Roman" w:hint="eastAsia"/>
                <w:kern w:val="0"/>
                <w:sz w:val="20"/>
                <w:szCs w:val="20"/>
              </w:rPr>
              <w:t>自</w:t>
            </w:r>
            <w:r w:rsidRPr="00067274">
              <w:rPr>
                <w:rFonts w:ascii="Times New Roman" w:eastAsia="宋体" w:hAnsi="Times New Roman" w:cs="Times New Roman" w:hint="eastAsia"/>
                <w:kern w:val="0"/>
                <w:sz w:val="20"/>
                <w:szCs w:val="20"/>
              </w:rPr>
              <w:t>2021</w:t>
            </w:r>
            <w:r w:rsidRPr="00067274">
              <w:rPr>
                <w:rFonts w:ascii="Times New Roman" w:eastAsia="宋体" w:hAnsi="Times New Roman" w:cs="Times New Roman" w:hint="eastAsia"/>
                <w:kern w:val="0"/>
                <w:sz w:val="20"/>
                <w:szCs w:val="20"/>
              </w:rPr>
              <w:t>年与四川电网同价以来，由原来购、销差经营模式，已改变为收取输配电价模式，现按国家公布的第三监管周期输配电价标准执行。</w:t>
            </w:r>
          </w:p>
          <w:p w:rsidR="00FC7B70" w:rsidRPr="00067274" w:rsidRDefault="00E01767" w:rsidP="00FC7B70">
            <w:pPr>
              <w:spacing w:line="380" w:lineRule="exact"/>
              <w:ind w:firstLineChars="200" w:firstLine="400"/>
              <w:rPr>
                <w:rFonts w:ascii="Times New Roman" w:eastAsia="宋体" w:hAnsi="Times New Roman" w:cs="Times New Roman"/>
                <w:kern w:val="0"/>
                <w:sz w:val="20"/>
                <w:szCs w:val="20"/>
              </w:rPr>
            </w:pPr>
            <w:r w:rsidRPr="00067274">
              <w:rPr>
                <w:rFonts w:ascii="Times New Roman" w:eastAsia="宋体" w:hAnsi="Times New Roman" w:cs="Times New Roman" w:hint="eastAsia"/>
                <w:kern w:val="0"/>
                <w:sz w:val="20"/>
                <w:szCs w:val="20"/>
              </w:rPr>
              <w:t>7.</w:t>
            </w:r>
            <w:r w:rsidR="00AE3052">
              <w:rPr>
                <w:rFonts w:ascii="Times New Roman" w:eastAsia="宋体" w:hAnsi="Times New Roman" w:cs="Times New Roman" w:hint="eastAsia"/>
                <w:kern w:val="0"/>
                <w:sz w:val="20"/>
                <w:szCs w:val="20"/>
              </w:rPr>
              <w:t>公司未来业绩增长主要来自哪</w:t>
            </w:r>
            <w:bookmarkStart w:id="0" w:name="_GoBack"/>
            <w:bookmarkEnd w:id="0"/>
            <w:r w:rsidR="00FC7B70" w:rsidRPr="00067274">
              <w:rPr>
                <w:rFonts w:ascii="Times New Roman" w:eastAsia="宋体" w:hAnsi="Times New Roman" w:cs="Times New Roman" w:hint="eastAsia"/>
                <w:kern w:val="0"/>
                <w:sz w:val="20"/>
                <w:szCs w:val="20"/>
              </w:rPr>
              <w:t>些方向？</w:t>
            </w:r>
          </w:p>
          <w:p w:rsidR="00E01767" w:rsidRPr="00067274" w:rsidRDefault="00602D76" w:rsidP="00E01767">
            <w:pPr>
              <w:spacing w:line="380" w:lineRule="exact"/>
              <w:ind w:firstLineChars="200" w:firstLine="400"/>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答：</w:t>
            </w:r>
            <w:r w:rsidR="00E01767" w:rsidRPr="00067274">
              <w:rPr>
                <w:rFonts w:ascii="Times New Roman" w:eastAsia="宋体" w:hAnsi="Times New Roman" w:cs="Times New Roman" w:hint="eastAsia"/>
                <w:kern w:val="0"/>
                <w:sz w:val="20"/>
                <w:szCs w:val="20"/>
              </w:rPr>
              <w:t>一是聚焦主业，提质增效。加强发电机组精益运维，充分利用来水满发多供；深耕电力市场，提升保供服务能力，精准服务招商引资重点客户，推广“电能替代”，做大售电市场增量；强化成本管控，严控预算外、非生产性支出。</w:t>
            </w:r>
          </w:p>
          <w:p w:rsidR="00057F41" w:rsidRPr="00067274" w:rsidRDefault="00E01767" w:rsidP="00E01767">
            <w:pPr>
              <w:spacing w:line="380" w:lineRule="exact"/>
              <w:ind w:firstLineChars="200" w:firstLine="400"/>
              <w:rPr>
                <w:rFonts w:ascii="Times New Roman" w:eastAsia="宋体" w:hAnsi="Times New Roman" w:cs="Times New Roman"/>
                <w:kern w:val="0"/>
                <w:sz w:val="20"/>
                <w:szCs w:val="20"/>
              </w:rPr>
            </w:pPr>
            <w:r w:rsidRPr="00067274">
              <w:rPr>
                <w:rFonts w:ascii="Times New Roman" w:eastAsia="宋体" w:hAnsi="Times New Roman" w:cs="Times New Roman" w:hint="eastAsia"/>
                <w:kern w:val="0"/>
                <w:sz w:val="20"/>
                <w:szCs w:val="20"/>
              </w:rPr>
              <w:t>二是围绕综合能源产业拓展，优化布局。在持续做大传统建安和电力设计业务的同时，</w:t>
            </w:r>
            <w:r w:rsidR="00DD420E" w:rsidRPr="00DD420E">
              <w:rPr>
                <w:rFonts w:ascii="Times New Roman" w:eastAsia="宋体" w:hAnsi="Times New Roman" w:cs="Times New Roman" w:hint="eastAsia"/>
                <w:kern w:val="0"/>
                <w:sz w:val="20"/>
                <w:szCs w:val="20"/>
              </w:rPr>
              <w:t>积极拓展市场化售电、电动汽车充电、能源托管、用户配电设施委托智能运维等综合能源服务市场份额，创造更多的利润增长点。</w:t>
            </w:r>
          </w:p>
          <w:p w:rsidR="00263A13" w:rsidRPr="00067274" w:rsidRDefault="00E01767" w:rsidP="00DF0201">
            <w:pPr>
              <w:spacing w:line="380" w:lineRule="exact"/>
              <w:ind w:firstLineChars="200" w:firstLine="400"/>
              <w:rPr>
                <w:rFonts w:ascii="Times New Roman" w:eastAsia="宋体" w:hAnsi="Times New Roman" w:cs="Times New Roman"/>
                <w:kern w:val="0"/>
                <w:sz w:val="20"/>
                <w:szCs w:val="20"/>
              </w:rPr>
            </w:pPr>
            <w:r w:rsidRPr="00067274">
              <w:rPr>
                <w:rFonts w:ascii="Times New Roman" w:eastAsia="宋体" w:hAnsi="Times New Roman" w:cs="Times New Roman" w:hint="eastAsia"/>
                <w:kern w:val="0"/>
                <w:sz w:val="20"/>
                <w:szCs w:val="20"/>
              </w:rPr>
              <w:t>8.</w:t>
            </w:r>
            <w:r w:rsidR="00DF0201" w:rsidRPr="00067274">
              <w:rPr>
                <w:rFonts w:ascii="Times New Roman" w:eastAsia="宋体" w:hAnsi="Times New Roman" w:cs="Times New Roman" w:hint="eastAsia"/>
                <w:kern w:val="0"/>
                <w:sz w:val="20"/>
                <w:szCs w:val="20"/>
              </w:rPr>
              <w:t>电力改革的方向？</w:t>
            </w:r>
          </w:p>
          <w:p w:rsidR="00071D69" w:rsidRPr="00071D69" w:rsidRDefault="00071D69" w:rsidP="00071D69">
            <w:pPr>
              <w:spacing w:line="380" w:lineRule="exact"/>
              <w:ind w:firstLineChars="200" w:firstLine="400"/>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答：</w:t>
            </w:r>
            <w:r w:rsidRPr="00071D69">
              <w:rPr>
                <w:rFonts w:ascii="Times New Roman" w:eastAsia="宋体" w:hAnsi="Times New Roman" w:cs="Times New Roman" w:hint="eastAsia"/>
                <w:kern w:val="0"/>
                <w:sz w:val="20"/>
                <w:szCs w:val="20"/>
              </w:rPr>
              <w:t>电力体制改革是我国经济体制改革的重要组成部分。电力市场化改革的持续推进，已经经历了从无到有的三个发展阶段。第一阶段是厂网分开，奠定了电力市场的基础。第二阶段是新一轮电力体制改革，构建了电力市场体系，实现了“三放开、一独立、三强化”的改革路径，以“管住中间、放开两头”的体制架构，促进了电力资源的优化配置和可再生能源的规模化发展。第三阶段是“双碳”目标的提出，开启了电力市场改革的新篇章，要求健全多层次统一电力市场体系，以支持能源的清洁低碳转型。电力体制改革由国家发展和改革委员会统一制定，电网企业将做好政策落实。</w:t>
            </w:r>
          </w:p>
          <w:p w:rsidR="00DF0201" w:rsidRPr="00067274" w:rsidRDefault="00071D69" w:rsidP="00071D69">
            <w:pPr>
              <w:spacing w:line="380" w:lineRule="exact"/>
              <w:ind w:firstLineChars="200" w:firstLine="400"/>
              <w:rPr>
                <w:rFonts w:ascii="Times New Roman" w:eastAsia="宋体" w:hAnsi="Times New Roman" w:cs="Times New Roman"/>
                <w:kern w:val="0"/>
                <w:sz w:val="20"/>
                <w:szCs w:val="20"/>
              </w:rPr>
            </w:pPr>
            <w:r w:rsidRPr="00071D69">
              <w:rPr>
                <w:rFonts w:ascii="Times New Roman" w:eastAsia="宋体" w:hAnsi="Times New Roman" w:cs="Times New Roman" w:hint="eastAsia"/>
                <w:kern w:val="0"/>
                <w:sz w:val="20"/>
                <w:szCs w:val="20"/>
              </w:rPr>
              <w:lastRenderedPageBreak/>
              <w:t>根据《关于深化电力体制改革加快构建新型电力系统的意见》（中办发〔</w:t>
            </w:r>
            <w:r w:rsidRPr="00071D69">
              <w:rPr>
                <w:rFonts w:ascii="Times New Roman" w:eastAsia="宋体" w:hAnsi="Times New Roman" w:cs="Times New Roman" w:hint="eastAsia"/>
                <w:kern w:val="0"/>
                <w:sz w:val="20"/>
                <w:szCs w:val="20"/>
              </w:rPr>
              <w:t>2023</w:t>
            </w:r>
            <w:r w:rsidRPr="00071D69">
              <w:rPr>
                <w:rFonts w:ascii="Times New Roman" w:eastAsia="宋体" w:hAnsi="Times New Roman" w:cs="Times New Roman" w:hint="eastAsia"/>
                <w:kern w:val="0"/>
                <w:sz w:val="20"/>
                <w:szCs w:val="20"/>
              </w:rPr>
              <w:t>〕</w:t>
            </w:r>
            <w:r w:rsidRPr="00071D69">
              <w:rPr>
                <w:rFonts w:ascii="Times New Roman" w:eastAsia="宋体" w:hAnsi="Times New Roman" w:cs="Times New Roman" w:hint="eastAsia"/>
                <w:kern w:val="0"/>
                <w:sz w:val="20"/>
                <w:szCs w:val="20"/>
              </w:rPr>
              <w:t>47</w:t>
            </w:r>
            <w:r w:rsidRPr="00071D69">
              <w:rPr>
                <w:rFonts w:ascii="Times New Roman" w:eastAsia="宋体" w:hAnsi="Times New Roman" w:cs="Times New Roman" w:hint="eastAsia"/>
                <w:kern w:val="0"/>
                <w:sz w:val="20"/>
                <w:szCs w:val="20"/>
              </w:rPr>
              <w:t>号）精神，电力体制改革要推动电力技术创新、市场机制创新、商业模式创新。在新型电力系统下将充分体现清洁低碳、安全充裕、经济高效、供需协同、灵活智能的特征。未来，公司将持续关注并积极顺应电力体制改革，</w:t>
            </w:r>
            <w:proofErr w:type="gramStart"/>
            <w:r w:rsidRPr="00071D69">
              <w:rPr>
                <w:rFonts w:ascii="Times New Roman" w:eastAsia="宋体" w:hAnsi="Times New Roman" w:cs="Times New Roman" w:hint="eastAsia"/>
                <w:kern w:val="0"/>
                <w:sz w:val="20"/>
                <w:szCs w:val="20"/>
              </w:rPr>
              <w:t>践行</w:t>
            </w:r>
            <w:proofErr w:type="gramEnd"/>
            <w:r w:rsidRPr="00071D69">
              <w:rPr>
                <w:rFonts w:ascii="Times New Roman" w:eastAsia="宋体" w:hAnsi="Times New Roman" w:cs="Times New Roman" w:hint="eastAsia"/>
                <w:kern w:val="0"/>
                <w:sz w:val="20"/>
                <w:szCs w:val="20"/>
              </w:rPr>
              <w:t>绿色发展理念，加强电网基础建设，提升经营管理水平，着力打造现代一流遂宁电网、现代一流明星公司。</w:t>
            </w:r>
          </w:p>
        </w:tc>
      </w:tr>
      <w:tr w:rsidR="00A30789" w:rsidRPr="00067274">
        <w:trPr>
          <w:trHeight w:val="1125"/>
        </w:trPr>
        <w:tc>
          <w:tcPr>
            <w:tcW w:w="1809" w:type="dxa"/>
            <w:vAlign w:val="center"/>
          </w:tcPr>
          <w:p w:rsidR="00A30789" w:rsidRPr="00067274" w:rsidRDefault="00725DB2">
            <w:pPr>
              <w:jc w:val="center"/>
              <w:rPr>
                <w:rFonts w:ascii="Times New Roman" w:eastAsia="宋体" w:hAnsi="Times New Roman" w:cs="Times New Roman"/>
                <w:kern w:val="0"/>
                <w:sz w:val="20"/>
                <w:szCs w:val="21"/>
              </w:rPr>
            </w:pPr>
            <w:r w:rsidRPr="00067274">
              <w:rPr>
                <w:rFonts w:ascii="Times New Roman" w:eastAsia="宋体" w:hAnsi="Times New Roman" w:cs="Times New Roman"/>
                <w:kern w:val="0"/>
                <w:sz w:val="20"/>
                <w:szCs w:val="21"/>
              </w:rPr>
              <w:lastRenderedPageBreak/>
              <w:t>附件清单（如有）</w:t>
            </w:r>
          </w:p>
        </w:tc>
        <w:tc>
          <w:tcPr>
            <w:tcW w:w="6487" w:type="dxa"/>
            <w:vAlign w:val="center"/>
          </w:tcPr>
          <w:p w:rsidR="00A30789" w:rsidRPr="00067274" w:rsidRDefault="00725DB2">
            <w:pPr>
              <w:adjustRightInd w:val="0"/>
              <w:snapToGrid w:val="0"/>
              <w:rPr>
                <w:rFonts w:ascii="Times New Roman" w:eastAsia="宋体" w:hAnsi="Times New Roman" w:cs="Times New Roman"/>
                <w:bCs/>
                <w:kern w:val="0"/>
                <w:sz w:val="20"/>
                <w:szCs w:val="21"/>
              </w:rPr>
            </w:pPr>
            <w:r w:rsidRPr="00067274">
              <w:rPr>
                <w:rFonts w:ascii="Times New Roman" w:eastAsia="宋体" w:hAnsi="Times New Roman" w:cs="Times New Roman"/>
                <w:bCs/>
                <w:kern w:val="0"/>
                <w:sz w:val="20"/>
                <w:szCs w:val="21"/>
              </w:rPr>
              <w:t>无</w:t>
            </w:r>
          </w:p>
        </w:tc>
      </w:tr>
    </w:tbl>
    <w:p w:rsidR="00A30789" w:rsidRPr="00067274" w:rsidRDefault="00A30789">
      <w:pPr>
        <w:spacing w:line="20" w:lineRule="exact"/>
        <w:jc w:val="left"/>
        <w:rPr>
          <w:rFonts w:ascii="Times New Roman" w:eastAsia="宋体" w:hAnsi="Times New Roman" w:cs="Times New Roman"/>
          <w:sz w:val="24"/>
          <w:szCs w:val="24"/>
        </w:rPr>
      </w:pPr>
    </w:p>
    <w:p w:rsidR="00A30789" w:rsidRPr="00067274" w:rsidRDefault="00A30789">
      <w:pPr>
        <w:spacing w:line="20" w:lineRule="exact"/>
        <w:jc w:val="left"/>
        <w:rPr>
          <w:rFonts w:ascii="Times New Roman" w:eastAsia="宋体" w:hAnsi="Times New Roman" w:cs="Times New Roman"/>
          <w:sz w:val="24"/>
          <w:szCs w:val="24"/>
        </w:rPr>
      </w:pPr>
    </w:p>
    <w:p w:rsidR="00A30789" w:rsidRPr="00067274" w:rsidRDefault="00A30789">
      <w:pPr>
        <w:spacing w:line="20" w:lineRule="exact"/>
        <w:jc w:val="left"/>
        <w:rPr>
          <w:rFonts w:ascii="Times New Roman" w:eastAsia="宋体" w:hAnsi="Times New Roman" w:cs="Times New Roman"/>
          <w:sz w:val="24"/>
          <w:szCs w:val="24"/>
        </w:rPr>
      </w:pPr>
    </w:p>
    <w:p w:rsidR="00A30789" w:rsidRPr="00067274" w:rsidRDefault="00A30789">
      <w:pPr>
        <w:spacing w:line="20" w:lineRule="exact"/>
        <w:jc w:val="left"/>
        <w:rPr>
          <w:rFonts w:ascii="Times New Roman" w:eastAsia="宋体" w:hAnsi="Times New Roman" w:cs="Times New Roman"/>
          <w:sz w:val="24"/>
          <w:szCs w:val="24"/>
        </w:rPr>
      </w:pPr>
    </w:p>
    <w:p w:rsidR="00A30789" w:rsidRPr="00067274" w:rsidRDefault="00A30789">
      <w:pPr>
        <w:spacing w:line="20" w:lineRule="exact"/>
        <w:jc w:val="left"/>
        <w:rPr>
          <w:rFonts w:ascii="Times New Roman" w:eastAsia="宋体" w:hAnsi="Times New Roman" w:cs="Times New Roman"/>
          <w:sz w:val="24"/>
          <w:szCs w:val="24"/>
        </w:rPr>
      </w:pPr>
    </w:p>
    <w:p w:rsidR="00A30789" w:rsidRPr="00067274" w:rsidRDefault="00A30789">
      <w:pPr>
        <w:spacing w:line="20" w:lineRule="exact"/>
        <w:jc w:val="left"/>
        <w:rPr>
          <w:rFonts w:ascii="Times New Roman" w:eastAsia="宋体" w:hAnsi="Times New Roman" w:cs="Times New Roman"/>
          <w:sz w:val="24"/>
          <w:szCs w:val="24"/>
        </w:rPr>
      </w:pPr>
    </w:p>
    <w:sectPr w:rsidR="00A30789" w:rsidRPr="0006727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DF1" w:rsidRDefault="007E1DF1">
      <w:r>
        <w:separator/>
      </w:r>
    </w:p>
  </w:endnote>
  <w:endnote w:type="continuationSeparator" w:id="0">
    <w:p w:rsidR="007E1DF1" w:rsidRDefault="007E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193795"/>
    </w:sdtPr>
    <w:sdtEndPr/>
    <w:sdtContent>
      <w:sdt>
        <w:sdtPr>
          <w:id w:val="-1669238322"/>
        </w:sdtPr>
        <w:sdtEndPr/>
        <w:sdtContent>
          <w:p w:rsidR="007E1DF1" w:rsidRDefault="007E1DF1">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E3052">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E3052">
              <w:rPr>
                <w:b/>
                <w:bCs/>
                <w:noProof/>
              </w:rPr>
              <w:t>3</w:t>
            </w:r>
            <w:r>
              <w:rPr>
                <w:b/>
                <w:bCs/>
                <w:sz w:val="24"/>
                <w:szCs w:val="24"/>
              </w:rPr>
              <w:fldChar w:fldCharType="end"/>
            </w:r>
          </w:p>
        </w:sdtContent>
      </w:sdt>
    </w:sdtContent>
  </w:sdt>
  <w:p w:rsidR="007E1DF1" w:rsidRDefault="007E1DF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DF1" w:rsidRDefault="007E1DF1">
      <w:r>
        <w:separator/>
      </w:r>
    </w:p>
  </w:footnote>
  <w:footnote w:type="continuationSeparator" w:id="0">
    <w:p w:rsidR="007E1DF1" w:rsidRDefault="007E1D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0MzIxYzFmMjZmM2Y1OWRlZjU4NzExYWFkYTk4NDIifQ=="/>
  </w:docVars>
  <w:rsids>
    <w:rsidRoot w:val="006E388F"/>
    <w:rsid w:val="00000190"/>
    <w:rsid w:val="00000F10"/>
    <w:rsid w:val="00010DE2"/>
    <w:rsid w:val="0001434C"/>
    <w:rsid w:val="00017D3A"/>
    <w:rsid w:val="0002177B"/>
    <w:rsid w:val="000231A2"/>
    <w:rsid w:val="00024526"/>
    <w:rsid w:val="00031322"/>
    <w:rsid w:val="00031AFE"/>
    <w:rsid w:val="00032B24"/>
    <w:rsid w:val="00032CA3"/>
    <w:rsid w:val="000338B3"/>
    <w:rsid w:val="00034B8E"/>
    <w:rsid w:val="0003666F"/>
    <w:rsid w:val="00037EEC"/>
    <w:rsid w:val="00040E71"/>
    <w:rsid w:val="00042537"/>
    <w:rsid w:val="00046383"/>
    <w:rsid w:val="00047205"/>
    <w:rsid w:val="000517A7"/>
    <w:rsid w:val="00052496"/>
    <w:rsid w:val="00053C12"/>
    <w:rsid w:val="00053C4E"/>
    <w:rsid w:val="00057F41"/>
    <w:rsid w:val="00060C0D"/>
    <w:rsid w:val="00060C34"/>
    <w:rsid w:val="000652CE"/>
    <w:rsid w:val="000654AC"/>
    <w:rsid w:val="00065ED0"/>
    <w:rsid w:val="00067274"/>
    <w:rsid w:val="00071529"/>
    <w:rsid w:val="00071AA7"/>
    <w:rsid w:val="00071D69"/>
    <w:rsid w:val="000724D0"/>
    <w:rsid w:val="0007406D"/>
    <w:rsid w:val="000801D5"/>
    <w:rsid w:val="0008283A"/>
    <w:rsid w:val="0008576F"/>
    <w:rsid w:val="00090634"/>
    <w:rsid w:val="00090841"/>
    <w:rsid w:val="00090ACF"/>
    <w:rsid w:val="00092798"/>
    <w:rsid w:val="00094269"/>
    <w:rsid w:val="0009597F"/>
    <w:rsid w:val="0009739D"/>
    <w:rsid w:val="000A0FB5"/>
    <w:rsid w:val="000A159F"/>
    <w:rsid w:val="000A4AEF"/>
    <w:rsid w:val="000A53EF"/>
    <w:rsid w:val="000B112D"/>
    <w:rsid w:val="000B1B3D"/>
    <w:rsid w:val="000B401A"/>
    <w:rsid w:val="000B650A"/>
    <w:rsid w:val="000C0B34"/>
    <w:rsid w:val="000C465D"/>
    <w:rsid w:val="000C6383"/>
    <w:rsid w:val="000C63A1"/>
    <w:rsid w:val="000C6975"/>
    <w:rsid w:val="000C6AD0"/>
    <w:rsid w:val="000C7B59"/>
    <w:rsid w:val="000D0003"/>
    <w:rsid w:val="000D14C1"/>
    <w:rsid w:val="000D42DE"/>
    <w:rsid w:val="000D621D"/>
    <w:rsid w:val="000D78B0"/>
    <w:rsid w:val="000D7BB8"/>
    <w:rsid w:val="000E14D4"/>
    <w:rsid w:val="000E426F"/>
    <w:rsid w:val="000F0B8B"/>
    <w:rsid w:val="000F146F"/>
    <w:rsid w:val="000F6180"/>
    <w:rsid w:val="000F626C"/>
    <w:rsid w:val="000F63A5"/>
    <w:rsid w:val="000F64ED"/>
    <w:rsid w:val="000F6B23"/>
    <w:rsid w:val="000F6CC3"/>
    <w:rsid w:val="000F6D78"/>
    <w:rsid w:val="00102038"/>
    <w:rsid w:val="00102590"/>
    <w:rsid w:val="00102B70"/>
    <w:rsid w:val="00102E0F"/>
    <w:rsid w:val="00103C42"/>
    <w:rsid w:val="0010499B"/>
    <w:rsid w:val="00104E06"/>
    <w:rsid w:val="00105011"/>
    <w:rsid w:val="00105C89"/>
    <w:rsid w:val="00106EE1"/>
    <w:rsid w:val="00110356"/>
    <w:rsid w:val="00110618"/>
    <w:rsid w:val="0011162B"/>
    <w:rsid w:val="0011242E"/>
    <w:rsid w:val="001139F2"/>
    <w:rsid w:val="001141EC"/>
    <w:rsid w:val="00114B3C"/>
    <w:rsid w:val="00114BE6"/>
    <w:rsid w:val="00115E46"/>
    <w:rsid w:val="00117866"/>
    <w:rsid w:val="00120D15"/>
    <w:rsid w:val="00123CA5"/>
    <w:rsid w:val="00125C4F"/>
    <w:rsid w:val="00127C1B"/>
    <w:rsid w:val="00127E6D"/>
    <w:rsid w:val="00130F6F"/>
    <w:rsid w:val="0013317B"/>
    <w:rsid w:val="00133BBB"/>
    <w:rsid w:val="00134965"/>
    <w:rsid w:val="00144635"/>
    <w:rsid w:val="001457A1"/>
    <w:rsid w:val="001466B6"/>
    <w:rsid w:val="00147135"/>
    <w:rsid w:val="00152CA2"/>
    <w:rsid w:val="00152FF3"/>
    <w:rsid w:val="00157C6D"/>
    <w:rsid w:val="001602D1"/>
    <w:rsid w:val="00161FA2"/>
    <w:rsid w:val="001644C5"/>
    <w:rsid w:val="00165501"/>
    <w:rsid w:val="001655D4"/>
    <w:rsid w:val="00171BAB"/>
    <w:rsid w:val="00176629"/>
    <w:rsid w:val="00177FE5"/>
    <w:rsid w:val="0018046F"/>
    <w:rsid w:val="00180E3F"/>
    <w:rsid w:val="00185D59"/>
    <w:rsid w:val="00186070"/>
    <w:rsid w:val="00186457"/>
    <w:rsid w:val="00191BB0"/>
    <w:rsid w:val="001930A5"/>
    <w:rsid w:val="00195CCB"/>
    <w:rsid w:val="00197355"/>
    <w:rsid w:val="001A03EA"/>
    <w:rsid w:val="001A049F"/>
    <w:rsid w:val="001A0646"/>
    <w:rsid w:val="001A3FBD"/>
    <w:rsid w:val="001B00C5"/>
    <w:rsid w:val="001B30EC"/>
    <w:rsid w:val="001B3425"/>
    <w:rsid w:val="001B759D"/>
    <w:rsid w:val="001C32D0"/>
    <w:rsid w:val="001C3C73"/>
    <w:rsid w:val="001C4E87"/>
    <w:rsid w:val="001C6AAA"/>
    <w:rsid w:val="001C7FD5"/>
    <w:rsid w:val="001D1939"/>
    <w:rsid w:val="001D1970"/>
    <w:rsid w:val="001D35FE"/>
    <w:rsid w:val="001D4460"/>
    <w:rsid w:val="001D5F63"/>
    <w:rsid w:val="001D65D7"/>
    <w:rsid w:val="001E0D90"/>
    <w:rsid w:val="001E137E"/>
    <w:rsid w:val="001E1C84"/>
    <w:rsid w:val="001E2CB6"/>
    <w:rsid w:val="001E2DBA"/>
    <w:rsid w:val="001E3C04"/>
    <w:rsid w:val="001E4134"/>
    <w:rsid w:val="001E467F"/>
    <w:rsid w:val="001E5836"/>
    <w:rsid w:val="001E5CCC"/>
    <w:rsid w:val="001F2DA1"/>
    <w:rsid w:val="001F412A"/>
    <w:rsid w:val="001F48B1"/>
    <w:rsid w:val="001F4EDF"/>
    <w:rsid w:val="001F7CED"/>
    <w:rsid w:val="00201D68"/>
    <w:rsid w:val="00203845"/>
    <w:rsid w:val="00203854"/>
    <w:rsid w:val="0020467B"/>
    <w:rsid w:val="00204826"/>
    <w:rsid w:val="00210446"/>
    <w:rsid w:val="00211011"/>
    <w:rsid w:val="0021480C"/>
    <w:rsid w:val="002163C9"/>
    <w:rsid w:val="00220B09"/>
    <w:rsid w:val="002213DB"/>
    <w:rsid w:val="002241C9"/>
    <w:rsid w:val="00225BD2"/>
    <w:rsid w:val="00225E2F"/>
    <w:rsid w:val="00225F65"/>
    <w:rsid w:val="00226DC1"/>
    <w:rsid w:val="00230D28"/>
    <w:rsid w:val="00230D93"/>
    <w:rsid w:val="0023147E"/>
    <w:rsid w:val="002317CF"/>
    <w:rsid w:val="0023394D"/>
    <w:rsid w:val="00233C12"/>
    <w:rsid w:val="0023416E"/>
    <w:rsid w:val="002346C1"/>
    <w:rsid w:val="00240309"/>
    <w:rsid w:val="0024416A"/>
    <w:rsid w:val="002462AC"/>
    <w:rsid w:val="0024718A"/>
    <w:rsid w:val="00247F12"/>
    <w:rsid w:val="00260BE1"/>
    <w:rsid w:val="00263A13"/>
    <w:rsid w:val="002659EE"/>
    <w:rsid w:val="00271875"/>
    <w:rsid w:val="0027226D"/>
    <w:rsid w:val="00281319"/>
    <w:rsid w:val="0028220D"/>
    <w:rsid w:val="002836EA"/>
    <w:rsid w:val="0028517D"/>
    <w:rsid w:val="0028550E"/>
    <w:rsid w:val="00285D59"/>
    <w:rsid w:val="00285E3C"/>
    <w:rsid w:val="002928EE"/>
    <w:rsid w:val="00296438"/>
    <w:rsid w:val="002969EA"/>
    <w:rsid w:val="00296D03"/>
    <w:rsid w:val="00297C96"/>
    <w:rsid w:val="002A19D7"/>
    <w:rsid w:val="002A2307"/>
    <w:rsid w:val="002A7279"/>
    <w:rsid w:val="002B20AF"/>
    <w:rsid w:val="002B5392"/>
    <w:rsid w:val="002B64AD"/>
    <w:rsid w:val="002B6723"/>
    <w:rsid w:val="002B7E6F"/>
    <w:rsid w:val="002C0D1D"/>
    <w:rsid w:val="002C0E75"/>
    <w:rsid w:val="002C2302"/>
    <w:rsid w:val="002C67F1"/>
    <w:rsid w:val="002D1322"/>
    <w:rsid w:val="002D31EF"/>
    <w:rsid w:val="002D39EE"/>
    <w:rsid w:val="002D52FC"/>
    <w:rsid w:val="002D59E0"/>
    <w:rsid w:val="002D73DE"/>
    <w:rsid w:val="002E052C"/>
    <w:rsid w:val="002E09FD"/>
    <w:rsid w:val="002E0F55"/>
    <w:rsid w:val="002E0FB3"/>
    <w:rsid w:val="002E306B"/>
    <w:rsid w:val="002E3E39"/>
    <w:rsid w:val="002E5CCD"/>
    <w:rsid w:val="002E686D"/>
    <w:rsid w:val="002E6B80"/>
    <w:rsid w:val="002F1FA8"/>
    <w:rsid w:val="002F3900"/>
    <w:rsid w:val="002F5DBC"/>
    <w:rsid w:val="002F5DE1"/>
    <w:rsid w:val="00301DC9"/>
    <w:rsid w:val="00303265"/>
    <w:rsid w:val="00303EBE"/>
    <w:rsid w:val="00305EB5"/>
    <w:rsid w:val="00306CB2"/>
    <w:rsid w:val="003077A6"/>
    <w:rsid w:val="00307C12"/>
    <w:rsid w:val="003121A6"/>
    <w:rsid w:val="00316270"/>
    <w:rsid w:val="0032199F"/>
    <w:rsid w:val="00322CBA"/>
    <w:rsid w:val="00325BB3"/>
    <w:rsid w:val="003353A7"/>
    <w:rsid w:val="00341445"/>
    <w:rsid w:val="00342454"/>
    <w:rsid w:val="00344A1A"/>
    <w:rsid w:val="00354FDC"/>
    <w:rsid w:val="0035672D"/>
    <w:rsid w:val="00356E95"/>
    <w:rsid w:val="003576F4"/>
    <w:rsid w:val="0036094B"/>
    <w:rsid w:val="00362733"/>
    <w:rsid w:val="00363806"/>
    <w:rsid w:val="00367DB0"/>
    <w:rsid w:val="0037063F"/>
    <w:rsid w:val="00370E34"/>
    <w:rsid w:val="00373F89"/>
    <w:rsid w:val="00375A3B"/>
    <w:rsid w:val="003776ED"/>
    <w:rsid w:val="003812EC"/>
    <w:rsid w:val="00381388"/>
    <w:rsid w:val="003815BB"/>
    <w:rsid w:val="00382B11"/>
    <w:rsid w:val="00383E8A"/>
    <w:rsid w:val="00386B13"/>
    <w:rsid w:val="0038737F"/>
    <w:rsid w:val="00392195"/>
    <w:rsid w:val="0039761F"/>
    <w:rsid w:val="003A22AF"/>
    <w:rsid w:val="003A4DA9"/>
    <w:rsid w:val="003A6941"/>
    <w:rsid w:val="003A76BB"/>
    <w:rsid w:val="003B0DAF"/>
    <w:rsid w:val="003B19B9"/>
    <w:rsid w:val="003B2E7E"/>
    <w:rsid w:val="003B3A04"/>
    <w:rsid w:val="003B664F"/>
    <w:rsid w:val="003B780F"/>
    <w:rsid w:val="003C2811"/>
    <w:rsid w:val="003C578B"/>
    <w:rsid w:val="003C6EC8"/>
    <w:rsid w:val="003C7C59"/>
    <w:rsid w:val="003D7270"/>
    <w:rsid w:val="003E00A1"/>
    <w:rsid w:val="003E0356"/>
    <w:rsid w:val="003E08AD"/>
    <w:rsid w:val="003E1A13"/>
    <w:rsid w:val="003E2ACC"/>
    <w:rsid w:val="003E2D33"/>
    <w:rsid w:val="003E4A30"/>
    <w:rsid w:val="003E4B1C"/>
    <w:rsid w:val="003E6D7F"/>
    <w:rsid w:val="003F131A"/>
    <w:rsid w:val="003F2BFD"/>
    <w:rsid w:val="004014D9"/>
    <w:rsid w:val="00401862"/>
    <w:rsid w:val="00401C05"/>
    <w:rsid w:val="0040210B"/>
    <w:rsid w:val="00402BD4"/>
    <w:rsid w:val="00402F64"/>
    <w:rsid w:val="00405471"/>
    <w:rsid w:val="00410C27"/>
    <w:rsid w:val="0041290A"/>
    <w:rsid w:val="00412A6F"/>
    <w:rsid w:val="00412AC3"/>
    <w:rsid w:val="0041415B"/>
    <w:rsid w:val="00414879"/>
    <w:rsid w:val="004156A2"/>
    <w:rsid w:val="00416C63"/>
    <w:rsid w:val="0041725B"/>
    <w:rsid w:val="00421BBF"/>
    <w:rsid w:val="0042374F"/>
    <w:rsid w:val="00427007"/>
    <w:rsid w:val="004276CD"/>
    <w:rsid w:val="00430628"/>
    <w:rsid w:val="00432F0C"/>
    <w:rsid w:val="0043380E"/>
    <w:rsid w:val="00434EFC"/>
    <w:rsid w:val="0043544F"/>
    <w:rsid w:val="00436A0D"/>
    <w:rsid w:val="004409C4"/>
    <w:rsid w:val="00441110"/>
    <w:rsid w:val="004413D9"/>
    <w:rsid w:val="00441C65"/>
    <w:rsid w:val="00441F05"/>
    <w:rsid w:val="0044578C"/>
    <w:rsid w:val="00445D60"/>
    <w:rsid w:val="0045037C"/>
    <w:rsid w:val="00454AFD"/>
    <w:rsid w:val="00454F69"/>
    <w:rsid w:val="00456A53"/>
    <w:rsid w:val="00456D81"/>
    <w:rsid w:val="0045730F"/>
    <w:rsid w:val="004575D9"/>
    <w:rsid w:val="00457B79"/>
    <w:rsid w:val="00460E2F"/>
    <w:rsid w:val="00461459"/>
    <w:rsid w:val="004614E1"/>
    <w:rsid w:val="00463DF1"/>
    <w:rsid w:val="0046467D"/>
    <w:rsid w:val="00464910"/>
    <w:rsid w:val="00473B5D"/>
    <w:rsid w:val="00475CE0"/>
    <w:rsid w:val="00481605"/>
    <w:rsid w:val="004817F6"/>
    <w:rsid w:val="0048223B"/>
    <w:rsid w:val="00482B78"/>
    <w:rsid w:val="004852D7"/>
    <w:rsid w:val="00485F5B"/>
    <w:rsid w:val="00486376"/>
    <w:rsid w:val="00486637"/>
    <w:rsid w:val="00486F0C"/>
    <w:rsid w:val="00490C6C"/>
    <w:rsid w:val="004914B7"/>
    <w:rsid w:val="00492D49"/>
    <w:rsid w:val="00494768"/>
    <w:rsid w:val="00495068"/>
    <w:rsid w:val="00496CE5"/>
    <w:rsid w:val="004972C2"/>
    <w:rsid w:val="00497346"/>
    <w:rsid w:val="004979F2"/>
    <w:rsid w:val="004A2AB2"/>
    <w:rsid w:val="004A3443"/>
    <w:rsid w:val="004A5E5B"/>
    <w:rsid w:val="004A6164"/>
    <w:rsid w:val="004A72C2"/>
    <w:rsid w:val="004B0117"/>
    <w:rsid w:val="004B1480"/>
    <w:rsid w:val="004B1E8C"/>
    <w:rsid w:val="004B454C"/>
    <w:rsid w:val="004B6414"/>
    <w:rsid w:val="004C400C"/>
    <w:rsid w:val="004C585B"/>
    <w:rsid w:val="004C6441"/>
    <w:rsid w:val="004C6657"/>
    <w:rsid w:val="004C6A98"/>
    <w:rsid w:val="004C6EE3"/>
    <w:rsid w:val="004D0BCB"/>
    <w:rsid w:val="004D23E2"/>
    <w:rsid w:val="004D23F9"/>
    <w:rsid w:val="004D4C13"/>
    <w:rsid w:val="004D6D57"/>
    <w:rsid w:val="004D727A"/>
    <w:rsid w:val="004D770C"/>
    <w:rsid w:val="004E27BE"/>
    <w:rsid w:val="004E2835"/>
    <w:rsid w:val="004E4C41"/>
    <w:rsid w:val="004E54F9"/>
    <w:rsid w:val="004F041E"/>
    <w:rsid w:val="004F4C5E"/>
    <w:rsid w:val="004F5955"/>
    <w:rsid w:val="00500250"/>
    <w:rsid w:val="00503661"/>
    <w:rsid w:val="00504CE9"/>
    <w:rsid w:val="005103D1"/>
    <w:rsid w:val="005104E7"/>
    <w:rsid w:val="005112D3"/>
    <w:rsid w:val="00511340"/>
    <w:rsid w:val="00511C02"/>
    <w:rsid w:val="00512B95"/>
    <w:rsid w:val="0051404E"/>
    <w:rsid w:val="0052143B"/>
    <w:rsid w:val="00523F64"/>
    <w:rsid w:val="00524A6F"/>
    <w:rsid w:val="0052512F"/>
    <w:rsid w:val="00527223"/>
    <w:rsid w:val="00530441"/>
    <w:rsid w:val="0053263E"/>
    <w:rsid w:val="00535599"/>
    <w:rsid w:val="00537AA2"/>
    <w:rsid w:val="00542D52"/>
    <w:rsid w:val="0054374E"/>
    <w:rsid w:val="005437F3"/>
    <w:rsid w:val="00545329"/>
    <w:rsid w:val="00547E7F"/>
    <w:rsid w:val="00552BD2"/>
    <w:rsid w:val="005532EA"/>
    <w:rsid w:val="005561CC"/>
    <w:rsid w:val="0055655B"/>
    <w:rsid w:val="00560501"/>
    <w:rsid w:val="00560647"/>
    <w:rsid w:val="0056605F"/>
    <w:rsid w:val="00566E37"/>
    <w:rsid w:val="00567D2C"/>
    <w:rsid w:val="00570C25"/>
    <w:rsid w:val="00571C1F"/>
    <w:rsid w:val="005721D8"/>
    <w:rsid w:val="00573D5B"/>
    <w:rsid w:val="00575B0F"/>
    <w:rsid w:val="00577432"/>
    <w:rsid w:val="00577CBA"/>
    <w:rsid w:val="00583621"/>
    <w:rsid w:val="005837CA"/>
    <w:rsid w:val="00590689"/>
    <w:rsid w:val="005943B0"/>
    <w:rsid w:val="0059455C"/>
    <w:rsid w:val="005960A8"/>
    <w:rsid w:val="005A655D"/>
    <w:rsid w:val="005A71EF"/>
    <w:rsid w:val="005A7E0C"/>
    <w:rsid w:val="005B5574"/>
    <w:rsid w:val="005B6DE5"/>
    <w:rsid w:val="005B724D"/>
    <w:rsid w:val="005B7AB0"/>
    <w:rsid w:val="005C14F4"/>
    <w:rsid w:val="005C2033"/>
    <w:rsid w:val="005C4D6F"/>
    <w:rsid w:val="005C6D7D"/>
    <w:rsid w:val="005D0275"/>
    <w:rsid w:val="005D0DD7"/>
    <w:rsid w:val="005D506C"/>
    <w:rsid w:val="005E03E3"/>
    <w:rsid w:val="005E096F"/>
    <w:rsid w:val="005E1A79"/>
    <w:rsid w:val="005E24B7"/>
    <w:rsid w:val="005E290D"/>
    <w:rsid w:val="005E3C09"/>
    <w:rsid w:val="005E4A56"/>
    <w:rsid w:val="005E5C77"/>
    <w:rsid w:val="005F1A0B"/>
    <w:rsid w:val="005F48C0"/>
    <w:rsid w:val="005F7B83"/>
    <w:rsid w:val="0060280D"/>
    <w:rsid w:val="00602D76"/>
    <w:rsid w:val="006053D5"/>
    <w:rsid w:val="00605F0E"/>
    <w:rsid w:val="0060697B"/>
    <w:rsid w:val="00606BF2"/>
    <w:rsid w:val="00611A5C"/>
    <w:rsid w:val="00611F22"/>
    <w:rsid w:val="00612778"/>
    <w:rsid w:val="0061349A"/>
    <w:rsid w:val="00613624"/>
    <w:rsid w:val="00613CBB"/>
    <w:rsid w:val="0061694F"/>
    <w:rsid w:val="006169DF"/>
    <w:rsid w:val="006279B7"/>
    <w:rsid w:val="006323BA"/>
    <w:rsid w:val="006326E5"/>
    <w:rsid w:val="00633D36"/>
    <w:rsid w:val="0063425F"/>
    <w:rsid w:val="00634DA2"/>
    <w:rsid w:val="006367F0"/>
    <w:rsid w:val="00637E6F"/>
    <w:rsid w:val="006400A8"/>
    <w:rsid w:val="006411E0"/>
    <w:rsid w:val="00641B6B"/>
    <w:rsid w:val="006422BE"/>
    <w:rsid w:val="00643058"/>
    <w:rsid w:val="00644116"/>
    <w:rsid w:val="006442C5"/>
    <w:rsid w:val="00645D16"/>
    <w:rsid w:val="00647EE1"/>
    <w:rsid w:val="0065371E"/>
    <w:rsid w:val="00657F3D"/>
    <w:rsid w:val="00662772"/>
    <w:rsid w:val="006628E1"/>
    <w:rsid w:val="006642C6"/>
    <w:rsid w:val="0066464B"/>
    <w:rsid w:val="006649BF"/>
    <w:rsid w:val="00667FF3"/>
    <w:rsid w:val="0067236D"/>
    <w:rsid w:val="00672BAC"/>
    <w:rsid w:val="00674061"/>
    <w:rsid w:val="00674754"/>
    <w:rsid w:val="00676D0A"/>
    <w:rsid w:val="006869B0"/>
    <w:rsid w:val="006879FC"/>
    <w:rsid w:val="006900B5"/>
    <w:rsid w:val="00690A00"/>
    <w:rsid w:val="006929EE"/>
    <w:rsid w:val="00693936"/>
    <w:rsid w:val="006954B0"/>
    <w:rsid w:val="006966FD"/>
    <w:rsid w:val="006A08E8"/>
    <w:rsid w:val="006A129E"/>
    <w:rsid w:val="006A17EE"/>
    <w:rsid w:val="006A26EC"/>
    <w:rsid w:val="006A3174"/>
    <w:rsid w:val="006B3910"/>
    <w:rsid w:val="006B3F9E"/>
    <w:rsid w:val="006B43A4"/>
    <w:rsid w:val="006B5328"/>
    <w:rsid w:val="006B573E"/>
    <w:rsid w:val="006C0407"/>
    <w:rsid w:val="006C19DA"/>
    <w:rsid w:val="006C23C8"/>
    <w:rsid w:val="006C3644"/>
    <w:rsid w:val="006C4553"/>
    <w:rsid w:val="006C5857"/>
    <w:rsid w:val="006C624F"/>
    <w:rsid w:val="006D0341"/>
    <w:rsid w:val="006D0693"/>
    <w:rsid w:val="006D19CF"/>
    <w:rsid w:val="006D29BB"/>
    <w:rsid w:val="006D4885"/>
    <w:rsid w:val="006D50B6"/>
    <w:rsid w:val="006D5982"/>
    <w:rsid w:val="006D6CE0"/>
    <w:rsid w:val="006E0FAF"/>
    <w:rsid w:val="006E1FCA"/>
    <w:rsid w:val="006E388F"/>
    <w:rsid w:val="006E4E55"/>
    <w:rsid w:val="006F0639"/>
    <w:rsid w:val="006F3035"/>
    <w:rsid w:val="006F317C"/>
    <w:rsid w:val="006F36A7"/>
    <w:rsid w:val="006F413C"/>
    <w:rsid w:val="006F4643"/>
    <w:rsid w:val="006F668D"/>
    <w:rsid w:val="0070063C"/>
    <w:rsid w:val="00701D21"/>
    <w:rsid w:val="0070207C"/>
    <w:rsid w:val="00702BC8"/>
    <w:rsid w:val="007046C2"/>
    <w:rsid w:val="00706524"/>
    <w:rsid w:val="00712573"/>
    <w:rsid w:val="00716D58"/>
    <w:rsid w:val="00717BE4"/>
    <w:rsid w:val="00720ABE"/>
    <w:rsid w:val="00720C7B"/>
    <w:rsid w:val="00720D02"/>
    <w:rsid w:val="0072168D"/>
    <w:rsid w:val="00721A21"/>
    <w:rsid w:val="00721ECC"/>
    <w:rsid w:val="00723696"/>
    <w:rsid w:val="00725621"/>
    <w:rsid w:val="00725DB2"/>
    <w:rsid w:val="00727509"/>
    <w:rsid w:val="00730EDC"/>
    <w:rsid w:val="00731850"/>
    <w:rsid w:val="007330B8"/>
    <w:rsid w:val="00733446"/>
    <w:rsid w:val="00735CC5"/>
    <w:rsid w:val="00735D40"/>
    <w:rsid w:val="00736A06"/>
    <w:rsid w:val="007417A9"/>
    <w:rsid w:val="00742B37"/>
    <w:rsid w:val="00745276"/>
    <w:rsid w:val="00745AC5"/>
    <w:rsid w:val="00746A07"/>
    <w:rsid w:val="0074728B"/>
    <w:rsid w:val="00747733"/>
    <w:rsid w:val="00747937"/>
    <w:rsid w:val="007503B2"/>
    <w:rsid w:val="00750D05"/>
    <w:rsid w:val="00751105"/>
    <w:rsid w:val="007516AA"/>
    <w:rsid w:val="00752911"/>
    <w:rsid w:val="00752AFB"/>
    <w:rsid w:val="00753317"/>
    <w:rsid w:val="00754D6F"/>
    <w:rsid w:val="00756E25"/>
    <w:rsid w:val="007613E2"/>
    <w:rsid w:val="007616DF"/>
    <w:rsid w:val="007644B7"/>
    <w:rsid w:val="00765F10"/>
    <w:rsid w:val="00770483"/>
    <w:rsid w:val="007704BD"/>
    <w:rsid w:val="00771B81"/>
    <w:rsid w:val="00782F11"/>
    <w:rsid w:val="007831F6"/>
    <w:rsid w:val="00783D52"/>
    <w:rsid w:val="00785873"/>
    <w:rsid w:val="00790CE5"/>
    <w:rsid w:val="00791326"/>
    <w:rsid w:val="0079388F"/>
    <w:rsid w:val="00795976"/>
    <w:rsid w:val="007A07C7"/>
    <w:rsid w:val="007A1B45"/>
    <w:rsid w:val="007A3116"/>
    <w:rsid w:val="007B301F"/>
    <w:rsid w:val="007B4BD0"/>
    <w:rsid w:val="007B5DA5"/>
    <w:rsid w:val="007B6AAD"/>
    <w:rsid w:val="007C2598"/>
    <w:rsid w:val="007C4E19"/>
    <w:rsid w:val="007C5C91"/>
    <w:rsid w:val="007C7563"/>
    <w:rsid w:val="007D2B28"/>
    <w:rsid w:val="007D2F62"/>
    <w:rsid w:val="007D2F8B"/>
    <w:rsid w:val="007D5F10"/>
    <w:rsid w:val="007D60B4"/>
    <w:rsid w:val="007D7F8A"/>
    <w:rsid w:val="007E1DF1"/>
    <w:rsid w:val="007E5A07"/>
    <w:rsid w:val="007F015C"/>
    <w:rsid w:val="007F3C61"/>
    <w:rsid w:val="007F4697"/>
    <w:rsid w:val="007F69BC"/>
    <w:rsid w:val="00800CDE"/>
    <w:rsid w:val="00801CCF"/>
    <w:rsid w:val="0080206E"/>
    <w:rsid w:val="008041FB"/>
    <w:rsid w:val="00806065"/>
    <w:rsid w:val="00814FBE"/>
    <w:rsid w:val="00825992"/>
    <w:rsid w:val="008264A8"/>
    <w:rsid w:val="00826533"/>
    <w:rsid w:val="0083128A"/>
    <w:rsid w:val="008318B6"/>
    <w:rsid w:val="0083271A"/>
    <w:rsid w:val="00833BB8"/>
    <w:rsid w:val="008356B4"/>
    <w:rsid w:val="00841E0C"/>
    <w:rsid w:val="00842141"/>
    <w:rsid w:val="00842E0D"/>
    <w:rsid w:val="00843712"/>
    <w:rsid w:val="00844D09"/>
    <w:rsid w:val="00844E77"/>
    <w:rsid w:val="00844FCB"/>
    <w:rsid w:val="00845F36"/>
    <w:rsid w:val="00851229"/>
    <w:rsid w:val="00856A4E"/>
    <w:rsid w:val="0086237E"/>
    <w:rsid w:val="008641E7"/>
    <w:rsid w:val="00867F03"/>
    <w:rsid w:val="00874FE1"/>
    <w:rsid w:val="00877949"/>
    <w:rsid w:val="00877E60"/>
    <w:rsid w:val="00881001"/>
    <w:rsid w:val="008839F3"/>
    <w:rsid w:val="0088552F"/>
    <w:rsid w:val="00885BBA"/>
    <w:rsid w:val="008870DD"/>
    <w:rsid w:val="00887CE4"/>
    <w:rsid w:val="00890BFC"/>
    <w:rsid w:val="00893379"/>
    <w:rsid w:val="00893BA5"/>
    <w:rsid w:val="00893C8E"/>
    <w:rsid w:val="008945F6"/>
    <w:rsid w:val="008946C5"/>
    <w:rsid w:val="00895047"/>
    <w:rsid w:val="008A161F"/>
    <w:rsid w:val="008A301E"/>
    <w:rsid w:val="008A5941"/>
    <w:rsid w:val="008B3C96"/>
    <w:rsid w:val="008B47A5"/>
    <w:rsid w:val="008B54F3"/>
    <w:rsid w:val="008B6333"/>
    <w:rsid w:val="008B653C"/>
    <w:rsid w:val="008C038D"/>
    <w:rsid w:val="008C406B"/>
    <w:rsid w:val="008C451D"/>
    <w:rsid w:val="008C4AFD"/>
    <w:rsid w:val="008D02C9"/>
    <w:rsid w:val="008D0F46"/>
    <w:rsid w:val="008D1A25"/>
    <w:rsid w:val="008D1C7C"/>
    <w:rsid w:val="008D2A36"/>
    <w:rsid w:val="008D3339"/>
    <w:rsid w:val="008D3D99"/>
    <w:rsid w:val="008D4423"/>
    <w:rsid w:val="008D5844"/>
    <w:rsid w:val="008D68E0"/>
    <w:rsid w:val="008E5833"/>
    <w:rsid w:val="008E6586"/>
    <w:rsid w:val="008F0D5C"/>
    <w:rsid w:val="008F0D79"/>
    <w:rsid w:val="008F2319"/>
    <w:rsid w:val="008F38B8"/>
    <w:rsid w:val="008F4CA6"/>
    <w:rsid w:val="008F60FE"/>
    <w:rsid w:val="009005A1"/>
    <w:rsid w:val="00900AE4"/>
    <w:rsid w:val="00902518"/>
    <w:rsid w:val="009038EB"/>
    <w:rsid w:val="00903FE6"/>
    <w:rsid w:val="00905A12"/>
    <w:rsid w:val="00906F9C"/>
    <w:rsid w:val="00907C03"/>
    <w:rsid w:val="00907ED3"/>
    <w:rsid w:val="009120AC"/>
    <w:rsid w:val="009120EA"/>
    <w:rsid w:val="00913381"/>
    <w:rsid w:val="00913D1C"/>
    <w:rsid w:val="00915EB1"/>
    <w:rsid w:val="009171D4"/>
    <w:rsid w:val="00917FF6"/>
    <w:rsid w:val="009208A1"/>
    <w:rsid w:val="00920960"/>
    <w:rsid w:val="00923710"/>
    <w:rsid w:val="00923FAA"/>
    <w:rsid w:val="009262B9"/>
    <w:rsid w:val="00927B28"/>
    <w:rsid w:val="009301F6"/>
    <w:rsid w:val="0093110A"/>
    <w:rsid w:val="00931CC9"/>
    <w:rsid w:val="009352E1"/>
    <w:rsid w:val="00935E9A"/>
    <w:rsid w:val="0094269C"/>
    <w:rsid w:val="0094596C"/>
    <w:rsid w:val="00947B45"/>
    <w:rsid w:val="00954234"/>
    <w:rsid w:val="0096081C"/>
    <w:rsid w:val="0096091D"/>
    <w:rsid w:val="00963B0D"/>
    <w:rsid w:val="00964B5A"/>
    <w:rsid w:val="00964DBA"/>
    <w:rsid w:val="00966888"/>
    <w:rsid w:val="00967EA9"/>
    <w:rsid w:val="009707CC"/>
    <w:rsid w:val="00976D7E"/>
    <w:rsid w:val="00980003"/>
    <w:rsid w:val="0098125A"/>
    <w:rsid w:val="00982C2B"/>
    <w:rsid w:val="0098354C"/>
    <w:rsid w:val="00986B9A"/>
    <w:rsid w:val="00990627"/>
    <w:rsid w:val="009918F5"/>
    <w:rsid w:val="009928AC"/>
    <w:rsid w:val="00992A14"/>
    <w:rsid w:val="00994D80"/>
    <w:rsid w:val="00995030"/>
    <w:rsid w:val="0099513B"/>
    <w:rsid w:val="009A029A"/>
    <w:rsid w:val="009A22CA"/>
    <w:rsid w:val="009B0C78"/>
    <w:rsid w:val="009B1EAE"/>
    <w:rsid w:val="009B3928"/>
    <w:rsid w:val="009B50B1"/>
    <w:rsid w:val="009B5264"/>
    <w:rsid w:val="009B5CED"/>
    <w:rsid w:val="009B6093"/>
    <w:rsid w:val="009C0941"/>
    <w:rsid w:val="009C1F05"/>
    <w:rsid w:val="009C2010"/>
    <w:rsid w:val="009C2C1C"/>
    <w:rsid w:val="009C2CBC"/>
    <w:rsid w:val="009C4C3F"/>
    <w:rsid w:val="009C4D5B"/>
    <w:rsid w:val="009C5F18"/>
    <w:rsid w:val="009C5F72"/>
    <w:rsid w:val="009C6CF7"/>
    <w:rsid w:val="009C7F63"/>
    <w:rsid w:val="009D1A3A"/>
    <w:rsid w:val="009D7FDB"/>
    <w:rsid w:val="009E0E72"/>
    <w:rsid w:val="009E2CF0"/>
    <w:rsid w:val="009E316F"/>
    <w:rsid w:val="009E31F1"/>
    <w:rsid w:val="009E3A84"/>
    <w:rsid w:val="009E4C7E"/>
    <w:rsid w:val="009E5C3B"/>
    <w:rsid w:val="009E5ED0"/>
    <w:rsid w:val="009E6B20"/>
    <w:rsid w:val="009F1143"/>
    <w:rsid w:val="009F2E57"/>
    <w:rsid w:val="009F329D"/>
    <w:rsid w:val="009F5A9E"/>
    <w:rsid w:val="00A07ED7"/>
    <w:rsid w:val="00A101DF"/>
    <w:rsid w:val="00A150D0"/>
    <w:rsid w:val="00A160A2"/>
    <w:rsid w:val="00A2086D"/>
    <w:rsid w:val="00A22600"/>
    <w:rsid w:val="00A26D82"/>
    <w:rsid w:val="00A30789"/>
    <w:rsid w:val="00A31038"/>
    <w:rsid w:val="00A31672"/>
    <w:rsid w:val="00A341B9"/>
    <w:rsid w:val="00A35EC2"/>
    <w:rsid w:val="00A459AA"/>
    <w:rsid w:val="00A460CF"/>
    <w:rsid w:val="00A4678C"/>
    <w:rsid w:val="00A47FBC"/>
    <w:rsid w:val="00A5145D"/>
    <w:rsid w:val="00A51B0A"/>
    <w:rsid w:val="00A532DD"/>
    <w:rsid w:val="00A5335E"/>
    <w:rsid w:val="00A548B0"/>
    <w:rsid w:val="00A54903"/>
    <w:rsid w:val="00A54BD8"/>
    <w:rsid w:val="00A57CAA"/>
    <w:rsid w:val="00A61F1F"/>
    <w:rsid w:val="00A62388"/>
    <w:rsid w:val="00A64368"/>
    <w:rsid w:val="00A654FF"/>
    <w:rsid w:val="00A65E68"/>
    <w:rsid w:val="00A661B1"/>
    <w:rsid w:val="00A66E92"/>
    <w:rsid w:val="00A712F8"/>
    <w:rsid w:val="00A731FE"/>
    <w:rsid w:val="00A818F4"/>
    <w:rsid w:val="00A81DF3"/>
    <w:rsid w:val="00A82075"/>
    <w:rsid w:val="00A8224D"/>
    <w:rsid w:val="00A85377"/>
    <w:rsid w:val="00A863CC"/>
    <w:rsid w:val="00A94466"/>
    <w:rsid w:val="00A97AA4"/>
    <w:rsid w:val="00AA0BF7"/>
    <w:rsid w:val="00AA3E56"/>
    <w:rsid w:val="00AA6859"/>
    <w:rsid w:val="00AB08A0"/>
    <w:rsid w:val="00AB1350"/>
    <w:rsid w:val="00AB1612"/>
    <w:rsid w:val="00AB1697"/>
    <w:rsid w:val="00AB2406"/>
    <w:rsid w:val="00AB4F3C"/>
    <w:rsid w:val="00AB51A2"/>
    <w:rsid w:val="00AB7CC9"/>
    <w:rsid w:val="00AC28CD"/>
    <w:rsid w:val="00AC2F78"/>
    <w:rsid w:val="00AD1EC0"/>
    <w:rsid w:val="00AD4526"/>
    <w:rsid w:val="00AD4B79"/>
    <w:rsid w:val="00AD5196"/>
    <w:rsid w:val="00AE01AB"/>
    <w:rsid w:val="00AE0E22"/>
    <w:rsid w:val="00AE2702"/>
    <w:rsid w:val="00AE3052"/>
    <w:rsid w:val="00AE539B"/>
    <w:rsid w:val="00AE578D"/>
    <w:rsid w:val="00AE66C7"/>
    <w:rsid w:val="00AE743D"/>
    <w:rsid w:val="00AE798E"/>
    <w:rsid w:val="00AF16FB"/>
    <w:rsid w:val="00AF255A"/>
    <w:rsid w:val="00AF2597"/>
    <w:rsid w:val="00AF2BE6"/>
    <w:rsid w:val="00AF3AB8"/>
    <w:rsid w:val="00AF5042"/>
    <w:rsid w:val="00B02B15"/>
    <w:rsid w:val="00B06A52"/>
    <w:rsid w:val="00B10BEE"/>
    <w:rsid w:val="00B11B19"/>
    <w:rsid w:val="00B214E6"/>
    <w:rsid w:val="00B2261D"/>
    <w:rsid w:val="00B227B6"/>
    <w:rsid w:val="00B22DB9"/>
    <w:rsid w:val="00B24E11"/>
    <w:rsid w:val="00B2501E"/>
    <w:rsid w:val="00B2570B"/>
    <w:rsid w:val="00B26333"/>
    <w:rsid w:val="00B267D6"/>
    <w:rsid w:val="00B32F75"/>
    <w:rsid w:val="00B35345"/>
    <w:rsid w:val="00B35B1E"/>
    <w:rsid w:val="00B407DB"/>
    <w:rsid w:val="00B42452"/>
    <w:rsid w:val="00B42E37"/>
    <w:rsid w:val="00B441A7"/>
    <w:rsid w:val="00B44273"/>
    <w:rsid w:val="00B44DED"/>
    <w:rsid w:val="00B45026"/>
    <w:rsid w:val="00B47CA8"/>
    <w:rsid w:val="00B510EE"/>
    <w:rsid w:val="00B512D3"/>
    <w:rsid w:val="00B5165F"/>
    <w:rsid w:val="00B5308F"/>
    <w:rsid w:val="00B57047"/>
    <w:rsid w:val="00B602CC"/>
    <w:rsid w:val="00B60AFD"/>
    <w:rsid w:val="00B621DD"/>
    <w:rsid w:val="00B6328B"/>
    <w:rsid w:val="00B632EA"/>
    <w:rsid w:val="00B63B9D"/>
    <w:rsid w:val="00B66F41"/>
    <w:rsid w:val="00B67BDC"/>
    <w:rsid w:val="00B72B74"/>
    <w:rsid w:val="00B737FB"/>
    <w:rsid w:val="00B73B9C"/>
    <w:rsid w:val="00B7410A"/>
    <w:rsid w:val="00B745FE"/>
    <w:rsid w:val="00B749FB"/>
    <w:rsid w:val="00B77211"/>
    <w:rsid w:val="00B8020A"/>
    <w:rsid w:val="00B80EC1"/>
    <w:rsid w:val="00B811FB"/>
    <w:rsid w:val="00B84C13"/>
    <w:rsid w:val="00B917D3"/>
    <w:rsid w:val="00B91A06"/>
    <w:rsid w:val="00B92E04"/>
    <w:rsid w:val="00B965F9"/>
    <w:rsid w:val="00B968B9"/>
    <w:rsid w:val="00BA198F"/>
    <w:rsid w:val="00BA1A35"/>
    <w:rsid w:val="00BA1F84"/>
    <w:rsid w:val="00BA489A"/>
    <w:rsid w:val="00BA4F69"/>
    <w:rsid w:val="00BA5515"/>
    <w:rsid w:val="00BB17D9"/>
    <w:rsid w:val="00BB1C76"/>
    <w:rsid w:val="00BB4D02"/>
    <w:rsid w:val="00BB59BF"/>
    <w:rsid w:val="00BB613E"/>
    <w:rsid w:val="00BB6743"/>
    <w:rsid w:val="00BC5B8D"/>
    <w:rsid w:val="00BC64C7"/>
    <w:rsid w:val="00BC7025"/>
    <w:rsid w:val="00BC7E7F"/>
    <w:rsid w:val="00BD547D"/>
    <w:rsid w:val="00BD582C"/>
    <w:rsid w:val="00BE1663"/>
    <w:rsid w:val="00BE199F"/>
    <w:rsid w:val="00BE2D78"/>
    <w:rsid w:val="00BE53BC"/>
    <w:rsid w:val="00BE5462"/>
    <w:rsid w:val="00BE62F6"/>
    <w:rsid w:val="00BF207B"/>
    <w:rsid w:val="00BF26BA"/>
    <w:rsid w:val="00BF4D61"/>
    <w:rsid w:val="00BF510D"/>
    <w:rsid w:val="00C037C5"/>
    <w:rsid w:val="00C03B7B"/>
    <w:rsid w:val="00C03EFC"/>
    <w:rsid w:val="00C04C0E"/>
    <w:rsid w:val="00C114FC"/>
    <w:rsid w:val="00C11743"/>
    <w:rsid w:val="00C11D52"/>
    <w:rsid w:val="00C1205E"/>
    <w:rsid w:val="00C14285"/>
    <w:rsid w:val="00C14F15"/>
    <w:rsid w:val="00C16273"/>
    <w:rsid w:val="00C167A7"/>
    <w:rsid w:val="00C169EC"/>
    <w:rsid w:val="00C16D6E"/>
    <w:rsid w:val="00C17345"/>
    <w:rsid w:val="00C20249"/>
    <w:rsid w:val="00C2080D"/>
    <w:rsid w:val="00C209B8"/>
    <w:rsid w:val="00C20E43"/>
    <w:rsid w:val="00C22187"/>
    <w:rsid w:val="00C22FE9"/>
    <w:rsid w:val="00C2370C"/>
    <w:rsid w:val="00C23FCB"/>
    <w:rsid w:val="00C2483D"/>
    <w:rsid w:val="00C248C5"/>
    <w:rsid w:val="00C249C1"/>
    <w:rsid w:val="00C310F1"/>
    <w:rsid w:val="00C31E19"/>
    <w:rsid w:val="00C32155"/>
    <w:rsid w:val="00C33723"/>
    <w:rsid w:val="00C3455F"/>
    <w:rsid w:val="00C3502A"/>
    <w:rsid w:val="00C360AC"/>
    <w:rsid w:val="00C40EC6"/>
    <w:rsid w:val="00C41C46"/>
    <w:rsid w:val="00C443E4"/>
    <w:rsid w:val="00C503FA"/>
    <w:rsid w:val="00C508ED"/>
    <w:rsid w:val="00C50E47"/>
    <w:rsid w:val="00C518E2"/>
    <w:rsid w:val="00C51FAD"/>
    <w:rsid w:val="00C55A97"/>
    <w:rsid w:val="00C55B0D"/>
    <w:rsid w:val="00C55D11"/>
    <w:rsid w:val="00C55F35"/>
    <w:rsid w:val="00C5674C"/>
    <w:rsid w:val="00C60D9E"/>
    <w:rsid w:val="00C6402C"/>
    <w:rsid w:val="00C65840"/>
    <w:rsid w:val="00C674C9"/>
    <w:rsid w:val="00C7162D"/>
    <w:rsid w:val="00C7442D"/>
    <w:rsid w:val="00C7755D"/>
    <w:rsid w:val="00C80199"/>
    <w:rsid w:val="00C805F5"/>
    <w:rsid w:val="00C80EA0"/>
    <w:rsid w:val="00C82172"/>
    <w:rsid w:val="00C82A1A"/>
    <w:rsid w:val="00C85C2B"/>
    <w:rsid w:val="00C93B30"/>
    <w:rsid w:val="00C956FF"/>
    <w:rsid w:val="00CA29DA"/>
    <w:rsid w:val="00CA34BB"/>
    <w:rsid w:val="00CA3C6A"/>
    <w:rsid w:val="00CA5561"/>
    <w:rsid w:val="00CA5C78"/>
    <w:rsid w:val="00CA652E"/>
    <w:rsid w:val="00CA6E6E"/>
    <w:rsid w:val="00CA7DF9"/>
    <w:rsid w:val="00CB0453"/>
    <w:rsid w:val="00CB200A"/>
    <w:rsid w:val="00CB2CAC"/>
    <w:rsid w:val="00CB2ED3"/>
    <w:rsid w:val="00CB5DAA"/>
    <w:rsid w:val="00CB62D1"/>
    <w:rsid w:val="00CB66FA"/>
    <w:rsid w:val="00CC2873"/>
    <w:rsid w:val="00CC4284"/>
    <w:rsid w:val="00CC4DA6"/>
    <w:rsid w:val="00CC4DCF"/>
    <w:rsid w:val="00CD0DE6"/>
    <w:rsid w:val="00CD4A9C"/>
    <w:rsid w:val="00CD5CF4"/>
    <w:rsid w:val="00CD79EF"/>
    <w:rsid w:val="00CD7B1E"/>
    <w:rsid w:val="00CE0383"/>
    <w:rsid w:val="00CE123F"/>
    <w:rsid w:val="00CE7796"/>
    <w:rsid w:val="00CF050C"/>
    <w:rsid w:val="00CF2B4B"/>
    <w:rsid w:val="00CF3169"/>
    <w:rsid w:val="00CF4044"/>
    <w:rsid w:val="00CF4198"/>
    <w:rsid w:val="00CF4807"/>
    <w:rsid w:val="00CF4CC2"/>
    <w:rsid w:val="00CF5EFF"/>
    <w:rsid w:val="00CF65B5"/>
    <w:rsid w:val="00CF68A9"/>
    <w:rsid w:val="00D01BE0"/>
    <w:rsid w:val="00D01CA0"/>
    <w:rsid w:val="00D01D4F"/>
    <w:rsid w:val="00D02582"/>
    <w:rsid w:val="00D03085"/>
    <w:rsid w:val="00D0325B"/>
    <w:rsid w:val="00D05928"/>
    <w:rsid w:val="00D05DBA"/>
    <w:rsid w:val="00D06547"/>
    <w:rsid w:val="00D11128"/>
    <w:rsid w:val="00D127BB"/>
    <w:rsid w:val="00D14438"/>
    <w:rsid w:val="00D15342"/>
    <w:rsid w:val="00D155AF"/>
    <w:rsid w:val="00D16BC1"/>
    <w:rsid w:val="00D1741D"/>
    <w:rsid w:val="00D17F64"/>
    <w:rsid w:val="00D20556"/>
    <w:rsid w:val="00D2169A"/>
    <w:rsid w:val="00D2170E"/>
    <w:rsid w:val="00D218A0"/>
    <w:rsid w:val="00D22B97"/>
    <w:rsid w:val="00D24B62"/>
    <w:rsid w:val="00D2606D"/>
    <w:rsid w:val="00D26785"/>
    <w:rsid w:val="00D26B2B"/>
    <w:rsid w:val="00D3240F"/>
    <w:rsid w:val="00D45709"/>
    <w:rsid w:val="00D4710D"/>
    <w:rsid w:val="00D47A41"/>
    <w:rsid w:val="00D5247C"/>
    <w:rsid w:val="00D544CE"/>
    <w:rsid w:val="00D55657"/>
    <w:rsid w:val="00D5585A"/>
    <w:rsid w:val="00D57E71"/>
    <w:rsid w:val="00D611C0"/>
    <w:rsid w:val="00D62ABD"/>
    <w:rsid w:val="00D63E81"/>
    <w:rsid w:val="00D67DE1"/>
    <w:rsid w:val="00D72B99"/>
    <w:rsid w:val="00D7393D"/>
    <w:rsid w:val="00D75AB8"/>
    <w:rsid w:val="00D76745"/>
    <w:rsid w:val="00D80C9A"/>
    <w:rsid w:val="00D8236F"/>
    <w:rsid w:val="00D83472"/>
    <w:rsid w:val="00D84F7B"/>
    <w:rsid w:val="00D856F7"/>
    <w:rsid w:val="00D86B5E"/>
    <w:rsid w:val="00D876A4"/>
    <w:rsid w:val="00D87752"/>
    <w:rsid w:val="00D90651"/>
    <w:rsid w:val="00D9097F"/>
    <w:rsid w:val="00D93EDA"/>
    <w:rsid w:val="00D946D7"/>
    <w:rsid w:val="00D94D43"/>
    <w:rsid w:val="00D94D64"/>
    <w:rsid w:val="00D96707"/>
    <w:rsid w:val="00D971EC"/>
    <w:rsid w:val="00DA0F28"/>
    <w:rsid w:val="00DA194F"/>
    <w:rsid w:val="00DA4AD5"/>
    <w:rsid w:val="00DA5D97"/>
    <w:rsid w:val="00DA7069"/>
    <w:rsid w:val="00DA7BD8"/>
    <w:rsid w:val="00DB0719"/>
    <w:rsid w:val="00DB073A"/>
    <w:rsid w:val="00DB1D54"/>
    <w:rsid w:val="00DB3AC6"/>
    <w:rsid w:val="00DB4998"/>
    <w:rsid w:val="00DB6978"/>
    <w:rsid w:val="00DC14C9"/>
    <w:rsid w:val="00DC1EAA"/>
    <w:rsid w:val="00DC2106"/>
    <w:rsid w:val="00DC2815"/>
    <w:rsid w:val="00DC37BD"/>
    <w:rsid w:val="00DC451B"/>
    <w:rsid w:val="00DC6975"/>
    <w:rsid w:val="00DC7D49"/>
    <w:rsid w:val="00DD1CE6"/>
    <w:rsid w:val="00DD22A5"/>
    <w:rsid w:val="00DD2F16"/>
    <w:rsid w:val="00DD420E"/>
    <w:rsid w:val="00DD5498"/>
    <w:rsid w:val="00DE34CC"/>
    <w:rsid w:val="00DE3587"/>
    <w:rsid w:val="00DE41D3"/>
    <w:rsid w:val="00DF01E1"/>
    <w:rsid w:val="00DF0201"/>
    <w:rsid w:val="00DF126C"/>
    <w:rsid w:val="00DF1CF0"/>
    <w:rsid w:val="00DF3E56"/>
    <w:rsid w:val="00DF492C"/>
    <w:rsid w:val="00DF5C6D"/>
    <w:rsid w:val="00DF67D7"/>
    <w:rsid w:val="00DF7DB5"/>
    <w:rsid w:val="00E002C8"/>
    <w:rsid w:val="00E010AB"/>
    <w:rsid w:val="00E01767"/>
    <w:rsid w:val="00E02ED2"/>
    <w:rsid w:val="00E039F1"/>
    <w:rsid w:val="00E05E54"/>
    <w:rsid w:val="00E130AD"/>
    <w:rsid w:val="00E134C6"/>
    <w:rsid w:val="00E1374D"/>
    <w:rsid w:val="00E13B1F"/>
    <w:rsid w:val="00E13BD5"/>
    <w:rsid w:val="00E20430"/>
    <w:rsid w:val="00E211A0"/>
    <w:rsid w:val="00E2136F"/>
    <w:rsid w:val="00E217DD"/>
    <w:rsid w:val="00E21F66"/>
    <w:rsid w:val="00E22664"/>
    <w:rsid w:val="00E23924"/>
    <w:rsid w:val="00E23AAD"/>
    <w:rsid w:val="00E23E9D"/>
    <w:rsid w:val="00E26A14"/>
    <w:rsid w:val="00E26DD9"/>
    <w:rsid w:val="00E270C8"/>
    <w:rsid w:val="00E30653"/>
    <w:rsid w:val="00E3142F"/>
    <w:rsid w:val="00E3616C"/>
    <w:rsid w:val="00E36970"/>
    <w:rsid w:val="00E3773D"/>
    <w:rsid w:val="00E37C94"/>
    <w:rsid w:val="00E37FCA"/>
    <w:rsid w:val="00E40B9B"/>
    <w:rsid w:val="00E41393"/>
    <w:rsid w:val="00E41B48"/>
    <w:rsid w:val="00E424B2"/>
    <w:rsid w:val="00E4393F"/>
    <w:rsid w:val="00E44806"/>
    <w:rsid w:val="00E45960"/>
    <w:rsid w:val="00E47ED8"/>
    <w:rsid w:val="00E53119"/>
    <w:rsid w:val="00E56890"/>
    <w:rsid w:val="00E57161"/>
    <w:rsid w:val="00E640B2"/>
    <w:rsid w:val="00E64CFE"/>
    <w:rsid w:val="00E65B8C"/>
    <w:rsid w:val="00E67B3A"/>
    <w:rsid w:val="00E71363"/>
    <w:rsid w:val="00E746AB"/>
    <w:rsid w:val="00E77871"/>
    <w:rsid w:val="00E80311"/>
    <w:rsid w:val="00E80977"/>
    <w:rsid w:val="00E81147"/>
    <w:rsid w:val="00E822C0"/>
    <w:rsid w:val="00E86773"/>
    <w:rsid w:val="00E87E66"/>
    <w:rsid w:val="00E90C01"/>
    <w:rsid w:val="00E92479"/>
    <w:rsid w:val="00E935CA"/>
    <w:rsid w:val="00E93C60"/>
    <w:rsid w:val="00E95297"/>
    <w:rsid w:val="00E95979"/>
    <w:rsid w:val="00E97EDA"/>
    <w:rsid w:val="00EA2915"/>
    <w:rsid w:val="00EA3258"/>
    <w:rsid w:val="00EA38FA"/>
    <w:rsid w:val="00EA4F29"/>
    <w:rsid w:val="00EA5AC0"/>
    <w:rsid w:val="00EA5F02"/>
    <w:rsid w:val="00EA7DE2"/>
    <w:rsid w:val="00EB38D9"/>
    <w:rsid w:val="00EB6027"/>
    <w:rsid w:val="00EB68B3"/>
    <w:rsid w:val="00EC08D6"/>
    <w:rsid w:val="00EC61F2"/>
    <w:rsid w:val="00EC65C3"/>
    <w:rsid w:val="00EC6750"/>
    <w:rsid w:val="00ED0516"/>
    <w:rsid w:val="00ED13A3"/>
    <w:rsid w:val="00ED3123"/>
    <w:rsid w:val="00ED349F"/>
    <w:rsid w:val="00ED58CB"/>
    <w:rsid w:val="00ED6FA3"/>
    <w:rsid w:val="00ED7F56"/>
    <w:rsid w:val="00EE14E7"/>
    <w:rsid w:val="00EE3EBA"/>
    <w:rsid w:val="00EE639B"/>
    <w:rsid w:val="00EE747A"/>
    <w:rsid w:val="00EF060C"/>
    <w:rsid w:val="00EF6620"/>
    <w:rsid w:val="00F045AF"/>
    <w:rsid w:val="00F0631A"/>
    <w:rsid w:val="00F06F58"/>
    <w:rsid w:val="00F06FCA"/>
    <w:rsid w:val="00F07846"/>
    <w:rsid w:val="00F1054F"/>
    <w:rsid w:val="00F110D0"/>
    <w:rsid w:val="00F11D90"/>
    <w:rsid w:val="00F122F1"/>
    <w:rsid w:val="00F135AD"/>
    <w:rsid w:val="00F145E1"/>
    <w:rsid w:val="00F20D2C"/>
    <w:rsid w:val="00F22C22"/>
    <w:rsid w:val="00F2344A"/>
    <w:rsid w:val="00F23657"/>
    <w:rsid w:val="00F2373D"/>
    <w:rsid w:val="00F239E9"/>
    <w:rsid w:val="00F243CF"/>
    <w:rsid w:val="00F24D7D"/>
    <w:rsid w:val="00F252F2"/>
    <w:rsid w:val="00F277D3"/>
    <w:rsid w:val="00F30060"/>
    <w:rsid w:val="00F30709"/>
    <w:rsid w:val="00F31F0B"/>
    <w:rsid w:val="00F32EA2"/>
    <w:rsid w:val="00F33A0A"/>
    <w:rsid w:val="00F36794"/>
    <w:rsid w:val="00F37767"/>
    <w:rsid w:val="00F37BF7"/>
    <w:rsid w:val="00F40938"/>
    <w:rsid w:val="00F433DB"/>
    <w:rsid w:val="00F43D85"/>
    <w:rsid w:val="00F43E3B"/>
    <w:rsid w:val="00F51680"/>
    <w:rsid w:val="00F54120"/>
    <w:rsid w:val="00F5640A"/>
    <w:rsid w:val="00F56CE6"/>
    <w:rsid w:val="00F56F9A"/>
    <w:rsid w:val="00F57C2E"/>
    <w:rsid w:val="00F57DB6"/>
    <w:rsid w:val="00F62927"/>
    <w:rsid w:val="00F64D0D"/>
    <w:rsid w:val="00F66572"/>
    <w:rsid w:val="00F66A3A"/>
    <w:rsid w:val="00F70049"/>
    <w:rsid w:val="00F7224D"/>
    <w:rsid w:val="00F76AA0"/>
    <w:rsid w:val="00F77973"/>
    <w:rsid w:val="00F82852"/>
    <w:rsid w:val="00F83586"/>
    <w:rsid w:val="00F837BC"/>
    <w:rsid w:val="00F8480A"/>
    <w:rsid w:val="00FA1323"/>
    <w:rsid w:val="00FA170F"/>
    <w:rsid w:val="00FA503B"/>
    <w:rsid w:val="00FB0F6E"/>
    <w:rsid w:val="00FB47EF"/>
    <w:rsid w:val="00FB49A6"/>
    <w:rsid w:val="00FC3C67"/>
    <w:rsid w:val="00FC4689"/>
    <w:rsid w:val="00FC4A2B"/>
    <w:rsid w:val="00FC58AF"/>
    <w:rsid w:val="00FC72E0"/>
    <w:rsid w:val="00FC73FB"/>
    <w:rsid w:val="00FC7B70"/>
    <w:rsid w:val="00FC7F89"/>
    <w:rsid w:val="00FD08E5"/>
    <w:rsid w:val="00FD1598"/>
    <w:rsid w:val="00FD18A2"/>
    <w:rsid w:val="00FD26F9"/>
    <w:rsid w:val="00FD5F9B"/>
    <w:rsid w:val="00FE00CA"/>
    <w:rsid w:val="00FE2D18"/>
    <w:rsid w:val="00FE315B"/>
    <w:rsid w:val="00FE4784"/>
    <w:rsid w:val="00FE4B57"/>
    <w:rsid w:val="00FE58A7"/>
    <w:rsid w:val="00FE78FC"/>
    <w:rsid w:val="00FE7DC8"/>
    <w:rsid w:val="00FF2CA4"/>
    <w:rsid w:val="00FF321D"/>
    <w:rsid w:val="00FF3376"/>
    <w:rsid w:val="00FF3D27"/>
    <w:rsid w:val="00FF48FD"/>
    <w:rsid w:val="00FF4EC3"/>
    <w:rsid w:val="00FF779E"/>
    <w:rsid w:val="00FF79F5"/>
    <w:rsid w:val="017F3E01"/>
    <w:rsid w:val="053621EC"/>
    <w:rsid w:val="08644325"/>
    <w:rsid w:val="08DE4082"/>
    <w:rsid w:val="14BE227F"/>
    <w:rsid w:val="21781084"/>
    <w:rsid w:val="25861D82"/>
    <w:rsid w:val="26051C9A"/>
    <w:rsid w:val="29B4417B"/>
    <w:rsid w:val="4DBA5586"/>
    <w:rsid w:val="58335F48"/>
    <w:rsid w:val="755344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
    <w:name w:val="批注框文本 Char"/>
    <w:basedOn w:val="a0"/>
    <w:link w:val="a3"/>
    <w:autoRedefine/>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
    <w:name w:val="批注框文本 Char"/>
    <w:basedOn w:val="a0"/>
    <w:link w:val="a3"/>
    <w:autoRedefine/>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424168">
      <w:bodyDiv w:val="1"/>
      <w:marLeft w:val="0"/>
      <w:marRight w:val="0"/>
      <w:marTop w:val="0"/>
      <w:marBottom w:val="0"/>
      <w:divBdr>
        <w:top w:val="none" w:sz="0" w:space="0" w:color="auto"/>
        <w:left w:val="none" w:sz="0" w:space="0" w:color="auto"/>
        <w:bottom w:val="none" w:sz="0" w:space="0" w:color="auto"/>
        <w:right w:val="none" w:sz="0" w:space="0" w:color="auto"/>
      </w:divBdr>
    </w:div>
    <w:div w:id="1672635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263</Words>
  <Characters>1500</Characters>
  <Application>Microsoft Office Word</Application>
  <DocSecurity>0</DocSecurity>
  <Lines>12</Lines>
  <Paragraphs>3</Paragraphs>
  <ScaleCrop>false</ScaleCrop>
  <Company>微软中国</Company>
  <LinksUpToDate>false</LinksUpToDate>
  <CharactersWithSpaces>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黄镝</dc:creator>
  <cp:lastModifiedBy>李其秀</cp:lastModifiedBy>
  <cp:revision>45</cp:revision>
  <cp:lastPrinted>2024-07-31T07:34:00Z</cp:lastPrinted>
  <dcterms:created xsi:type="dcterms:W3CDTF">2024-07-30T09:31:00Z</dcterms:created>
  <dcterms:modified xsi:type="dcterms:W3CDTF">2024-07-31T08:28:00Z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B00BE33C048A4CB1B010A002B2A10DC4_12</vt:lpwstr>
  </property>
</Properties>
</file>