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DA384" w14:textId="77777777" w:rsidR="00767177" w:rsidRDefault="00C25589">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600855</w:t>
      </w:r>
      <w:r>
        <w:rPr>
          <w:rFonts w:ascii="宋体" w:hAnsi="宋体"/>
          <w:b/>
          <w:sz w:val="24"/>
        </w:rPr>
        <w:t xml:space="preserve">                                 </w:t>
      </w:r>
      <w:r>
        <w:rPr>
          <w:rFonts w:ascii="宋体" w:hAnsi="宋体" w:hint="eastAsia"/>
          <w:b/>
          <w:sz w:val="24"/>
        </w:rPr>
        <w:t>公司简称：航天长峰</w:t>
      </w:r>
    </w:p>
    <w:p w14:paraId="157B8628" w14:textId="77777777" w:rsidR="00767177" w:rsidRDefault="00767177">
      <w:pPr>
        <w:rPr>
          <w:rFonts w:ascii="宋体" w:hAnsi="宋体"/>
        </w:rPr>
      </w:pPr>
    </w:p>
    <w:p w14:paraId="36FA0EDF" w14:textId="77777777" w:rsidR="00767177" w:rsidRDefault="00767177">
      <w:pPr>
        <w:rPr>
          <w:rFonts w:ascii="宋体" w:hAnsi="宋体"/>
        </w:rPr>
      </w:pPr>
    </w:p>
    <w:p w14:paraId="2EB0D362" w14:textId="77777777" w:rsidR="00767177" w:rsidRDefault="00767177">
      <w:pPr>
        <w:rPr>
          <w:rFonts w:ascii="宋体" w:hAnsi="宋体"/>
        </w:rPr>
      </w:pPr>
    </w:p>
    <w:p w14:paraId="5F33C499" w14:textId="77777777" w:rsidR="00767177" w:rsidRDefault="00767177">
      <w:pPr>
        <w:rPr>
          <w:rFonts w:ascii="宋体" w:hAnsi="宋体"/>
        </w:rPr>
      </w:pPr>
    </w:p>
    <w:p w14:paraId="2FA56C93" w14:textId="77777777" w:rsidR="00767177" w:rsidRDefault="00767177">
      <w:pPr>
        <w:rPr>
          <w:rFonts w:ascii="宋体" w:hAnsi="宋体"/>
        </w:rPr>
      </w:pPr>
    </w:p>
    <w:p w14:paraId="25A63C73" w14:textId="77777777" w:rsidR="00767177" w:rsidRDefault="00767177">
      <w:pPr>
        <w:rPr>
          <w:rFonts w:ascii="宋体" w:hAnsi="宋体"/>
        </w:rPr>
      </w:pPr>
    </w:p>
    <w:p w14:paraId="69C3FCEF" w14:textId="77777777" w:rsidR="00767177" w:rsidRDefault="00C25589">
      <w:pPr>
        <w:autoSpaceDE w:val="0"/>
        <w:autoSpaceDN w:val="0"/>
        <w:adjustRightInd w:val="0"/>
        <w:spacing w:beforeLines="50" w:before="156" w:afterLines="50" w:after="156"/>
        <w:jc w:val="center"/>
        <w:rPr>
          <w:rFonts w:ascii="宋体" w:hAnsi="宋体" w:cs="黑体"/>
          <w:kern w:val="0"/>
          <w:sz w:val="48"/>
          <w:szCs w:val="48"/>
        </w:rPr>
      </w:pPr>
      <w:r>
        <w:rPr>
          <w:rFonts w:ascii="宋体" w:hAnsi="宋体" w:cs="黑体" w:hint="eastAsia"/>
          <w:kern w:val="0"/>
          <w:sz w:val="48"/>
          <w:szCs w:val="48"/>
        </w:rPr>
        <w:t>北京航天长峰股份有限公司</w:t>
      </w:r>
    </w:p>
    <w:p w14:paraId="63ADF3E3" w14:textId="77777777" w:rsidR="00767177" w:rsidRDefault="00C25589">
      <w:pPr>
        <w:autoSpaceDE w:val="0"/>
        <w:autoSpaceDN w:val="0"/>
        <w:adjustRightInd w:val="0"/>
        <w:spacing w:beforeLines="50" w:before="156" w:afterLines="50" w:after="156"/>
        <w:jc w:val="center"/>
        <w:rPr>
          <w:rFonts w:ascii="宋体" w:hAnsi="宋体" w:cs="黑体"/>
          <w:kern w:val="0"/>
          <w:sz w:val="48"/>
          <w:szCs w:val="48"/>
        </w:rPr>
      </w:pPr>
      <w:r>
        <w:rPr>
          <w:rFonts w:ascii="宋体" w:hAnsi="宋体" w:cs="黑体" w:hint="eastAsia"/>
          <w:kern w:val="0"/>
          <w:sz w:val="48"/>
          <w:szCs w:val="48"/>
        </w:rPr>
        <w:t>投资者关系活动记录表</w:t>
      </w:r>
    </w:p>
    <w:p w14:paraId="08F030BF" w14:textId="77777777" w:rsidR="00767177" w:rsidRDefault="00C25589">
      <w:pPr>
        <w:autoSpaceDE w:val="0"/>
        <w:autoSpaceDN w:val="0"/>
        <w:adjustRightInd w:val="0"/>
        <w:spacing w:beforeLines="50" w:before="156" w:afterLines="50" w:after="156"/>
        <w:jc w:val="center"/>
        <w:rPr>
          <w:rFonts w:ascii="宋体" w:hAnsi="宋体" w:cs="黑体"/>
          <w:kern w:val="0"/>
          <w:sz w:val="28"/>
          <w:szCs w:val="28"/>
        </w:rPr>
      </w:pPr>
      <w:r>
        <w:rPr>
          <w:rFonts w:ascii="宋体" w:hAnsi="宋体" w:cs="黑体" w:hint="eastAsia"/>
          <w:kern w:val="0"/>
          <w:sz w:val="28"/>
          <w:szCs w:val="28"/>
        </w:rPr>
        <w:t>编号：202</w:t>
      </w:r>
      <w:r>
        <w:rPr>
          <w:rFonts w:ascii="宋体" w:hAnsi="宋体" w:cs="黑体"/>
          <w:kern w:val="0"/>
          <w:sz w:val="28"/>
          <w:szCs w:val="28"/>
        </w:rPr>
        <w:t>4</w:t>
      </w:r>
      <w:r>
        <w:rPr>
          <w:rFonts w:ascii="宋体" w:hAnsi="宋体" w:cs="黑体" w:hint="eastAsia"/>
          <w:kern w:val="0"/>
          <w:sz w:val="28"/>
          <w:szCs w:val="28"/>
        </w:rPr>
        <w:t>-00</w:t>
      </w:r>
      <w:r>
        <w:rPr>
          <w:rFonts w:ascii="宋体" w:hAnsi="宋体" w:cs="黑体"/>
          <w:kern w:val="0"/>
          <w:sz w:val="28"/>
          <w:szCs w:val="28"/>
        </w:rPr>
        <w:t>3</w:t>
      </w:r>
    </w:p>
    <w:p w14:paraId="41D8C9C0" w14:textId="77777777" w:rsidR="00767177" w:rsidRDefault="00767177">
      <w:pPr>
        <w:rPr>
          <w:rFonts w:ascii="宋体" w:hAnsi="宋体"/>
        </w:rPr>
      </w:pPr>
    </w:p>
    <w:p w14:paraId="33FCAB8D" w14:textId="77777777" w:rsidR="00767177" w:rsidRDefault="00767177">
      <w:pPr>
        <w:rPr>
          <w:rFonts w:ascii="宋体" w:hAnsi="宋体"/>
        </w:rPr>
      </w:pPr>
    </w:p>
    <w:p w14:paraId="3EA189E7" w14:textId="77777777" w:rsidR="00767177" w:rsidRDefault="00767177">
      <w:pPr>
        <w:rPr>
          <w:rFonts w:ascii="宋体" w:hAnsi="宋体"/>
        </w:rPr>
      </w:pPr>
    </w:p>
    <w:p w14:paraId="0D0762D9" w14:textId="77777777" w:rsidR="00767177" w:rsidRDefault="00767177">
      <w:pPr>
        <w:rPr>
          <w:rFonts w:ascii="宋体" w:hAnsi="宋体"/>
        </w:rPr>
      </w:pPr>
    </w:p>
    <w:p w14:paraId="676FC7D3" w14:textId="77777777" w:rsidR="00767177" w:rsidRDefault="00767177">
      <w:pPr>
        <w:rPr>
          <w:rFonts w:ascii="宋体" w:hAnsi="宋体"/>
        </w:rPr>
      </w:pPr>
    </w:p>
    <w:p w14:paraId="676CABEB" w14:textId="77777777" w:rsidR="00767177" w:rsidRDefault="00767177">
      <w:pPr>
        <w:jc w:val="center"/>
        <w:rPr>
          <w:rFonts w:ascii="宋体" w:hAnsi="宋体"/>
        </w:rPr>
      </w:pPr>
    </w:p>
    <w:p w14:paraId="0F1F2622" w14:textId="77777777" w:rsidR="00767177" w:rsidRDefault="00767177">
      <w:pPr>
        <w:autoSpaceDE w:val="0"/>
        <w:autoSpaceDN w:val="0"/>
        <w:adjustRightInd w:val="0"/>
        <w:rPr>
          <w:rFonts w:ascii="宋体" w:hAnsi="宋体" w:cs="黑体"/>
          <w:b/>
          <w:kern w:val="0"/>
          <w:sz w:val="24"/>
        </w:rPr>
      </w:pPr>
    </w:p>
    <w:p w14:paraId="5806D3B8" w14:textId="77777777" w:rsidR="00767177" w:rsidRDefault="00767177">
      <w:pPr>
        <w:autoSpaceDE w:val="0"/>
        <w:autoSpaceDN w:val="0"/>
        <w:adjustRightInd w:val="0"/>
        <w:rPr>
          <w:rFonts w:ascii="宋体" w:hAnsi="宋体" w:cs="黑体"/>
          <w:b/>
          <w:kern w:val="0"/>
          <w:sz w:val="24"/>
        </w:rPr>
      </w:pPr>
    </w:p>
    <w:p w14:paraId="58A179DE" w14:textId="77777777" w:rsidR="00767177" w:rsidRDefault="00C25589">
      <w:pPr>
        <w:autoSpaceDE w:val="0"/>
        <w:autoSpaceDN w:val="0"/>
        <w:adjustRightInd w:val="0"/>
        <w:spacing w:beforeLines="100" w:before="312"/>
        <w:jc w:val="center"/>
        <w:rPr>
          <w:rFonts w:ascii="宋体" w:hAnsi="宋体" w:cs="黑体"/>
          <w:kern w:val="0"/>
          <w:sz w:val="32"/>
          <w:szCs w:val="28"/>
        </w:rPr>
      </w:pPr>
      <w:r>
        <w:rPr>
          <w:rFonts w:ascii="宋体" w:hAnsi="宋体" w:cs="黑体"/>
          <w:kern w:val="0"/>
          <w:sz w:val="32"/>
          <w:szCs w:val="28"/>
        </w:rPr>
        <w:br w:type="page"/>
      </w:r>
      <w:r>
        <w:rPr>
          <w:rFonts w:ascii="宋体" w:hAnsi="宋体" w:cs="黑体" w:hint="eastAsia"/>
          <w:kern w:val="0"/>
          <w:sz w:val="32"/>
          <w:szCs w:val="28"/>
        </w:rPr>
        <w:lastRenderedPageBreak/>
        <w:t>北京航天长峰股份有限公司</w:t>
      </w:r>
    </w:p>
    <w:p w14:paraId="68441387" w14:textId="77777777" w:rsidR="00767177" w:rsidRDefault="00C25589">
      <w:pPr>
        <w:autoSpaceDE w:val="0"/>
        <w:autoSpaceDN w:val="0"/>
        <w:adjustRightInd w:val="0"/>
        <w:spacing w:afterLines="100" w:after="312"/>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767177" w14:paraId="4AD03A13" w14:textId="77777777">
        <w:trPr>
          <w:trHeight w:val="2677"/>
        </w:trPr>
        <w:tc>
          <w:tcPr>
            <w:tcW w:w="2377" w:type="dxa"/>
            <w:vAlign w:val="center"/>
          </w:tcPr>
          <w:p w14:paraId="441599C2" w14:textId="77777777" w:rsidR="00767177" w:rsidRDefault="00C25589">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14:paraId="193B7C33" w14:textId="77777777" w:rsidR="00767177" w:rsidRDefault="00C25589">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vAlign w:val="center"/>
          </w:tcPr>
          <w:p w14:paraId="21EB2722" w14:textId="77777777" w:rsidR="00767177" w:rsidRDefault="00C25589">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14:paraId="7487AF48" w14:textId="77777777" w:rsidR="00767177" w:rsidRDefault="00C25589">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14:paraId="0E0A4A1A" w14:textId="77777777" w:rsidR="00767177" w:rsidRDefault="00C25589">
            <w:pPr>
              <w:autoSpaceDE w:val="0"/>
              <w:autoSpaceDN w:val="0"/>
              <w:adjustRightInd w:val="0"/>
              <w:spacing w:afterLines="50" w:after="156"/>
              <w:rPr>
                <w:rFonts w:ascii="宋体" w:hAnsi="宋体" w:cs="宋体"/>
                <w:kern w:val="0"/>
                <w:sz w:val="24"/>
              </w:rPr>
            </w:pPr>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□路演</w:t>
            </w:r>
            <w:r>
              <w:rPr>
                <w:rFonts w:ascii="宋体" w:hAnsi="宋体" w:cs="宋体"/>
                <w:kern w:val="0"/>
                <w:sz w:val="24"/>
              </w:rPr>
              <w:t>活动</w:t>
            </w:r>
          </w:p>
          <w:p w14:paraId="54DDC735" w14:textId="77777777" w:rsidR="00767177" w:rsidRDefault="00C25589">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□现场参观 </w:t>
            </w:r>
            <w:r>
              <w:rPr>
                <w:rFonts w:ascii="宋体" w:hAnsi="宋体" w:cs="宋体"/>
                <w:kern w:val="0"/>
                <w:sz w:val="24"/>
              </w:rPr>
              <w:t xml:space="preserve">        </w:t>
            </w:r>
            <w:r>
              <w:rPr>
                <w:rFonts w:ascii="宋体" w:hAnsi="宋体" w:cs="宋体" w:hint="eastAsia"/>
                <w:kern w:val="0"/>
                <w:sz w:val="24"/>
              </w:rPr>
              <w:t>□一</w:t>
            </w:r>
            <w:r>
              <w:rPr>
                <w:rFonts w:ascii="宋体" w:hAnsi="宋体" w:cs="宋体"/>
                <w:kern w:val="0"/>
                <w:sz w:val="24"/>
              </w:rPr>
              <w:t>对一沟通</w:t>
            </w:r>
          </w:p>
          <w:p w14:paraId="30E1B7F7" w14:textId="77777777" w:rsidR="00767177" w:rsidRDefault="00C25589">
            <w:pPr>
              <w:autoSpaceDE w:val="0"/>
              <w:autoSpaceDN w:val="0"/>
              <w:adjustRightInd w:val="0"/>
              <w:spacing w:afterLines="50" w:after="156"/>
              <w:rPr>
                <w:rFonts w:ascii="宋体" w:hAnsi="宋体" w:cs="宋体"/>
                <w:kern w:val="0"/>
                <w:sz w:val="24"/>
              </w:rPr>
            </w:pPr>
            <w:r>
              <w:rPr>
                <w:rFonts w:ascii="宋体" w:hAnsi="宋体" w:cs="宋体" w:hint="eastAsia"/>
                <w:kern w:val="0"/>
                <w:sz w:val="24"/>
              </w:rPr>
              <w:t>√其他（电话</w:t>
            </w:r>
            <w:r>
              <w:rPr>
                <w:rFonts w:ascii="宋体" w:hAnsi="宋体" w:cs="宋体"/>
                <w:kern w:val="0"/>
                <w:sz w:val="24"/>
              </w:rPr>
              <w:t>会议</w:t>
            </w:r>
            <w:r>
              <w:rPr>
                <w:rFonts w:ascii="宋体" w:hAnsi="宋体" w:cs="宋体" w:hint="eastAsia"/>
                <w:kern w:val="0"/>
                <w:sz w:val="24"/>
              </w:rPr>
              <w:t>、网络会议）</w:t>
            </w:r>
          </w:p>
        </w:tc>
      </w:tr>
      <w:tr w:rsidR="00767177" w14:paraId="4B04E8AC" w14:textId="77777777">
        <w:trPr>
          <w:trHeight w:val="2118"/>
        </w:trPr>
        <w:tc>
          <w:tcPr>
            <w:tcW w:w="2377" w:type="dxa"/>
            <w:vAlign w:val="center"/>
          </w:tcPr>
          <w:p w14:paraId="4C6878FB" w14:textId="77777777" w:rsidR="00767177" w:rsidRDefault="00C25589">
            <w:pPr>
              <w:autoSpaceDE w:val="0"/>
              <w:autoSpaceDN w:val="0"/>
              <w:adjustRightInd w:val="0"/>
              <w:jc w:val="center"/>
              <w:rPr>
                <w:rFonts w:ascii="宋体" w:hAnsi="宋体" w:cs="宋体"/>
                <w:kern w:val="0"/>
                <w:sz w:val="24"/>
              </w:rPr>
            </w:pPr>
            <w:r>
              <w:rPr>
                <w:rFonts w:ascii="宋体" w:hAnsi="宋体" w:cs="宋体" w:hint="eastAsia"/>
                <w:kern w:val="0"/>
                <w:sz w:val="24"/>
              </w:rPr>
              <w:t>参与机构名称</w:t>
            </w:r>
          </w:p>
        </w:tc>
        <w:tc>
          <w:tcPr>
            <w:tcW w:w="6587" w:type="dxa"/>
            <w:vAlign w:val="center"/>
          </w:tcPr>
          <w:p w14:paraId="0B23473B" w14:textId="77777777" w:rsidR="00767177" w:rsidRDefault="00C25589">
            <w:pPr>
              <w:rPr>
                <w:rFonts w:ascii="宋体" w:hAnsi="宋体" w:cs="宋体"/>
                <w:kern w:val="0"/>
                <w:sz w:val="24"/>
              </w:rPr>
            </w:pPr>
            <w:r>
              <w:rPr>
                <w:rFonts w:ascii="宋体" w:hAnsi="宋体" w:cs="宋体" w:hint="eastAsia"/>
                <w:kern w:val="0"/>
                <w:sz w:val="24"/>
              </w:rPr>
              <w:t>易方达基金、国联军工</w:t>
            </w:r>
          </w:p>
        </w:tc>
      </w:tr>
      <w:tr w:rsidR="00767177" w14:paraId="3938673A" w14:textId="77777777">
        <w:trPr>
          <w:trHeight w:val="652"/>
        </w:trPr>
        <w:tc>
          <w:tcPr>
            <w:tcW w:w="2377" w:type="dxa"/>
            <w:vAlign w:val="center"/>
          </w:tcPr>
          <w:p w14:paraId="1524E29F" w14:textId="77777777" w:rsidR="00767177" w:rsidRDefault="00C25589">
            <w:pPr>
              <w:autoSpaceDE w:val="0"/>
              <w:autoSpaceDN w:val="0"/>
              <w:adjustRightInd w:val="0"/>
              <w:jc w:val="center"/>
              <w:rPr>
                <w:rFonts w:ascii="宋体" w:hAnsi="宋体" w:cs="宋体"/>
                <w:kern w:val="0"/>
                <w:sz w:val="24"/>
              </w:rPr>
            </w:pPr>
            <w:r>
              <w:rPr>
                <w:rFonts w:ascii="宋体" w:hAnsi="宋体" w:cs="宋体" w:hint="eastAsia"/>
                <w:kern w:val="0"/>
                <w:sz w:val="24"/>
              </w:rPr>
              <w:t>时间</w:t>
            </w:r>
          </w:p>
        </w:tc>
        <w:tc>
          <w:tcPr>
            <w:tcW w:w="6587" w:type="dxa"/>
            <w:vAlign w:val="center"/>
          </w:tcPr>
          <w:p w14:paraId="3CED37D3" w14:textId="77777777" w:rsidR="00767177" w:rsidRDefault="00C25589">
            <w:pPr>
              <w:autoSpaceDE w:val="0"/>
              <w:autoSpaceDN w:val="0"/>
              <w:adjustRightInd w:val="0"/>
              <w:spacing w:afterLines="50" w:after="156"/>
              <w:rPr>
                <w:rFonts w:ascii="宋体" w:hAnsi="宋体" w:cs="宋体"/>
                <w:kern w:val="0"/>
                <w:sz w:val="24"/>
              </w:rPr>
            </w:pPr>
            <w:r>
              <w:rPr>
                <w:rFonts w:ascii="宋体" w:hAnsi="宋体" w:cs="宋体" w:hint="eastAsia"/>
                <w:kern w:val="0"/>
                <w:sz w:val="24"/>
              </w:rPr>
              <w:t>202</w:t>
            </w:r>
            <w:r>
              <w:rPr>
                <w:rFonts w:ascii="宋体" w:hAnsi="宋体" w:cs="宋体"/>
                <w:kern w:val="0"/>
                <w:sz w:val="24"/>
              </w:rPr>
              <w:t>4</w:t>
            </w:r>
            <w:r>
              <w:rPr>
                <w:rFonts w:ascii="宋体" w:hAnsi="宋体" w:cs="宋体" w:hint="eastAsia"/>
                <w:kern w:val="0"/>
                <w:sz w:val="24"/>
              </w:rPr>
              <w:t>年</w:t>
            </w:r>
            <w:r>
              <w:rPr>
                <w:rFonts w:ascii="宋体" w:hAnsi="宋体" w:cs="宋体"/>
                <w:kern w:val="0"/>
                <w:sz w:val="24"/>
              </w:rPr>
              <w:t>8</w:t>
            </w:r>
            <w:r>
              <w:rPr>
                <w:rFonts w:ascii="宋体" w:hAnsi="宋体" w:cs="宋体" w:hint="eastAsia"/>
                <w:kern w:val="0"/>
                <w:sz w:val="24"/>
              </w:rPr>
              <w:t>月</w:t>
            </w:r>
            <w:r>
              <w:rPr>
                <w:rFonts w:ascii="宋体" w:hAnsi="宋体" w:cs="宋体"/>
                <w:kern w:val="0"/>
                <w:sz w:val="24"/>
              </w:rPr>
              <w:t>6</w:t>
            </w:r>
            <w:r>
              <w:rPr>
                <w:rFonts w:ascii="宋体" w:hAnsi="宋体" w:cs="宋体" w:hint="eastAsia"/>
                <w:kern w:val="0"/>
                <w:sz w:val="24"/>
              </w:rPr>
              <w:t>日</w:t>
            </w:r>
          </w:p>
        </w:tc>
      </w:tr>
      <w:tr w:rsidR="00767177" w14:paraId="3CAA8146" w14:textId="77777777">
        <w:trPr>
          <w:trHeight w:val="675"/>
        </w:trPr>
        <w:tc>
          <w:tcPr>
            <w:tcW w:w="2377" w:type="dxa"/>
            <w:vAlign w:val="center"/>
          </w:tcPr>
          <w:p w14:paraId="2C2A58FE" w14:textId="77777777" w:rsidR="00767177" w:rsidRDefault="00C25589">
            <w:pPr>
              <w:autoSpaceDE w:val="0"/>
              <w:autoSpaceDN w:val="0"/>
              <w:adjustRightInd w:val="0"/>
              <w:jc w:val="center"/>
              <w:rPr>
                <w:rFonts w:ascii="宋体" w:hAnsi="宋体" w:cs="宋体"/>
                <w:kern w:val="0"/>
                <w:sz w:val="24"/>
              </w:rPr>
            </w:pPr>
            <w:r>
              <w:rPr>
                <w:rFonts w:ascii="宋体" w:hAnsi="宋体" w:cs="宋体" w:hint="eastAsia"/>
                <w:kern w:val="0"/>
                <w:sz w:val="24"/>
              </w:rPr>
              <w:t>地点</w:t>
            </w:r>
          </w:p>
        </w:tc>
        <w:tc>
          <w:tcPr>
            <w:tcW w:w="6587" w:type="dxa"/>
            <w:vAlign w:val="center"/>
          </w:tcPr>
          <w:p w14:paraId="39970608" w14:textId="77777777" w:rsidR="00767177" w:rsidRDefault="00C25589">
            <w:pPr>
              <w:autoSpaceDE w:val="0"/>
              <w:autoSpaceDN w:val="0"/>
              <w:adjustRightInd w:val="0"/>
              <w:rPr>
                <w:rFonts w:ascii="宋体" w:hAnsi="宋体" w:cs="宋体"/>
                <w:kern w:val="0"/>
                <w:sz w:val="24"/>
              </w:rPr>
            </w:pPr>
            <w:r>
              <w:rPr>
                <w:rFonts w:ascii="宋体" w:hAnsi="宋体" w:cs="宋体" w:hint="eastAsia"/>
                <w:kern w:val="0"/>
                <w:sz w:val="24"/>
              </w:rPr>
              <w:t>北京市海淀区永定路甲51号航天长峰大楼</w:t>
            </w:r>
          </w:p>
        </w:tc>
      </w:tr>
      <w:tr w:rsidR="00767177" w14:paraId="0D4BC660" w14:textId="77777777">
        <w:trPr>
          <w:trHeight w:val="1524"/>
        </w:trPr>
        <w:tc>
          <w:tcPr>
            <w:tcW w:w="2377" w:type="dxa"/>
            <w:vAlign w:val="center"/>
          </w:tcPr>
          <w:p w14:paraId="645EF917" w14:textId="77777777" w:rsidR="00767177" w:rsidRDefault="00C25589">
            <w:pPr>
              <w:autoSpaceDE w:val="0"/>
              <w:autoSpaceDN w:val="0"/>
              <w:adjustRightInd w:val="0"/>
              <w:jc w:val="center"/>
              <w:rPr>
                <w:rFonts w:ascii="宋体" w:hAnsi="宋体" w:cs="宋体"/>
                <w:kern w:val="0"/>
                <w:sz w:val="24"/>
              </w:rPr>
            </w:pPr>
            <w:r>
              <w:rPr>
                <w:rFonts w:ascii="宋体" w:hAnsi="宋体" w:cs="宋体" w:hint="eastAsia"/>
                <w:kern w:val="0"/>
                <w:sz w:val="24"/>
              </w:rPr>
              <w:t>公司接待</w:t>
            </w:r>
          </w:p>
          <w:p w14:paraId="1BC87356" w14:textId="77777777" w:rsidR="00767177" w:rsidRDefault="00C25589">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vAlign w:val="center"/>
          </w:tcPr>
          <w:p w14:paraId="2A3A4E85" w14:textId="77777777" w:rsidR="00767177" w:rsidRDefault="00C25589">
            <w:pPr>
              <w:autoSpaceDE w:val="0"/>
              <w:autoSpaceDN w:val="0"/>
              <w:adjustRightInd w:val="0"/>
              <w:rPr>
                <w:rFonts w:ascii="宋体" w:hAnsi="宋体" w:cs="宋体"/>
                <w:kern w:val="0"/>
                <w:sz w:val="24"/>
              </w:rPr>
            </w:pPr>
            <w:r>
              <w:rPr>
                <w:rFonts w:ascii="宋体" w:hAnsi="宋体" w:cs="宋体" w:hint="eastAsia"/>
                <w:kern w:val="0"/>
                <w:sz w:val="24"/>
              </w:rPr>
              <w:t>航天长峰董事会秘书：刘大军</w:t>
            </w:r>
          </w:p>
          <w:p w14:paraId="5AF3A3A2" w14:textId="77777777" w:rsidR="00767177" w:rsidRDefault="00C25589">
            <w:pPr>
              <w:autoSpaceDE w:val="0"/>
              <w:autoSpaceDN w:val="0"/>
              <w:adjustRightInd w:val="0"/>
              <w:rPr>
                <w:rFonts w:ascii="宋体" w:hAnsi="宋体" w:cs="宋体"/>
                <w:kern w:val="0"/>
                <w:sz w:val="24"/>
              </w:rPr>
            </w:pPr>
            <w:r w:rsidRPr="00346644">
              <w:rPr>
                <w:rFonts w:ascii="宋体" w:hAnsi="宋体" w:cs="宋体" w:hint="eastAsia"/>
                <w:kern w:val="0"/>
                <w:sz w:val="24"/>
              </w:rPr>
              <w:t>航天长</w:t>
            </w:r>
            <w:proofErr w:type="gramStart"/>
            <w:r w:rsidRPr="00346644">
              <w:rPr>
                <w:rFonts w:ascii="宋体" w:hAnsi="宋体" w:cs="宋体" w:hint="eastAsia"/>
                <w:kern w:val="0"/>
                <w:sz w:val="24"/>
              </w:rPr>
              <w:t>峰证券</w:t>
            </w:r>
            <w:proofErr w:type="gramEnd"/>
            <w:r w:rsidRPr="00346644">
              <w:rPr>
                <w:rFonts w:ascii="宋体" w:hAnsi="宋体" w:cs="宋体" w:hint="eastAsia"/>
                <w:kern w:val="0"/>
                <w:sz w:val="24"/>
              </w:rPr>
              <w:t>事务部部长（证代）：</w:t>
            </w:r>
            <w:r>
              <w:rPr>
                <w:rFonts w:ascii="宋体" w:hAnsi="宋体" w:cs="宋体" w:hint="eastAsia"/>
                <w:kern w:val="0"/>
                <w:sz w:val="24"/>
              </w:rPr>
              <w:t>童伟</w:t>
            </w:r>
          </w:p>
          <w:p w14:paraId="2389517D" w14:textId="77777777" w:rsidR="00767177" w:rsidRDefault="00767177">
            <w:pPr>
              <w:autoSpaceDE w:val="0"/>
              <w:autoSpaceDN w:val="0"/>
              <w:adjustRightInd w:val="0"/>
              <w:rPr>
                <w:rFonts w:ascii="宋体" w:hAnsi="宋体" w:cs="宋体"/>
                <w:kern w:val="0"/>
                <w:sz w:val="24"/>
              </w:rPr>
            </w:pPr>
          </w:p>
        </w:tc>
      </w:tr>
    </w:tbl>
    <w:p w14:paraId="2EFCB280" w14:textId="77777777" w:rsidR="00767177" w:rsidRDefault="00C25589">
      <w:pPr>
        <w:autoSpaceDE w:val="0"/>
        <w:autoSpaceDN w:val="0"/>
        <w:adjustRightInd w:val="0"/>
        <w:rPr>
          <w:rFonts w:ascii="宋体" w:hAnsi="宋体" w:cs="宋体"/>
          <w:kern w:val="0"/>
          <w:sz w:val="24"/>
        </w:rPr>
      </w:pPr>
      <w:r>
        <w:rPr>
          <w:rFonts w:ascii="宋体" w:hAnsi="宋体" w:cs="宋体" w:hint="eastAsia"/>
          <w:kern w:val="0"/>
          <w:sz w:val="24"/>
        </w:rPr>
        <w:br w:type="page"/>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6584"/>
      </w:tblGrid>
      <w:tr w:rsidR="00767177" w14:paraId="7FD8C1EE" w14:textId="77777777">
        <w:trPr>
          <w:trHeight w:val="2890"/>
        </w:trPr>
        <w:tc>
          <w:tcPr>
            <w:tcW w:w="2375" w:type="dxa"/>
            <w:vAlign w:val="center"/>
          </w:tcPr>
          <w:p w14:paraId="4FB509F7" w14:textId="77777777" w:rsidR="00767177" w:rsidRDefault="00767177">
            <w:pPr>
              <w:autoSpaceDE w:val="0"/>
              <w:autoSpaceDN w:val="0"/>
              <w:adjustRightInd w:val="0"/>
              <w:rPr>
                <w:rFonts w:ascii="宋体" w:hAnsi="宋体" w:cs="宋体"/>
                <w:kern w:val="0"/>
                <w:sz w:val="24"/>
              </w:rPr>
            </w:pPr>
          </w:p>
          <w:p w14:paraId="621AE8D1" w14:textId="77777777" w:rsidR="00767177" w:rsidRDefault="00767177">
            <w:pPr>
              <w:autoSpaceDE w:val="0"/>
              <w:autoSpaceDN w:val="0"/>
              <w:adjustRightInd w:val="0"/>
              <w:jc w:val="center"/>
              <w:rPr>
                <w:rFonts w:ascii="宋体" w:hAnsi="宋体" w:cs="宋体"/>
                <w:kern w:val="0"/>
                <w:sz w:val="24"/>
              </w:rPr>
            </w:pPr>
          </w:p>
          <w:p w14:paraId="101886F2" w14:textId="77777777" w:rsidR="00767177" w:rsidRDefault="00767177">
            <w:pPr>
              <w:autoSpaceDE w:val="0"/>
              <w:autoSpaceDN w:val="0"/>
              <w:adjustRightInd w:val="0"/>
              <w:jc w:val="center"/>
              <w:rPr>
                <w:rFonts w:ascii="宋体" w:hAnsi="宋体" w:cs="宋体"/>
                <w:kern w:val="0"/>
                <w:sz w:val="24"/>
              </w:rPr>
            </w:pPr>
          </w:p>
          <w:p w14:paraId="78FAC324" w14:textId="77777777" w:rsidR="00767177" w:rsidRDefault="00767177">
            <w:pPr>
              <w:autoSpaceDE w:val="0"/>
              <w:autoSpaceDN w:val="0"/>
              <w:adjustRightInd w:val="0"/>
              <w:jc w:val="center"/>
              <w:rPr>
                <w:rFonts w:ascii="宋体" w:hAnsi="宋体" w:cs="宋体"/>
                <w:kern w:val="0"/>
                <w:sz w:val="24"/>
              </w:rPr>
            </w:pPr>
          </w:p>
          <w:p w14:paraId="39B13EE0" w14:textId="77777777" w:rsidR="00767177" w:rsidRDefault="00767177">
            <w:pPr>
              <w:autoSpaceDE w:val="0"/>
              <w:autoSpaceDN w:val="0"/>
              <w:adjustRightInd w:val="0"/>
              <w:jc w:val="center"/>
              <w:rPr>
                <w:rFonts w:ascii="宋体" w:hAnsi="宋体" w:cs="宋体"/>
                <w:kern w:val="0"/>
                <w:sz w:val="24"/>
              </w:rPr>
            </w:pPr>
          </w:p>
          <w:p w14:paraId="7D4EB87E" w14:textId="77777777" w:rsidR="00767177" w:rsidRDefault="00767177">
            <w:pPr>
              <w:autoSpaceDE w:val="0"/>
              <w:autoSpaceDN w:val="0"/>
              <w:adjustRightInd w:val="0"/>
              <w:jc w:val="center"/>
              <w:rPr>
                <w:rFonts w:ascii="宋体" w:hAnsi="宋体" w:cs="宋体"/>
                <w:kern w:val="0"/>
                <w:sz w:val="24"/>
              </w:rPr>
            </w:pPr>
          </w:p>
          <w:p w14:paraId="56C79863" w14:textId="77777777" w:rsidR="00767177" w:rsidRDefault="00767177">
            <w:pPr>
              <w:autoSpaceDE w:val="0"/>
              <w:autoSpaceDN w:val="0"/>
              <w:adjustRightInd w:val="0"/>
              <w:jc w:val="center"/>
              <w:rPr>
                <w:rFonts w:ascii="宋体" w:hAnsi="宋体" w:cs="宋体"/>
                <w:kern w:val="0"/>
                <w:sz w:val="24"/>
              </w:rPr>
            </w:pPr>
          </w:p>
          <w:p w14:paraId="66CBD15D" w14:textId="77777777" w:rsidR="00767177" w:rsidRDefault="00767177">
            <w:pPr>
              <w:autoSpaceDE w:val="0"/>
              <w:autoSpaceDN w:val="0"/>
              <w:adjustRightInd w:val="0"/>
              <w:jc w:val="center"/>
              <w:rPr>
                <w:rFonts w:ascii="宋体" w:hAnsi="宋体" w:cs="宋体"/>
                <w:kern w:val="0"/>
                <w:sz w:val="24"/>
              </w:rPr>
            </w:pPr>
          </w:p>
          <w:p w14:paraId="2AACBB80" w14:textId="77777777" w:rsidR="00767177" w:rsidRDefault="00767177">
            <w:pPr>
              <w:autoSpaceDE w:val="0"/>
              <w:autoSpaceDN w:val="0"/>
              <w:adjustRightInd w:val="0"/>
              <w:jc w:val="center"/>
              <w:rPr>
                <w:rFonts w:ascii="宋体" w:hAnsi="宋体" w:cs="宋体"/>
                <w:kern w:val="0"/>
                <w:sz w:val="24"/>
              </w:rPr>
            </w:pPr>
          </w:p>
          <w:p w14:paraId="579171DD" w14:textId="77777777" w:rsidR="00767177" w:rsidRDefault="00767177">
            <w:pPr>
              <w:autoSpaceDE w:val="0"/>
              <w:autoSpaceDN w:val="0"/>
              <w:adjustRightInd w:val="0"/>
              <w:jc w:val="center"/>
              <w:rPr>
                <w:rFonts w:ascii="宋体" w:hAnsi="宋体" w:cs="宋体"/>
                <w:kern w:val="0"/>
                <w:sz w:val="24"/>
              </w:rPr>
            </w:pPr>
          </w:p>
          <w:p w14:paraId="5CF9F2A0" w14:textId="77777777" w:rsidR="00767177" w:rsidRDefault="00767177">
            <w:pPr>
              <w:autoSpaceDE w:val="0"/>
              <w:autoSpaceDN w:val="0"/>
              <w:adjustRightInd w:val="0"/>
              <w:jc w:val="center"/>
              <w:rPr>
                <w:rFonts w:ascii="宋体" w:hAnsi="宋体" w:cs="宋体"/>
                <w:kern w:val="0"/>
                <w:sz w:val="24"/>
              </w:rPr>
            </w:pPr>
          </w:p>
          <w:p w14:paraId="3A8A14F3" w14:textId="77777777" w:rsidR="00767177" w:rsidRDefault="00767177">
            <w:pPr>
              <w:autoSpaceDE w:val="0"/>
              <w:autoSpaceDN w:val="0"/>
              <w:adjustRightInd w:val="0"/>
              <w:jc w:val="center"/>
              <w:rPr>
                <w:rFonts w:ascii="宋体" w:hAnsi="宋体" w:cs="宋体"/>
                <w:kern w:val="0"/>
                <w:sz w:val="24"/>
              </w:rPr>
            </w:pPr>
          </w:p>
          <w:p w14:paraId="5B6C04D6" w14:textId="77777777" w:rsidR="00767177" w:rsidRDefault="00767177">
            <w:pPr>
              <w:autoSpaceDE w:val="0"/>
              <w:autoSpaceDN w:val="0"/>
              <w:adjustRightInd w:val="0"/>
              <w:jc w:val="center"/>
              <w:rPr>
                <w:rFonts w:ascii="宋体" w:hAnsi="宋体" w:cs="宋体"/>
                <w:kern w:val="0"/>
                <w:sz w:val="24"/>
              </w:rPr>
            </w:pPr>
          </w:p>
          <w:p w14:paraId="3558EEB2" w14:textId="77777777" w:rsidR="00767177" w:rsidRDefault="00767177">
            <w:pPr>
              <w:autoSpaceDE w:val="0"/>
              <w:autoSpaceDN w:val="0"/>
              <w:adjustRightInd w:val="0"/>
              <w:jc w:val="center"/>
              <w:rPr>
                <w:rFonts w:ascii="宋体" w:hAnsi="宋体" w:cs="宋体"/>
                <w:kern w:val="0"/>
                <w:sz w:val="24"/>
              </w:rPr>
            </w:pPr>
          </w:p>
          <w:p w14:paraId="22EC7ADB" w14:textId="77777777" w:rsidR="00767177" w:rsidRDefault="00767177">
            <w:pPr>
              <w:autoSpaceDE w:val="0"/>
              <w:autoSpaceDN w:val="0"/>
              <w:adjustRightInd w:val="0"/>
              <w:jc w:val="center"/>
              <w:rPr>
                <w:rFonts w:ascii="宋体" w:hAnsi="宋体" w:cs="宋体"/>
                <w:kern w:val="0"/>
                <w:sz w:val="24"/>
              </w:rPr>
            </w:pPr>
          </w:p>
          <w:p w14:paraId="3050D1D8" w14:textId="77777777" w:rsidR="00767177" w:rsidRDefault="00767177">
            <w:pPr>
              <w:autoSpaceDE w:val="0"/>
              <w:autoSpaceDN w:val="0"/>
              <w:adjustRightInd w:val="0"/>
              <w:jc w:val="center"/>
              <w:rPr>
                <w:rFonts w:ascii="宋体" w:hAnsi="宋体" w:cs="宋体"/>
                <w:kern w:val="0"/>
                <w:sz w:val="24"/>
              </w:rPr>
            </w:pPr>
          </w:p>
          <w:p w14:paraId="50922153" w14:textId="77777777" w:rsidR="00767177" w:rsidRDefault="00767177">
            <w:pPr>
              <w:autoSpaceDE w:val="0"/>
              <w:autoSpaceDN w:val="0"/>
              <w:adjustRightInd w:val="0"/>
              <w:jc w:val="center"/>
              <w:rPr>
                <w:rFonts w:ascii="宋体" w:hAnsi="宋体" w:cs="宋体"/>
                <w:kern w:val="0"/>
                <w:sz w:val="24"/>
              </w:rPr>
            </w:pPr>
          </w:p>
          <w:p w14:paraId="26BE64E9" w14:textId="77777777" w:rsidR="00767177" w:rsidRDefault="00767177">
            <w:pPr>
              <w:autoSpaceDE w:val="0"/>
              <w:autoSpaceDN w:val="0"/>
              <w:adjustRightInd w:val="0"/>
              <w:jc w:val="center"/>
              <w:rPr>
                <w:rFonts w:ascii="宋体" w:hAnsi="宋体" w:cs="宋体"/>
                <w:kern w:val="0"/>
                <w:sz w:val="24"/>
              </w:rPr>
            </w:pPr>
          </w:p>
          <w:p w14:paraId="7213DFD9" w14:textId="77777777" w:rsidR="00767177" w:rsidRDefault="00767177">
            <w:pPr>
              <w:autoSpaceDE w:val="0"/>
              <w:autoSpaceDN w:val="0"/>
              <w:adjustRightInd w:val="0"/>
              <w:jc w:val="center"/>
              <w:rPr>
                <w:rFonts w:ascii="宋体" w:hAnsi="宋体" w:cs="宋体"/>
                <w:kern w:val="0"/>
                <w:sz w:val="24"/>
              </w:rPr>
            </w:pPr>
          </w:p>
          <w:p w14:paraId="552DFCAE" w14:textId="77777777" w:rsidR="00767177" w:rsidRDefault="00C25589">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7339AE15" w14:textId="77777777" w:rsidR="00767177" w:rsidRDefault="00C25589">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3F779FBD" w14:textId="77777777" w:rsidR="00767177" w:rsidRDefault="00767177">
            <w:pPr>
              <w:autoSpaceDE w:val="0"/>
              <w:autoSpaceDN w:val="0"/>
              <w:adjustRightInd w:val="0"/>
              <w:jc w:val="center"/>
              <w:rPr>
                <w:rFonts w:ascii="宋体" w:hAnsi="宋体" w:cs="宋体"/>
                <w:kern w:val="0"/>
                <w:sz w:val="24"/>
              </w:rPr>
            </w:pPr>
          </w:p>
          <w:p w14:paraId="5F59FEFE" w14:textId="77777777" w:rsidR="00767177" w:rsidRDefault="00767177">
            <w:pPr>
              <w:autoSpaceDE w:val="0"/>
              <w:autoSpaceDN w:val="0"/>
              <w:adjustRightInd w:val="0"/>
              <w:jc w:val="center"/>
              <w:rPr>
                <w:rFonts w:ascii="宋体" w:hAnsi="宋体" w:cs="宋体"/>
                <w:kern w:val="0"/>
                <w:sz w:val="24"/>
              </w:rPr>
            </w:pPr>
          </w:p>
          <w:p w14:paraId="6F24B1B3" w14:textId="77777777" w:rsidR="00767177" w:rsidRDefault="00767177">
            <w:pPr>
              <w:autoSpaceDE w:val="0"/>
              <w:autoSpaceDN w:val="0"/>
              <w:adjustRightInd w:val="0"/>
              <w:jc w:val="center"/>
              <w:rPr>
                <w:rFonts w:ascii="宋体" w:hAnsi="宋体" w:cs="宋体"/>
                <w:kern w:val="0"/>
                <w:sz w:val="24"/>
              </w:rPr>
            </w:pPr>
          </w:p>
          <w:p w14:paraId="5EBB14BE" w14:textId="77777777" w:rsidR="00767177" w:rsidRDefault="00767177">
            <w:pPr>
              <w:autoSpaceDE w:val="0"/>
              <w:autoSpaceDN w:val="0"/>
              <w:adjustRightInd w:val="0"/>
              <w:jc w:val="center"/>
              <w:rPr>
                <w:rFonts w:ascii="宋体" w:hAnsi="宋体" w:cs="宋体"/>
                <w:kern w:val="0"/>
                <w:sz w:val="24"/>
              </w:rPr>
            </w:pPr>
          </w:p>
          <w:p w14:paraId="7C75A0DE" w14:textId="77777777" w:rsidR="00767177" w:rsidRDefault="00767177">
            <w:pPr>
              <w:autoSpaceDE w:val="0"/>
              <w:autoSpaceDN w:val="0"/>
              <w:adjustRightInd w:val="0"/>
              <w:jc w:val="center"/>
              <w:rPr>
                <w:rFonts w:ascii="宋体" w:hAnsi="宋体" w:cs="宋体"/>
                <w:kern w:val="0"/>
                <w:sz w:val="24"/>
              </w:rPr>
            </w:pPr>
          </w:p>
          <w:p w14:paraId="2027CCFB" w14:textId="77777777" w:rsidR="00767177" w:rsidRDefault="00767177">
            <w:pPr>
              <w:autoSpaceDE w:val="0"/>
              <w:autoSpaceDN w:val="0"/>
              <w:adjustRightInd w:val="0"/>
              <w:jc w:val="center"/>
              <w:rPr>
                <w:rFonts w:ascii="宋体" w:hAnsi="宋体" w:cs="宋体"/>
                <w:kern w:val="0"/>
                <w:sz w:val="24"/>
              </w:rPr>
            </w:pPr>
          </w:p>
          <w:p w14:paraId="3CA3E35D" w14:textId="77777777" w:rsidR="00767177" w:rsidRDefault="00767177">
            <w:pPr>
              <w:autoSpaceDE w:val="0"/>
              <w:autoSpaceDN w:val="0"/>
              <w:adjustRightInd w:val="0"/>
              <w:jc w:val="center"/>
              <w:rPr>
                <w:rFonts w:ascii="宋体" w:hAnsi="宋体" w:cs="宋体"/>
                <w:kern w:val="0"/>
                <w:sz w:val="24"/>
              </w:rPr>
            </w:pPr>
          </w:p>
          <w:p w14:paraId="666E922E" w14:textId="77777777" w:rsidR="00767177" w:rsidRDefault="00767177">
            <w:pPr>
              <w:autoSpaceDE w:val="0"/>
              <w:autoSpaceDN w:val="0"/>
              <w:adjustRightInd w:val="0"/>
              <w:jc w:val="center"/>
              <w:rPr>
                <w:rFonts w:ascii="宋体" w:hAnsi="宋体" w:cs="宋体"/>
                <w:kern w:val="0"/>
                <w:sz w:val="24"/>
              </w:rPr>
            </w:pPr>
          </w:p>
          <w:p w14:paraId="1D1D928C" w14:textId="77777777" w:rsidR="00767177" w:rsidRDefault="00767177">
            <w:pPr>
              <w:autoSpaceDE w:val="0"/>
              <w:autoSpaceDN w:val="0"/>
              <w:adjustRightInd w:val="0"/>
              <w:jc w:val="center"/>
              <w:rPr>
                <w:rFonts w:ascii="宋体" w:hAnsi="宋体" w:cs="宋体"/>
                <w:kern w:val="0"/>
                <w:sz w:val="24"/>
              </w:rPr>
            </w:pPr>
          </w:p>
          <w:p w14:paraId="10E072F5" w14:textId="77777777" w:rsidR="00767177" w:rsidRDefault="00767177">
            <w:pPr>
              <w:autoSpaceDE w:val="0"/>
              <w:autoSpaceDN w:val="0"/>
              <w:adjustRightInd w:val="0"/>
              <w:jc w:val="center"/>
              <w:rPr>
                <w:rFonts w:ascii="宋体" w:hAnsi="宋体" w:cs="宋体"/>
                <w:kern w:val="0"/>
                <w:sz w:val="24"/>
              </w:rPr>
            </w:pPr>
          </w:p>
          <w:p w14:paraId="767A5DCF" w14:textId="77777777" w:rsidR="00767177" w:rsidRDefault="00767177">
            <w:pPr>
              <w:autoSpaceDE w:val="0"/>
              <w:autoSpaceDN w:val="0"/>
              <w:adjustRightInd w:val="0"/>
              <w:jc w:val="center"/>
              <w:rPr>
                <w:rFonts w:ascii="宋体" w:hAnsi="宋体" w:cs="宋体"/>
                <w:kern w:val="0"/>
                <w:sz w:val="24"/>
              </w:rPr>
            </w:pPr>
          </w:p>
          <w:p w14:paraId="4DA72141" w14:textId="77777777" w:rsidR="00767177" w:rsidRDefault="00767177">
            <w:pPr>
              <w:autoSpaceDE w:val="0"/>
              <w:autoSpaceDN w:val="0"/>
              <w:adjustRightInd w:val="0"/>
              <w:jc w:val="center"/>
              <w:rPr>
                <w:rFonts w:ascii="宋体" w:hAnsi="宋体" w:cs="宋体"/>
                <w:kern w:val="0"/>
                <w:sz w:val="24"/>
              </w:rPr>
            </w:pPr>
          </w:p>
          <w:p w14:paraId="3792C6E8" w14:textId="77777777" w:rsidR="00767177" w:rsidRDefault="00767177">
            <w:pPr>
              <w:autoSpaceDE w:val="0"/>
              <w:autoSpaceDN w:val="0"/>
              <w:adjustRightInd w:val="0"/>
              <w:jc w:val="center"/>
              <w:rPr>
                <w:rFonts w:ascii="宋体" w:hAnsi="宋体" w:cs="宋体"/>
                <w:kern w:val="0"/>
                <w:sz w:val="24"/>
              </w:rPr>
            </w:pPr>
          </w:p>
          <w:p w14:paraId="4EA3F1A3" w14:textId="77777777" w:rsidR="00767177" w:rsidRDefault="00767177">
            <w:pPr>
              <w:autoSpaceDE w:val="0"/>
              <w:autoSpaceDN w:val="0"/>
              <w:adjustRightInd w:val="0"/>
              <w:jc w:val="center"/>
              <w:rPr>
                <w:rFonts w:ascii="宋体" w:hAnsi="宋体" w:cs="宋体"/>
                <w:kern w:val="0"/>
                <w:sz w:val="24"/>
              </w:rPr>
            </w:pPr>
          </w:p>
          <w:p w14:paraId="281361E0" w14:textId="77777777" w:rsidR="00767177" w:rsidRDefault="00767177">
            <w:pPr>
              <w:autoSpaceDE w:val="0"/>
              <w:autoSpaceDN w:val="0"/>
              <w:adjustRightInd w:val="0"/>
              <w:jc w:val="center"/>
              <w:rPr>
                <w:rFonts w:ascii="宋体" w:hAnsi="宋体" w:cs="宋体"/>
                <w:kern w:val="0"/>
                <w:sz w:val="24"/>
              </w:rPr>
            </w:pPr>
          </w:p>
          <w:p w14:paraId="3764DE20" w14:textId="77777777" w:rsidR="00767177" w:rsidRDefault="00767177">
            <w:pPr>
              <w:autoSpaceDE w:val="0"/>
              <w:autoSpaceDN w:val="0"/>
              <w:adjustRightInd w:val="0"/>
              <w:jc w:val="center"/>
              <w:rPr>
                <w:rFonts w:ascii="宋体" w:hAnsi="宋体" w:cs="宋体"/>
                <w:kern w:val="0"/>
                <w:sz w:val="24"/>
              </w:rPr>
            </w:pPr>
          </w:p>
          <w:p w14:paraId="39CC1672" w14:textId="77777777" w:rsidR="00767177" w:rsidRDefault="00767177">
            <w:pPr>
              <w:autoSpaceDE w:val="0"/>
              <w:autoSpaceDN w:val="0"/>
              <w:adjustRightInd w:val="0"/>
              <w:jc w:val="center"/>
              <w:rPr>
                <w:rFonts w:ascii="宋体" w:hAnsi="宋体" w:cs="宋体"/>
                <w:kern w:val="0"/>
                <w:sz w:val="24"/>
              </w:rPr>
            </w:pPr>
          </w:p>
          <w:p w14:paraId="30CB866C" w14:textId="77777777" w:rsidR="00767177" w:rsidRDefault="00767177">
            <w:pPr>
              <w:autoSpaceDE w:val="0"/>
              <w:autoSpaceDN w:val="0"/>
              <w:adjustRightInd w:val="0"/>
              <w:jc w:val="center"/>
              <w:rPr>
                <w:rFonts w:ascii="宋体" w:hAnsi="宋体" w:cs="宋体"/>
                <w:kern w:val="0"/>
                <w:sz w:val="24"/>
              </w:rPr>
            </w:pPr>
          </w:p>
          <w:p w14:paraId="33E8D587" w14:textId="77777777" w:rsidR="00767177" w:rsidRDefault="00767177">
            <w:pPr>
              <w:autoSpaceDE w:val="0"/>
              <w:autoSpaceDN w:val="0"/>
              <w:adjustRightInd w:val="0"/>
              <w:jc w:val="center"/>
              <w:rPr>
                <w:rFonts w:ascii="宋体" w:hAnsi="宋体" w:cs="宋体"/>
                <w:kern w:val="0"/>
                <w:sz w:val="24"/>
              </w:rPr>
            </w:pPr>
          </w:p>
          <w:p w14:paraId="66F1135C" w14:textId="77777777" w:rsidR="00767177" w:rsidRDefault="00767177">
            <w:pPr>
              <w:autoSpaceDE w:val="0"/>
              <w:autoSpaceDN w:val="0"/>
              <w:adjustRightInd w:val="0"/>
              <w:jc w:val="center"/>
              <w:rPr>
                <w:rFonts w:ascii="宋体" w:hAnsi="宋体" w:cs="宋体"/>
                <w:kern w:val="0"/>
                <w:sz w:val="24"/>
              </w:rPr>
            </w:pPr>
          </w:p>
          <w:p w14:paraId="4106CF45" w14:textId="77777777" w:rsidR="00767177" w:rsidRDefault="00767177">
            <w:pPr>
              <w:autoSpaceDE w:val="0"/>
              <w:autoSpaceDN w:val="0"/>
              <w:adjustRightInd w:val="0"/>
              <w:jc w:val="center"/>
              <w:rPr>
                <w:rFonts w:ascii="宋体" w:hAnsi="宋体" w:cs="宋体"/>
                <w:kern w:val="0"/>
                <w:sz w:val="24"/>
              </w:rPr>
            </w:pPr>
          </w:p>
          <w:p w14:paraId="651A685B" w14:textId="77777777" w:rsidR="00767177" w:rsidRDefault="00767177">
            <w:pPr>
              <w:autoSpaceDE w:val="0"/>
              <w:autoSpaceDN w:val="0"/>
              <w:adjustRightInd w:val="0"/>
              <w:jc w:val="center"/>
              <w:rPr>
                <w:rFonts w:ascii="宋体" w:hAnsi="宋体" w:cs="宋体"/>
                <w:kern w:val="0"/>
                <w:sz w:val="24"/>
              </w:rPr>
            </w:pPr>
          </w:p>
          <w:p w14:paraId="3D5F7669" w14:textId="77777777" w:rsidR="00767177" w:rsidRDefault="00767177">
            <w:pPr>
              <w:autoSpaceDE w:val="0"/>
              <w:autoSpaceDN w:val="0"/>
              <w:adjustRightInd w:val="0"/>
              <w:jc w:val="center"/>
              <w:rPr>
                <w:rFonts w:ascii="宋体" w:hAnsi="宋体" w:cs="宋体"/>
                <w:kern w:val="0"/>
                <w:sz w:val="24"/>
              </w:rPr>
            </w:pPr>
          </w:p>
          <w:p w14:paraId="3586F564" w14:textId="77777777" w:rsidR="00767177" w:rsidRDefault="00767177">
            <w:pPr>
              <w:autoSpaceDE w:val="0"/>
              <w:autoSpaceDN w:val="0"/>
              <w:adjustRightInd w:val="0"/>
              <w:jc w:val="center"/>
              <w:rPr>
                <w:rFonts w:ascii="宋体" w:hAnsi="宋体" w:cs="宋体"/>
                <w:kern w:val="0"/>
                <w:sz w:val="24"/>
              </w:rPr>
            </w:pPr>
          </w:p>
          <w:p w14:paraId="490C4392" w14:textId="77777777" w:rsidR="00767177" w:rsidRDefault="00767177">
            <w:pPr>
              <w:autoSpaceDE w:val="0"/>
              <w:autoSpaceDN w:val="0"/>
              <w:adjustRightInd w:val="0"/>
              <w:jc w:val="center"/>
              <w:rPr>
                <w:rFonts w:ascii="宋体" w:hAnsi="宋体" w:cs="宋体"/>
                <w:kern w:val="0"/>
                <w:sz w:val="24"/>
              </w:rPr>
            </w:pPr>
          </w:p>
          <w:p w14:paraId="465D16EB" w14:textId="77777777" w:rsidR="00767177" w:rsidRDefault="00767177">
            <w:pPr>
              <w:autoSpaceDE w:val="0"/>
              <w:autoSpaceDN w:val="0"/>
              <w:adjustRightInd w:val="0"/>
              <w:jc w:val="center"/>
              <w:rPr>
                <w:rFonts w:ascii="宋体" w:hAnsi="宋体" w:cs="宋体"/>
                <w:kern w:val="0"/>
                <w:sz w:val="24"/>
              </w:rPr>
            </w:pPr>
          </w:p>
          <w:p w14:paraId="4545351E" w14:textId="77777777" w:rsidR="00767177" w:rsidRDefault="00767177">
            <w:pPr>
              <w:autoSpaceDE w:val="0"/>
              <w:autoSpaceDN w:val="0"/>
              <w:adjustRightInd w:val="0"/>
              <w:jc w:val="center"/>
              <w:rPr>
                <w:rFonts w:ascii="宋体" w:hAnsi="宋体" w:cs="宋体"/>
                <w:kern w:val="0"/>
                <w:sz w:val="24"/>
              </w:rPr>
            </w:pPr>
          </w:p>
          <w:p w14:paraId="0CB15CE2" w14:textId="77777777" w:rsidR="00767177" w:rsidRDefault="00767177">
            <w:pPr>
              <w:autoSpaceDE w:val="0"/>
              <w:autoSpaceDN w:val="0"/>
              <w:adjustRightInd w:val="0"/>
              <w:jc w:val="center"/>
              <w:rPr>
                <w:rFonts w:ascii="宋体" w:hAnsi="宋体" w:cs="宋体"/>
                <w:kern w:val="0"/>
                <w:sz w:val="24"/>
              </w:rPr>
            </w:pPr>
          </w:p>
          <w:p w14:paraId="5C7EA609" w14:textId="77777777" w:rsidR="00767177" w:rsidRDefault="00767177">
            <w:pPr>
              <w:autoSpaceDE w:val="0"/>
              <w:autoSpaceDN w:val="0"/>
              <w:adjustRightInd w:val="0"/>
              <w:jc w:val="center"/>
              <w:rPr>
                <w:rFonts w:ascii="宋体" w:hAnsi="宋体" w:cs="宋体"/>
                <w:kern w:val="0"/>
                <w:sz w:val="24"/>
              </w:rPr>
            </w:pPr>
          </w:p>
          <w:p w14:paraId="77AE5ACA" w14:textId="77777777" w:rsidR="00767177" w:rsidRDefault="00767177">
            <w:pPr>
              <w:autoSpaceDE w:val="0"/>
              <w:autoSpaceDN w:val="0"/>
              <w:adjustRightInd w:val="0"/>
              <w:jc w:val="center"/>
              <w:rPr>
                <w:rFonts w:ascii="宋体" w:hAnsi="宋体" w:cs="宋体"/>
                <w:kern w:val="0"/>
                <w:sz w:val="24"/>
              </w:rPr>
            </w:pPr>
          </w:p>
          <w:p w14:paraId="6F7223CF" w14:textId="77777777" w:rsidR="00767177" w:rsidRDefault="00767177">
            <w:pPr>
              <w:autoSpaceDE w:val="0"/>
              <w:autoSpaceDN w:val="0"/>
              <w:adjustRightInd w:val="0"/>
              <w:jc w:val="center"/>
              <w:rPr>
                <w:rFonts w:ascii="宋体" w:hAnsi="宋体" w:cs="宋体"/>
                <w:kern w:val="0"/>
                <w:sz w:val="24"/>
              </w:rPr>
            </w:pPr>
          </w:p>
          <w:p w14:paraId="48182A36" w14:textId="77777777" w:rsidR="00767177" w:rsidRDefault="00767177">
            <w:pPr>
              <w:autoSpaceDE w:val="0"/>
              <w:autoSpaceDN w:val="0"/>
              <w:adjustRightInd w:val="0"/>
              <w:jc w:val="center"/>
              <w:rPr>
                <w:rFonts w:ascii="宋体" w:hAnsi="宋体" w:cs="宋体"/>
                <w:kern w:val="0"/>
                <w:sz w:val="24"/>
              </w:rPr>
            </w:pPr>
          </w:p>
          <w:p w14:paraId="6C8DFAF8" w14:textId="77777777" w:rsidR="00767177" w:rsidRDefault="00767177">
            <w:pPr>
              <w:autoSpaceDE w:val="0"/>
              <w:autoSpaceDN w:val="0"/>
              <w:adjustRightInd w:val="0"/>
              <w:jc w:val="center"/>
              <w:rPr>
                <w:rFonts w:ascii="宋体" w:hAnsi="宋体" w:cs="宋体"/>
                <w:kern w:val="0"/>
                <w:sz w:val="24"/>
              </w:rPr>
            </w:pPr>
          </w:p>
          <w:p w14:paraId="04D9E0F2" w14:textId="77777777" w:rsidR="00767177" w:rsidRDefault="00767177">
            <w:pPr>
              <w:autoSpaceDE w:val="0"/>
              <w:autoSpaceDN w:val="0"/>
              <w:adjustRightInd w:val="0"/>
              <w:jc w:val="center"/>
              <w:rPr>
                <w:rFonts w:ascii="宋体" w:hAnsi="宋体" w:cs="宋体"/>
                <w:kern w:val="0"/>
                <w:sz w:val="24"/>
              </w:rPr>
            </w:pPr>
          </w:p>
          <w:p w14:paraId="4069C570" w14:textId="77777777" w:rsidR="00767177" w:rsidRDefault="00767177">
            <w:pPr>
              <w:autoSpaceDE w:val="0"/>
              <w:autoSpaceDN w:val="0"/>
              <w:adjustRightInd w:val="0"/>
              <w:jc w:val="center"/>
              <w:rPr>
                <w:rFonts w:ascii="宋体" w:hAnsi="宋体" w:cs="宋体"/>
                <w:kern w:val="0"/>
                <w:sz w:val="24"/>
              </w:rPr>
            </w:pPr>
          </w:p>
          <w:p w14:paraId="4C78BCFD" w14:textId="77777777" w:rsidR="00767177" w:rsidRDefault="00767177">
            <w:pPr>
              <w:autoSpaceDE w:val="0"/>
              <w:autoSpaceDN w:val="0"/>
              <w:adjustRightInd w:val="0"/>
              <w:jc w:val="center"/>
              <w:rPr>
                <w:rFonts w:ascii="宋体" w:hAnsi="宋体" w:cs="宋体"/>
                <w:kern w:val="0"/>
                <w:sz w:val="24"/>
              </w:rPr>
            </w:pPr>
          </w:p>
          <w:p w14:paraId="2D5EB17C" w14:textId="77777777" w:rsidR="00767177" w:rsidRDefault="00767177">
            <w:pPr>
              <w:autoSpaceDE w:val="0"/>
              <w:autoSpaceDN w:val="0"/>
              <w:adjustRightInd w:val="0"/>
              <w:jc w:val="center"/>
              <w:rPr>
                <w:rFonts w:ascii="宋体" w:hAnsi="宋体" w:cs="宋体"/>
                <w:kern w:val="0"/>
                <w:sz w:val="24"/>
              </w:rPr>
            </w:pPr>
          </w:p>
          <w:p w14:paraId="4050F92E" w14:textId="77777777" w:rsidR="00767177" w:rsidRDefault="00767177">
            <w:pPr>
              <w:autoSpaceDE w:val="0"/>
              <w:autoSpaceDN w:val="0"/>
              <w:adjustRightInd w:val="0"/>
              <w:jc w:val="center"/>
              <w:rPr>
                <w:rFonts w:ascii="宋体" w:hAnsi="宋体" w:cs="宋体"/>
                <w:kern w:val="0"/>
                <w:sz w:val="24"/>
              </w:rPr>
            </w:pPr>
          </w:p>
          <w:p w14:paraId="1EF53C43" w14:textId="77777777" w:rsidR="00767177" w:rsidRDefault="00767177">
            <w:pPr>
              <w:autoSpaceDE w:val="0"/>
              <w:autoSpaceDN w:val="0"/>
              <w:adjustRightInd w:val="0"/>
              <w:jc w:val="center"/>
              <w:rPr>
                <w:rFonts w:ascii="宋体" w:hAnsi="宋体" w:cs="宋体"/>
                <w:kern w:val="0"/>
                <w:sz w:val="24"/>
              </w:rPr>
            </w:pPr>
          </w:p>
          <w:p w14:paraId="21900D30" w14:textId="77777777" w:rsidR="00767177" w:rsidRDefault="00767177">
            <w:pPr>
              <w:autoSpaceDE w:val="0"/>
              <w:autoSpaceDN w:val="0"/>
              <w:adjustRightInd w:val="0"/>
              <w:jc w:val="center"/>
              <w:rPr>
                <w:rFonts w:ascii="宋体" w:hAnsi="宋体" w:cs="宋体"/>
                <w:kern w:val="0"/>
                <w:sz w:val="24"/>
              </w:rPr>
            </w:pPr>
          </w:p>
          <w:p w14:paraId="65E9AAE8" w14:textId="77777777" w:rsidR="00767177" w:rsidRDefault="00767177">
            <w:pPr>
              <w:autoSpaceDE w:val="0"/>
              <w:autoSpaceDN w:val="0"/>
              <w:adjustRightInd w:val="0"/>
              <w:jc w:val="center"/>
              <w:rPr>
                <w:rFonts w:ascii="宋体" w:hAnsi="宋体" w:cs="宋体"/>
                <w:kern w:val="0"/>
                <w:sz w:val="24"/>
              </w:rPr>
            </w:pPr>
          </w:p>
          <w:p w14:paraId="39AF44AB" w14:textId="77777777" w:rsidR="00767177" w:rsidRDefault="00767177">
            <w:pPr>
              <w:autoSpaceDE w:val="0"/>
              <w:autoSpaceDN w:val="0"/>
              <w:adjustRightInd w:val="0"/>
              <w:jc w:val="center"/>
              <w:rPr>
                <w:rFonts w:ascii="宋体" w:hAnsi="宋体" w:cs="宋体"/>
                <w:kern w:val="0"/>
                <w:sz w:val="24"/>
              </w:rPr>
            </w:pPr>
          </w:p>
          <w:p w14:paraId="1423E57B" w14:textId="77777777" w:rsidR="00767177" w:rsidRDefault="00767177">
            <w:pPr>
              <w:autoSpaceDE w:val="0"/>
              <w:autoSpaceDN w:val="0"/>
              <w:adjustRightInd w:val="0"/>
              <w:jc w:val="center"/>
              <w:rPr>
                <w:rFonts w:ascii="宋体" w:hAnsi="宋体" w:cs="宋体"/>
                <w:kern w:val="0"/>
                <w:sz w:val="24"/>
              </w:rPr>
            </w:pPr>
          </w:p>
          <w:p w14:paraId="6F9FDEB4" w14:textId="77777777" w:rsidR="00767177" w:rsidRDefault="00767177">
            <w:pPr>
              <w:autoSpaceDE w:val="0"/>
              <w:autoSpaceDN w:val="0"/>
              <w:adjustRightInd w:val="0"/>
              <w:jc w:val="center"/>
              <w:rPr>
                <w:rFonts w:ascii="宋体" w:hAnsi="宋体" w:cs="宋体"/>
                <w:kern w:val="0"/>
                <w:sz w:val="24"/>
              </w:rPr>
            </w:pPr>
          </w:p>
          <w:p w14:paraId="5A763F28" w14:textId="77777777" w:rsidR="00767177" w:rsidRDefault="00C25589">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6A8FB98D" w14:textId="77777777" w:rsidR="00767177" w:rsidRDefault="00C25589">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3D758A5C" w14:textId="77777777" w:rsidR="00767177" w:rsidRDefault="00767177">
            <w:pPr>
              <w:autoSpaceDE w:val="0"/>
              <w:autoSpaceDN w:val="0"/>
              <w:adjustRightInd w:val="0"/>
              <w:rPr>
                <w:rFonts w:ascii="宋体" w:hAnsi="宋体" w:cs="宋体"/>
                <w:kern w:val="0"/>
                <w:sz w:val="24"/>
              </w:rPr>
            </w:pPr>
          </w:p>
          <w:p w14:paraId="6DB37E65" w14:textId="77777777" w:rsidR="00767177" w:rsidRDefault="00767177">
            <w:pPr>
              <w:autoSpaceDE w:val="0"/>
              <w:autoSpaceDN w:val="0"/>
              <w:adjustRightInd w:val="0"/>
              <w:jc w:val="center"/>
              <w:rPr>
                <w:rFonts w:ascii="宋体" w:hAnsi="宋体" w:cs="宋体"/>
                <w:kern w:val="0"/>
                <w:sz w:val="24"/>
              </w:rPr>
            </w:pPr>
          </w:p>
          <w:p w14:paraId="4837A0A5" w14:textId="77777777" w:rsidR="00767177" w:rsidRDefault="00767177">
            <w:pPr>
              <w:autoSpaceDE w:val="0"/>
              <w:autoSpaceDN w:val="0"/>
              <w:adjustRightInd w:val="0"/>
              <w:jc w:val="center"/>
              <w:rPr>
                <w:rFonts w:ascii="宋体" w:hAnsi="宋体" w:cs="宋体"/>
                <w:kern w:val="0"/>
                <w:sz w:val="24"/>
              </w:rPr>
            </w:pPr>
          </w:p>
          <w:p w14:paraId="4BE4F17D" w14:textId="77777777" w:rsidR="00767177" w:rsidRDefault="00767177">
            <w:pPr>
              <w:autoSpaceDE w:val="0"/>
              <w:autoSpaceDN w:val="0"/>
              <w:adjustRightInd w:val="0"/>
              <w:jc w:val="center"/>
              <w:rPr>
                <w:rFonts w:ascii="宋体" w:hAnsi="宋体" w:cs="宋体"/>
                <w:kern w:val="0"/>
                <w:sz w:val="24"/>
              </w:rPr>
            </w:pPr>
          </w:p>
          <w:p w14:paraId="1FC4DA41" w14:textId="77777777" w:rsidR="00767177" w:rsidRDefault="00767177">
            <w:pPr>
              <w:autoSpaceDE w:val="0"/>
              <w:autoSpaceDN w:val="0"/>
              <w:adjustRightInd w:val="0"/>
              <w:jc w:val="center"/>
              <w:rPr>
                <w:rFonts w:ascii="宋体" w:hAnsi="宋体" w:cs="宋体"/>
                <w:kern w:val="0"/>
                <w:sz w:val="24"/>
              </w:rPr>
            </w:pPr>
          </w:p>
          <w:p w14:paraId="1AF0D1CB" w14:textId="77777777" w:rsidR="00767177" w:rsidRDefault="00767177">
            <w:pPr>
              <w:autoSpaceDE w:val="0"/>
              <w:autoSpaceDN w:val="0"/>
              <w:adjustRightInd w:val="0"/>
              <w:jc w:val="center"/>
              <w:rPr>
                <w:rFonts w:ascii="宋体" w:hAnsi="宋体" w:cs="宋体"/>
                <w:kern w:val="0"/>
                <w:sz w:val="24"/>
              </w:rPr>
            </w:pPr>
          </w:p>
          <w:p w14:paraId="4FB54469" w14:textId="77777777" w:rsidR="00767177" w:rsidRDefault="00767177">
            <w:pPr>
              <w:autoSpaceDE w:val="0"/>
              <w:autoSpaceDN w:val="0"/>
              <w:adjustRightInd w:val="0"/>
              <w:jc w:val="center"/>
              <w:rPr>
                <w:rFonts w:ascii="宋体" w:hAnsi="宋体" w:cs="宋体"/>
                <w:kern w:val="0"/>
                <w:sz w:val="24"/>
              </w:rPr>
            </w:pPr>
          </w:p>
          <w:p w14:paraId="382A07CF" w14:textId="77777777" w:rsidR="00767177" w:rsidRDefault="00767177">
            <w:pPr>
              <w:autoSpaceDE w:val="0"/>
              <w:autoSpaceDN w:val="0"/>
              <w:adjustRightInd w:val="0"/>
              <w:jc w:val="center"/>
              <w:rPr>
                <w:rFonts w:ascii="宋体" w:hAnsi="宋体" w:cs="宋体"/>
                <w:kern w:val="0"/>
                <w:sz w:val="24"/>
              </w:rPr>
            </w:pPr>
          </w:p>
          <w:p w14:paraId="0B6EB492" w14:textId="77777777" w:rsidR="00767177" w:rsidRDefault="00767177">
            <w:pPr>
              <w:autoSpaceDE w:val="0"/>
              <w:autoSpaceDN w:val="0"/>
              <w:adjustRightInd w:val="0"/>
              <w:jc w:val="center"/>
              <w:rPr>
                <w:rFonts w:ascii="宋体" w:hAnsi="宋体" w:cs="宋体"/>
                <w:kern w:val="0"/>
                <w:sz w:val="24"/>
              </w:rPr>
            </w:pPr>
          </w:p>
          <w:p w14:paraId="34A62B57" w14:textId="77777777" w:rsidR="00767177" w:rsidRDefault="00767177">
            <w:pPr>
              <w:autoSpaceDE w:val="0"/>
              <w:autoSpaceDN w:val="0"/>
              <w:adjustRightInd w:val="0"/>
              <w:jc w:val="center"/>
              <w:rPr>
                <w:rFonts w:ascii="宋体" w:hAnsi="宋体" w:cs="宋体"/>
                <w:kern w:val="0"/>
                <w:sz w:val="24"/>
              </w:rPr>
            </w:pPr>
          </w:p>
          <w:p w14:paraId="111B18D4" w14:textId="77777777" w:rsidR="00767177" w:rsidRDefault="00767177">
            <w:pPr>
              <w:autoSpaceDE w:val="0"/>
              <w:autoSpaceDN w:val="0"/>
              <w:adjustRightInd w:val="0"/>
              <w:rPr>
                <w:rFonts w:ascii="宋体" w:hAnsi="宋体" w:cs="宋体"/>
                <w:kern w:val="0"/>
                <w:sz w:val="24"/>
              </w:rPr>
            </w:pPr>
          </w:p>
        </w:tc>
        <w:tc>
          <w:tcPr>
            <w:tcW w:w="6584" w:type="dxa"/>
          </w:tcPr>
          <w:p w14:paraId="00F5FF46" w14:textId="77777777" w:rsidR="00767177" w:rsidRDefault="00C25589">
            <w:pPr>
              <w:numPr>
                <w:ilvl w:val="255"/>
                <w:numId w:val="0"/>
              </w:numPr>
              <w:spacing w:line="360" w:lineRule="auto"/>
              <w:rPr>
                <w:rFonts w:ascii="宋体" w:hAnsi="宋体"/>
                <w:b/>
                <w:bCs/>
                <w:sz w:val="24"/>
              </w:rPr>
            </w:pPr>
            <w:r>
              <w:rPr>
                <w:rFonts w:ascii="宋体" w:hAnsi="宋体" w:hint="eastAsia"/>
                <w:b/>
                <w:bCs/>
                <w:sz w:val="24"/>
              </w:rPr>
              <w:lastRenderedPageBreak/>
              <w:t>一、基本情况介绍</w:t>
            </w:r>
          </w:p>
          <w:p w14:paraId="56B6A626" w14:textId="77777777" w:rsidR="00767177" w:rsidRDefault="00C25589">
            <w:pPr>
              <w:spacing w:line="360" w:lineRule="auto"/>
              <w:rPr>
                <w:rFonts w:ascii="宋体" w:hAnsi="宋体" w:cs="宋体"/>
                <w:sz w:val="24"/>
              </w:rPr>
            </w:pPr>
            <w:r>
              <w:rPr>
                <w:rFonts w:ascii="宋体" w:hAnsi="宋体" w:cs="宋体" w:hint="eastAsia"/>
                <w:sz w:val="24"/>
              </w:rPr>
              <w:t>航天长峰股份有限公司董事会秘书刘大军对航天长峰高</w:t>
            </w:r>
            <w:proofErr w:type="gramStart"/>
            <w:r>
              <w:rPr>
                <w:rFonts w:ascii="宋体" w:hAnsi="宋体" w:cs="宋体" w:hint="eastAsia"/>
                <w:sz w:val="24"/>
              </w:rPr>
              <w:t>端医疗</w:t>
            </w:r>
            <w:proofErr w:type="gramEnd"/>
            <w:r>
              <w:rPr>
                <w:rFonts w:ascii="宋体" w:hAnsi="宋体" w:cs="宋体" w:hint="eastAsia"/>
                <w:sz w:val="24"/>
              </w:rPr>
              <w:t>装备、军工电子、公共安全三大产业定位及发展规划进行介绍。</w:t>
            </w:r>
          </w:p>
          <w:p w14:paraId="79088868" w14:textId="77777777" w:rsidR="00767177" w:rsidRDefault="00C25589">
            <w:pPr>
              <w:spacing w:line="360" w:lineRule="auto"/>
              <w:rPr>
                <w:rFonts w:ascii="宋体" w:hAnsi="宋体" w:cs="宋体"/>
                <w:sz w:val="24"/>
              </w:rPr>
            </w:pPr>
            <w:r>
              <w:rPr>
                <w:rFonts w:ascii="宋体" w:hAnsi="宋体" w:hint="eastAsia"/>
                <w:b/>
                <w:bCs/>
                <w:sz w:val="24"/>
              </w:rPr>
              <w:t>二、互动交流</w:t>
            </w:r>
          </w:p>
          <w:p w14:paraId="6A0D3139" w14:textId="77777777" w:rsidR="00767177" w:rsidRDefault="00C25589">
            <w:pPr>
              <w:spacing w:line="360" w:lineRule="auto"/>
              <w:rPr>
                <w:rFonts w:ascii="宋体" w:hAnsi="宋体" w:cs="宋体"/>
                <w:b/>
                <w:sz w:val="24"/>
              </w:rPr>
            </w:pPr>
            <w:r>
              <w:rPr>
                <w:rFonts w:ascii="宋体" w:hAnsi="宋体" w:cs="宋体" w:hint="eastAsia"/>
                <w:b/>
                <w:sz w:val="24"/>
              </w:rPr>
              <w:t>Q1：请简要介绍公司边海防业务现状及未来发展规划？</w:t>
            </w:r>
          </w:p>
          <w:p w14:paraId="1AC51181" w14:textId="77777777" w:rsidR="00767177" w:rsidRDefault="00C25589">
            <w:pPr>
              <w:spacing w:line="360" w:lineRule="auto"/>
              <w:ind w:firstLineChars="200" w:firstLine="480"/>
              <w:rPr>
                <w:rFonts w:ascii="宋体" w:hAnsi="宋体" w:cs="宋体"/>
                <w:sz w:val="24"/>
              </w:rPr>
            </w:pPr>
            <w:r>
              <w:rPr>
                <w:rFonts w:ascii="宋体" w:hAnsi="宋体" w:cs="宋体" w:hint="eastAsia"/>
                <w:sz w:val="24"/>
              </w:rPr>
              <w:t>航天长峰深耕边海防业务领域十七年，推动了我国边海防建设智能化、智慧化发展，助力创建新时代边海防</w:t>
            </w:r>
            <w:proofErr w:type="gramStart"/>
            <w:r>
              <w:rPr>
                <w:rFonts w:ascii="宋体" w:hAnsi="宋体" w:cs="宋体" w:hint="eastAsia"/>
                <w:sz w:val="24"/>
              </w:rPr>
              <w:t>管控新模式</w:t>
            </w:r>
            <w:proofErr w:type="gramEnd"/>
            <w:r>
              <w:rPr>
                <w:rFonts w:ascii="宋体" w:hAnsi="宋体" w:cs="宋体" w:hint="eastAsia"/>
                <w:sz w:val="24"/>
              </w:rPr>
              <w:t>，成为全国首个智慧边海防试点建设总体单位。</w:t>
            </w:r>
          </w:p>
          <w:p w14:paraId="153D3198" w14:textId="77777777" w:rsidR="00767177" w:rsidRDefault="00C25589">
            <w:pPr>
              <w:spacing w:line="360" w:lineRule="auto"/>
              <w:ind w:firstLineChars="200" w:firstLine="480"/>
              <w:rPr>
                <w:rFonts w:ascii="宋体" w:hAnsi="宋体" w:cs="宋体"/>
                <w:sz w:val="24"/>
              </w:rPr>
            </w:pPr>
            <w:r>
              <w:rPr>
                <w:rFonts w:ascii="宋体" w:hAnsi="宋体" w:cs="宋体" w:hint="eastAsia"/>
                <w:sz w:val="24"/>
              </w:rPr>
              <w:t>航天长峰基于航天系统工程理论，以边海防情况发现、报知、决策、处置、评估全流程智能化为目标，综合运用物联网、大数据、云计算、区块链、人工智能等新一代信息技术，通过数据驱动算法、算法驱动模型、模型驱动应用，构建了以数据驱动、AI赋能为核心的“智慧感知+智慧预警+智慧决策+智慧行动+智慧评估”边海防全链条智慧模型，为边海防高度复杂、瞬息万变</w:t>
            </w:r>
            <w:r w:rsidRPr="00860EBD">
              <w:rPr>
                <w:rFonts w:ascii="宋体" w:hAnsi="宋体" w:cs="宋体" w:hint="eastAsia"/>
                <w:sz w:val="24"/>
              </w:rPr>
              <w:t>的斗争态势提供智力支撑。公司目</w:t>
            </w:r>
            <w:r>
              <w:rPr>
                <w:rFonts w:ascii="宋体" w:hAnsi="宋体" w:cs="宋体" w:hint="eastAsia"/>
                <w:sz w:val="24"/>
              </w:rPr>
              <w:t>前承担的全国首个智慧边海防试点项目建设任务于2023年顺利通过竣工验收。</w:t>
            </w:r>
          </w:p>
          <w:p w14:paraId="19CBC9BA" w14:textId="77777777" w:rsidR="00767177" w:rsidRDefault="00C25589">
            <w:pPr>
              <w:spacing w:line="360" w:lineRule="auto"/>
              <w:ind w:firstLineChars="200" w:firstLine="480"/>
              <w:rPr>
                <w:rFonts w:ascii="宋体" w:hAnsi="宋体" w:cs="宋体"/>
                <w:sz w:val="24"/>
              </w:rPr>
            </w:pPr>
            <w:r>
              <w:rPr>
                <w:rFonts w:ascii="宋体" w:hAnsi="宋体" w:cs="宋体" w:hint="eastAsia"/>
                <w:sz w:val="24"/>
              </w:rPr>
              <w:t>近日，中共中央总书记习近平在中共中央政治局第十六次集体学习时强调，</w:t>
            </w:r>
            <w:proofErr w:type="gramStart"/>
            <w:r>
              <w:rPr>
                <w:rFonts w:ascii="宋体" w:hAnsi="宋体" w:cs="宋体" w:hint="eastAsia"/>
                <w:sz w:val="24"/>
              </w:rPr>
              <w:t>把握边海</w:t>
            </w:r>
            <w:proofErr w:type="gramEnd"/>
            <w:r>
              <w:rPr>
                <w:rFonts w:ascii="宋体" w:hAnsi="宋体" w:cs="宋体" w:hint="eastAsia"/>
                <w:sz w:val="24"/>
              </w:rPr>
              <w:t>空防新情况新特点新要求，强化使命担当，创新思路举措，狠抓工作落实，努力建设强大稳固的现代边海空防。后续，航天长峰将以技术创新推动建立新时代边海防</w:t>
            </w:r>
            <w:proofErr w:type="gramStart"/>
            <w:r>
              <w:rPr>
                <w:rFonts w:ascii="宋体" w:hAnsi="宋体" w:cs="宋体" w:hint="eastAsia"/>
                <w:sz w:val="24"/>
              </w:rPr>
              <w:t>管控新模式</w:t>
            </w:r>
            <w:proofErr w:type="gramEnd"/>
            <w:r>
              <w:rPr>
                <w:rFonts w:ascii="宋体" w:hAnsi="宋体" w:cs="宋体" w:hint="eastAsia"/>
                <w:sz w:val="24"/>
              </w:rPr>
              <w:t>，助力国家进一步升级拓宽智慧边海防建设新思路，为推进我国边海防治理体系现代化建设贡献航天力量。</w:t>
            </w:r>
          </w:p>
          <w:p w14:paraId="5E9F44B5" w14:textId="77777777" w:rsidR="00767177" w:rsidRDefault="00C25589">
            <w:pPr>
              <w:spacing w:line="360" w:lineRule="auto"/>
              <w:rPr>
                <w:rFonts w:ascii="宋体" w:hAnsi="宋体" w:cs="宋体"/>
                <w:b/>
                <w:sz w:val="24"/>
              </w:rPr>
            </w:pPr>
            <w:r>
              <w:rPr>
                <w:rFonts w:ascii="宋体" w:hAnsi="宋体" w:cs="宋体" w:hint="eastAsia"/>
                <w:b/>
                <w:sz w:val="24"/>
              </w:rPr>
              <w:t>Q2:</w:t>
            </w:r>
            <w:r>
              <w:rPr>
                <w:rFonts w:hint="eastAsia"/>
                <w:sz w:val="24"/>
              </w:rPr>
              <w:t xml:space="preserve"> </w:t>
            </w:r>
            <w:r>
              <w:rPr>
                <w:rFonts w:hint="eastAsia"/>
                <w:b/>
                <w:sz w:val="24"/>
              </w:rPr>
              <w:t>请问特殊领域产品审价是否对航天长峰全资子公司航天朝阳电源的营业收入产生影响？请简要介绍航天朝阳电源业务现状及未来发展前景？</w:t>
            </w:r>
            <w:r>
              <w:rPr>
                <w:rFonts w:ascii="宋体" w:hAnsi="宋体" w:cs="宋体"/>
                <w:b/>
                <w:sz w:val="24"/>
              </w:rPr>
              <w:t xml:space="preserve"> </w:t>
            </w:r>
          </w:p>
          <w:p w14:paraId="418F67AC" w14:textId="77777777" w:rsidR="00767177" w:rsidRDefault="00C25589">
            <w:pPr>
              <w:spacing w:line="360" w:lineRule="auto"/>
              <w:ind w:firstLineChars="200" w:firstLine="480"/>
              <w:rPr>
                <w:rFonts w:ascii="宋体" w:hAnsi="宋体" w:cs="宋体"/>
                <w:sz w:val="24"/>
              </w:rPr>
            </w:pPr>
            <w:r>
              <w:rPr>
                <w:rFonts w:ascii="宋体" w:hAnsi="宋体" w:cs="宋体" w:hint="eastAsia"/>
                <w:sz w:val="24"/>
              </w:rPr>
              <w:t>特殊领域产品审价没有对航天朝阳电源的盈利情况产生实质性影响。航天朝阳电源主要产品为系统电源、模块电源、集成一体化电源等，产品覆盖航天工业、航空工业、兵器装备、</w:t>
            </w:r>
            <w:r>
              <w:rPr>
                <w:rFonts w:ascii="宋体" w:hAnsi="宋体" w:cs="宋体" w:hint="eastAsia"/>
                <w:sz w:val="24"/>
              </w:rPr>
              <w:lastRenderedPageBreak/>
              <w:t>船舶舰船、电子信息、核工业六大军工领域，客户覆盖十大军工集团，同时积极拓展新能源、轨道交通、人工智能、智慧医疗、智能制造等民用领域。近年来，航天朝阳电源专注电源产品的产品质量，不断增强国产化水平，持续提升客户之间的快速反馈服务机制，具有较好发展前景。</w:t>
            </w:r>
          </w:p>
          <w:p w14:paraId="5223CFC7" w14:textId="77777777" w:rsidR="00767177" w:rsidRDefault="00C25589">
            <w:pPr>
              <w:spacing w:line="360" w:lineRule="auto"/>
              <w:ind w:firstLineChars="200" w:firstLine="480"/>
              <w:rPr>
                <w:rFonts w:ascii="宋体" w:hAnsi="宋体" w:cs="宋体"/>
                <w:sz w:val="24"/>
              </w:rPr>
            </w:pPr>
            <w:r w:rsidRPr="009806FE">
              <w:rPr>
                <w:rFonts w:ascii="宋体" w:hAnsi="宋体" w:cs="宋体" w:hint="eastAsia"/>
                <w:sz w:val="24"/>
              </w:rPr>
              <w:t>此外，航天朝阳电源建成国内领先的模块电源装配全自动、数字化生产线，具备年产十万块高端电源模块能力，生产效率和产品质量得到不断提升，推动公司向数字化、智能化持续转型升级。</w:t>
            </w:r>
          </w:p>
          <w:p w14:paraId="4ABB96D2" w14:textId="77777777" w:rsidR="00767177" w:rsidRDefault="00C25589">
            <w:pPr>
              <w:spacing w:line="360" w:lineRule="auto"/>
              <w:rPr>
                <w:rFonts w:ascii="宋体" w:hAnsi="宋体" w:cs="宋体"/>
                <w:b/>
                <w:sz w:val="24"/>
              </w:rPr>
            </w:pPr>
            <w:r>
              <w:rPr>
                <w:rFonts w:ascii="宋体" w:hAnsi="宋体" w:cs="宋体" w:hint="eastAsia"/>
                <w:b/>
                <w:sz w:val="24"/>
              </w:rPr>
              <w:t>Q3：请简要介绍公司红外光电业务现状及未来发展规划？</w:t>
            </w:r>
            <w:r>
              <w:rPr>
                <w:rFonts w:ascii="宋体" w:hAnsi="宋体" w:cs="宋体"/>
                <w:b/>
                <w:sz w:val="24"/>
              </w:rPr>
              <w:t xml:space="preserve"> </w:t>
            </w:r>
          </w:p>
          <w:p w14:paraId="539F5732" w14:textId="77777777" w:rsidR="00767177" w:rsidRDefault="00C25589">
            <w:pPr>
              <w:spacing w:line="360" w:lineRule="auto"/>
              <w:ind w:firstLineChars="200" w:firstLine="480"/>
              <w:rPr>
                <w:rFonts w:ascii="宋体" w:hAnsi="宋体" w:cs="宋体"/>
                <w:sz w:val="24"/>
              </w:rPr>
            </w:pPr>
            <w:r>
              <w:rPr>
                <w:rFonts w:ascii="宋体" w:hAnsi="宋体" w:cs="宋体" w:hint="eastAsia"/>
                <w:sz w:val="24"/>
              </w:rPr>
              <w:t>航天长峰所属子公司</w:t>
            </w:r>
            <w:proofErr w:type="gramStart"/>
            <w:r>
              <w:rPr>
                <w:rFonts w:ascii="宋体" w:hAnsi="宋体" w:cs="宋体" w:hint="eastAsia"/>
                <w:sz w:val="24"/>
              </w:rPr>
              <w:t>长峰科威</w:t>
            </w:r>
            <w:proofErr w:type="gramEnd"/>
            <w:r>
              <w:rPr>
                <w:rFonts w:ascii="宋体" w:hAnsi="宋体" w:cs="宋体" w:hint="eastAsia"/>
                <w:sz w:val="24"/>
              </w:rPr>
              <w:t>主要开展红外光电探测产品及光电类场景模拟器的研发、生产与产品销售。围绕外部多种规格的红外探测器与光电平台，公司开展各型红外光电组件及整机产品的预先研究、研制生产与服务保障。公司以高透过率的光学系统，独特的系统噪声处理技术，精细的图像非均匀性校正技术为核心，逐步向国产化、智能化、超清化发展。</w:t>
            </w:r>
          </w:p>
          <w:p w14:paraId="22E0F999" w14:textId="77777777" w:rsidR="00767177" w:rsidRDefault="00C25589">
            <w:pPr>
              <w:spacing w:line="360" w:lineRule="auto"/>
              <w:ind w:firstLineChars="200" w:firstLine="480"/>
              <w:rPr>
                <w:rFonts w:ascii="宋体" w:hAnsi="宋体" w:cs="宋体"/>
                <w:sz w:val="24"/>
              </w:rPr>
            </w:pPr>
            <w:proofErr w:type="gramStart"/>
            <w:r>
              <w:rPr>
                <w:rFonts w:ascii="宋体" w:hAnsi="宋体" w:cs="宋体" w:hint="eastAsia"/>
                <w:sz w:val="24"/>
              </w:rPr>
              <w:t>长峰科威</w:t>
            </w:r>
            <w:proofErr w:type="gramEnd"/>
            <w:r>
              <w:rPr>
                <w:rFonts w:ascii="宋体" w:hAnsi="宋体" w:cs="宋体" w:hint="eastAsia"/>
                <w:sz w:val="24"/>
              </w:rPr>
              <w:t>在继续保持传统红外光电成像系统业务领域基础上，在红外模拟器和有害气体检测产品业务领域进行了业务拓展。公司通过引进核心团队，持续加大相关技术创新力度和拓展应用场景。随着红外模拟器和有害气体检测市场需求的不断扩大</w:t>
            </w:r>
            <w:r w:rsidRPr="00183EC3">
              <w:rPr>
                <w:rFonts w:ascii="宋体" w:hAnsi="宋体" w:cs="宋体" w:hint="eastAsia"/>
                <w:sz w:val="24"/>
              </w:rPr>
              <w:t>，市场呈现一定幅度的增长趋势。目前公司已在拓展新业务领域方面取得一定成果。</w:t>
            </w:r>
          </w:p>
          <w:p w14:paraId="3B2CF8C0" w14:textId="77777777" w:rsidR="00767177" w:rsidRDefault="00C25589">
            <w:pPr>
              <w:spacing w:line="360" w:lineRule="auto"/>
              <w:rPr>
                <w:rFonts w:ascii="宋体" w:hAnsi="宋体" w:cs="宋体"/>
                <w:b/>
                <w:sz w:val="24"/>
              </w:rPr>
            </w:pPr>
            <w:r>
              <w:rPr>
                <w:rFonts w:ascii="宋体" w:hAnsi="宋体" w:cs="宋体" w:hint="eastAsia"/>
                <w:b/>
                <w:sz w:val="24"/>
              </w:rPr>
              <w:t>Q</w:t>
            </w:r>
            <w:r>
              <w:rPr>
                <w:rFonts w:ascii="宋体" w:hAnsi="宋体" w:cs="宋体"/>
                <w:b/>
                <w:sz w:val="24"/>
              </w:rPr>
              <w:t>4:</w:t>
            </w:r>
            <w:r>
              <w:rPr>
                <w:rFonts w:ascii="宋体" w:hAnsi="宋体" w:cs="宋体" w:hint="eastAsia"/>
                <w:b/>
                <w:sz w:val="24"/>
              </w:rPr>
              <w:t>请简要介绍高端医疗装备产业板块现状及未来发展规划?</w:t>
            </w:r>
            <w:r>
              <w:rPr>
                <w:rFonts w:ascii="宋体" w:hAnsi="宋体" w:cs="宋体"/>
                <w:b/>
                <w:sz w:val="24"/>
              </w:rPr>
              <w:t xml:space="preserve"> </w:t>
            </w:r>
          </w:p>
          <w:p w14:paraId="0AA66AED" w14:textId="77777777" w:rsidR="00767177" w:rsidRDefault="00C25589">
            <w:pPr>
              <w:spacing w:line="360" w:lineRule="auto"/>
              <w:ind w:firstLineChars="200" w:firstLine="480"/>
              <w:rPr>
                <w:rFonts w:ascii="宋体" w:hAnsi="宋体" w:cs="宋体"/>
                <w:sz w:val="24"/>
              </w:rPr>
            </w:pPr>
            <w:r>
              <w:rPr>
                <w:rFonts w:ascii="宋体" w:hAnsi="宋体" w:cs="宋体" w:hint="eastAsia"/>
                <w:sz w:val="24"/>
              </w:rPr>
              <w:t>航天长峰</w:t>
            </w:r>
            <w:proofErr w:type="gramStart"/>
            <w:r>
              <w:rPr>
                <w:rFonts w:ascii="宋体" w:hAnsi="宋体" w:cs="宋体" w:hint="eastAsia"/>
                <w:sz w:val="24"/>
              </w:rPr>
              <w:t>践行</w:t>
            </w:r>
            <w:proofErr w:type="gramEnd"/>
            <w:r>
              <w:rPr>
                <w:rFonts w:ascii="宋体" w:hAnsi="宋体" w:cs="宋体" w:hint="eastAsia"/>
                <w:sz w:val="24"/>
              </w:rPr>
              <w:t>“让生命更健康”的企业使命愿景，致力于成为以高端医疗装备制造为核心、以数字化手术室及洁净工程为辅助的国内一流手术室及ICU整体解决方案供应商。医疗器械研发方向主要以高端化、数字化、智能化的“生命支持”类产品为主攻方向，全线提供手术室和ICU病房系列化产品以及5G数字化为核心</w:t>
            </w:r>
            <w:r w:rsidRPr="001D3026">
              <w:rPr>
                <w:rFonts w:ascii="宋体" w:hAnsi="宋体" w:cs="宋体" w:hint="eastAsia"/>
                <w:sz w:val="24"/>
              </w:rPr>
              <w:t>的医疗信息化整体解决方案。目前，呼吸机和麻醉机产品全线升级换代，产品谱系较为完善；国</w:t>
            </w:r>
            <w:r>
              <w:rPr>
                <w:rFonts w:ascii="宋体" w:hAnsi="宋体" w:cs="宋体" w:hint="eastAsia"/>
                <w:sz w:val="24"/>
              </w:rPr>
              <w:t>内首个具</w:t>
            </w:r>
            <w:r>
              <w:rPr>
                <w:rFonts w:ascii="宋体" w:hAnsi="宋体" w:cs="宋体" w:hint="eastAsia"/>
                <w:sz w:val="24"/>
              </w:rPr>
              <w:lastRenderedPageBreak/>
              <w:t>备</w:t>
            </w:r>
            <w:r w:rsidRPr="009D0DB5">
              <w:rPr>
                <w:rFonts w:ascii="宋体" w:hAnsi="宋体" w:cs="宋体" w:hint="eastAsia"/>
                <w:sz w:val="24"/>
              </w:rPr>
              <w:t>自主排痰功能的8500排</w:t>
            </w:r>
            <w:proofErr w:type="gramStart"/>
            <w:r w:rsidRPr="009D0DB5">
              <w:rPr>
                <w:rFonts w:ascii="宋体" w:hAnsi="宋体" w:cs="宋体" w:hint="eastAsia"/>
                <w:sz w:val="24"/>
              </w:rPr>
              <w:t>痰</w:t>
            </w:r>
            <w:proofErr w:type="gramEnd"/>
            <w:r w:rsidRPr="009D0DB5">
              <w:rPr>
                <w:rFonts w:ascii="宋体" w:hAnsi="宋体" w:cs="宋体" w:hint="eastAsia"/>
                <w:sz w:val="24"/>
              </w:rPr>
              <w:t>呼吸机和具有完全自主知识产权的ECMO系统处于产品注册取证的最后阶段，预计明年将推向市场。公司在此基础上将积极布局血液动力设备、生命支持类设备的延伸发展，同时通过院、校、企联合不断强化</w:t>
            </w:r>
            <w:proofErr w:type="gramStart"/>
            <w:r w:rsidRPr="009D0DB5">
              <w:rPr>
                <w:rFonts w:ascii="宋体" w:hAnsi="宋体" w:cs="宋体" w:hint="eastAsia"/>
                <w:sz w:val="24"/>
              </w:rPr>
              <w:t>医</w:t>
            </w:r>
            <w:proofErr w:type="gramEnd"/>
            <w:r w:rsidRPr="009D0DB5">
              <w:rPr>
                <w:rFonts w:ascii="宋体" w:hAnsi="宋体" w:cs="宋体" w:hint="eastAsia"/>
                <w:sz w:val="24"/>
              </w:rPr>
              <w:t>工结合，优化平台建设，提升高端医疗器械研发创新能力，携</w:t>
            </w:r>
            <w:r>
              <w:rPr>
                <w:rFonts w:ascii="宋体" w:hAnsi="宋体" w:cs="宋体" w:hint="eastAsia"/>
                <w:sz w:val="24"/>
              </w:rPr>
              <w:t>手合作医院推动科技成果转化。</w:t>
            </w:r>
          </w:p>
          <w:p w14:paraId="2F737F7E" w14:textId="77777777" w:rsidR="00767177" w:rsidRDefault="00C25589">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Q</w:t>
            </w:r>
            <w:r>
              <w:rPr>
                <w:rFonts w:asciiTheme="minorEastAsia" w:eastAsiaTheme="minorEastAsia" w:hAnsiTheme="minorEastAsia" w:cs="宋体"/>
                <w:b/>
                <w:sz w:val="24"/>
              </w:rPr>
              <w:t>5:</w:t>
            </w:r>
            <w:r>
              <w:rPr>
                <w:rFonts w:asciiTheme="minorEastAsia" w:eastAsiaTheme="minorEastAsia" w:hAnsiTheme="minorEastAsia" w:hint="eastAsia"/>
                <w:b/>
                <w:sz w:val="24"/>
              </w:rPr>
              <w:t>请简要介绍航天长峰所属子公司航天柏</w:t>
            </w:r>
            <w:proofErr w:type="gramStart"/>
            <w:r>
              <w:rPr>
                <w:rFonts w:asciiTheme="minorEastAsia" w:eastAsiaTheme="minorEastAsia" w:hAnsiTheme="minorEastAsia" w:hint="eastAsia"/>
                <w:b/>
                <w:sz w:val="24"/>
              </w:rPr>
              <w:t>克业务</w:t>
            </w:r>
            <w:proofErr w:type="gramEnd"/>
            <w:r>
              <w:rPr>
                <w:rFonts w:asciiTheme="minorEastAsia" w:eastAsiaTheme="minorEastAsia" w:hAnsiTheme="minorEastAsia" w:hint="eastAsia"/>
                <w:b/>
                <w:sz w:val="24"/>
              </w:rPr>
              <w:t>现状及未来发展规划?</w:t>
            </w:r>
          </w:p>
          <w:p w14:paraId="38130613" w14:textId="77777777" w:rsidR="00767177" w:rsidRPr="0057041B" w:rsidRDefault="00C25589">
            <w:pPr>
              <w:spacing w:line="360" w:lineRule="auto"/>
              <w:ind w:firstLineChars="200" w:firstLine="480"/>
              <w:rPr>
                <w:rFonts w:ascii="宋体" w:hAnsi="宋体" w:cs="宋体"/>
                <w:sz w:val="24"/>
              </w:rPr>
            </w:pPr>
            <w:r w:rsidRPr="0057041B">
              <w:rPr>
                <w:rFonts w:ascii="宋体" w:hAnsi="宋体" w:cs="宋体" w:hint="eastAsia"/>
                <w:sz w:val="24"/>
              </w:rPr>
              <w:t>航天柏克的业务框架为“一主两翼”：“一主”是指以UPS不间断电源和EPS应急电源为主的传统业务，“两翼”是指新能源业务和军品市场。目前传统UPS、EPS市场需求受制于大基建项目整体规模的缩减而逐步减缓，公司力争在新能源领域和军品业务领域持续加大新产品研制和市场拓展力度并取得进一步的进展。</w:t>
            </w:r>
          </w:p>
          <w:p w14:paraId="0E756068" w14:textId="3E7A0FAE" w:rsidR="00767177" w:rsidRDefault="00C25589">
            <w:pPr>
              <w:spacing w:line="360" w:lineRule="auto"/>
              <w:ind w:firstLineChars="200" w:firstLine="480"/>
              <w:rPr>
                <w:rFonts w:ascii="宋体" w:hAnsi="宋体" w:cs="宋体"/>
                <w:sz w:val="24"/>
              </w:rPr>
            </w:pPr>
            <w:r w:rsidRPr="00396ABF">
              <w:rPr>
                <w:rFonts w:ascii="宋体" w:hAnsi="宋体" w:cs="宋体" w:hint="eastAsia"/>
                <w:sz w:val="24"/>
              </w:rPr>
              <w:t>新能源业务是基于公司PCS变流器、逆变器、电池管理系统等技术，针对太阳能、风能、电能等多种能源特点，进行“硬件+软件”的集成，形成标准化、模块化储能应用解决方案、</w:t>
            </w:r>
            <w:proofErr w:type="gramStart"/>
            <w:r w:rsidRPr="00396ABF">
              <w:rPr>
                <w:rFonts w:ascii="宋体" w:hAnsi="宋体" w:cs="宋体" w:hint="eastAsia"/>
                <w:sz w:val="24"/>
              </w:rPr>
              <w:t>光储充</w:t>
            </w:r>
            <w:proofErr w:type="gramEnd"/>
            <w:r w:rsidRPr="00396ABF">
              <w:rPr>
                <w:rFonts w:ascii="宋体" w:hAnsi="宋体" w:cs="宋体" w:hint="eastAsia"/>
                <w:sz w:val="24"/>
              </w:rPr>
              <w:t>一体化解决方案、移动储能方案。产品涵盖微储、500W-5000W便携式储能、</w:t>
            </w:r>
            <w:r w:rsidR="00784C73" w:rsidRPr="00396ABF">
              <w:rPr>
                <w:rFonts w:ascii="宋体" w:hAnsi="宋体" w:cs="宋体" w:hint="eastAsia"/>
                <w:sz w:val="24"/>
              </w:rPr>
              <w:t>3KW-5KW工商业移动储能、</w:t>
            </w:r>
            <w:bookmarkStart w:id="0" w:name="_GoBack"/>
            <w:r w:rsidR="00D0132D" w:rsidRPr="007142E3">
              <w:rPr>
                <w:rFonts w:ascii="宋体" w:hAnsi="宋体" w:cs="宋体" w:hint="eastAsia"/>
                <w:color w:val="000000" w:themeColor="text1"/>
                <w:sz w:val="24"/>
              </w:rPr>
              <w:t>3</w:t>
            </w:r>
            <w:r w:rsidR="00D0132D" w:rsidRPr="007142E3">
              <w:rPr>
                <w:rFonts w:ascii="宋体" w:hAnsi="宋体" w:cs="宋体"/>
                <w:color w:val="000000" w:themeColor="text1"/>
                <w:sz w:val="24"/>
              </w:rPr>
              <w:t>0KW-10MW</w:t>
            </w:r>
            <w:bookmarkEnd w:id="0"/>
            <w:r w:rsidRPr="00396ABF">
              <w:rPr>
                <w:rFonts w:ascii="宋体" w:hAnsi="宋体" w:cs="宋体" w:hint="eastAsia"/>
                <w:sz w:val="24"/>
              </w:rPr>
              <w:t>工商业用户侧储能、</w:t>
            </w:r>
            <w:proofErr w:type="gramStart"/>
            <w:r w:rsidRPr="00396ABF">
              <w:rPr>
                <w:rFonts w:ascii="宋体" w:hAnsi="宋体" w:cs="宋体" w:hint="eastAsia"/>
                <w:sz w:val="24"/>
              </w:rPr>
              <w:t>光储充</w:t>
            </w:r>
            <w:proofErr w:type="gramEnd"/>
            <w:r w:rsidRPr="00396ABF">
              <w:rPr>
                <w:rFonts w:ascii="宋体" w:hAnsi="宋体" w:cs="宋体" w:hint="eastAsia"/>
                <w:sz w:val="24"/>
              </w:rPr>
              <w:t>一体机、1/2/5MWh集装箱储能等全系列成熟产品，可适用</w:t>
            </w:r>
            <w:r>
              <w:rPr>
                <w:rFonts w:ascii="宋体" w:hAnsi="宋体" w:cs="宋体" w:hint="eastAsia"/>
                <w:sz w:val="24"/>
              </w:rPr>
              <w:t xml:space="preserve">于分布式光伏系统、通信基站储能、电力储能、公共安全储能等各类场景。     </w:t>
            </w:r>
          </w:p>
          <w:p w14:paraId="4CDCEB3B" w14:textId="77777777" w:rsidR="00767177" w:rsidRDefault="00C25589">
            <w:pPr>
              <w:spacing w:line="360" w:lineRule="auto"/>
              <w:ind w:firstLineChars="200" w:firstLine="480"/>
              <w:rPr>
                <w:rFonts w:ascii="宋体" w:hAnsi="宋体" w:cs="宋体"/>
                <w:sz w:val="24"/>
              </w:rPr>
            </w:pPr>
            <w:r>
              <w:rPr>
                <w:rFonts w:ascii="宋体" w:hAnsi="宋体" w:cs="宋体" w:hint="eastAsia"/>
                <w:sz w:val="24"/>
              </w:rPr>
              <w:t>航天柏克军工业务以系统级电源产品为主，产品适用于多场景极限环境，其中车载电源、舰载电源、应急启动电源、</w:t>
            </w:r>
            <w:proofErr w:type="gramStart"/>
            <w:r>
              <w:rPr>
                <w:rFonts w:ascii="宋体" w:hAnsi="宋体" w:cs="宋体" w:hint="eastAsia"/>
                <w:sz w:val="24"/>
              </w:rPr>
              <w:t>军工级</w:t>
            </w:r>
            <w:proofErr w:type="gramEnd"/>
            <w:r>
              <w:rPr>
                <w:rFonts w:ascii="宋体" w:hAnsi="宋体" w:cs="宋体" w:hint="eastAsia"/>
                <w:sz w:val="24"/>
              </w:rPr>
              <w:t>UPS电源、移动储能、船用逆变器等产品已有部分交付应用。</w:t>
            </w:r>
          </w:p>
          <w:p w14:paraId="40389082" w14:textId="77777777" w:rsidR="00767177" w:rsidRDefault="00767177">
            <w:pPr>
              <w:spacing w:line="360" w:lineRule="auto"/>
              <w:rPr>
                <w:rFonts w:ascii="宋体" w:hAnsi="宋体" w:cs="宋体"/>
                <w:b/>
                <w:sz w:val="24"/>
              </w:rPr>
            </w:pPr>
          </w:p>
        </w:tc>
      </w:tr>
      <w:tr w:rsidR="00767177" w14:paraId="29975E5B" w14:textId="77777777">
        <w:trPr>
          <w:trHeight w:val="733"/>
        </w:trPr>
        <w:tc>
          <w:tcPr>
            <w:tcW w:w="2375" w:type="dxa"/>
            <w:vAlign w:val="center"/>
          </w:tcPr>
          <w:p w14:paraId="221BDE71" w14:textId="77777777" w:rsidR="00767177" w:rsidRDefault="00C25589">
            <w:pPr>
              <w:autoSpaceDE w:val="0"/>
              <w:autoSpaceDN w:val="0"/>
              <w:adjustRightInd w:val="0"/>
              <w:jc w:val="center"/>
              <w:rPr>
                <w:rFonts w:ascii="宋体" w:hAnsi="宋体" w:cs="宋体"/>
                <w:kern w:val="0"/>
                <w:sz w:val="24"/>
              </w:rPr>
            </w:pPr>
            <w:r>
              <w:rPr>
                <w:rFonts w:ascii="宋体" w:hAnsi="宋体" w:cs="宋体" w:hint="eastAsia"/>
                <w:kern w:val="0"/>
                <w:sz w:val="24"/>
              </w:rPr>
              <w:lastRenderedPageBreak/>
              <w:t>附件清单</w:t>
            </w:r>
          </w:p>
        </w:tc>
        <w:tc>
          <w:tcPr>
            <w:tcW w:w="6584" w:type="dxa"/>
            <w:vAlign w:val="center"/>
          </w:tcPr>
          <w:p w14:paraId="42D2F055" w14:textId="77777777" w:rsidR="00767177" w:rsidRDefault="00C25589">
            <w:pPr>
              <w:jc w:val="left"/>
              <w:rPr>
                <w:rFonts w:ascii="宋体" w:hAnsi="宋体" w:cs="黑体"/>
                <w:kern w:val="0"/>
                <w:sz w:val="24"/>
              </w:rPr>
            </w:pPr>
            <w:r>
              <w:rPr>
                <w:rFonts w:ascii="宋体" w:hAnsi="宋体" w:cs="黑体" w:hint="eastAsia"/>
                <w:kern w:val="0"/>
                <w:sz w:val="24"/>
              </w:rPr>
              <w:t>无</w:t>
            </w:r>
          </w:p>
        </w:tc>
      </w:tr>
      <w:tr w:rsidR="00767177" w14:paraId="24A21523" w14:textId="77777777">
        <w:trPr>
          <w:trHeight w:val="646"/>
        </w:trPr>
        <w:tc>
          <w:tcPr>
            <w:tcW w:w="2375" w:type="dxa"/>
            <w:vAlign w:val="center"/>
          </w:tcPr>
          <w:p w14:paraId="2D338621" w14:textId="77777777" w:rsidR="00767177" w:rsidRDefault="00C25589">
            <w:pPr>
              <w:autoSpaceDE w:val="0"/>
              <w:autoSpaceDN w:val="0"/>
              <w:adjustRightInd w:val="0"/>
              <w:jc w:val="center"/>
              <w:rPr>
                <w:rFonts w:ascii="宋体" w:hAnsi="宋体"/>
                <w:kern w:val="0"/>
                <w:sz w:val="24"/>
              </w:rPr>
            </w:pPr>
            <w:r>
              <w:rPr>
                <w:rFonts w:ascii="宋体" w:hAnsi="宋体"/>
                <w:kern w:val="0"/>
                <w:sz w:val="24"/>
              </w:rPr>
              <w:t>日期</w:t>
            </w:r>
          </w:p>
        </w:tc>
        <w:tc>
          <w:tcPr>
            <w:tcW w:w="6584" w:type="dxa"/>
            <w:vAlign w:val="center"/>
          </w:tcPr>
          <w:p w14:paraId="5B79446C" w14:textId="77777777" w:rsidR="00767177" w:rsidRDefault="00C25589">
            <w:pPr>
              <w:autoSpaceDE w:val="0"/>
              <w:autoSpaceDN w:val="0"/>
              <w:adjustRightInd w:val="0"/>
              <w:rPr>
                <w:rFonts w:ascii="宋体" w:hAnsi="宋体"/>
                <w:kern w:val="0"/>
                <w:sz w:val="24"/>
              </w:rPr>
            </w:pPr>
            <w:r>
              <w:rPr>
                <w:rFonts w:ascii="宋体" w:hAnsi="宋体"/>
                <w:kern w:val="0"/>
                <w:sz w:val="24"/>
              </w:rPr>
              <w:t>2024年8月6日</w:t>
            </w:r>
          </w:p>
        </w:tc>
      </w:tr>
      <w:tr w:rsidR="00767177" w14:paraId="43F7EF1A" w14:textId="77777777">
        <w:trPr>
          <w:trHeight w:val="1498"/>
        </w:trPr>
        <w:tc>
          <w:tcPr>
            <w:tcW w:w="2375" w:type="dxa"/>
            <w:vAlign w:val="center"/>
          </w:tcPr>
          <w:p w14:paraId="5D80DB97" w14:textId="77777777" w:rsidR="00767177" w:rsidRDefault="00C25589">
            <w:pPr>
              <w:autoSpaceDE w:val="0"/>
              <w:autoSpaceDN w:val="0"/>
              <w:adjustRightInd w:val="0"/>
              <w:jc w:val="center"/>
              <w:rPr>
                <w:rFonts w:ascii="宋体" w:hAnsi="宋体"/>
                <w:kern w:val="0"/>
                <w:sz w:val="24"/>
              </w:rPr>
            </w:pPr>
            <w:r>
              <w:rPr>
                <w:rFonts w:ascii="宋体" w:hAnsi="宋体" w:cs="宋体"/>
                <w:sz w:val="24"/>
              </w:rPr>
              <w:lastRenderedPageBreak/>
              <w:t>风险提示</w:t>
            </w:r>
          </w:p>
        </w:tc>
        <w:tc>
          <w:tcPr>
            <w:tcW w:w="6584" w:type="dxa"/>
            <w:vAlign w:val="center"/>
          </w:tcPr>
          <w:p w14:paraId="72AAD615" w14:textId="77777777" w:rsidR="00767177" w:rsidRDefault="00C25589">
            <w:pPr>
              <w:autoSpaceDE w:val="0"/>
              <w:autoSpaceDN w:val="0"/>
              <w:adjustRightInd w:val="0"/>
              <w:rPr>
                <w:rFonts w:ascii="宋体" w:hAnsi="宋体"/>
                <w:kern w:val="0"/>
                <w:sz w:val="24"/>
              </w:rPr>
            </w:pPr>
            <w:r>
              <w:rPr>
                <w:rFonts w:ascii="宋体" w:hAnsi="宋体" w:cs="宋体"/>
                <w:sz w:val="24"/>
              </w:rPr>
              <w:t>本次投资者调研会如涉及对行业的预测、公司发展战略规划等相关内容，不</w:t>
            </w:r>
            <w:r>
              <w:rPr>
                <w:rFonts w:ascii="宋体" w:hAnsi="宋体" w:cs="宋体" w:hint="eastAsia"/>
                <w:sz w:val="24"/>
              </w:rPr>
              <w:t>作为</w:t>
            </w:r>
            <w:r>
              <w:rPr>
                <w:rFonts w:ascii="宋体" w:hAnsi="宋体" w:cs="宋体"/>
                <w:sz w:val="24"/>
              </w:rPr>
              <w:t>公司或管理层对行业及公司发展或业绩的保证，公司将根据相关要求及时履行相关信息披露义务，敬请广大投资者注意投资风险。</w:t>
            </w:r>
          </w:p>
        </w:tc>
      </w:tr>
    </w:tbl>
    <w:p w14:paraId="55153C31" w14:textId="77777777" w:rsidR="00767177" w:rsidRDefault="00767177">
      <w:pPr>
        <w:rPr>
          <w:rFonts w:ascii="宋体" w:hAnsi="宋体" w:cs="黑体"/>
          <w:kern w:val="0"/>
          <w:sz w:val="28"/>
          <w:szCs w:val="28"/>
        </w:rPr>
      </w:pPr>
    </w:p>
    <w:sectPr w:rsidR="00767177">
      <w:footerReference w:type="default" r:id="rId6"/>
      <w:headerReference w:type="first" r:id="rId7"/>
      <w:footerReference w:type="first" r:id="rId8"/>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5A404" w14:textId="77777777" w:rsidR="00D75916" w:rsidRDefault="00D75916">
      <w:r>
        <w:separator/>
      </w:r>
    </w:p>
  </w:endnote>
  <w:endnote w:type="continuationSeparator" w:id="0">
    <w:p w14:paraId="56B44B01" w14:textId="77777777" w:rsidR="00D75916" w:rsidRDefault="00D7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1A528" w14:textId="100527BD" w:rsidR="00767177" w:rsidRDefault="00C25589">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7142E3">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142E3">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CF991" w14:textId="7004AE2B" w:rsidR="00767177" w:rsidRDefault="00C25589">
    <w:pPr>
      <w:pStyle w:val="a7"/>
      <w:jc w:val="center"/>
    </w:pPr>
    <w:r>
      <w:t xml:space="preserve">- </w:t>
    </w:r>
    <w:r>
      <w:rPr>
        <w:rStyle w:val="ae"/>
      </w:rPr>
      <w:fldChar w:fldCharType="begin"/>
    </w:r>
    <w:r>
      <w:rPr>
        <w:rStyle w:val="ae"/>
      </w:rPr>
      <w:instrText xml:space="preserve"> PAGE </w:instrText>
    </w:r>
    <w:r>
      <w:rPr>
        <w:rStyle w:val="ae"/>
      </w:rPr>
      <w:fldChar w:fldCharType="separate"/>
    </w:r>
    <w:r w:rsidR="00346644">
      <w:rPr>
        <w:rStyle w:val="ae"/>
        <w:noProof/>
      </w:rPr>
      <w:t>1</w:t>
    </w:r>
    <w:r>
      <w:rPr>
        <w:rStyle w:val="ae"/>
      </w:rPr>
      <w:fldChar w:fldCharType="end"/>
    </w:r>
    <w:r>
      <w:rPr>
        <w:rStyle w:val="ae"/>
      </w:rPr>
      <w:t xml:space="preserve"> -</w:t>
    </w:r>
  </w:p>
  <w:p w14:paraId="7DBD2566" w14:textId="77777777" w:rsidR="00767177" w:rsidRDefault="007671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31869" w14:textId="77777777" w:rsidR="00D75916" w:rsidRDefault="00D75916">
      <w:r>
        <w:separator/>
      </w:r>
    </w:p>
  </w:footnote>
  <w:footnote w:type="continuationSeparator" w:id="0">
    <w:p w14:paraId="1ED44E05" w14:textId="77777777" w:rsidR="00D75916" w:rsidRDefault="00D75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CC22F" w14:textId="77777777" w:rsidR="00767177" w:rsidRDefault="00767177">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3MGM0NTg2NDljZmY5YWI3MGE1M2U4MTc0OWE0YWIifQ=="/>
  </w:docVars>
  <w:rsids>
    <w:rsidRoot w:val="00AA53F6"/>
    <w:rsid w:val="00001558"/>
    <w:rsid w:val="00003616"/>
    <w:rsid w:val="00004E53"/>
    <w:rsid w:val="000102A0"/>
    <w:rsid w:val="00011AD5"/>
    <w:rsid w:val="00012E29"/>
    <w:rsid w:val="0001385E"/>
    <w:rsid w:val="00013DC6"/>
    <w:rsid w:val="000149FF"/>
    <w:rsid w:val="000167C8"/>
    <w:rsid w:val="00025E29"/>
    <w:rsid w:val="00032E47"/>
    <w:rsid w:val="000348BF"/>
    <w:rsid w:val="00044CE2"/>
    <w:rsid w:val="00046CCA"/>
    <w:rsid w:val="00047C1C"/>
    <w:rsid w:val="000539F7"/>
    <w:rsid w:val="000546D2"/>
    <w:rsid w:val="00055C59"/>
    <w:rsid w:val="00057EAE"/>
    <w:rsid w:val="000616ED"/>
    <w:rsid w:val="00063E04"/>
    <w:rsid w:val="00063F0A"/>
    <w:rsid w:val="00066EB2"/>
    <w:rsid w:val="000708F0"/>
    <w:rsid w:val="00070C9B"/>
    <w:rsid w:val="000727BF"/>
    <w:rsid w:val="00074D3F"/>
    <w:rsid w:val="00080DB4"/>
    <w:rsid w:val="00082F41"/>
    <w:rsid w:val="000852F9"/>
    <w:rsid w:val="0008605C"/>
    <w:rsid w:val="0009386A"/>
    <w:rsid w:val="00093E67"/>
    <w:rsid w:val="00096874"/>
    <w:rsid w:val="00096ACF"/>
    <w:rsid w:val="00097871"/>
    <w:rsid w:val="000A1956"/>
    <w:rsid w:val="000B2347"/>
    <w:rsid w:val="000B2457"/>
    <w:rsid w:val="000B6CB3"/>
    <w:rsid w:val="000B75E2"/>
    <w:rsid w:val="000C2A34"/>
    <w:rsid w:val="000C765A"/>
    <w:rsid w:val="000D0600"/>
    <w:rsid w:val="000D3B07"/>
    <w:rsid w:val="000D5DF7"/>
    <w:rsid w:val="000D799E"/>
    <w:rsid w:val="000E37B6"/>
    <w:rsid w:val="000E57CE"/>
    <w:rsid w:val="000E7E7E"/>
    <w:rsid w:val="000F0443"/>
    <w:rsid w:val="000F084A"/>
    <w:rsid w:val="000F25A5"/>
    <w:rsid w:val="000F6D25"/>
    <w:rsid w:val="000F73C9"/>
    <w:rsid w:val="0010684D"/>
    <w:rsid w:val="00112CC1"/>
    <w:rsid w:val="001137DF"/>
    <w:rsid w:val="0012161F"/>
    <w:rsid w:val="00121AF2"/>
    <w:rsid w:val="00122010"/>
    <w:rsid w:val="0012383E"/>
    <w:rsid w:val="00127A08"/>
    <w:rsid w:val="0013163B"/>
    <w:rsid w:val="001367E3"/>
    <w:rsid w:val="00144672"/>
    <w:rsid w:val="00153200"/>
    <w:rsid w:val="00153260"/>
    <w:rsid w:val="00153C92"/>
    <w:rsid w:val="00153CE2"/>
    <w:rsid w:val="00155111"/>
    <w:rsid w:val="00155801"/>
    <w:rsid w:val="00157CF3"/>
    <w:rsid w:val="00161388"/>
    <w:rsid w:val="00170EE6"/>
    <w:rsid w:val="0017229B"/>
    <w:rsid w:val="00172F14"/>
    <w:rsid w:val="001739B7"/>
    <w:rsid w:val="00173B41"/>
    <w:rsid w:val="00176017"/>
    <w:rsid w:val="00177B24"/>
    <w:rsid w:val="00183EC3"/>
    <w:rsid w:val="00187E2D"/>
    <w:rsid w:val="001957FC"/>
    <w:rsid w:val="00195A48"/>
    <w:rsid w:val="001969F7"/>
    <w:rsid w:val="001978EC"/>
    <w:rsid w:val="001A13BD"/>
    <w:rsid w:val="001A13C2"/>
    <w:rsid w:val="001A233F"/>
    <w:rsid w:val="001A28B1"/>
    <w:rsid w:val="001B214D"/>
    <w:rsid w:val="001B5FF2"/>
    <w:rsid w:val="001B7F7C"/>
    <w:rsid w:val="001C2C79"/>
    <w:rsid w:val="001C6650"/>
    <w:rsid w:val="001C695B"/>
    <w:rsid w:val="001D3026"/>
    <w:rsid w:val="001D7016"/>
    <w:rsid w:val="001E40A8"/>
    <w:rsid w:val="001F3162"/>
    <w:rsid w:val="001F3698"/>
    <w:rsid w:val="001F7546"/>
    <w:rsid w:val="001F75C1"/>
    <w:rsid w:val="001F7DCC"/>
    <w:rsid w:val="00200223"/>
    <w:rsid w:val="00202823"/>
    <w:rsid w:val="00203129"/>
    <w:rsid w:val="00203634"/>
    <w:rsid w:val="00210C58"/>
    <w:rsid w:val="0021285C"/>
    <w:rsid w:val="00212C28"/>
    <w:rsid w:val="00215678"/>
    <w:rsid w:val="00220F30"/>
    <w:rsid w:val="002215C6"/>
    <w:rsid w:val="00221A2F"/>
    <w:rsid w:val="002226FD"/>
    <w:rsid w:val="00223382"/>
    <w:rsid w:val="00232E27"/>
    <w:rsid w:val="00234CBD"/>
    <w:rsid w:val="00234FC8"/>
    <w:rsid w:val="00237486"/>
    <w:rsid w:val="00245A1F"/>
    <w:rsid w:val="00247BF4"/>
    <w:rsid w:val="00256128"/>
    <w:rsid w:val="00266324"/>
    <w:rsid w:val="00272FBD"/>
    <w:rsid w:val="00275DF3"/>
    <w:rsid w:val="0027605D"/>
    <w:rsid w:val="00277B0A"/>
    <w:rsid w:val="00283B0B"/>
    <w:rsid w:val="00291181"/>
    <w:rsid w:val="00294520"/>
    <w:rsid w:val="00297CC8"/>
    <w:rsid w:val="002A0C59"/>
    <w:rsid w:val="002A6813"/>
    <w:rsid w:val="002B49C9"/>
    <w:rsid w:val="002C10C4"/>
    <w:rsid w:val="002C168D"/>
    <w:rsid w:val="002C1759"/>
    <w:rsid w:val="002C39CF"/>
    <w:rsid w:val="002C6434"/>
    <w:rsid w:val="002C6474"/>
    <w:rsid w:val="002D122F"/>
    <w:rsid w:val="002D3196"/>
    <w:rsid w:val="002D3C1F"/>
    <w:rsid w:val="002D4A2F"/>
    <w:rsid w:val="002E310F"/>
    <w:rsid w:val="002E36DF"/>
    <w:rsid w:val="002E36FD"/>
    <w:rsid w:val="002E47B8"/>
    <w:rsid w:val="002E5F07"/>
    <w:rsid w:val="002F2B91"/>
    <w:rsid w:val="002F2F0B"/>
    <w:rsid w:val="002F7AED"/>
    <w:rsid w:val="00300551"/>
    <w:rsid w:val="003048CA"/>
    <w:rsid w:val="00304BDB"/>
    <w:rsid w:val="00304D8A"/>
    <w:rsid w:val="003050BA"/>
    <w:rsid w:val="00306FB9"/>
    <w:rsid w:val="00315E48"/>
    <w:rsid w:val="00321424"/>
    <w:rsid w:val="00327B7A"/>
    <w:rsid w:val="0033038B"/>
    <w:rsid w:val="00331A2B"/>
    <w:rsid w:val="00341A84"/>
    <w:rsid w:val="00343D3C"/>
    <w:rsid w:val="0034511F"/>
    <w:rsid w:val="003465EF"/>
    <w:rsid w:val="00346644"/>
    <w:rsid w:val="0035121D"/>
    <w:rsid w:val="00351EE9"/>
    <w:rsid w:val="00353141"/>
    <w:rsid w:val="003576D8"/>
    <w:rsid w:val="00361C0D"/>
    <w:rsid w:val="0036503C"/>
    <w:rsid w:val="00367740"/>
    <w:rsid w:val="00370C8B"/>
    <w:rsid w:val="003767A9"/>
    <w:rsid w:val="003811E1"/>
    <w:rsid w:val="003843AD"/>
    <w:rsid w:val="003870BF"/>
    <w:rsid w:val="0039653E"/>
    <w:rsid w:val="00396ABF"/>
    <w:rsid w:val="003A1C68"/>
    <w:rsid w:val="003A2E32"/>
    <w:rsid w:val="003B14B9"/>
    <w:rsid w:val="003B3131"/>
    <w:rsid w:val="003C5857"/>
    <w:rsid w:val="003D089D"/>
    <w:rsid w:val="003D0D7B"/>
    <w:rsid w:val="003D1747"/>
    <w:rsid w:val="003D50FA"/>
    <w:rsid w:val="003D6191"/>
    <w:rsid w:val="003D6751"/>
    <w:rsid w:val="003E3E10"/>
    <w:rsid w:val="003E5DEA"/>
    <w:rsid w:val="003F16C8"/>
    <w:rsid w:val="003F3AFD"/>
    <w:rsid w:val="003F651B"/>
    <w:rsid w:val="003F6902"/>
    <w:rsid w:val="003F7D59"/>
    <w:rsid w:val="00400044"/>
    <w:rsid w:val="00400403"/>
    <w:rsid w:val="004070EB"/>
    <w:rsid w:val="0040780D"/>
    <w:rsid w:val="00410612"/>
    <w:rsid w:val="00415E84"/>
    <w:rsid w:val="0042097D"/>
    <w:rsid w:val="0042183B"/>
    <w:rsid w:val="0042698E"/>
    <w:rsid w:val="00426F3C"/>
    <w:rsid w:val="00427565"/>
    <w:rsid w:val="00430998"/>
    <w:rsid w:val="00431435"/>
    <w:rsid w:val="00432604"/>
    <w:rsid w:val="0043444B"/>
    <w:rsid w:val="004347FD"/>
    <w:rsid w:val="004351BB"/>
    <w:rsid w:val="00435852"/>
    <w:rsid w:val="00437637"/>
    <w:rsid w:val="00443BD2"/>
    <w:rsid w:val="00446682"/>
    <w:rsid w:val="00456F40"/>
    <w:rsid w:val="00457041"/>
    <w:rsid w:val="00457AAA"/>
    <w:rsid w:val="00463E96"/>
    <w:rsid w:val="00472492"/>
    <w:rsid w:val="0047276F"/>
    <w:rsid w:val="00473188"/>
    <w:rsid w:val="00475955"/>
    <w:rsid w:val="00475F01"/>
    <w:rsid w:val="0047622C"/>
    <w:rsid w:val="0048081E"/>
    <w:rsid w:val="004849DB"/>
    <w:rsid w:val="00485818"/>
    <w:rsid w:val="00490604"/>
    <w:rsid w:val="004960A6"/>
    <w:rsid w:val="0049713B"/>
    <w:rsid w:val="00497A68"/>
    <w:rsid w:val="004A3F9B"/>
    <w:rsid w:val="004A7543"/>
    <w:rsid w:val="004B29FA"/>
    <w:rsid w:val="004B31BA"/>
    <w:rsid w:val="004C1E0F"/>
    <w:rsid w:val="004C53AF"/>
    <w:rsid w:val="004C766E"/>
    <w:rsid w:val="004D3371"/>
    <w:rsid w:val="004D4662"/>
    <w:rsid w:val="004D5E71"/>
    <w:rsid w:val="004E1877"/>
    <w:rsid w:val="004E194F"/>
    <w:rsid w:val="004E6371"/>
    <w:rsid w:val="004E674B"/>
    <w:rsid w:val="004E73E5"/>
    <w:rsid w:val="004F075B"/>
    <w:rsid w:val="004F30BD"/>
    <w:rsid w:val="004F6D1D"/>
    <w:rsid w:val="0050146B"/>
    <w:rsid w:val="00507334"/>
    <w:rsid w:val="00513CBB"/>
    <w:rsid w:val="00514EBB"/>
    <w:rsid w:val="00515F0B"/>
    <w:rsid w:val="00516BC7"/>
    <w:rsid w:val="005225C4"/>
    <w:rsid w:val="00531958"/>
    <w:rsid w:val="00535C1F"/>
    <w:rsid w:val="00541A50"/>
    <w:rsid w:val="005518C5"/>
    <w:rsid w:val="00555F3A"/>
    <w:rsid w:val="00560E88"/>
    <w:rsid w:val="0056387D"/>
    <w:rsid w:val="005642B9"/>
    <w:rsid w:val="00567060"/>
    <w:rsid w:val="00567EC2"/>
    <w:rsid w:val="0057041B"/>
    <w:rsid w:val="0057255D"/>
    <w:rsid w:val="0057275B"/>
    <w:rsid w:val="00573B6D"/>
    <w:rsid w:val="0057555F"/>
    <w:rsid w:val="0057732F"/>
    <w:rsid w:val="00580352"/>
    <w:rsid w:val="00586B72"/>
    <w:rsid w:val="00591C01"/>
    <w:rsid w:val="005972F3"/>
    <w:rsid w:val="00597A6E"/>
    <w:rsid w:val="005A0BD8"/>
    <w:rsid w:val="005A1762"/>
    <w:rsid w:val="005A7F0B"/>
    <w:rsid w:val="005B0F42"/>
    <w:rsid w:val="005B1F3C"/>
    <w:rsid w:val="005C0BE5"/>
    <w:rsid w:val="005C135A"/>
    <w:rsid w:val="005C1667"/>
    <w:rsid w:val="005C4D76"/>
    <w:rsid w:val="005D399F"/>
    <w:rsid w:val="005D64E6"/>
    <w:rsid w:val="005D7D01"/>
    <w:rsid w:val="005E371B"/>
    <w:rsid w:val="005E4DB8"/>
    <w:rsid w:val="005F0355"/>
    <w:rsid w:val="005F28FB"/>
    <w:rsid w:val="005F2B21"/>
    <w:rsid w:val="005F3D34"/>
    <w:rsid w:val="005F3E28"/>
    <w:rsid w:val="005F500A"/>
    <w:rsid w:val="00600E76"/>
    <w:rsid w:val="006031BE"/>
    <w:rsid w:val="00605A65"/>
    <w:rsid w:val="006060BF"/>
    <w:rsid w:val="00606753"/>
    <w:rsid w:val="00607AA6"/>
    <w:rsid w:val="00616911"/>
    <w:rsid w:val="0062167E"/>
    <w:rsid w:val="00624F16"/>
    <w:rsid w:val="00633143"/>
    <w:rsid w:val="00634E40"/>
    <w:rsid w:val="006350D8"/>
    <w:rsid w:val="00641B45"/>
    <w:rsid w:val="006427F7"/>
    <w:rsid w:val="00647405"/>
    <w:rsid w:val="006522A3"/>
    <w:rsid w:val="00653E25"/>
    <w:rsid w:val="0065727D"/>
    <w:rsid w:val="006577AE"/>
    <w:rsid w:val="00657A82"/>
    <w:rsid w:val="006623CA"/>
    <w:rsid w:val="00662F6D"/>
    <w:rsid w:val="00664186"/>
    <w:rsid w:val="00664592"/>
    <w:rsid w:val="00674142"/>
    <w:rsid w:val="00681427"/>
    <w:rsid w:val="00682C29"/>
    <w:rsid w:val="00694BE7"/>
    <w:rsid w:val="00696D58"/>
    <w:rsid w:val="006975CF"/>
    <w:rsid w:val="006A1CA1"/>
    <w:rsid w:val="006A5769"/>
    <w:rsid w:val="006A64B0"/>
    <w:rsid w:val="006A7878"/>
    <w:rsid w:val="006B31DD"/>
    <w:rsid w:val="006B4267"/>
    <w:rsid w:val="006B630F"/>
    <w:rsid w:val="006C0103"/>
    <w:rsid w:val="006C17FF"/>
    <w:rsid w:val="006C2964"/>
    <w:rsid w:val="006C2FBD"/>
    <w:rsid w:val="006C31D5"/>
    <w:rsid w:val="006C3FE2"/>
    <w:rsid w:val="006C506E"/>
    <w:rsid w:val="006C6585"/>
    <w:rsid w:val="006D1871"/>
    <w:rsid w:val="006D3138"/>
    <w:rsid w:val="006D7993"/>
    <w:rsid w:val="006E0847"/>
    <w:rsid w:val="006E33B7"/>
    <w:rsid w:val="006F17FA"/>
    <w:rsid w:val="006F1D3C"/>
    <w:rsid w:val="0070117E"/>
    <w:rsid w:val="00704A7B"/>
    <w:rsid w:val="007118DF"/>
    <w:rsid w:val="0071220C"/>
    <w:rsid w:val="00712535"/>
    <w:rsid w:val="00712B3B"/>
    <w:rsid w:val="007142E3"/>
    <w:rsid w:val="00715181"/>
    <w:rsid w:val="00722DCC"/>
    <w:rsid w:val="007264CB"/>
    <w:rsid w:val="00731A62"/>
    <w:rsid w:val="00735B69"/>
    <w:rsid w:val="00745291"/>
    <w:rsid w:val="007466A0"/>
    <w:rsid w:val="00750406"/>
    <w:rsid w:val="0075371B"/>
    <w:rsid w:val="00754FB9"/>
    <w:rsid w:val="007569F0"/>
    <w:rsid w:val="007601B3"/>
    <w:rsid w:val="00760B5E"/>
    <w:rsid w:val="007611CE"/>
    <w:rsid w:val="00761448"/>
    <w:rsid w:val="007614C5"/>
    <w:rsid w:val="00766F0B"/>
    <w:rsid w:val="00767177"/>
    <w:rsid w:val="00773944"/>
    <w:rsid w:val="00774033"/>
    <w:rsid w:val="00776552"/>
    <w:rsid w:val="00776728"/>
    <w:rsid w:val="007768C7"/>
    <w:rsid w:val="007776AA"/>
    <w:rsid w:val="00784C73"/>
    <w:rsid w:val="00785A95"/>
    <w:rsid w:val="00785AC9"/>
    <w:rsid w:val="00785D94"/>
    <w:rsid w:val="007921C5"/>
    <w:rsid w:val="0079331E"/>
    <w:rsid w:val="007959C9"/>
    <w:rsid w:val="007967EB"/>
    <w:rsid w:val="007A06A3"/>
    <w:rsid w:val="007A1B19"/>
    <w:rsid w:val="007A37FC"/>
    <w:rsid w:val="007A5B33"/>
    <w:rsid w:val="007B384E"/>
    <w:rsid w:val="007B7063"/>
    <w:rsid w:val="007C3873"/>
    <w:rsid w:val="007C72CE"/>
    <w:rsid w:val="007D0729"/>
    <w:rsid w:val="007D078F"/>
    <w:rsid w:val="007D4EA1"/>
    <w:rsid w:val="007D7222"/>
    <w:rsid w:val="007D7676"/>
    <w:rsid w:val="007E04FA"/>
    <w:rsid w:val="007E28C1"/>
    <w:rsid w:val="007E79F7"/>
    <w:rsid w:val="007F37F5"/>
    <w:rsid w:val="007F4B92"/>
    <w:rsid w:val="007F5E30"/>
    <w:rsid w:val="007F7390"/>
    <w:rsid w:val="007F759A"/>
    <w:rsid w:val="008000BE"/>
    <w:rsid w:val="00802421"/>
    <w:rsid w:val="00802F5E"/>
    <w:rsid w:val="008050A0"/>
    <w:rsid w:val="00807312"/>
    <w:rsid w:val="00810675"/>
    <w:rsid w:val="00813318"/>
    <w:rsid w:val="00815AF4"/>
    <w:rsid w:val="008205B5"/>
    <w:rsid w:val="00823E06"/>
    <w:rsid w:val="00826F75"/>
    <w:rsid w:val="008307A2"/>
    <w:rsid w:val="0083087D"/>
    <w:rsid w:val="008309D7"/>
    <w:rsid w:val="008313CC"/>
    <w:rsid w:val="00833E51"/>
    <w:rsid w:val="00840181"/>
    <w:rsid w:val="008411CB"/>
    <w:rsid w:val="008414F7"/>
    <w:rsid w:val="008419A2"/>
    <w:rsid w:val="0084473D"/>
    <w:rsid w:val="00845BD0"/>
    <w:rsid w:val="00845F34"/>
    <w:rsid w:val="00846382"/>
    <w:rsid w:val="0085407D"/>
    <w:rsid w:val="00857397"/>
    <w:rsid w:val="00860EBD"/>
    <w:rsid w:val="00861F70"/>
    <w:rsid w:val="00862DF3"/>
    <w:rsid w:val="00870CDB"/>
    <w:rsid w:val="0087295C"/>
    <w:rsid w:val="008749CE"/>
    <w:rsid w:val="00877A45"/>
    <w:rsid w:val="00877B59"/>
    <w:rsid w:val="00880B1B"/>
    <w:rsid w:val="00881800"/>
    <w:rsid w:val="00882A79"/>
    <w:rsid w:val="00883748"/>
    <w:rsid w:val="008A462B"/>
    <w:rsid w:val="008A6C3F"/>
    <w:rsid w:val="008B3DDC"/>
    <w:rsid w:val="008B68F0"/>
    <w:rsid w:val="008B72A8"/>
    <w:rsid w:val="008C2073"/>
    <w:rsid w:val="008C3527"/>
    <w:rsid w:val="008C4A18"/>
    <w:rsid w:val="008D237F"/>
    <w:rsid w:val="008D6515"/>
    <w:rsid w:val="008D737D"/>
    <w:rsid w:val="008E4086"/>
    <w:rsid w:val="008E6746"/>
    <w:rsid w:val="008E6C29"/>
    <w:rsid w:val="008E7D2F"/>
    <w:rsid w:val="008F079A"/>
    <w:rsid w:val="008F4369"/>
    <w:rsid w:val="008F7E6D"/>
    <w:rsid w:val="00901472"/>
    <w:rsid w:val="009042E7"/>
    <w:rsid w:val="009063DE"/>
    <w:rsid w:val="00907EA4"/>
    <w:rsid w:val="0091048F"/>
    <w:rsid w:val="00910CFD"/>
    <w:rsid w:val="009121F5"/>
    <w:rsid w:val="009165F7"/>
    <w:rsid w:val="00922CCC"/>
    <w:rsid w:val="00927205"/>
    <w:rsid w:val="009306FB"/>
    <w:rsid w:val="00930F7C"/>
    <w:rsid w:val="00931FC8"/>
    <w:rsid w:val="00933C76"/>
    <w:rsid w:val="009367E6"/>
    <w:rsid w:val="0094149A"/>
    <w:rsid w:val="00943376"/>
    <w:rsid w:val="009445B2"/>
    <w:rsid w:val="00947011"/>
    <w:rsid w:val="00950010"/>
    <w:rsid w:val="00950A29"/>
    <w:rsid w:val="00952384"/>
    <w:rsid w:val="00952A52"/>
    <w:rsid w:val="00954BBB"/>
    <w:rsid w:val="00961C1B"/>
    <w:rsid w:val="00966CDC"/>
    <w:rsid w:val="00972111"/>
    <w:rsid w:val="00973307"/>
    <w:rsid w:val="009806FE"/>
    <w:rsid w:val="00981DA6"/>
    <w:rsid w:val="00984CAB"/>
    <w:rsid w:val="00984DBF"/>
    <w:rsid w:val="009909B2"/>
    <w:rsid w:val="009A122A"/>
    <w:rsid w:val="009A3138"/>
    <w:rsid w:val="009A5868"/>
    <w:rsid w:val="009A633F"/>
    <w:rsid w:val="009A66E4"/>
    <w:rsid w:val="009B4482"/>
    <w:rsid w:val="009B50E7"/>
    <w:rsid w:val="009B5439"/>
    <w:rsid w:val="009B7A89"/>
    <w:rsid w:val="009C02F4"/>
    <w:rsid w:val="009C117F"/>
    <w:rsid w:val="009C3083"/>
    <w:rsid w:val="009D0DB5"/>
    <w:rsid w:val="009D55F1"/>
    <w:rsid w:val="009E00C3"/>
    <w:rsid w:val="009E1057"/>
    <w:rsid w:val="009E72F7"/>
    <w:rsid w:val="009F0322"/>
    <w:rsid w:val="009F26CA"/>
    <w:rsid w:val="009F2C93"/>
    <w:rsid w:val="00A025B9"/>
    <w:rsid w:val="00A0319C"/>
    <w:rsid w:val="00A038A7"/>
    <w:rsid w:val="00A12607"/>
    <w:rsid w:val="00A12CFB"/>
    <w:rsid w:val="00A14C30"/>
    <w:rsid w:val="00A14FCB"/>
    <w:rsid w:val="00A175D3"/>
    <w:rsid w:val="00A20949"/>
    <w:rsid w:val="00A20E06"/>
    <w:rsid w:val="00A22876"/>
    <w:rsid w:val="00A34F5F"/>
    <w:rsid w:val="00A40867"/>
    <w:rsid w:val="00A437EA"/>
    <w:rsid w:val="00A45BF1"/>
    <w:rsid w:val="00A53B4E"/>
    <w:rsid w:val="00A552F3"/>
    <w:rsid w:val="00A5683C"/>
    <w:rsid w:val="00A5739F"/>
    <w:rsid w:val="00A60727"/>
    <w:rsid w:val="00A62D25"/>
    <w:rsid w:val="00A630D3"/>
    <w:rsid w:val="00A63E52"/>
    <w:rsid w:val="00A67EAD"/>
    <w:rsid w:val="00A70B1D"/>
    <w:rsid w:val="00A7419B"/>
    <w:rsid w:val="00A75775"/>
    <w:rsid w:val="00A77B3B"/>
    <w:rsid w:val="00A77DA5"/>
    <w:rsid w:val="00A81457"/>
    <w:rsid w:val="00A8210E"/>
    <w:rsid w:val="00A83C75"/>
    <w:rsid w:val="00A928A6"/>
    <w:rsid w:val="00AA0985"/>
    <w:rsid w:val="00AA33EA"/>
    <w:rsid w:val="00AA396E"/>
    <w:rsid w:val="00AA53F6"/>
    <w:rsid w:val="00AA5B55"/>
    <w:rsid w:val="00AB19AB"/>
    <w:rsid w:val="00AB1E36"/>
    <w:rsid w:val="00AC19FA"/>
    <w:rsid w:val="00AC1DD3"/>
    <w:rsid w:val="00AC34C2"/>
    <w:rsid w:val="00AC3B98"/>
    <w:rsid w:val="00AC424E"/>
    <w:rsid w:val="00AC51A1"/>
    <w:rsid w:val="00AC5CB0"/>
    <w:rsid w:val="00AD0FAC"/>
    <w:rsid w:val="00AD78AF"/>
    <w:rsid w:val="00AE0500"/>
    <w:rsid w:val="00AE0B7A"/>
    <w:rsid w:val="00AE0EE1"/>
    <w:rsid w:val="00AE196A"/>
    <w:rsid w:val="00AE277C"/>
    <w:rsid w:val="00AE3853"/>
    <w:rsid w:val="00AE5677"/>
    <w:rsid w:val="00AF1240"/>
    <w:rsid w:val="00AF2564"/>
    <w:rsid w:val="00AF3451"/>
    <w:rsid w:val="00AF36E3"/>
    <w:rsid w:val="00AF395D"/>
    <w:rsid w:val="00AF4AEC"/>
    <w:rsid w:val="00AF62FB"/>
    <w:rsid w:val="00B10880"/>
    <w:rsid w:val="00B14993"/>
    <w:rsid w:val="00B149FE"/>
    <w:rsid w:val="00B153F7"/>
    <w:rsid w:val="00B175F2"/>
    <w:rsid w:val="00B2297B"/>
    <w:rsid w:val="00B23E7B"/>
    <w:rsid w:val="00B25AE3"/>
    <w:rsid w:val="00B31A74"/>
    <w:rsid w:val="00B31AD1"/>
    <w:rsid w:val="00B32C6B"/>
    <w:rsid w:val="00B339BA"/>
    <w:rsid w:val="00B34C8C"/>
    <w:rsid w:val="00B3621F"/>
    <w:rsid w:val="00B368B4"/>
    <w:rsid w:val="00B3766A"/>
    <w:rsid w:val="00B41CF4"/>
    <w:rsid w:val="00B425AB"/>
    <w:rsid w:val="00B44347"/>
    <w:rsid w:val="00B44505"/>
    <w:rsid w:val="00B45440"/>
    <w:rsid w:val="00B5127F"/>
    <w:rsid w:val="00B51AC6"/>
    <w:rsid w:val="00B521E4"/>
    <w:rsid w:val="00B528B8"/>
    <w:rsid w:val="00B55F41"/>
    <w:rsid w:val="00B6071D"/>
    <w:rsid w:val="00B63132"/>
    <w:rsid w:val="00B63B93"/>
    <w:rsid w:val="00B64AA9"/>
    <w:rsid w:val="00B70C28"/>
    <w:rsid w:val="00B77C04"/>
    <w:rsid w:val="00B82370"/>
    <w:rsid w:val="00B8491C"/>
    <w:rsid w:val="00B861ED"/>
    <w:rsid w:val="00B8655F"/>
    <w:rsid w:val="00B870FD"/>
    <w:rsid w:val="00B91A7E"/>
    <w:rsid w:val="00B93000"/>
    <w:rsid w:val="00B933B4"/>
    <w:rsid w:val="00BA0FF9"/>
    <w:rsid w:val="00BA1575"/>
    <w:rsid w:val="00BA27BE"/>
    <w:rsid w:val="00BA6C45"/>
    <w:rsid w:val="00BB011D"/>
    <w:rsid w:val="00BB3CB1"/>
    <w:rsid w:val="00BB609B"/>
    <w:rsid w:val="00BB771C"/>
    <w:rsid w:val="00BC1DBD"/>
    <w:rsid w:val="00BC2B84"/>
    <w:rsid w:val="00BC5BAF"/>
    <w:rsid w:val="00BC68BF"/>
    <w:rsid w:val="00BD20E6"/>
    <w:rsid w:val="00BD2535"/>
    <w:rsid w:val="00BD2C2F"/>
    <w:rsid w:val="00BD2CF7"/>
    <w:rsid w:val="00BD6AE2"/>
    <w:rsid w:val="00BE0A85"/>
    <w:rsid w:val="00BE46B5"/>
    <w:rsid w:val="00BE4E7E"/>
    <w:rsid w:val="00BE508C"/>
    <w:rsid w:val="00BE7735"/>
    <w:rsid w:val="00BF4891"/>
    <w:rsid w:val="00BF4BBC"/>
    <w:rsid w:val="00BF7D86"/>
    <w:rsid w:val="00C07040"/>
    <w:rsid w:val="00C11052"/>
    <w:rsid w:val="00C15A20"/>
    <w:rsid w:val="00C16C1F"/>
    <w:rsid w:val="00C16E96"/>
    <w:rsid w:val="00C17A94"/>
    <w:rsid w:val="00C17DAC"/>
    <w:rsid w:val="00C20391"/>
    <w:rsid w:val="00C235F6"/>
    <w:rsid w:val="00C25035"/>
    <w:rsid w:val="00C25589"/>
    <w:rsid w:val="00C27247"/>
    <w:rsid w:val="00C3094B"/>
    <w:rsid w:val="00C318DD"/>
    <w:rsid w:val="00C31B2B"/>
    <w:rsid w:val="00C34460"/>
    <w:rsid w:val="00C352F7"/>
    <w:rsid w:val="00C425B1"/>
    <w:rsid w:val="00C43BC5"/>
    <w:rsid w:val="00C4642D"/>
    <w:rsid w:val="00C47737"/>
    <w:rsid w:val="00C54016"/>
    <w:rsid w:val="00C55B17"/>
    <w:rsid w:val="00C612B4"/>
    <w:rsid w:val="00C653B2"/>
    <w:rsid w:val="00C72D84"/>
    <w:rsid w:val="00C73934"/>
    <w:rsid w:val="00C74BED"/>
    <w:rsid w:val="00C76355"/>
    <w:rsid w:val="00C770FA"/>
    <w:rsid w:val="00C8374A"/>
    <w:rsid w:val="00C8798F"/>
    <w:rsid w:val="00C91942"/>
    <w:rsid w:val="00C91BB0"/>
    <w:rsid w:val="00C97802"/>
    <w:rsid w:val="00CA0761"/>
    <w:rsid w:val="00CA3C01"/>
    <w:rsid w:val="00CB07C5"/>
    <w:rsid w:val="00CB0B28"/>
    <w:rsid w:val="00CB29D0"/>
    <w:rsid w:val="00CB685F"/>
    <w:rsid w:val="00CC492C"/>
    <w:rsid w:val="00CD066F"/>
    <w:rsid w:val="00CD06CA"/>
    <w:rsid w:val="00CD1BC6"/>
    <w:rsid w:val="00CD3967"/>
    <w:rsid w:val="00CD48E3"/>
    <w:rsid w:val="00CD619F"/>
    <w:rsid w:val="00CE093D"/>
    <w:rsid w:val="00CE0975"/>
    <w:rsid w:val="00CE575E"/>
    <w:rsid w:val="00CF01AB"/>
    <w:rsid w:val="00CF173A"/>
    <w:rsid w:val="00CF26D9"/>
    <w:rsid w:val="00CF365D"/>
    <w:rsid w:val="00CF37F4"/>
    <w:rsid w:val="00CF6F9B"/>
    <w:rsid w:val="00D00B94"/>
    <w:rsid w:val="00D0132D"/>
    <w:rsid w:val="00D01757"/>
    <w:rsid w:val="00D01981"/>
    <w:rsid w:val="00D02F8E"/>
    <w:rsid w:val="00D04ADD"/>
    <w:rsid w:val="00D05DB7"/>
    <w:rsid w:val="00D12233"/>
    <w:rsid w:val="00D126BB"/>
    <w:rsid w:val="00D2038A"/>
    <w:rsid w:val="00D23F4E"/>
    <w:rsid w:val="00D26FB9"/>
    <w:rsid w:val="00D30288"/>
    <w:rsid w:val="00D32235"/>
    <w:rsid w:val="00D32276"/>
    <w:rsid w:val="00D32C83"/>
    <w:rsid w:val="00D444BC"/>
    <w:rsid w:val="00D450C1"/>
    <w:rsid w:val="00D45D09"/>
    <w:rsid w:val="00D47349"/>
    <w:rsid w:val="00D47B51"/>
    <w:rsid w:val="00D511A1"/>
    <w:rsid w:val="00D52BEE"/>
    <w:rsid w:val="00D5697F"/>
    <w:rsid w:val="00D57769"/>
    <w:rsid w:val="00D64FE1"/>
    <w:rsid w:val="00D65663"/>
    <w:rsid w:val="00D6761A"/>
    <w:rsid w:val="00D67703"/>
    <w:rsid w:val="00D70AF8"/>
    <w:rsid w:val="00D7157D"/>
    <w:rsid w:val="00D72142"/>
    <w:rsid w:val="00D75916"/>
    <w:rsid w:val="00D75F52"/>
    <w:rsid w:val="00D77230"/>
    <w:rsid w:val="00D77374"/>
    <w:rsid w:val="00D81D9D"/>
    <w:rsid w:val="00D83E20"/>
    <w:rsid w:val="00D86C02"/>
    <w:rsid w:val="00D86E73"/>
    <w:rsid w:val="00D8734B"/>
    <w:rsid w:val="00D90DF0"/>
    <w:rsid w:val="00D91DCE"/>
    <w:rsid w:val="00D94709"/>
    <w:rsid w:val="00D94D11"/>
    <w:rsid w:val="00D97C82"/>
    <w:rsid w:val="00DA4AD4"/>
    <w:rsid w:val="00DB1147"/>
    <w:rsid w:val="00DB4B7A"/>
    <w:rsid w:val="00DB52C7"/>
    <w:rsid w:val="00DB64F6"/>
    <w:rsid w:val="00DB7577"/>
    <w:rsid w:val="00DB7B54"/>
    <w:rsid w:val="00DC135D"/>
    <w:rsid w:val="00DC32C9"/>
    <w:rsid w:val="00DC34EF"/>
    <w:rsid w:val="00DD0095"/>
    <w:rsid w:val="00DD291D"/>
    <w:rsid w:val="00DD40FA"/>
    <w:rsid w:val="00DD6DF8"/>
    <w:rsid w:val="00DE0554"/>
    <w:rsid w:val="00DE34A4"/>
    <w:rsid w:val="00DE5275"/>
    <w:rsid w:val="00DE59B3"/>
    <w:rsid w:val="00DF004F"/>
    <w:rsid w:val="00DF228A"/>
    <w:rsid w:val="00DF24CB"/>
    <w:rsid w:val="00DF27AF"/>
    <w:rsid w:val="00DF7DD1"/>
    <w:rsid w:val="00E02FDD"/>
    <w:rsid w:val="00E03494"/>
    <w:rsid w:val="00E03D83"/>
    <w:rsid w:val="00E04FD8"/>
    <w:rsid w:val="00E055E3"/>
    <w:rsid w:val="00E10267"/>
    <w:rsid w:val="00E14707"/>
    <w:rsid w:val="00E21644"/>
    <w:rsid w:val="00E22146"/>
    <w:rsid w:val="00E24D9E"/>
    <w:rsid w:val="00E2717F"/>
    <w:rsid w:val="00E3000C"/>
    <w:rsid w:val="00E37027"/>
    <w:rsid w:val="00E44A97"/>
    <w:rsid w:val="00E44FFC"/>
    <w:rsid w:val="00E478C6"/>
    <w:rsid w:val="00E47901"/>
    <w:rsid w:val="00E507D7"/>
    <w:rsid w:val="00E50ACC"/>
    <w:rsid w:val="00E50B79"/>
    <w:rsid w:val="00E56E15"/>
    <w:rsid w:val="00E57193"/>
    <w:rsid w:val="00E663AE"/>
    <w:rsid w:val="00E71F08"/>
    <w:rsid w:val="00E72854"/>
    <w:rsid w:val="00E73E72"/>
    <w:rsid w:val="00E81970"/>
    <w:rsid w:val="00E87B15"/>
    <w:rsid w:val="00E935E1"/>
    <w:rsid w:val="00E9794B"/>
    <w:rsid w:val="00EA41D2"/>
    <w:rsid w:val="00EA7FF3"/>
    <w:rsid w:val="00EB0522"/>
    <w:rsid w:val="00EB1B56"/>
    <w:rsid w:val="00EB3B1C"/>
    <w:rsid w:val="00EB413C"/>
    <w:rsid w:val="00EB49CA"/>
    <w:rsid w:val="00EC0CCC"/>
    <w:rsid w:val="00EC134E"/>
    <w:rsid w:val="00EC4071"/>
    <w:rsid w:val="00EC5341"/>
    <w:rsid w:val="00EC5654"/>
    <w:rsid w:val="00EC71A5"/>
    <w:rsid w:val="00ED12B1"/>
    <w:rsid w:val="00EF31A7"/>
    <w:rsid w:val="00EF3C1F"/>
    <w:rsid w:val="00EF6D78"/>
    <w:rsid w:val="00F00611"/>
    <w:rsid w:val="00F11580"/>
    <w:rsid w:val="00F11B2A"/>
    <w:rsid w:val="00F131A2"/>
    <w:rsid w:val="00F14190"/>
    <w:rsid w:val="00F14897"/>
    <w:rsid w:val="00F2021B"/>
    <w:rsid w:val="00F218F9"/>
    <w:rsid w:val="00F36F7A"/>
    <w:rsid w:val="00F40113"/>
    <w:rsid w:val="00F41D37"/>
    <w:rsid w:val="00F4408B"/>
    <w:rsid w:val="00F44658"/>
    <w:rsid w:val="00F462BA"/>
    <w:rsid w:val="00F46EBB"/>
    <w:rsid w:val="00F5109B"/>
    <w:rsid w:val="00F60F9D"/>
    <w:rsid w:val="00F61896"/>
    <w:rsid w:val="00F62703"/>
    <w:rsid w:val="00F65ED7"/>
    <w:rsid w:val="00F66574"/>
    <w:rsid w:val="00F673AF"/>
    <w:rsid w:val="00F7409D"/>
    <w:rsid w:val="00F7596E"/>
    <w:rsid w:val="00F75C37"/>
    <w:rsid w:val="00F8097A"/>
    <w:rsid w:val="00F8168C"/>
    <w:rsid w:val="00F81E1F"/>
    <w:rsid w:val="00F851A0"/>
    <w:rsid w:val="00F87ECC"/>
    <w:rsid w:val="00F9060C"/>
    <w:rsid w:val="00F92761"/>
    <w:rsid w:val="00F941F9"/>
    <w:rsid w:val="00F96BFF"/>
    <w:rsid w:val="00F97F4D"/>
    <w:rsid w:val="00FA2AA4"/>
    <w:rsid w:val="00FA4C40"/>
    <w:rsid w:val="00FA5062"/>
    <w:rsid w:val="00FA6ACE"/>
    <w:rsid w:val="00FB0278"/>
    <w:rsid w:val="00FB261B"/>
    <w:rsid w:val="00FB44E9"/>
    <w:rsid w:val="00FB4CB6"/>
    <w:rsid w:val="00FC671B"/>
    <w:rsid w:val="00FD4115"/>
    <w:rsid w:val="00FD4B4C"/>
    <w:rsid w:val="00FD4D02"/>
    <w:rsid w:val="00FE2BFD"/>
    <w:rsid w:val="00FE6A41"/>
    <w:rsid w:val="00FF0702"/>
    <w:rsid w:val="00FF1B92"/>
    <w:rsid w:val="00FF4F76"/>
    <w:rsid w:val="00FF61C3"/>
    <w:rsid w:val="00FF635B"/>
    <w:rsid w:val="01990D7D"/>
    <w:rsid w:val="04A118EB"/>
    <w:rsid w:val="04C22C94"/>
    <w:rsid w:val="06C4362D"/>
    <w:rsid w:val="0ACE46E9"/>
    <w:rsid w:val="0C3F26AC"/>
    <w:rsid w:val="0EF34030"/>
    <w:rsid w:val="0FBF18D9"/>
    <w:rsid w:val="127C4B61"/>
    <w:rsid w:val="1295604A"/>
    <w:rsid w:val="14052AFC"/>
    <w:rsid w:val="145558C5"/>
    <w:rsid w:val="155E5660"/>
    <w:rsid w:val="16807CA1"/>
    <w:rsid w:val="16C31D13"/>
    <w:rsid w:val="172D4CD2"/>
    <w:rsid w:val="17D13E3B"/>
    <w:rsid w:val="199456FE"/>
    <w:rsid w:val="1AEB195F"/>
    <w:rsid w:val="1BF82BF8"/>
    <w:rsid w:val="1C875518"/>
    <w:rsid w:val="1D5B74D1"/>
    <w:rsid w:val="1EC3228F"/>
    <w:rsid w:val="1FA857BA"/>
    <w:rsid w:val="1FB85C2F"/>
    <w:rsid w:val="1FC23FDE"/>
    <w:rsid w:val="210001ED"/>
    <w:rsid w:val="22EA3B64"/>
    <w:rsid w:val="23957B07"/>
    <w:rsid w:val="24C4581E"/>
    <w:rsid w:val="2A764071"/>
    <w:rsid w:val="2DF030C2"/>
    <w:rsid w:val="2EEC73E6"/>
    <w:rsid w:val="2EF72186"/>
    <w:rsid w:val="30727E82"/>
    <w:rsid w:val="311234C2"/>
    <w:rsid w:val="317038E6"/>
    <w:rsid w:val="31914114"/>
    <w:rsid w:val="341D7D55"/>
    <w:rsid w:val="34C560C1"/>
    <w:rsid w:val="35A617AC"/>
    <w:rsid w:val="37DE2F71"/>
    <w:rsid w:val="3B25797E"/>
    <w:rsid w:val="3B462FA8"/>
    <w:rsid w:val="3B5C56D3"/>
    <w:rsid w:val="3C4D0E95"/>
    <w:rsid w:val="3D3A1D95"/>
    <w:rsid w:val="3DF90A50"/>
    <w:rsid w:val="3EBD5BB9"/>
    <w:rsid w:val="404E0A6E"/>
    <w:rsid w:val="405E4E6F"/>
    <w:rsid w:val="409249F4"/>
    <w:rsid w:val="41471A12"/>
    <w:rsid w:val="41832445"/>
    <w:rsid w:val="42750BB3"/>
    <w:rsid w:val="42CC02F6"/>
    <w:rsid w:val="4345472D"/>
    <w:rsid w:val="45D21BB5"/>
    <w:rsid w:val="47C167F2"/>
    <w:rsid w:val="482A192E"/>
    <w:rsid w:val="48EA44EC"/>
    <w:rsid w:val="4ACC7988"/>
    <w:rsid w:val="4B5F4912"/>
    <w:rsid w:val="4B7A240D"/>
    <w:rsid w:val="4CB74DF6"/>
    <w:rsid w:val="4DAE04AD"/>
    <w:rsid w:val="4E7F7889"/>
    <w:rsid w:val="4E8A5B90"/>
    <w:rsid w:val="4F107BBE"/>
    <w:rsid w:val="4FE439C5"/>
    <w:rsid w:val="504255CB"/>
    <w:rsid w:val="51854D4A"/>
    <w:rsid w:val="51AA602C"/>
    <w:rsid w:val="530F1EA0"/>
    <w:rsid w:val="55314FB7"/>
    <w:rsid w:val="568E4F0A"/>
    <w:rsid w:val="58DC487D"/>
    <w:rsid w:val="5C2652F1"/>
    <w:rsid w:val="5D1A0044"/>
    <w:rsid w:val="5F431895"/>
    <w:rsid w:val="61E74359"/>
    <w:rsid w:val="61F730E4"/>
    <w:rsid w:val="622E12C4"/>
    <w:rsid w:val="624D7788"/>
    <w:rsid w:val="629F48FF"/>
    <w:rsid w:val="647C749F"/>
    <w:rsid w:val="65F878D9"/>
    <w:rsid w:val="66326DE1"/>
    <w:rsid w:val="668D5F30"/>
    <w:rsid w:val="67647281"/>
    <w:rsid w:val="68C3014D"/>
    <w:rsid w:val="69146619"/>
    <w:rsid w:val="6C522EA4"/>
    <w:rsid w:val="6CF27748"/>
    <w:rsid w:val="71383C98"/>
    <w:rsid w:val="71C166FA"/>
    <w:rsid w:val="744D3A4C"/>
    <w:rsid w:val="747607E0"/>
    <w:rsid w:val="74E80F7A"/>
    <w:rsid w:val="77275DC2"/>
    <w:rsid w:val="778642EA"/>
    <w:rsid w:val="77AB7580"/>
    <w:rsid w:val="77DF6A38"/>
    <w:rsid w:val="79072D81"/>
    <w:rsid w:val="79D41376"/>
    <w:rsid w:val="7B752587"/>
    <w:rsid w:val="7C06244A"/>
    <w:rsid w:val="7CF73FE0"/>
    <w:rsid w:val="7D7E289B"/>
    <w:rsid w:val="7DD60934"/>
    <w:rsid w:val="7EA763BD"/>
    <w:rsid w:val="7F9D3C66"/>
    <w:rsid w:val="7FE01E90"/>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9E9FED"/>
  <w15:docId w15:val="{895301A0-A36A-4FFF-B6D2-54DD2177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annotation reference"/>
    <w:basedOn w:val="a0"/>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0">
    <w:name w:val="List Paragraph"/>
    <w:basedOn w:val="a"/>
    <w:uiPriority w:val="34"/>
    <w:qFormat/>
    <w:pPr>
      <w:ind w:firstLineChars="200" w:firstLine="420"/>
    </w:pPr>
    <w:rPr>
      <w:rFonts w:ascii="等线" w:eastAsia="等线" w:hAnsi="等线"/>
      <w:szCs w:val="22"/>
    </w:rPr>
  </w:style>
  <w:style w:type="character" w:customStyle="1" w:styleId="a4">
    <w:name w:val="批注文字 字符"/>
    <w:basedOn w:val="a0"/>
    <w:link w:val="a3"/>
    <w:uiPriority w:val="99"/>
    <w:semiHidden/>
    <w:qFormat/>
    <w:rPr>
      <w:kern w:val="2"/>
      <w:sz w:val="21"/>
      <w:szCs w:val="24"/>
    </w:rPr>
  </w:style>
  <w:style w:type="character" w:customStyle="1" w:styleId="ac">
    <w:name w:val="批注主题 字符"/>
    <w:basedOn w:val="a4"/>
    <w:link w:val="ab"/>
    <w:uiPriority w:val="99"/>
    <w:semiHidden/>
    <w:qFormat/>
    <w:rPr>
      <w:b/>
      <w:bCs/>
      <w:kern w:val="2"/>
      <w:sz w:val="21"/>
      <w:szCs w:val="24"/>
    </w:rPr>
  </w:style>
  <w:style w:type="character" w:customStyle="1" w:styleId="a6">
    <w:name w:val="批注框文本 字符"/>
    <w:basedOn w:val="a0"/>
    <w:link w:val="a5"/>
    <w:uiPriority w:val="99"/>
    <w:semiHidden/>
    <w:qFormat/>
    <w:rPr>
      <w:kern w:val="2"/>
      <w:sz w:val="18"/>
      <w:szCs w:val="18"/>
    </w:rPr>
  </w:style>
  <w:style w:type="character" w:customStyle="1" w:styleId="activekeyword">
    <w:name w:val="activekeyword"/>
    <w:basedOn w:val="a0"/>
    <w:qFormat/>
  </w:style>
  <w:style w:type="character" w:customStyle="1" w:styleId="keyword">
    <w:name w:val="keywor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398</Words>
  <Characters>2271</Characters>
  <Application>Microsoft Office Word</Application>
  <DocSecurity>0</DocSecurity>
  <Lines>18</Lines>
  <Paragraphs>5</Paragraphs>
  <ScaleCrop>false</ScaleCrop>
  <Company>神州网信技术有限公司</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Lenovo</cp:lastModifiedBy>
  <cp:revision>12</cp:revision>
  <dcterms:created xsi:type="dcterms:W3CDTF">2024-08-07T01:36:00Z</dcterms:created>
  <dcterms:modified xsi:type="dcterms:W3CDTF">2024-08-07T01:50:00Z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50471387DA844E5D9E4BCA51ED82437D_13</vt:lpwstr>
  </property>
</Properties>
</file>