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6D" w:rsidRPr="007D2B57" w:rsidRDefault="00787610" w:rsidP="007D2B57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7D2B57">
        <w:rPr>
          <w:rFonts w:ascii="黑体" w:eastAsia="黑体" w:hAnsi="黑体" w:hint="eastAsia"/>
          <w:b/>
          <w:sz w:val="36"/>
          <w:szCs w:val="36"/>
        </w:rPr>
        <w:t>乐山</w:t>
      </w:r>
      <w:r w:rsidR="00E9156D" w:rsidRPr="007D2B57">
        <w:rPr>
          <w:rFonts w:ascii="黑体" w:eastAsia="黑体" w:hAnsi="黑体" w:hint="eastAsia"/>
          <w:b/>
          <w:sz w:val="36"/>
          <w:szCs w:val="36"/>
        </w:rPr>
        <w:t>电力股份有限公司</w:t>
      </w:r>
    </w:p>
    <w:p w:rsidR="0007207A" w:rsidRPr="00E9156D" w:rsidRDefault="00D735F7" w:rsidP="007D2B57">
      <w:pPr>
        <w:spacing w:afterLines="50" w:after="156" w:line="500" w:lineRule="exact"/>
        <w:jc w:val="center"/>
        <w:rPr>
          <w:rFonts w:ascii="黑体" w:eastAsia="黑体" w:hAnsi="黑体"/>
          <w:sz w:val="36"/>
          <w:szCs w:val="36"/>
        </w:rPr>
      </w:pPr>
      <w:r w:rsidRPr="007D2B57">
        <w:rPr>
          <w:rFonts w:ascii="黑体" w:eastAsia="黑体" w:hAnsi="黑体" w:hint="eastAsia"/>
          <w:b/>
          <w:sz w:val="36"/>
          <w:szCs w:val="36"/>
        </w:rPr>
        <w:t>投资者关系活动</w:t>
      </w:r>
      <w:r w:rsidR="0066636A" w:rsidRPr="007D2B57">
        <w:rPr>
          <w:rFonts w:ascii="黑体" w:eastAsia="黑体" w:hAnsi="黑体" w:hint="eastAsia"/>
          <w:b/>
          <w:sz w:val="36"/>
          <w:szCs w:val="36"/>
        </w:rPr>
        <w:t>记录</w:t>
      </w:r>
      <w:r w:rsidR="00B85419" w:rsidRPr="007D2B57">
        <w:rPr>
          <w:rFonts w:ascii="黑体" w:eastAsia="黑体" w:hAnsi="黑体" w:hint="eastAsia"/>
          <w:b/>
          <w:sz w:val="36"/>
          <w:szCs w:val="36"/>
        </w:rPr>
        <w:t>表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384"/>
        <w:gridCol w:w="7796"/>
      </w:tblGrid>
      <w:tr w:rsidR="002F6051" w:rsidRPr="00CC66B2" w:rsidTr="00B82604">
        <w:tc>
          <w:tcPr>
            <w:tcW w:w="1384" w:type="dxa"/>
            <w:vAlign w:val="center"/>
          </w:tcPr>
          <w:p w:rsidR="002F6051" w:rsidRPr="00CC66B2" w:rsidRDefault="002F6051" w:rsidP="00D250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投资者</w:t>
            </w:r>
            <w:r w:rsidR="00D250B4" w:rsidRPr="00CC66B2">
              <w:rPr>
                <w:rFonts w:asciiTheme="minorEastAsia" w:hAnsiTheme="minorEastAsia" w:hint="eastAsia"/>
                <w:szCs w:val="21"/>
              </w:rPr>
              <w:t>关系</w:t>
            </w:r>
            <w:r w:rsidRPr="00CC66B2">
              <w:rPr>
                <w:rFonts w:asciiTheme="minorEastAsia" w:hAnsiTheme="minorEastAsia" w:hint="eastAsia"/>
                <w:szCs w:val="21"/>
              </w:rPr>
              <w:t>活动类别</w:t>
            </w:r>
          </w:p>
        </w:tc>
        <w:tc>
          <w:tcPr>
            <w:tcW w:w="7796" w:type="dxa"/>
            <w:vAlign w:val="center"/>
          </w:tcPr>
          <w:p w:rsidR="00325D75" w:rsidRPr="00CC66B2" w:rsidRDefault="007B7C4A" w:rsidP="00D250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="002F6051" w:rsidRPr="00CC66B2">
              <w:rPr>
                <w:rFonts w:asciiTheme="minorEastAsia" w:hAnsiTheme="minorEastAsia" w:hint="eastAsia"/>
                <w:szCs w:val="21"/>
              </w:rPr>
              <w:t>特定对象调研</w:t>
            </w:r>
            <w:r w:rsidR="00962E6B"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="002F6051" w:rsidRPr="00CC66B2">
              <w:rPr>
                <w:rFonts w:asciiTheme="minorEastAsia" w:hAnsiTheme="minorEastAsia" w:hint="eastAsia"/>
                <w:szCs w:val="21"/>
              </w:rPr>
              <w:t>分析师会议</w:t>
            </w:r>
            <w:r w:rsidR="00962E6B"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="002F6051" w:rsidRPr="00CC66B2">
              <w:rPr>
                <w:rFonts w:asciiTheme="minorEastAsia" w:hAnsiTheme="minorEastAsia" w:hint="eastAsia"/>
                <w:szCs w:val="21"/>
              </w:rPr>
              <w:t>媒体采访</w:t>
            </w:r>
          </w:p>
          <w:p w:rsidR="00325D75" w:rsidRPr="00CC66B2" w:rsidRDefault="00325D75" w:rsidP="00D250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Pr="00CC66B2">
              <w:rPr>
                <w:rFonts w:asciiTheme="minorEastAsia" w:hAnsiTheme="minorEastAsia" w:hint="eastAsia"/>
                <w:szCs w:val="21"/>
              </w:rPr>
              <w:t xml:space="preserve">新闻发布会 </w:t>
            </w:r>
            <w:r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Pr="00CC66B2">
              <w:rPr>
                <w:rFonts w:asciiTheme="minorEastAsia" w:hAnsiTheme="minorEastAsia" w:hint="eastAsia"/>
                <w:szCs w:val="21"/>
              </w:rPr>
              <w:t xml:space="preserve">现场参观  </w:t>
            </w:r>
            <w:r w:rsidR="00787610" w:rsidRPr="00CC66B2">
              <w:rPr>
                <w:rFonts w:asciiTheme="minorEastAsia" w:hAnsiTheme="minorEastAsia" w:hint="eastAsia"/>
                <w:szCs w:val="21"/>
              </w:rPr>
              <w:t>√</w:t>
            </w:r>
            <w:r w:rsidRPr="00CC66B2">
              <w:rPr>
                <w:rFonts w:asciiTheme="minorEastAsia" w:hAnsiTheme="minorEastAsia" w:hint="eastAsia"/>
                <w:szCs w:val="21"/>
              </w:rPr>
              <w:t xml:space="preserve">业绩说明会  </w:t>
            </w:r>
          </w:p>
          <w:p w:rsidR="0096156C" w:rsidRPr="00CC66B2" w:rsidRDefault="00325D75" w:rsidP="00D250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Pr="00CC66B2">
              <w:rPr>
                <w:rFonts w:asciiTheme="minorEastAsia" w:hAnsiTheme="minorEastAsia" w:hint="eastAsia"/>
                <w:szCs w:val="21"/>
              </w:rPr>
              <w:t xml:space="preserve">现金分红说明会 </w:t>
            </w:r>
            <w:r w:rsidR="00787610"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Pr="00CC66B2">
              <w:rPr>
                <w:rFonts w:asciiTheme="minorEastAsia" w:hAnsiTheme="minorEastAsia" w:hint="eastAsia"/>
                <w:szCs w:val="21"/>
              </w:rPr>
              <w:t xml:space="preserve">业绩暨现金分红说明会 </w:t>
            </w:r>
          </w:p>
          <w:p w:rsidR="002F6051" w:rsidRPr="00CC66B2" w:rsidRDefault="00D250B4" w:rsidP="00D250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Pr="00CC66B2">
              <w:rPr>
                <w:rFonts w:asciiTheme="minorEastAsia" w:hAnsiTheme="minorEastAsia" w:hint="eastAsia"/>
                <w:szCs w:val="21"/>
              </w:rPr>
              <w:t>其他</w:t>
            </w:r>
          </w:p>
        </w:tc>
      </w:tr>
      <w:tr w:rsidR="00D250B4" w:rsidRPr="002C713C" w:rsidTr="00B82604">
        <w:tc>
          <w:tcPr>
            <w:tcW w:w="1384" w:type="dxa"/>
            <w:vAlign w:val="center"/>
          </w:tcPr>
          <w:p w:rsidR="00D250B4" w:rsidRPr="00CC66B2" w:rsidRDefault="00D250B4" w:rsidP="00D250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活动</w:t>
            </w:r>
          </w:p>
          <w:p w:rsidR="00D250B4" w:rsidRPr="00CC66B2" w:rsidRDefault="00D250B4" w:rsidP="00D250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7796" w:type="dxa"/>
            <w:vAlign w:val="center"/>
          </w:tcPr>
          <w:p w:rsidR="00D250B4" w:rsidRPr="00CC66B2" w:rsidRDefault="007B2B51" w:rsidP="004D101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乐山电力</w:t>
            </w:r>
            <w:r w:rsidR="00D250B4" w:rsidRPr="00CC66B2">
              <w:rPr>
                <w:rFonts w:asciiTheme="minorEastAsia" w:hAnsiTheme="minorEastAsia" w:hint="eastAsia"/>
                <w:szCs w:val="21"/>
              </w:rPr>
              <w:t>202</w:t>
            </w:r>
            <w:r w:rsidR="004D1012">
              <w:rPr>
                <w:rFonts w:asciiTheme="minorEastAsia" w:hAnsiTheme="minorEastAsia" w:hint="eastAsia"/>
                <w:szCs w:val="21"/>
              </w:rPr>
              <w:t>4年半</w:t>
            </w:r>
            <w:r w:rsidR="00D250B4" w:rsidRPr="00CC66B2">
              <w:rPr>
                <w:rFonts w:asciiTheme="minorEastAsia" w:hAnsiTheme="minorEastAsia" w:hint="eastAsia"/>
                <w:szCs w:val="21"/>
              </w:rPr>
              <w:t>年度业绩说明会</w:t>
            </w:r>
          </w:p>
        </w:tc>
      </w:tr>
      <w:tr w:rsidR="00D41D6E" w:rsidRPr="00CC66B2" w:rsidTr="00B82604">
        <w:tc>
          <w:tcPr>
            <w:tcW w:w="1384" w:type="dxa"/>
            <w:vAlign w:val="center"/>
          </w:tcPr>
          <w:p w:rsidR="00D41D6E" w:rsidRDefault="00D41D6E" w:rsidP="00D250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活动</w:t>
            </w:r>
          </w:p>
          <w:p w:rsidR="00D41D6E" w:rsidRPr="00CC66B2" w:rsidRDefault="00D41D6E" w:rsidP="00D250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方式</w:t>
            </w:r>
          </w:p>
        </w:tc>
        <w:tc>
          <w:tcPr>
            <w:tcW w:w="7796" w:type="dxa"/>
            <w:vAlign w:val="center"/>
          </w:tcPr>
          <w:p w:rsidR="00D41D6E" w:rsidRPr="00CC66B2" w:rsidRDefault="00D41D6E" w:rsidP="00D250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D41D6E">
              <w:rPr>
                <w:rFonts w:asciiTheme="minorEastAsia" w:hAnsiTheme="minorEastAsia"/>
                <w:szCs w:val="21"/>
              </w:rPr>
              <w:t>网络</w:t>
            </w:r>
            <w:r w:rsidR="00A515E0">
              <w:rPr>
                <w:rFonts w:asciiTheme="minorEastAsia" w:hAnsiTheme="minorEastAsia"/>
                <w:szCs w:val="21"/>
              </w:rPr>
              <w:t>文字</w:t>
            </w:r>
            <w:r w:rsidRPr="00D41D6E">
              <w:rPr>
                <w:rFonts w:asciiTheme="minorEastAsia" w:hAnsiTheme="minorEastAsia"/>
                <w:szCs w:val="21"/>
              </w:rPr>
              <w:t>互动</w:t>
            </w:r>
          </w:p>
        </w:tc>
      </w:tr>
      <w:tr w:rsidR="002F6051" w:rsidRPr="006336BC" w:rsidTr="00B82604">
        <w:tc>
          <w:tcPr>
            <w:tcW w:w="1384" w:type="dxa"/>
            <w:vAlign w:val="center"/>
          </w:tcPr>
          <w:p w:rsidR="00B82604" w:rsidRDefault="002F6051" w:rsidP="00E6723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参与单位</w:t>
            </w:r>
          </w:p>
          <w:p w:rsidR="002F6051" w:rsidRPr="00CC66B2" w:rsidRDefault="002F6051" w:rsidP="00E6723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名称及人员</w:t>
            </w:r>
          </w:p>
        </w:tc>
        <w:tc>
          <w:tcPr>
            <w:tcW w:w="7796" w:type="dxa"/>
            <w:vAlign w:val="center"/>
          </w:tcPr>
          <w:p w:rsidR="004172E2" w:rsidRPr="00CC66B2" w:rsidRDefault="002332AE" w:rsidP="004D1012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A36533">
              <w:rPr>
                <w:rFonts w:ascii="Times New Roman" w:hAnsi="Times New Roman" w:cs="Times New Roman"/>
                <w:szCs w:val="21"/>
              </w:rPr>
              <w:t>线上参与公司</w:t>
            </w:r>
            <w:r w:rsidRPr="00C42346">
              <w:rPr>
                <w:rFonts w:ascii="Times New Roman" w:hAnsi="Times New Roman" w:cs="Times New Roman" w:hint="eastAsia"/>
                <w:szCs w:val="21"/>
              </w:rPr>
              <w:t>202</w:t>
            </w:r>
            <w:r w:rsidR="004D1012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C42346">
              <w:rPr>
                <w:rFonts w:ascii="Times New Roman" w:hAnsi="Times New Roman" w:cs="Times New Roman" w:hint="eastAsia"/>
                <w:szCs w:val="21"/>
              </w:rPr>
              <w:t>年</w:t>
            </w:r>
            <w:r w:rsidR="004D1012">
              <w:rPr>
                <w:rFonts w:ascii="Times New Roman" w:hAnsi="Times New Roman" w:cs="Times New Roman" w:hint="eastAsia"/>
                <w:szCs w:val="21"/>
              </w:rPr>
              <w:t>半年</w:t>
            </w:r>
            <w:r w:rsidR="007D2B57">
              <w:rPr>
                <w:rFonts w:ascii="Times New Roman" w:hAnsi="Times New Roman" w:cs="Times New Roman" w:hint="eastAsia"/>
                <w:szCs w:val="21"/>
              </w:rPr>
              <w:t>度</w:t>
            </w:r>
            <w:r w:rsidRPr="00C42346">
              <w:rPr>
                <w:rFonts w:ascii="Times New Roman" w:hAnsi="Times New Roman" w:cs="Times New Roman" w:hint="eastAsia"/>
                <w:szCs w:val="21"/>
              </w:rPr>
              <w:t>业绩说明会</w:t>
            </w:r>
            <w:r w:rsidRPr="00A36533">
              <w:rPr>
                <w:rFonts w:ascii="Times New Roman" w:hAnsi="Times New Roman" w:cs="Times New Roman"/>
                <w:szCs w:val="21"/>
              </w:rPr>
              <w:t>的投资者</w:t>
            </w:r>
          </w:p>
        </w:tc>
      </w:tr>
      <w:tr w:rsidR="002F6051" w:rsidRPr="00CC66B2" w:rsidTr="00B82604">
        <w:trPr>
          <w:trHeight w:val="690"/>
        </w:trPr>
        <w:tc>
          <w:tcPr>
            <w:tcW w:w="1384" w:type="dxa"/>
            <w:vAlign w:val="center"/>
          </w:tcPr>
          <w:p w:rsidR="002F6051" w:rsidRPr="00CC66B2" w:rsidRDefault="002F6051" w:rsidP="002F6051">
            <w:pPr>
              <w:spacing w:line="72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7796" w:type="dxa"/>
            <w:vAlign w:val="center"/>
          </w:tcPr>
          <w:p w:rsidR="002F6051" w:rsidRPr="00CC66B2" w:rsidRDefault="00D250B4" w:rsidP="004D1012">
            <w:pPr>
              <w:spacing w:line="720" w:lineRule="auto"/>
              <w:jc w:val="left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202</w:t>
            </w:r>
            <w:r w:rsidR="000F6599">
              <w:rPr>
                <w:rFonts w:asciiTheme="minorEastAsia" w:hAnsiTheme="minorEastAsia" w:hint="eastAsia"/>
                <w:szCs w:val="21"/>
              </w:rPr>
              <w:t>4</w:t>
            </w:r>
            <w:r w:rsidR="00357A42" w:rsidRPr="00CC66B2">
              <w:rPr>
                <w:rFonts w:asciiTheme="minorEastAsia" w:hAnsiTheme="minorEastAsia" w:hint="eastAsia"/>
                <w:szCs w:val="21"/>
              </w:rPr>
              <w:t>年</w:t>
            </w:r>
            <w:r w:rsidR="004D1012">
              <w:rPr>
                <w:rFonts w:asciiTheme="minorEastAsia" w:hAnsiTheme="minorEastAsia" w:hint="eastAsia"/>
                <w:szCs w:val="21"/>
              </w:rPr>
              <w:t>8</w:t>
            </w:r>
            <w:r w:rsidR="00357A42" w:rsidRPr="00CC66B2">
              <w:rPr>
                <w:rFonts w:asciiTheme="minorEastAsia" w:hAnsiTheme="minorEastAsia" w:hint="eastAsia"/>
                <w:szCs w:val="21"/>
              </w:rPr>
              <w:t>月</w:t>
            </w:r>
            <w:r w:rsidR="004D1012">
              <w:rPr>
                <w:rFonts w:asciiTheme="minorEastAsia" w:hAnsiTheme="minorEastAsia" w:hint="eastAsia"/>
                <w:szCs w:val="21"/>
              </w:rPr>
              <w:t>22</w:t>
            </w:r>
            <w:r w:rsidR="007B7C4A" w:rsidRPr="00CC66B2">
              <w:rPr>
                <w:rFonts w:asciiTheme="minorEastAsia" w:hAnsiTheme="minorEastAsia" w:hint="eastAsia"/>
                <w:szCs w:val="21"/>
              </w:rPr>
              <w:t>日</w:t>
            </w:r>
            <w:r w:rsidR="00787610">
              <w:rPr>
                <w:rFonts w:asciiTheme="minorEastAsia" w:hAnsiTheme="minorEastAsia" w:hint="eastAsia"/>
                <w:szCs w:val="21"/>
              </w:rPr>
              <w:t>1</w:t>
            </w:r>
            <w:r w:rsidR="004D1012">
              <w:rPr>
                <w:rFonts w:asciiTheme="minorEastAsia" w:hAnsiTheme="minorEastAsia" w:hint="eastAsia"/>
                <w:szCs w:val="21"/>
              </w:rPr>
              <w:t>4</w:t>
            </w:r>
            <w:r w:rsidR="007B7C4A" w:rsidRPr="00CC66B2">
              <w:rPr>
                <w:rFonts w:asciiTheme="minorEastAsia" w:hAnsiTheme="minorEastAsia" w:hint="eastAsia"/>
                <w:szCs w:val="21"/>
              </w:rPr>
              <w:t>:</w:t>
            </w:r>
            <w:r w:rsidR="007B7C4A" w:rsidRPr="00CC66B2">
              <w:rPr>
                <w:rFonts w:asciiTheme="minorEastAsia" w:hAnsiTheme="minorEastAsia"/>
                <w:szCs w:val="21"/>
              </w:rPr>
              <w:t>00</w:t>
            </w:r>
            <w:r w:rsidR="007B7C4A" w:rsidRPr="00CC66B2">
              <w:rPr>
                <w:rFonts w:asciiTheme="minorEastAsia" w:hAnsiTheme="minorEastAsia" w:hint="eastAsia"/>
                <w:szCs w:val="21"/>
              </w:rPr>
              <w:t>-</w:t>
            </w:r>
            <w:r w:rsidR="007B7C4A" w:rsidRPr="00CC66B2">
              <w:rPr>
                <w:rFonts w:asciiTheme="minorEastAsia" w:hAnsiTheme="minorEastAsia"/>
                <w:szCs w:val="21"/>
              </w:rPr>
              <w:t>1</w:t>
            </w:r>
            <w:r w:rsidR="004D1012">
              <w:rPr>
                <w:rFonts w:asciiTheme="minorEastAsia" w:hAnsiTheme="minorEastAsia" w:hint="eastAsia"/>
                <w:szCs w:val="21"/>
              </w:rPr>
              <w:t>5</w:t>
            </w:r>
            <w:r w:rsidR="007B7C4A" w:rsidRPr="00CC66B2">
              <w:rPr>
                <w:rFonts w:asciiTheme="minorEastAsia" w:hAnsiTheme="minorEastAsia" w:hint="eastAsia"/>
                <w:szCs w:val="21"/>
              </w:rPr>
              <w:t>:</w:t>
            </w:r>
            <w:r w:rsidR="004D1012">
              <w:rPr>
                <w:rFonts w:asciiTheme="minorEastAsia" w:hAnsiTheme="minorEastAsia" w:hint="eastAsia"/>
                <w:szCs w:val="21"/>
              </w:rPr>
              <w:t>0</w:t>
            </w:r>
            <w:r w:rsidR="007B7C4A" w:rsidRPr="00CC66B2">
              <w:rPr>
                <w:rFonts w:asciiTheme="minorEastAsia" w:hAnsiTheme="minorEastAsia"/>
                <w:szCs w:val="21"/>
              </w:rPr>
              <w:t>0</w:t>
            </w:r>
          </w:p>
        </w:tc>
      </w:tr>
      <w:tr w:rsidR="002F6051" w:rsidRPr="00CC66B2" w:rsidTr="00B82604">
        <w:trPr>
          <w:trHeight w:val="732"/>
        </w:trPr>
        <w:tc>
          <w:tcPr>
            <w:tcW w:w="1384" w:type="dxa"/>
            <w:vAlign w:val="center"/>
          </w:tcPr>
          <w:p w:rsidR="002F6051" w:rsidRPr="00CC66B2" w:rsidRDefault="002F6051" w:rsidP="002F6051">
            <w:pPr>
              <w:spacing w:line="72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地点</w:t>
            </w:r>
          </w:p>
        </w:tc>
        <w:tc>
          <w:tcPr>
            <w:tcW w:w="7796" w:type="dxa"/>
            <w:vAlign w:val="center"/>
          </w:tcPr>
          <w:p w:rsidR="002F6051" w:rsidRPr="00996A1F" w:rsidRDefault="00996A1F" w:rsidP="007D2B57">
            <w:pPr>
              <w:adjustRightInd w:val="0"/>
              <w:snapToGrid w:val="0"/>
              <w:spacing w:afterLines="50" w:after="156" w:line="400" w:lineRule="exact"/>
              <w:rPr>
                <w:rFonts w:asciiTheme="minorEastAsia" w:hAnsiTheme="minorEastAsia"/>
                <w:color w:val="000000"/>
                <w:szCs w:val="21"/>
              </w:rPr>
            </w:pPr>
            <w:r w:rsidRPr="00996A1F">
              <w:rPr>
                <w:rFonts w:asciiTheme="minorEastAsia" w:hAnsiTheme="minorEastAsia"/>
                <w:color w:val="000000"/>
                <w:szCs w:val="21"/>
              </w:rPr>
              <w:t>上海证券交易所上证路演中心（http://roadshow.sseinfo.com）</w:t>
            </w:r>
          </w:p>
        </w:tc>
      </w:tr>
      <w:tr w:rsidR="00172EA7" w:rsidRPr="00126F2C" w:rsidTr="00B82604">
        <w:tc>
          <w:tcPr>
            <w:tcW w:w="1384" w:type="dxa"/>
            <w:vAlign w:val="center"/>
          </w:tcPr>
          <w:p w:rsidR="00B82604" w:rsidRDefault="00172EA7" w:rsidP="00C52C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公司接待</w:t>
            </w:r>
          </w:p>
          <w:p w:rsidR="00172EA7" w:rsidRPr="00CC66B2" w:rsidRDefault="00172EA7" w:rsidP="00C52C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人员</w:t>
            </w:r>
          </w:p>
        </w:tc>
        <w:tc>
          <w:tcPr>
            <w:tcW w:w="7796" w:type="dxa"/>
            <w:vAlign w:val="center"/>
          </w:tcPr>
          <w:p w:rsidR="00107232" w:rsidRPr="00107232" w:rsidRDefault="00107232" w:rsidP="00107232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107232">
              <w:rPr>
                <w:rFonts w:ascii="宋体" w:hAnsi="宋体" w:hint="eastAsia"/>
                <w:szCs w:val="21"/>
              </w:rPr>
              <w:t>董事长：</w:t>
            </w:r>
            <w:r w:rsidR="000F6599">
              <w:rPr>
                <w:rFonts w:ascii="宋体" w:hAnsi="宋体" w:hint="eastAsia"/>
                <w:szCs w:val="21"/>
              </w:rPr>
              <w:t>刘江</w:t>
            </w:r>
            <w:r w:rsidRPr="00107232">
              <w:rPr>
                <w:rFonts w:ascii="宋体" w:hAnsi="宋体" w:hint="eastAsia"/>
                <w:szCs w:val="21"/>
              </w:rPr>
              <w:t>先生</w:t>
            </w:r>
          </w:p>
          <w:p w:rsidR="00107232" w:rsidRPr="00107232" w:rsidRDefault="00AF51FF" w:rsidP="00107232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董事、</w:t>
            </w:r>
            <w:r w:rsidR="00107232" w:rsidRPr="00107232">
              <w:rPr>
                <w:rFonts w:ascii="宋体" w:hAnsi="宋体" w:hint="eastAsia"/>
                <w:szCs w:val="21"/>
              </w:rPr>
              <w:t>总经理</w:t>
            </w:r>
            <w:r w:rsidR="00107232" w:rsidRPr="00107232">
              <w:rPr>
                <w:rFonts w:ascii="宋体" w:hAnsi="宋体"/>
                <w:szCs w:val="21"/>
              </w:rPr>
              <w:t>：邱永志先生</w:t>
            </w:r>
          </w:p>
          <w:p w:rsidR="00107232" w:rsidRPr="00107232" w:rsidRDefault="00107232" w:rsidP="00107232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107232">
              <w:rPr>
                <w:rFonts w:ascii="宋体" w:hAnsi="宋体" w:hint="eastAsia"/>
                <w:szCs w:val="21"/>
              </w:rPr>
              <w:t>独立董事：姜希猛先生</w:t>
            </w:r>
          </w:p>
          <w:p w:rsidR="00107232" w:rsidRPr="00107232" w:rsidRDefault="00107232" w:rsidP="00107232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107232">
              <w:rPr>
                <w:rFonts w:ascii="宋体" w:hAnsi="宋体" w:hint="eastAsia"/>
                <w:szCs w:val="21"/>
              </w:rPr>
              <w:t>副总经理、董事会秘书：</w:t>
            </w:r>
            <w:r w:rsidR="00BD46B0">
              <w:rPr>
                <w:rFonts w:ascii="宋体" w:hAnsi="宋体" w:hint="eastAsia"/>
                <w:szCs w:val="21"/>
              </w:rPr>
              <w:t>游涛</w:t>
            </w:r>
            <w:r w:rsidRPr="00107232">
              <w:rPr>
                <w:rFonts w:ascii="宋体" w:hAnsi="宋体" w:hint="eastAsia"/>
                <w:szCs w:val="21"/>
              </w:rPr>
              <w:t>先生</w:t>
            </w:r>
          </w:p>
          <w:p w:rsidR="00172EA7" w:rsidRPr="00CC66B2" w:rsidRDefault="00107232" w:rsidP="00107232">
            <w:pPr>
              <w:jc w:val="left"/>
              <w:rPr>
                <w:rFonts w:asciiTheme="minorEastAsia" w:hAnsiTheme="minorEastAsia"/>
                <w:szCs w:val="21"/>
              </w:rPr>
            </w:pPr>
            <w:r w:rsidRPr="00107232">
              <w:rPr>
                <w:rFonts w:ascii="宋体" w:hAnsi="宋体" w:hint="eastAsia"/>
                <w:szCs w:val="21"/>
              </w:rPr>
              <w:t>总会计师</w:t>
            </w:r>
            <w:r w:rsidRPr="00107232">
              <w:rPr>
                <w:rFonts w:ascii="宋体" w:hAnsi="宋体"/>
                <w:szCs w:val="21"/>
              </w:rPr>
              <w:t>：</w:t>
            </w:r>
            <w:r w:rsidR="00BD46B0">
              <w:rPr>
                <w:rFonts w:ascii="宋体" w:hAnsi="宋体" w:hint="eastAsia"/>
                <w:szCs w:val="21"/>
              </w:rPr>
              <w:t>邬良军</w:t>
            </w:r>
            <w:r w:rsidRPr="00107232">
              <w:rPr>
                <w:rFonts w:ascii="宋体" w:hAnsi="宋体"/>
                <w:szCs w:val="21"/>
              </w:rPr>
              <w:t>先生</w:t>
            </w:r>
          </w:p>
        </w:tc>
      </w:tr>
      <w:tr w:rsidR="00172EA7" w:rsidRPr="00CC66B2" w:rsidTr="00B82604">
        <w:trPr>
          <w:trHeight w:val="2361"/>
        </w:trPr>
        <w:tc>
          <w:tcPr>
            <w:tcW w:w="1384" w:type="dxa"/>
            <w:vAlign w:val="center"/>
          </w:tcPr>
          <w:p w:rsidR="00B82604" w:rsidRDefault="00172EA7" w:rsidP="00542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投资者关系活动主要</w:t>
            </w:r>
          </w:p>
          <w:p w:rsidR="00172EA7" w:rsidRPr="00CC66B2" w:rsidRDefault="00172EA7" w:rsidP="00542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内容介绍</w:t>
            </w:r>
          </w:p>
        </w:tc>
        <w:tc>
          <w:tcPr>
            <w:tcW w:w="7796" w:type="dxa"/>
            <w:vAlign w:val="center"/>
          </w:tcPr>
          <w:p w:rsidR="00131A56" w:rsidRPr="000A20D6" w:rsidRDefault="00131A56" w:rsidP="00131A56">
            <w:pPr>
              <w:spacing w:line="480" w:lineRule="exact"/>
              <w:ind w:firstLineChars="200" w:firstLine="422"/>
              <w:rPr>
                <w:rFonts w:asciiTheme="minorEastAsia" w:hAnsiTheme="minorEastAsia"/>
                <w:b/>
              </w:rPr>
            </w:pPr>
            <w:r w:rsidRPr="000A20D6">
              <w:rPr>
                <w:rFonts w:asciiTheme="minorEastAsia" w:hAnsiTheme="minorEastAsia" w:hint="eastAsia"/>
                <w:b/>
              </w:rPr>
              <w:t>1、问：</w:t>
            </w:r>
            <w:r w:rsidR="000F3796" w:rsidRPr="000F3796">
              <w:rPr>
                <w:rFonts w:asciiTheme="minorEastAsia" w:hAnsiTheme="minorEastAsia" w:hint="eastAsia"/>
                <w:b/>
              </w:rPr>
              <w:t>公司上半年营业收入有所增长，但净利润却下降，其主要原因是什么？</w:t>
            </w:r>
          </w:p>
          <w:p w:rsidR="00131A56" w:rsidRDefault="00131A56" w:rsidP="00131A56">
            <w:pPr>
              <w:spacing w:line="480" w:lineRule="exact"/>
              <w:ind w:firstLineChars="200" w:firstLine="420"/>
              <w:rPr>
                <w:rFonts w:asciiTheme="minorEastAsia" w:hAnsiTheme="minorEastAsia"/>
              </w:rPr>
            </w:pPr>
            <w:r w:rsidRPr="000A20D6">
              <w:rPr>
                <w:rFonts w:asciiTheme="minorEastAsia" w:hAnsiTheme="minorEastAsia" w:hint="eastAsia"/>
              </w:rPr>
              <w:t>答：</w:t>
            </w:r>
            <w:r w:rsidR="000F3796" w:rsidRPr="000F3796">
              <w:rPr>
                <w:rFonts w:asciiTheme="minorEastAsia" w:hAnsiTheme="minorEastAsia" w:hint="eastAsia"/>
              </w:rPr>
              <w:t>尊敬的投资者，您好！主要是燃气采购成本同比增加，顺价未完全到位以及去年同期收到西南地区总部项目产业扶持资金，今年无此收入。谢谢您对公司的关注！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2"/>
              <w:rPr>
                <w:rFonts w:asciiTheme="minorEastAsia" w:hAnsiTheme="minorEastAsia"/>
                <w:b/>
              </w:rPr>
            </w:pPr>
            <w:r w:rsidRPr="000A20D6">
              <w:rPr>
                <w:rFonts w:asciiTheme="minorEastAsia" w:hAnsiTheme="minorEastAsia" w:hint="eastAsia"/>
                <w:b/>
              </w:rPr>
              <w:t>2、问：</w:t>
            </w:r>
            <w:r w:rsidR="000F3796" w:rsidRPr="000F3796">
              <w:rPr>
                <w:rFonts w:asciiTheme="minorEastAsia" w:hAnsiTheme="minorEastAsia" w:hint="eastAsia"/>
                <w:b/>
              </w:rPr>
              <w:t>公司何时能够分红？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0"/>
              <w:rPr>
                <w:rFonts w:asciiTheme="minorEastAsia" w:hAnsiTheme="minorEastAsia"/>
              </w:rPr>
            </w:pPr>
            <w:r w:rsidRPr="000A20D6">
              <w:rPr>
                <w:rFonts w:asciiTheme="minorEastAsia" w:hAnsiTheme="minorEastAsia" w:hint="eastAsia"/>
              </w:rPr>
              <w:t>答：</w:t>
            </w:r>
            <w:r w:rsidR="000F3796" w:rsidRPr="000F3796">
              <w:rPr>
                <w:rFonts w:asciiTheme="minorEastAsia" w:hAnsiTheme="minorEastAsia" w:hint="eastAsia"/>
              </w:rPr>
              <w:t>尊敬的投资者，您好！新《公司法》2024年7月1日起施行，第二百一十四条“公积金弥补公司亏损，应当先使用任意公积金和法定公积金；仍不能弥补的，可以按照规定使用资本公积金。”公司正积极加强与监管部门的沟通，待相关规定出台后及时弥补亏损，达到现金分红条件。同时，公司已审议通过了《三年(2024年-2026年)股东分红回报规划》。谢谢您对公司的关注！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2"/>
              <w:rPr>
                <w:rFonts w:asciiTheme="minorEastAsia" w:hAnsiTheme="minorEastAsia"/>
                <w:b/>
              </w:rPr>
            </w:pPr>
            <w:r w:rsidRPr="000A20D6">
              <w:rPr>
                <w:rFonts w:asciiTheme="minorEastAsia" w:hAnsiTheme="minorEastAsia" w:hint="eastAsia"/>
                <w:b/>
              </w:rPr>
              <w:lastRenderedPageBreak/>
              <w:t>3、问：</w:t>
            </w:r>
            <w:r w:rsidR="00ED5A23" w:rsidRPr="00ED5A23">
              <w:rPr>
                <w:rFonts w:asciiTheme="minorEastAsia" w:hAnsiTheme="minorEastAsia" w:hint="eastAsia"/>
                <w:b/>
              </w:rPr>
              <w:t>公司传统的三大板块业务未来寻求新的增长和突破点的方向和措施？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0"/>
              <w:rPr>
                <w:rFonts w:asciiTheme="minorEastAsia" w:hAnsiTheme="minorEastAsia"/>
              </w:rPr>
            </w:pPr>
            <w:r w:rsidRPr="000A20D6">
              <w:rPr>
                <w:rFonts w:asciiTheme="minorEastAsia" w:hAnsiTheme="minorEastAsia" w:hint="eastAsia"/>
              </w:rPr>
              <w:t>答：</w:t>
            </w:r>
            <w:r w:rsidR="00E40236" w:rsidRPr="000A20D6">
              <w:rPr>
                <w:rFonts w:asciiTheme="minorEastAsia" w:hAnsiTheme="minorEastAsia"/>
              </w:rPr>
              <w:t xml:space="preserve"> </w:t>
            </w:r>
            <w:r w:rsidR="00ED5A23" w:rsidRPr="00ED5A23">
              <w:rPr>
                <w:rFonts w:asciiTheme="minorEastAsia" w:hAnsiTheme="minorEastAsia" w:hint="eastAsia"/>
              </w:rPr>
              <w:t>尊敬的投资者，您好！公司传统的电水气三大板块是公司生产经营的基本盘，未来将牢牢把握开源与节流“两个抓手”，从夯基固本、提质增效上着力。一是千方百计增供扩销，抓住工业园区发展，特别是夹江、犍为工业园区的发展，持续增加供电量。加强区域水、气市场拓展；二是全力推动电、水、气价格的调整；三是制定效益提升攻坚专项行动工作方案，努力降低电水气损耗、非计划停运次数等关键指标，盘活存量资产，提升资产周转效率，提升管理质效。谢谢您对公司的关注！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2"/>
              <w:rPr>
                <w:rFonts w:asciiTheme="minorEastAsia" w:hAnsiTheme="minorEastAsia"/>
                <w:b/>
              </w:rPr>
            </w:pPr>
            <w:r w:rsidRPr="000A20D6">
              <w:rPr>
                <w:rFonts w:asciiTheme="minorEastAsia" w:hAnsiTheme="minorEastAsia" w:hint="eastAsia"/>
                <w:b/>
              </w:rPr>
              <w:t>4、问：</w:t>
            </w:r>
            <w:r w:rsidR="002F2B52" w:rsidRPr="002F2B52">
              <w:rPr>
                <w:rFonts w:asciiTheme="minorEastAsia" w:hAnsiTheme="minorEastAsia" w:hint="eastAsia"/>
                <w:b/>
              </w:rPr>
              <w:t>公司未来电、水、气价格走向？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0"/>
              <w:rPr>
                <w:rFonts w:asciiTheme="minorEastAsia" w:hAnsiTheme="minorEastAsia"/>
              </w:rPr>
            </w:pPr>
            <w:r w:rsidRPr="000A20D6">
              <w:rPr>
                <w:rFonts w:asciiTheme="minorEastAsia" w:hAnsiTheme="minorEastAsia" w:hint="eastAsia"/>
              </w:rPr>
              <w:t>答：</w:t>
            </w:r>
            <w:r w:rsidR="00E40236" w:rsidRPr="000A20D6">
              <w:rPr>
                <w:rFonts w:asciiTheme="minorEastAsia" w:hAnsiTheme="minorEastAsia"/>
              </w:rPr>
              <w:t xml:space="preserve"> </w:t>
            </w:r>
            <w:r w:rsidR="002F2B52" w:rsidRPr="002F2B52">
              <w:rPr>
                <w:rFonts w:asciiTheme="minorEastAsia" w:hAnsiTheme="minorEastAsia" w:hint="eastAsia"/>
              </w:rPr>
              <w:t>尊敬的投资者，您好！电价方面，根据国家发改委发布的相关通知，第三监管周期的输配电价改革已经开始执行，具体政策和标准从2023年6月1日起实施，通常一个监管周期为三年左右。公司将积极向四川省发改委反映公司输配电价矛盾，争取理解和支持，努力在下一轮输配电价调整中，获得有利的网间输配电价水平。近期，公司正积极推动水气价格调整工作。水价方面，已完成现场成本监审审计工作，加快推进后续工作；气价方面，加快推进天然气顺价工作。谢谢您对公司的关注！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2"/>
              <w:rPr>
                <w:rFonts w:asciiTheme="minorEastAsia" w:hAnsiTheme="minorEastAsia"/>
                <w:b/>
              </w:rPr>
            </w:pPr>
            <w:r w:rsidRPr="000A20D6">
              <w:rPr>
                <w:rFonts w:asciiTheme="minorEastAsia" w:hAnsiTheme="minorEastAsia" w:hint="eastAsia"/>
                <w:b/>
              </w:rPr>
              <w:t>5、问：</w:t>
            </w:r>
            <w:r w:rsidR="00456C08" w:rsidRPr="00456C08">
              <w:rPr>
                <w:rFonts w:asciiTheme="minorEastAsia" w:hAnsiTheme="minorEastAsia" w:hint="eastAsia"/>
                <w:b/>
              </w:rPr>
              <w:t>公司未来的发展战略和市场拓展计划是什么，特别是在新能源和节能减排方面？</w:t>
            </w:r>
            <w:r w:rsidR="00E40236" w:rsidRPr="000A20D6">
              <w:rPr>
                <w:rFonts w:asciiTheme="minorEastAsia" w:hAnsiTheme="minorEastAsia"/>
                <w:b/>
              </w:rPr>
              <w:t xml:space="preserve"> </w:t>
            </w:r>
          </w:p>
          <w:p w:rsidR="00456C08" w:rsidRPr="00456C08" w:rsidRDefault="00131A56" w:rsidP="00456C08">
            <w:pPr>
              <w:spacing w:line="480" w:lineRule="exact"/>
              <w:ind w:firstLineChars="200" w:firstLine="420"/>
              <w:rPr>
                <w:rFonts w:asciiTheme="minorEastAsia" w:hAnsiTheme="minorEastAsia" w:hint="eastAsia"/>
              </w:rPr>
            </w:pPr>
            <w:r w:rsidRPr="000A20D6">
              <w:rPr>
                <w:rFonts w:asciiTheme="minorEastAsia" w:hAnsiTheme="minorEastAsia" w:hint="eastAsia"/>
              </w:rPr>
              <w:t>答：</w:t>
            </w:r>
            <w:r w:rsidR="00456C08" w:rsidRPr="00456C08">
              <w:rPr>
                <w:rFonts w:asciiTheme="minorEastAsia" w:hAnsiTheme="minorEastAsia" w:hint="eastAsia"/>
              </w:rPr>
              <w:t>尊敬的投资者，您好！公司未来将紧紧围绕“33221”的发展布局，筑牢电水气“三张网”，锚定新能源、新产业、新平台“三个主攻方向”，坚持科技创新和资本市场“两轮驱动”，聚焦增强核心功能和提升核心竞争力“两个途径”，抒写推动公司做强做优做大这篇“大文章”。</w:t>
            </w:r>
          </w:p>
          <w:p w:rsidR="00131A56" w:rsidRPr="000A20D6" w:rsidRDefault="00456C08" w:rsidP="00456C08">
            <w:pPr>
              <w:spacing w:line="480" w:lineRule="exact"/>
              <w:ind w:firstLineChars="200" w:firstLine="420"/>
              <w:rPr>
                <w:rFonts w:asciiTheme="minorEastAsia" w:hAnsiTheme="minorEastAsia"/>
              </w:rPr>
            </w:pPr>
            <w:r w:rsidRPr="00456C08">
              <w:rPr>
                <w:rFonts w:asciiTheme="minorEastAsia" w:hAnsiTheme="minorEastAsia" w:hint="eastAsia"/>
              </w:rPr>
              <w:t>一是开辟新赛道，聚力转型发展。坚持以“打造四川首家专业储能公司”为发展定位，坚持融合发展，以乐山电力龙泉驿区100MW/200MWh电化学储能电站项目成功入选四川新型储能试点示范项目为契机，抽调精兵强将，全力推进，将该项目建设成为新型储能示范标杆工程和运营典范，打造公司储能业务的硬标杆。同时总结、凝练开发、投资、建设、运营的项目全生命周期数据，建立起一套完整的全生命周期精细化管理体系，培养、储备一批专业技术管理人才，形成可推广的商业模式，为公司新兴业务发展奠定坚实的基础。二是用户侧储能和电网侧协同发展，推动新兴产业由“生力军”向“主力军”转变。以市场需求为导向，加快分布式储能投资建设，预计2024年实现用户侧储能项目建设规模达10MWh，强化用户运检、电力市场交易、储能运营等多维度用户延展服务水平，以新增长点的突破，不断扩大运营规模，建立起“用电分析-运检管理-能源管理”等一体化、全链条业务模式；以业务延展为基础，乐山市、成都市区域为核心，辐射周边地市，构建“虚拟电厂”服务平台，打造新型综合能源服务商，实现用户延伸价值提升，打造业务新增长极。三是夯基固本，深挖电力市场交易空间。积极开展需求侧响应、绿电交易等多交易品种市场拓展，全面提升电力市场服务能力，利用专业服务水平，2024年努力实现代理电量持续突破，力争实现代理电量达78.78亿千瓦时，同比增长19.09%，消除单位盈利能力下降的风险影响，并实现公司2024年电力市场交易收入同比增加；同时提前研究、谋划，为电力市场交易下一阶段的升级和进阶做好技术、人才储备，以应对新的市场机遇与挑战。谢谢您对公司的关注！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2"/>
              <w:rPr>
                <w:rFonts w:asciiTheme="minorEastAsia" w:hAnsiTheme="minorEastAsia"/>
                <w:b/>
              </w:rPr>
            </w:pPr>
            <w:r w:rsidRPr="000A20D6">
              <w:rPr>
                <w:rFonts w:asciiTheme="minorEastAsia" w:hAnsiTheme="minorEastAsia" w:hint="eastAsia"/>
                <w:b/>
              </w:rPr>
              <w:t>6、问：</w:t>
            </w:r>
            <w:r w:rsidR="00BE3D9D" w:rsidRPr="00BE3D9D">
              <w:rPr>
                <w:rFonts w:asciiTheme="minorEastAsia" w:hAnsiTheme="minorEastAsia" w:hint="eastAsia"/>
                <w:b/>
              </w:rPr>
              <w:t>公司相较于其他开展储能业务企业，有什么竞争优势？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0"/>
              <w:rPr>
                <w:rFonts w:asciiTheme="minorEastAsia" w:hAnsiTheme="minorEastAsia"/>
              </w:rPr>
            </w:pPr>
            <w:r w:rsidRPr="000A20D6">
              <w:rPr>
                <w:rFonts w:asciiTheme="minorEastAsia" w:hAnsiTheme="minorEastAsia" w:hint="eastAsia"/>
              </w:rPr>
              <w:t>答：</w:t>
            </w:r>
            <w:r w:rsidR="00E40236" w:rsidRPr="000A20D6">
              <w:rPr>
                <w:rFonts w:asciiTheme="minorEastAsia" w:hAnsiTheme="minorEastAsia"/>
              </w:rPr>
              <w:t xml:space="preserve"> </w:t>
            </w:r>
            <w:r w:rsidR="00BE3D9D" w:rsidRPr="00BE3D9D">
              <w:rPr>
                <w:rFonts w:asciiTheme="minorEastAsia" w:hAnsiTheme="minorEastAsia" w:hint="eastAsia"/>
              </w:rPr>
              <w:t>尊敬的投资者，您好！首先，公司深耕电力行业36年，系电力系统发、输、供、售、储、设计安装运维一体的上市公司，熟悉了解电网，积累了大量人才、技术经验；其次，公司充分了解电力用户需求，在储能及电力交易等方面更具产业敏感性、专业性。最后，经过一年多的探索与实践，公司与国网四川省电力公司所属 14 家公司签订了《合作框架协议》，与108家用户达成意向协议，并建成投运 7个用户侧和台区侧储能试点项目，4个用户侧储能项目在四川电力交易平台上与售电公司完成签约，成功进入市场化交易，具备快速复制推广的成熟经验。谢谢您对公司的关注！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2"/>
              <w:rPr>
                <w:rFonts w:asciiTheme="minorEastAsia" w:hAnsiTheme="minorEastAsia"/>
                <w:b/>
              </w:rPr>
            </w:pPr>
            <w:r w:rsidRPr="000A20D6">
              <w:rPr>
                <w:rFonts w:asciiTheme="minorEastAsia" w:hAnsiTheme="minorEastAsia" w:hint="eastAsia"/>
                <w:b/>
              </w:rPr>
              <w:t>7、问：</w:t>
            </w:r>
            <w:r w:rsidR="00E40236" w:rsidRPr="000A20D6">
              <w:rPr>
                <w:rFonts w:asciiTheme="minorEastAsia" w:hAnsiTheme="minorEastAsia"/>
                <w:b/>
              </w:rPr>
              <w:t xml:space="preserve"> </w:t>
            </w:r>
            <w:r w:rsidR="00E257A9" w:rsidRPr="00E257A9">
              <w:rPr>
                <w:rFonts w:asciiTheme="minorEastAsia" w:hAnsiTheme="minorEastAsia" w:hint="eastAsia"/>
                <w:b/>
              </w:rPr>
              <w:t>以简易程序向特定对象发行A股股票的启动时间？</w:t>
            </w:r>
          </w:p>
          <w:p w:rsidR="00131A56" w:rsidRPr="000F3796" w:rsidRDefault="00131A56" w:rsidP="00131A56">
            <w:pPr>
              <w:spacing w:line="480" w:lineRule="exact"/>
              <w:ind w:firstLineChars="200" w:firstLine="420"/>
              <w:rPr>
                <w:rFonts w:asciiTheme="minorEastAsia" w:hAnsiTheme="minorEastAsia" w:hint="eastAsia"/>
              </w:rPr>
            </w:pPr>
            <w:r w:rsidRPr="000A20D6">
              <w:rPr>
                <w:rFonts w:asciiTheme="minorEastAsia" w:hAnsiTheme="minorEastAsia" w:hint="eastAsia"/>
              </w:rPr>
              <w:t>答：</w:t>
            </w:r>
            <w:r w:rsidR="00E257A9" w:rsidRPr="00E257A9">
              <w:rPr>
                <w:rFonts w:asciiTheme="minorEastAsia" w:hAnsiTheme="minorEastAsia" w:hint="eastAsia"/>
              </w:rPr>
              <w:t>尊敬的投资者，您好！公司将适时启动以简易程序向特定对象发行A股股票工作，并严格按照有关法律法规的规定，依法合规、及时公平地履行信息披露义务。谢谢您对公司的关注！</w:t>
            </w:r>
          </w:p>
          <w:p w:rsidR="00DA00A6" w:rsidRPr="00DA00A6" w:rsidRDefault="00DA00A6" w:rsidP="00131A56">
            <w:pPr>
              <w:pStyle w:val="a6"/>
              <w:spacing w:line="4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72EA7" w:rsidRPr="00CC66B2" w:rsidTr="00B82604">
        <w:tc>
          <w:tcPr>
            <w:tcW w:w="1384" w:type="dxa"/>
            <w:vAlign w:val="center"/>
          </w:tcPr>
          <w:p w:rsidR="00893FA5" w:rsidRDefault="00172EA7" w:rsidP="00542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lastRenderedPageBreak/>
              <w:t>附件目示</w:t>
            </w:r>
          </w:p>
          <w:p w:rsidR="00172EA7" w:rsidRPr="00CC66B2" w:rsidRDefault="00172EA7" w:rsidP="00542815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 w:rsidRPr="00CC66B2">
              <w:rPr>
                <w:rFonts w:asciiTheme="minorEastAsia" w:hAnsiTheme="minorEastAsia" w:hint="eastAsia"/>
                <w:szCs w:val="21"/>
              </w:rPr>
              <w:t>（如有）</w:t>
            </w:r>
          </w:p>
        </w:tc>
        <w:tc>
          <w:tcPr>
            <w:tcW w:w="7796" w:type="dxa"/>
            <w:vAlign w:val="center"/>
          </w:tcPr>
          <w:p w:rsidR="00172EA7" w:rsidRPr="00CC66B2" w:rsidRDefault="00A515E0" w:rsidP="007D2B57">
            <w:pPr>
              <w:snapToGrid w:val="0"/>
              <w:spacing w:afterLines="50" w:after="156" w:line="400" w:lineRule="exact"/>
              <w:rPr>
                <w:rFonts w:asciiTheme="minorEastAsia" w:hAnsiTheme="minorEastAsia"/>
                <w:b/>
                <w:bCs/>
                <w:szCs w:val="21"/>
              </w:rPr>
            </w:pPr>
            <w:r w:rsidRPr="00A515E0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</w:tr>
    </w:tbl>
    <w:p w:rsidR="006E3C15" w:rsidRPr="00172EDF" w:rsidRDefault="006E3C15" w:rsidP="00B82604">
      <w:pPr>
        <w:jc w:val="left"/>
        <w:rPr>
          <w:rFonts w:asciiTheme="minorEastAsia" w:hAnsiTheme="minorEastAsia"/>
          <w:sz w:val="24"/>
          <w:szCs w:val="24"/>
        </w:rPr>
      </w:pPr>
    </w:p>
    <w:sectPr w:rsidR="006E3C15" w:rsidRPr="00172EDF" w:rsidSect="00BB7DD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1C8" w:rsidRDefault="005F01C8" w:rsidP="00E82482">
      <w:r>
        <w:separator/>
      </w:r>
    </w:p>
  </w:endnote>
  <w:endnote w:type="continuationSeparator" w:id="0">
    <w:p w:rsidR="005F01C8" w:rsidRDefault="005F01C8" w:rsidP="00E8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1937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42C17" w:rsidRDefault="003E031C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F42C17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01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F42C17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F42C17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01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2E6E" w:rsidRDefault="00F52E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1C8" w:rsidRDefault="005F01C8" w:rsidP="00E82482">
      <w:r>
        <w:separator/>
      </w:r>
    </w:p>
  </w:footnote>
  <w:footnote w:type="continuationSeparator" w:id="0">
    <w:p w:rsidR="005F01C8" w:rsidRDefault="005F01C8" w:rsidP="00E8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E3E"/>
    <w:multiLevelType w:val="hybridMultilevel"/>
    <w:tmpl w:val="3774D3A4"/>
    <w:lvl w:ilvl="0" w:tplc="25BC0B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6C4E6D"/>
    <w:multiLevelType w:val="hybridMultilevel"/>
    <w:tmpl w:val="4808C0DE"/>
    <w:lvl w:ilvl="0" w:tplc="E9BA0E56">
      <w:start w:val="1"/>
      <w:numFmt w:val="decimal"/>
      <w:lvlText w:val="%1、"/>
      <w:lvlJc w:val="left"/>
      <w:pPr>
        <w:ind w:left="773" w:hanging="360"/>
      </w:pPr>
      <w:rPr>
        <w:rFonts w:ascii="宋体" w:eastAsia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2">
    <w:nsid w:val="0F543E86"/>
    <w:multiLevelType w:val="hybridMultilevel"/>
    <w:tmpl w:val="CE345F08"/>
    <w:lvl w:ilvl="0" w:tplc="80EC708A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>
    <w:nsid w:val="2DB8192D"/>
    <w:multiLevelType w:val="hybridMultilevel"/>
    <w:tmpl w:val="6D74710E"/>
    <w:lvl w:ilvl="0" w:tplc="995E3E7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63B3B0E"/>
    <w:multiLevelType w:val="hybridMultilevel"/>
    <w:tmpl w:val="9C645382"/>
    <w:lvl w:ilvl="0" w:tplc="3A4AAC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F916E2"/>
    <w:multiLevelType w:val="hybridMultilevel"/>
    <w:tmpl w:val="2014E7AA"/>
    <w:lvl w:ilvl="0" w:tplc="4FD06F2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6">
    <w:nsid w:val="56827E92"/>
    <w:multiLevelType w:val="hybridMultilevel"/>
    <w:tmpl w:val="C8B42140"/>
    <w:lvl w:ilvl="0" w:tplc="5226FD94">
      <w:start w:val="1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">
    <w:nsid w:val="5FDF3D20"/>
    <w:multiLevelType w:val="hybridMultilevel"/>
    <w:tmpl w:val="CAC0CB52"/>
    <w:lvl w:ilvl="0" w:tplc="422035D6">
      <w:start w:val="1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8">
    <w:nsid w:val="6BA56377"/>
    <w:multiLevelType w:val="hybridMultilevel"/>
    <w:tmpl w:val="DDE05F0A"/>
    <w:lvl w:ilvl="0" w:tplc="604800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705E"/>
    <w:rsid w:val="00003570"/>
    <w:rsid w:val="00006469"/>
    <w:rsid w:val="00010D53"/>
    <w:rsid w:val="0001342D"/>
    <w:rsid w:val="000138CC"/>
    <w:rsid w:val="00013B25"/>
    <w:rsid w:val="00014976"/>
    <w:rsid w:val="00014BEA"/>
    <w:rsid w:val="00015FAD"/>
    <w:rsid w:val="0001633F"/>
    <w:rsid w:val="00016440"/>
    <w:rsid w:val="00017BF6"/>
    <w:rsid w:val="00020016"/>
    <w:rsid w:val="00020E1B"/>
    <w:rsid w:val="00020EFA"/>
    <w:rsid w:val="000224F5"/>
    <w:rsid w:val="00022E5C"/>
    <w:rsid w:val="000232F7"/>
    <w:rsid w:val="00026088"/>
    <w:rsid w:val="000264FA"/>
    <w:rsid w:val="000267BD"/>
    <w:rsid w:val="00027F10"/>
    <w:rsid w:val="00035102"/>
    <w:rsid w:val="00035699"/>
    <w:rsid w:val="00040E17"/>
    <w:rsid w:val="00042530"/>
    <w:rsid w:val="000430B2"/>
    <w:rsid w:val="0004373C"/>
    <w:rsid w:val="000443E5"/>
    <w:rsid w:val="00046436"/>
    <w:rsid w:val="00047163"/>
    <w:rsid w:val="0005483E"/>
    <w:rsid w:val="0005642D"/>
    <w:rsid w:val="00057AED"/>
    <w:rsid w:val="00057DD7"/>
    <w:rsid w:val="0006017C"/>
    <w:rsid w:val="00061E88"/>
    <w:rsid w:val="0006213C"/>
    <w:rsid w:val="00062186"/>
    <w:rsid w:val="0006354F"/>
    <w:rsid w:val="000658C6"/>
    <w:rsid w:val="000664F5"/>
    <w:rsid w:val="00066A78"/>
    <w:rsid w:val="000679A6"/>
    <w:rsid w:val="000705E4"/>
    <w:rsid w:val="0007207A"/>
    <w:rsid w:val="00072291"/>
    <w:rsid w:val="00073F37"/>
    <w:rsid w:val="000743B2"/>
    <w:rsid w:val="000747CD"/>
    <w:rsid w:val="00076089"/>
    <w:rsid w:val="00076DE9"/>
    <w:rsid w:val="000821A1"/>
    <w:rsid w:val="00082E42"/>
    <w:rsid w:val="00084BB2"/>
    <w:rsid w:val="00086579"/>
    <w:rsid w:val="00086BEA"/>
    <w:rsid w:val="00093F4D"/>
    <w:rsid w:val="00097C9D"/>
    <w:rsid w:val="00097E4C"/>
    <w:rsid w:val="000A03B0"/>
    <w:rsid w:val="000A078D"/>
    <w:rsid w:val="000A55E7"/>
    <w:rsid w:val="000A6065"/>
    <w:rsid w:val="000A6FBC"/>
    <w:rsid w:val="000A778C"/>
    <w:rsid w:val="000B1966"/>
    <w:rsid w:val="000B4292"/>
    <w:rsid w:val="000B45A6"/>
    <w:rsid w:val="000B57D5"/>
    <w:rsid w:val="000B71D3"/>
    <w:rsid w:val="000C261C"/>
    <w:rsid w:val="000C3ABC"/>
    <w:rsid w:val="000C41D4"/>
    <w:rsid w:val="000C4D3A"/>
    <w:rsid w:val="000C4D3F"/>
    <w:rsid w:val="000C5A09"/>
    <w:rsid w:val="000C5DDD"/>
    <w:rsid w:val="000C6556"/>
    <w:rsid w:val="000C7068"/>
    <w:rsid w:val="000C7667"/>
    <w:rsid w:val="000D6BEC"/>
    <w:rsid w:val="000D6FFC"/>
    <w:rsid w:val="000D7B2B"/>
    <w:rsid w:val="000E1AA6"/>
    <w:rsid w:val="000E652F"/>
    <w:rsid w:val="000E6838"/>
    <w:rsid w:val="000E7525"/>
    <w:rsid w:val="000F0CE6"/>
    <w:rsid w:val="000F15E5"/>
    <w:rsid w:val="000F222C"/>
    <w:rsid w:val="000F2AD3"/>
    <w:rsid w:val="000F3428"/>
    <w:rsid w:val="000F3796"/>
    <w:rsid w:val="000F6599"/>
    <w:rsid w:val="000F66BE"/>
    <w:rsid w:val="000F6DBA"/>
    <w:rsid w:val="000F7324"/>
    <w:rsid w:val="000F76DC"/>
    <w:rsid w:val="000F7CDE"/>
    <w:rsid w:val="00100BF8"/>
    <w:rsid w:val="001012D5"/>
    <w:rsid w:val="00101ACC"/>
    <w:rsid w:val="00103E8B"/>
    <w:rsid w:val="001070C6"/>
    <w:rsid w:val="00107232"/>
    <w:rsid w:val="00112DAC"/>
    <w:rsid w:val="001130B6"/>
    <w:rsid w:val="00113EB8"/>
    <w:rsid w:val="001155A1"/>
    <w:rsid w:val="001159D8"/>
    <w:rsid w:val="00115C40"/>
    <w:rsid w:val="00117C89"/>
    <w:rsid w:val="00126F2C"/>
    <w:rsid w:val="001270DF"/>
    <w:rsid w:val="001270F7"/>
    <w:rsid w:val="00131823"/>
    <w:rsid w:val="00131A56"/>
    <w:rsid w:val="00132300"/>
    <w:rsid w:val="00132628"/>
    <w:rsid w:val="00133451"/>
    <w:rsid w:val="00134786"/>
    <w:rsid w:val="00134CD2"/>
    <w:rsid w:val="00135213"/>
    <w:rsid w:val="001354BB"/>
    <w:rsid w:val="0014186F"/>
    <w:rsid w:val="00142D9E"/>
    <w:rsid w:val="00145BDF"/>
    <w:rsid w:val="00146A43"/>
    <w:rsid w:val="001524CA"/>
    <w:rsid w:val="00152F23"/>
    <w:rsid w:val="00156964"/>
    <w:rsid w:val="00157FFC"/>
    <w:rsid w:val="00160353"/>
    <w:rsid w:val="00160550"/>
    <w:rsid w:val="00160755"/>
    <w:rsid w:val="00160E99"/>
    <w:rsid w:val="001615AE"/>
    <w:rsid w:val="00161BD9"/>
    <w:rsid w:val="0016369F"/>
    <w:rsid w:val="00164F88"/>
    <w:rsid w:val="00165AE9"/>
    <w:rsid w:val="00165C80"/>
    <w:rsid w:val="00166C4F"/>
    <w:rsid w:val="00167BCF"/>
    <w:rsid w:val="0017071E"/>
    <w:rsid w:val="00171378"/>
    <w:rsid w:val="00171687"/>
    <w:rsid w:val="00172277"/>
    <w:rsid w:val="00172EA7"/>
    <w:rsid w:val="00172EDF"/>
    <w:rsid w:val="00176309"/>
    <w:rsid w:val="00176B47"/>
    <w:rsid w:val="00176F71"/>
    <w:rsid w:val="00181E76"/>
    <w:rsid w:val="001828A1"/>
    <w:rsid w:val="001837A4"/>
    <w:rsid w:val="00183FD0"/>
    <w:rsid w:val="00184249"/>
    <w:rsid w:val="001846A2"/>
    <w:rsid w:val="00184A47"/>
    <w:rsid w:val="00191AD3"/>
    <w:rsid w:val="00192025"/>
    <w:rsid w:val="0019264E"/>
    <w:rsid w:val="00192F21"/>
    <w:rsid w:val="001940BE"/>
    <w:rsid w:val="0019424C"/>
    <w:rsid w:val="00195078"/>
    <w:rsid w:val="001951C8"/>
    <w:rsid w:val="00195982"/>
    <w:rsid w:val="00195E02"/>
    <w:rsid w:val="001A06D5"/>
    <w:rsid w:val="001A306D"/>
    <w:rsid w:val="001A56E5"/>
    <w:rsid w:val="001A6734"/>
    <w:rsid w:val="001A7359"/>
    <w:rsid w:val="001B02B0"/>
    <w:rsid w:val="001B066E"/>
    <w:rsid w:val="001B2A24"/>
    <w:rsid w:val="001B2F49"/>
    <w:rsid w:val="001B3988"/>
    <w:rsid w:val="001B4157"/>
    <w:rsid w:val="001B4415"/>
    <w:rsid w:val="001B6084"/>
    <w:rsid w:val="001B7F94"/>
    <w:rsid w:val="001C0292"/>
    <w:rsid w:val="001C2B7A"/>
    <w:rsid w:val="001C4ABB"/>
    <w:rsid w:val="001C5B62"/>
    <w:rsid w:val="001C74D4"/>
    <w:rsid w:val="001C7620"/>
    <w:rsid w:val="001D0492"/>
    <w:rsid w:val="001D0EDD"/>
    <w:rsid w:val="001D300A"/>
    <w:rsid w:val="001D51D2"/>
    <w:rsid w:val="001D54E9"/>
    <w:rsid w:val="001E2EF5"/>
    <w:rsid w:val="001E3235"/>
    <w:rsid w:val="001E3AE3"/>
    <w:rsid w:val="001E4B83"/>
    <w:rsid w:val="001E4CFB"/>
    <w:rsid w:val="001E56C7"/>
    <w:rsid w:val="001F0425"/>
    <w:rsid w:val="001F27B7"/>
    <w:rsid w:val="001F3CAC"/>
    <w:rsid w:val="001F3E9E"/>
    <w:rsid w:val="001F59E8"/>
    <w:rsid w:val="001F5D51"/>
    <w:rsid w:val="001F61AE"/>
    <w:rsid w:val="001F7AB7"/>
    <w:rsid w:val="001F7BF8"/>
    <w:rsid w:val="0020058C"/>
    <w:rsid w:val="00201CD8"/>
    <w:rsid w:val="002033F6"/>
    <w:rsid w:val="00205520"/>
    <w:rsid w:val="0020573E"/>
    <w:rsid w:val="00205C00"/>
    <w:rsid w:val="00207251"/>
    <w:rsid w:val="0020774A"/>
    <w:rsid w:val="0021389A"/>
    <w:rsid w:val="00216E5E"/>
    <w:rsid w:val="0022002F"/>
    <w:rsid w:val="002219CD"/>
    <w:rsid w:val="002240B6"/>
    <w:rsid w:val="00224238"/>
    <w:rsid w:val="00224EFF"/>
    <w:rsid w:val="00231F78"/>
    <w:rsid w:val="0023271B"/>
    <w:rsid w:val="00233218"/>
    <w:rsid w:val="002332AE"/>
    <w:rsid w:val="00233BB6"/>
    <w:rsid w:val="002341A0"/>
    <w:rsid w:val="00234C8A"/>
    <w:rsid w:val="00234DC5"/>
    <w:rsid w:val="002374C8"/>
    <w:rsid w:val="00237CD4"/>
    <w:rsid w:val="00237F1A"/>
    <w:rsid w:val="0024029A"/>
    <w:rsid w:val="002407B0"/>
    <w:rsid w:val="00240E71"/>
    <w:rsid w:val="00242600"/>
    <w:rsid w:val="00246193"/>
    <w:rsid w:val="0024644D"/>
    <w:rsid w:val="00247066"/>
    <w:rsid w:val="0024773C"/>
    <w:rsid w:val="00250164"/>
    <w:rsid w:val="002508D5"/>
    <w:rsid w:val="002508F4"/>
    <w:rsid w:val="0025141B"/>
    <w:rsid w:val="00251F9E"/>
    <w:rsid w:val="00253FC7"/>
    <w:rsid w:val="002558EA"/>
    <w:rsid w:val="002562C2"/>
    <w:rsid w:val="002567EB"/>
    <w:rsid w:val="00257E30"/>
    <w:rsid w:val="002604AA"/>
    <w:rsid w:val="0026112A"/>
    <w:rsid w:val="00261185"/>
    <w:rsid w:val="00261CFA"/>
    <w:rsid w:val="00261FFA"/>
    <w:rsid w:val="00262690"/>
    <w:rsid w:val="002632D5"/>
    <w:rsid w:val="00263951"/>
    <w:rsid w:val="00263B20"/>
    <w:rsid w:val="00263B56"/>
    <w:rsid w:val="002646CA"/>
    <w:rsid w:val="00264D86"/>
    <w:rsid w:val="00265F87"/>
    <w:rsid w:val="0027183D"/>
    <w:rsid w:val="0027349D"/>
    <w:rsid w:val="00273CCA"/>
    <w:rsid w:val="0027617D"/>
    <w:rsid w:val="00277F03"/>
    <w:rsid w:val="00280DC1"/>
    <w:rsid w:val="00280F2E"/>
    <w:rsid w:val="0028301B"/>
    <w:rsid w:val="002844B9"/>
    <w:rsid w:val="002844BB"/>
    <w:rsid w:val="00284E44"/>
    <w:rsid w:val="00285031"/>
    <w:rsid w:val="00294004"/>
    <w:rsid w:val="002949A6"/>
    <w:rsid w:val="00294FEA"/>
    <w:rsid w:val="00296D2E"/>
    <w:rsid w:val="002A090C"/>
    <w:rsid w:val="002A5B59"/>
    <w:rsid w:val="002A6CC9"/>
    <w:rsid w:val="002A7581"/>
    <w:rsid w:val="002B13C2"/>
    <w:rsid w:val="002B150B"/>
    <w:rsid w:val="002B3775"/>
    <w:rsid w:val="002B393E"/>
    <w:rsid w:val="002B7FB8"/>
    <w:rsid w:val="002C164B"/>
    <w:rsid w:val="002C1925"/>
    <w:rsid w:val="002C3B9C"/>
    <w:rsid w:val="002C5BC5"/>
    <w:rsid w:val="002C713C"/>
    <w:rsid w:val="002C71B4"/>
    <w:rsid w:val="002C78F8"/>
    <w:rsid w:val="002C7B55"/>
    <w:rsid w:val="002D067E"/>
    <w:rsid w:val="002D27A4"/>
    <w:rsid w:val="002D4CC1"/>
    <w:rsid w:val="002D7380"/>
    <w:rsid w:val="002E01FB"/>
    <w:rsid w:val="002E13E9"/>
    <w:rsid w:val="002E16DA"/>
    <w:rsid w:val="002E2A75"/>
    <w:rsid w:val="002E3432"/>
    <w:rsid w:val="002E352F"/>
    <w:rsid w:val="002E49CD"/>
    <w:rsid w:val="002E4E39"/>
    <w:rsid w:val="002E5166"/>
    <w:rsid w:val="002E640D"/>
    <w:rsid w:val="002E737C"/>
    <w:rsid w:val="002E7452"/>
    <w:rsid w:val="002F2B52"/>
    <w:rsid w:val="002F464D"/>
    <w:rsid w:val="002F6051"/>
    <w:rsid w:val="00303CF4"/>
    <w:rsid w:val="00303F1E"/>
    <w:rsid w:val="00304D7F"/>
    <w:rsid w:val="003110AD"/>
    <w:rsid w:val="00311D29"/>
    <w:rsid w:val="00315A88"/>
    <w:rsid w:val="00317A28"/>
    <w:rsid w:val="00317F6C"/>
    <w:rsid w:val="00320B6A"/>
    <w:rsid w:val="003224A8"/>
    <w:rsid w:val="003234A8"/>
    <w:rsid w:val="00323D3D"/>
    <w:rsid w:val="00325BB8"/>
    <w:rsid w:val="00325D75"/>
    <w:rsid w:val="00327B75"/>
    <w:rsid w:val="003311D3"/>
    <w:rsid w:val="00331975"/>
    <w:rsid w:val="00331B02"/>
    <w:rsid w:val="00332DE6"/>
    <w:rsid w:val="00333283"/>
    <w:rsid w:val="00334002"/>
    <w:rsid w:val="00336DDA"/>
    <w:rsid w:val="00337515"/>
    <w:rsid w:val="00337B32"/>
    <w:rsid w:val="00340E5D"/>
    <w:rsid w:val="0034226A"/>
    <w:rsid w:val="003430CB"/>
    <w:rsid w:val="0034452D"/>
    <w:rsid w:val="00345F40"/>
    <w:rsid w:val="0035655A"/>
    <w:rsid w:val="00356AEF"/>
    <w:rsid w:val="00357A42"/>
    <w:rsid w:val="00360EB4"/>
    <w:rsid w:val="00361CDC"/>
    <w:rsid w:val="00363F56"/>
    <w:rsid w:val="0037006D"/>
    <w:rsid w:val="003709D5"/>
    <w:rsid w:val="00370EBA"/>
    <w:rsid w:val="003729A7"/>
    <w:rsid w:val="00380E20"/>
    <w:rsid w:val="003814A3"/>
    <w:rsid w:val="00383ACE"/>
    <w:rsid w:val="00384A42"/>
    <w:rsid w:val="003867DE"/>
    <w:rsid w:val="00386B45"/>
    <w:rsid w:val="003878FF"/>
    <w:rsid w:val="00390D49"/>
    <w:rsid w:val="0039789D"/>
    <w:rsid w:val="003A0F1F"/>
    <w:rsid w:val="003A1325"/>
    <w:rsid w:val="003A24F2"/>
    <w:rsid w:val="003A46E6"/>
    <w:rsid w:val="003A490E"/>
    <w:rsid w:val="003A5352"/>
    <w:rsid w:val="003A5E6F"/>
    <w:rsid w:val="003A796F"/>
    <w:rsid w:val="003B0D03"/>
    <w:rsid w:val="003B1A8D"/>
    <w:rsid w:val="003B220D"/>
    <w:rsid w:val="003B292D"/>
    <w:rsid w:val="003B321F"/>
    <w:rsid w:val="003B509F"/>
    <w:rsid w:val="003B54D8"/>
    <w:rsid w:val="003B599E"/>
    <w:rsid w:val="003C29CA"/>
    <w:rsid w:val="003C3156"/>
    <w:rsid w:val="003C3BAB"/>
    <w:rsid w:val="003C4136"/>
    <w:rsid w:val="003C62FE"/>
    <w:rsid w:val="003D052F"/>
    <w:rsid w:val="003D06FA"/>
    <w:rsid w:val="003D1475"/>
    <w:rsid w:val="003D249C"/>
    <w:rsid w:val="003D418F"/>
    <w:rsid w:val="003E031C"/>
    <w:rsid w:val="003E1C86"/>
    <w:rsid w:val="003E1CFE"/>
    <w:rsid w:val="003E2129"/>
    <w:rsid w:val="003E2F62"/>
    <w:rsid w:val="003E38CF"/>
    <w:rsid w:val="003E3995"/>
    <w:rsid w:val="003E5BAF"/>
    <w:rsid w:val="003F1AC3"/>
    <w:rsid w:val="003F4E9A"/>
    <w:rsid w:val="003F598E"/>
    <w:rsid w:val="003F755C"/>
    <w:rsid w:val="003F7B5A"/>
    <w:rsid w:val="00400700"/>
    <w:rsid w:val="00400E62"/>
    <w:rsid w:val="00405AC8"/>
    <w:rsid w:val="00406FF6"/>
    <w:rsid w:val="00410DB8"/>
    <w:rsid w:val="00411B64"/>
    <w:rsid w:val="00411FF7"/>
    <w:rsid w:val="00412363"/>
    <w:rsid w:val="00414CD7"/>
    <w:rsid w:val="004151B0"/>
    <w:rsid w:val="00415EA9"/>
    <w:rsid w:val="004172E2"/>
    <w:rsid w:val="004205DF"/>
    <w:rsid w:val="004206CB"/>
    <w:rsid w:val="004224E9"/>
    <w:rsid w:val="00422BB0"/>
    <w:rsid w:val="004266A2"/>
    <w:rsid w:val="00427E78"/>
    <w:rsid w:val="004317A2"/>
    <w:rsid w:val="00434ECE"/>
    <w:rsid w:val="00436EFC"/>
    <w:rsid w:val="00436FF2"/>
    <w:rsid w:val="0043741B"/>
    <w:rsid w:val="004446DD"/>
    <w:rsid w:val="00445151"/>
    <w:rsid w:val="00445858"/>
    <w:rsid w:val="0045069C"/>
    <w:rsid w:val="00450D1D"/>
    <w:rsid w:val="004516A7"/>
    <w:rsid w:val="004526F2"/>
    <w:rsid w:val="004557A4"/>
    <w:rsid w:val="00455D45"/>
    <w:rsid w:val="00456C08"/>
    <w:rsid w:val="00457774"/>
    <w:rsid w:val="004577F8"/>
    <w:rsid w:val="00457E2F"/>
    <w:rsid w:val="0046043B"/>
    <w:rsid w:val="00460498"/>
    <w:rsid w:val="004617F4"/>
    <w:rsid w:val="00462427"/>
    <w:rsid w:val="004631C4"/>
    <w:rsid w:val="004642FE"/>
    <w:rsid w:val="00466E1C"/>
    <w:rsid w:val="00466E42"/>
    <w:rsid w:val="00466F82"/>
    <w:rsid w:val="00467CA0"/>
    <w:rsid w:val="004707B5"/>
    <w:rsid w:val="00471474"/>
    <w:rsid w:val="004716DB"/>
    <w:rsid w:val="00472465"/>
    <w:rsid w:val="00472B66"/>
    <w:rsid w:val="00472C0D"/>
    <w:rsid w:val="00473BE0"/>
    <w:rsid w:val="00474B72"/>
    <w:rsid w:val="00477501"/>
    <w:rsid w:val="00477F44"/>
    <w:rsid w:val="00480542"/>
    <w:rsid w:val="004813ED"/>
    <w:rsid w:val="00482E51"/>
    <w:rsid w:val="00483F15"/>
    <w:rsid w:val="00486C0C"/>
    <w:rsid w:val="00486C2D"/>
    <w:rsid w:val="004918BF"/>
    <w:rsid w:val="0049223D"/>
    <w:rsid w:val="00492635"/>
    <w:rsid w:val="00493AC8"/>
    <w:rsid w:val="004972BE"/>
    <w:rsid w:val="004A015D"/>
    <w:rsid w:val="004A0D7A"/>
    <w:rsid w:val="004A351F"/>
    <w:rsid w:val="004A42C3"/>
    <w:rsid w:val="004A7834"/>
    <w:rsid w:val="004A7AD4"/>
    <w:rsid w:val="004A7DC4"/>
    <w:rsid w:val="004B677D"/>
    <w:rsid w:val="004C002E"/>
    <w:rsid w:val="004C39B8"/>
    <w:rsid w:val="004C433F"/>
    <w:rsid w:val="004D032F"/>
    <w:rsid w:val="004D054A"/>
    <w:rsid w:val="004D1012"/>
    <w:rsid w:val="004D1AC0"/>
    <w:rsid w:val="004D3DFB"/>
    <w:rsid w:val="004D5D8F"/>
    <w:rsid w:val="004D77F4"/>
    <w:rsid w:val="004E379E"/>
    <w:rsid w:val="004E46CD"/>
    <w:rsid w:val="004E4C0C"/>
    <w:rsid w:val="004E7DD0"/>
    <w:rsid w:val="004F1AA7"/>
    <w:rsid w:val="004F1D93"/>
    <w:rsid w:val="004F2CAE"/>
    <w:rsid w:val="004F4531"/>
    <w:rsid w:val="004F4DE9"/>
    <w:rsid w:val="004F5B67"/>
    <w:rsid w:val="004F5B82"/>
    <w:rsid w:val="004F7AF4"/>
    <w:rsid w:val="004F7B33"/>
    <w:rsid w:val="00501D16"/>
    <w:rsid w:val="00512D05"/>
    <w:rsid w:val="00513FBF"/>
    <w:rsid w:val="0051538B"/>
    <w:rsid w:val="00515E7F"/>
    <w:rsid w:val="00520D6F"/>
    <w:rsid w:val="005212FA"/>
    <w:rsid w:val="005217BA"/>
    <w:rsid w:val="005218AF"/>
    <w:rsid w:val="00522F21"/>
    <w:rsid w:val="00524122"/>
    <w:rsid w:val="00524163"/>
    <w:rsid w:val="00524903"/>
    <w:rsid w:val="005252CD"/>
    <w:rsid w:val="0052651F"/>
    <w:rsid w:val="005265EC"/>
    <w:rsid w:val="0052684C"/>
    <w:rsid w:val="00526E36"/>
    <w:rsid w:val="005300E3"/>
    <w:rsid w:val="00530F4C"/>
    <w:rsid w:val="005336E2"/>
    <w:rsid w:val="005347A0"/>
    <w:rsid w:val="0053534B"/>
    <w:rsid w:val="005354E5"/>
    <w:rsid w:val="00536A67"/>
    <w:rsid w:val="0054240E"/>
    <w:rsid w:val="00542815"/>
    <w:rsid w:val="00542B68"/>
    <w:rsid w:val="0055083A"/>
    <w:rsid w:val="005516CC"/>
    <w:rsid w:val="00552F13"/>
    <w:rsid w:val="0055566C"/>
    <w:rsid w:val="005562FF"/>
    <w:rsid w:val="005565BB"/>
    <w:rsid w:val="00562A4A"/>
    <w:rsid w:val="005637C0"/>
    <w:rsid w:val="00565344"/>
    <w:rsid w:val="00565FC5"/>
    <w:rsid w:val="005662D8"/>
    <w:rsid w:val="005666E4"/>
    <w:rsid w:val="00566CC2"/>
    <w:rsid w:val="00570258"/>
    <w:rsid w:val="00572138"/>
    <w:rsid w:val="00572FD0"/>
    <w:rsid w:val="005804F5"/>
    <w:rsid w:val="005804FC"/>
    <w:rsid w:val="0058099D"/>
    <w:rsid w:val="00580AE7"/>
    <w:rsid w:val="005816BA"/>
    <w:rsid w:val="00582522"/>
    <w:rsid w:val="00582B67"/>
    <w:rsid w:val="005831EC"/>
    <w:rsid w:val="0058403F"/>
    <w:rsid w:val="00585506"/>
    <w:rsid w:val="00585ACC"/>
    <w:rsid w:val="005901E1"/>
    <w:rsid w:val="00590A38"/>
    <w:rsid w:val="00593288"/>
    <w:rsid w:val="005933A0"/>
    <w:rsid w:val="005940D1"/>
    <w:rsid w:val="00596959"/>
    <w:rsid w:val="00596AC1"/>
    <w:rsid w:val="005978E2"/>
    <w:rsid w:val="00597F8B"/>
    <w:rsid w:val="005A1847"/>
    <w:rsid w:val="005A20CE"/>
    <w:rsid w:val="005A30E1"/>
    <w:rsid w:val="005A3995"/>
    <w:rsid w:val="005A5D9D"/>
    <w:rsid w:val="005B0B15"/>
    <w:rsid w:val="005B15AA"/>
    <w:rsid w:val="005B1874"/>
    <w:rsid w:val="005B33DB"/>
    <w:rsid w:val="005B3EC8"/>
    <w:rsid w:val="005B74AE"/>
    <w:rsid w:val="005B7B92"/>
    <w:rsid w:val="005B7C4E"/>
    <w:rsid w:val="005C04E0"/>
    <w:rsid w:val="005C1F58"/>
    <w:rsid w:val="005C2104"/>
    <w:rsid w:val="005C4853"/>
    <w:rsid w:val="005C6A35"/>
    <w:rsid w:val="005D2135"/>
    <w:rsid w:val="005D381C"/>
    <w:rsid w:val="005D4392"/>
    <w:rsid w:val="005D5F63"/>
    <w:rsid w:val="005D6128"/>
    <w:rsid w:val="005E1AA3"/>
    <w:rsid w:val="005E2717"/>
    <w:rsid w:val="005E5880"/>
    <w:rsid w:val="005E5B93"/>
    <w:rsid w:val="005E6364"/>
    <w:rsid w:val="005E64C6"/>
    <w:rsid w:val="005E6CBE"/>
    <w:rsid w:val="005E6EC0"/>
    <w:rsid w:val="005E6F7D"/>
    <w:rsid w:val="005F01C8"/>
    <w:rsid w:val="005F07AA"/>
    <w:rsid w:val="005F1855"/>
    <w:rsid w:val="005F2037"/>
    <w:rsid w:val="005F2506"/>
    <w:rsid w:val="005F369A"/>
    <w:rsid w:val="005F75C9"/>
    <w:rsid w:val="005F76EB"/>
    <w:rsid w:val="006015A7"/>
    <w:rsid w:val="00601D36"/>
    <w:rsid w:val="00602617"/>
    <w:rsid w:val="00603FA5"/>
    <w:rsid w:val="00604DB0"/>
    <w:rsid w:val="00605326"/>
    <w:rsid w:val="00605A05"/>
    <w:rsid w:val="0060781B"/>
    <w:rsid w:val="00610244"/>
    <w:rsid w:val="0061253E"/>
    <w:rsid w:val="00612F94"/>
    <w:rsid w:val="00615283"/>
    <w:rsid w:val="00616B71"/>
    <w:rsid w:val="0061796A"/>
    <w:rsid w:val="00620B74"/>
    <w:rsid w:val="0062279A"/>
    <w:rsid w:val="006263F1"/>
    <w:rsid w:val="00626B37"/>
    <w:rsid w:val="0063134A"/>
    <w:rsid w:val="00633585"/>
    <w:rsid w:val="006336BC"/>
    <w:rsid w:val="00633945"/>
    <w:rsid w:val="00634241"/>
    <w:rsid w:val="0063447C"/>
    <w:rsid w:val="006351B0"/>
    <w:rsid w:val="00635463"/>
    <w:rsid w:val="006373BF"/>
    <w:rsid w:val="0064199A"/>
    <w:rsid w:val="00642E8F"/>
    <w:rsid w:val="0064447C"/>
    <w:rsid w:val="0064770F"/>
    <w:rsid w:val="00651051"/>
    <w:rsid w:val="00651997"/>
    <w:rsid w:val="00652D58"/>
    <w:rsid w:val="00654148"/>
    <w:rsid w:val="006545A5"/>
    <w:rsid w:val="00654E03"/>
    <w:rsid w:val="0065597B"/>
    <w:rsid w:val="00657327"/>
    <w:rsid w:val="0066298E"/>
    <w:rsid w:val="006648EE"/>
    <w:rsid w:val="0066636A"/>
    <w:rsid w:val="006732BC"/>
    <w:rsid w:val="006739FC"/>
    <w:rsid w:val="006762FA"/>
    <w:rsid w:val="00676A97"/>
    <w:rsid w:val="006820C5"/>
    <w:rsid w:val="0068302A"/>
    <w:rsid w:val="00683A20"/>
    <w:rsid w:val="006855CA"/>
    <w:rsid w:val="00685A91"/>
    <w:rsid w:val="006867CE"/>
    <w:rsid w:val="00686E98"/>
    <w:rsid w:val="00687DF7"/>
    <w:rsid w:val="00687ED0"/>
    <w:rsid w:val="0069249B"/>
    <w:rsid w:val="00692BF3"/>
    <w:rsid w:val="00694ACC"/>
    <w:rsid w:val="006972CF"/>
    <w:rsid w:val="00697C0D"/>
    <w:rsid w:val="006A0E11"/>
    <w:rsid w:val="006A179A"/>
    <w:rsid w:val="006A22E1"/>
    <w:rsid w:val="006A44F4"/>
    <w:rsid w:val="006A44FD"/>
    <w:rsid w:val="006A4D1C"/>
    <w:rsid w:val="006A4FDC"/>
    <w:rsid w:val="006A6E77"/>
    <w:rsid w:val="006B02A5"/>
    <w:rsid w:val="006B2D47"/>
    <w:rsid w:val="006B5374"/>
    <w:rsid w:val="006B592B"/>
    <w:rsid w:val="006B6505"/>
    <w:rsid w:val="006B7F08"/>
    <w:rsid w:val="006C0DB5"/>
    <w:rsid w:val="006C144F"/>
    <w:rsid w:val="006C1E1D"/>
    <w:rsid w:val="006C5016"/>
    <w:rsid w:val="006C5910"/>
    <w:rsid w:val="006C63D1"/>
    <w:rsid w:val="006C6B01"/>
    <w:rsid w:val="006D38AB"/>
    <w:rsid w:val="006D3D56"/>
    <w:rsid w:val="006D456B"/>
    <w:rsid w:val="006D63D3"/>
    <w:rsid w:val="006E20D8"/>
    <w:rsid w:val="006E3C15"/>
    <w:rsid w:val="006E4F9A"/>
    <w:rsid w:val="006E6774"/>
    <w:rsid w:val="006E6E74"/>
    <w:rsid w:val="006F1156"/>
    <w:rsid w:val="006F12AF"/>
    <w:rsid w:val="006F2F6F"/>
    <w:rsid w:val="0070082E"/>
    <w:rsid w:val="007024AF"/>
    <w:rsid w:val="007026AD"/>
    <w:rsid w:val="0070318A"/>
    <w:rsid w:val="00704554"/>
    <w:rsid w:val="00706D6E"/>
    <w:rsid w:val="00706E09"/>
    <w:rsid w:val="00710A40"/>
    <w:rsid w:val="0071244F"/>
    <w:rsid w:val="00712DA7"/>
    <w:rsid w:val="007152E9"/>
    <w:rsid w:val="00715479"/>
    <w:rsid w:val="00715B6E"/>
    <w:rsid w:val="00716358"/>
    <w:rsid w:val="00716626"/>
    <w:rsid w:val="00720074"/>
    <w:rsid w:val="00721BB8"/>
    <w:rsid w:val="00722718"/>
    <w:rsid w:val="0072283E"/>
    <w:rsid w:val="00722FD1"/>
    <w:rsid w:val="0072560C"/>
    <w:rsid w:val="007304BC"/>
    <w:rsid w:val="007314A8"/>
    <w:rsid w:val="007324A5"/>
    <w:rsid w:val="00734E57"/>
    <w:rsid w:val="00736869"/>
    <w:rsid w:val="0073772B"/>
    <w:rsid w:val="00741200"/>
    <w:rsid w:val="0074291B"/>
    <w:rsid w:val="00743649"/>
    <w:rsid w:val="00743B46"/>
    <w:rsid w:val="00745AE2"/>
    <w:rsid w:val="00746164"/>
    <w:rsid w:val="00750C30"/>
    <w:rsid w:val="0075108C"/>
    <w:rsid w:val="00751558"/>
    <w:rsid w:val="007516A1"/>
    <w:rsid w:val="00753A66"/>
    <w:rsid w:val="0075408C"/>
    <w:rsid w:val="00754812"/>
    <w:rsid w:val="0075598F"/>
    <w:rsid w:val="00755B4E"/>
    <w:rsid w:val="00761E37"/>
    <w:rsid w:val="007747F6"/>
    <w:rsid w:val="00774B4C"/>
    <w:rsid w:val="00774E8B"/>
    <w:rsid w:val="007750A2"/>
    <w:rsid w:val="007760BF"/>
    <w:rsid w:val="00780D5C"/>
    <w:rsid w:val="00780E04"/>
    <w:rsid w:val="007838A6"/>
    <w:rsid w:val="0078450B"/>
    <w:rsid w:val="00784BAF"/>
    <w:rsid w:val="00787610"/>
    <w:rsid w:val="00790A91"/>
    <w:rsid w:val="00790B8B"/>
    <w:rsid w:val="00790FD6"/>
    <w:rsid w:val="00791D4B"/>
    <w:rsid w:val="00792D1A"/>
    <w:rsid w:val="00793255"/>
    <w:rsid w:val="00794642"/>
    <w:rsid w:val="00795403"/>
    <w:rsid w:val="007955FC"/>
    <w:rsid w:val="00795B01"/>
    <w:rsid w:val="0079619C"/>
    <w:rsid w:val="00796426"/>
    <w:rsid w:val="007978E4"/>
    <w:rsid w:val="007A3CEC"/>
    <w:rsid w:val="007A4C74"/>
    <w:rsid w:val="007A658C"/>
    <w:rsid w:val="007A68DE"/>
    <w:rsid w:val="007A690F"/>
    <w:rsid w:val="007A6F11"/>
    <w:rsid w:val="007B1256"/>
    <w:rsid w:val="007B2B51"/>
    <w:rsid w:val="007B3A9D"/>
    <w:rsid w:val="007B3DC7"/>
    <w:rsid w:val="007B4176"/>
    <w:rsid w:val="007B7B2D"/>
    <w:rsid w:val="007B7C4A"/>
    <w:rsid w:val="007B7CC6"/>
    <w:rsid w:val="007C0A78"/>
    <w:rsid w:val="007C1AD9"/>
    <w:rsid w:val="007C1C90"/>
    <w:rsid w:val="007C31B8"/>
    <w:rsid w:val="007C4D46"/>
    <w:rsid w:val="007C6E3D"/>
    <w:rsid w:val="007C710C"/>
    <w:rsid w:val="007D098A"/>
    <w:rsid w:val="007D2160"/>
    <w:rsid w:val="007D2B57"/>
    <w:rsid w:val="007D5E84"/>
    <w:rsid w:val="007D6F9D"/>
    <w:rsid w:val="007E1A71"/>
    <w:rsid w:val="007E1BE5"/>
    <w:rsid w:val="007E1F15"/>
    <w:rsid w:val="007E28D3"/>
    <w:rsid w:val="007E303B"/>
    <w:rsid w:val="007E3580"/>
    <w:rsid w:val="007E405F"/>
    <w:rsid w:val="007E4900"/>
    <w:rsid w:val="007E4A8F"/>
    <w:rsid w:val="007E52C3"/>
    <w:rsid w:val="007F1CE3"/>
    <w:rsid w:val="007F2D48"/>
    <w:rsid w:val="007F34CF"/>
    <w:rsid w:val="007F505E"/>
    <w:rsid w:val="007F5EEE"/>
    <w:rsid w:val="00800142"/>
    <w:rsid w:val="00802A17"/>
    <w:rsid w:val="00802DEC"/>
    <w:rsid w:val="008050FE"/>
    <w:rsid w:val="00805E74"/>
    <w:rsid w:val="008062EF"/>
    <w:rsid w:val="00807592"/>
    <w:rsid w:val="008078DF"/>
    <w:rsid w:val="00815BBF"/>
    <w:rsid w:val="00816D38"/>
    <w:rsid w:val="00817518"/>
    <w:rsid w:val="00817AB1"/>
    <w:rsid w:val="00821A0F"/>
    <w:rsid w:val="00822541"/>
    <w:rsid w:val="0082402D"/>
    <w:rsid w:val="00824819"/>
    <w:rsid w:val="00826586"/>
    <w:rsid w:val="00826ED2"/>
    <w:rsid w:val="008301D9"/>
    <w:rsid w:val="008323BF"/>
    <w:rsid w:val="00834834"/>
    <w:rsid w:val="008364E9"/>
    <w:rsid w:val="008408AD"/>
    <w:rsid w:val="00844E65"/>
    <w:rsid w:val="008472A8"/>
    <w:rsid w:val="008472B9"/>
    <w:rsid w:val="00847767"/>
    <w:rsid w:val="00851302"/>
    <w:rsid w:val="00852BBA"/>
    <w:rsid w:val="00853B19"/>
    <w:rsid w:val="00855496"/>
    <w:rsid w:val="008556D5"/>
    <w:rsid w:val="0086043C"/>
    <w:rsid w:val="00860736"/>
    <w:rsid w:val="0086168D"/>
    <w:rsid w:val="00861D67"/>
    <w:rsid w:val="00863ED0"/>
    <w:rsid w:val="0086444C"/>
    <w:rsid w:val="0086570B"/>
    <w:rsid w:val="00865787"/>
    <w:rsid w:val="008660DD"/>
    <w:rsid w:val="00870EA8"/>
    <w:rsid w:val="00872458"/>
    <w:rsid w:val="008725AE"/>
    <w:rsid w:val="00872F3D"/>
    <w:rsid w:val="00873743"/>
    <w:rsid w:val="00873886"/>
    <w:rsid w:val="00873F0D"/>
    <w:rsid w:val="00876CF0"/>
    <w:rsid w:val="0087718C"/>
    <w:rsid w:val="00877220"/>
    <w:rsid w:val="00877D2F"/>
    <w:rsid w:val="008814FF"/>
    <w:rsid w:val="0088297E"/>
    <w:rsid w:val="00885FCD"/>
    <w:rsid w:val="00886634"/>
    <w:rsid w:val="00890BF2"/>
    <w:rsid w:val="00891E99"/>
    <w:rsid w:val="00892869"/>
    <w:rsid w:val="00892BF3"/>
    <w:rsid w:val="00893FA5"/>
    <w:rsid w:val="00893FEE"/>
    <w:rsid w:val="00895FD7"/>
    <w:rsid w:val="008A0287"/>
    <w:rsid w:val="008A02A9"/>
    <w:rsid w:val="008A0474"/>
    <w:rsid w:val="008A4935"/>
    <w:rsid w:val="008A705E"/>
    <w:rsid w:val="008B5EC1"/>
    <w:rsid w:val="008B64F1"/>
    <w:rsid w:val="008B7BA3"/>
    <w:rsid w:val="008B7F8C"/>
    <w:rsid w:val="008C0910"/>
    <w:rsid w:val="008C10F6"/>
    <w:rsid w:val="008C151E"/>
    <w:rsid w:val="008C2145"/>
    <w:rsid w:val="008C2E51"/>
    <w:rsid w:val="008C408F"/>
    <w:rsid w:val="008C5E87"/>
    <w:rsid w:val="008D3209"/>
    <w:rsid w:val="008D5967"/>
    <w:rsid w:val="008D702C"/>
    <w:rsid w:val="008D7129"/>
    <w:rsid w:val="008D7BFE"/>
    <w:rsid w:val="008D7E2D"/>
    <w:rsid w:val="008E0DD5"/>
    <w:rsid w:val="008E410C"/>
    <w:rsid w:val="008E485A"/>
    <w:rsid w:val="008E4FFF"/>
    <w:rsid w:val="008E5056"/>
    <w:rsid w:val="008E7607"/>
    <w:rsid w:val="008F06F5"/>
    <w:rsid w:val="008F31F2"/>
    <w:rsid w:val="008F441B"/>
    <w:rsid w:val="008F5A09"/>
    <w:rsid w:val="008F5B87"/>
    <w:rsid w:val="008F7A14"/>
    <w:rsid w:val="0090040B"/>
    <w:rsid w:val="00900BEF"/>
    <w:rsid w:val="009011ED"/>
    <w:rsid w:val="00903357"/>
    <w:rsid w:val="00904F5D"/>
    <w:rsid w:val="009064AC"/>
    <w:rsid w:val="00911744"/>
    <w:rsid w:val="009145B9"/>
    <w:rsid w:val="009159E9"/>
    <w:rsid w:val="009163C4"/>
    <w:rsid w:val="00917FF2"/>
    <w:rsid w:val="009204BE"/>
    <w:rsid w:val="00921ABD"/>
    <w:rsid w:val="00921CE8"/>
    <w:rsid w:val="009220CC"/>
    <w:rsid w:val="009220EB"/>
    <w:rsid w:val="009238EE"/>
    <w:rsid w:val="0092612E"/>
    <w:rsid w:val="009274A4"/>
    <w:rsid w:val="00932210"/>
    <w:rsid w:val="00932294"/>
    <w:rsid w:val="009334FF"/>
    <w:rsid w:val="00935531"/>
    <w:rsid w:val="0093599C"/>
    <w:rsid w:val="0093656D"/>
    <w:rsid w:val="00942E9C"/>
    <w:rsid w:val="0094373A"/>
    <w:rsid w:val="00943BA5"/>
    <w:rsid w:val="00946E15"/>
    <w:rsid w:val="009476DB"/>
    <w:rsid w:val="00950B92"/>
    <w:rsid w:val="00950C66"/>
    <w:rsid w:val="0095246B"/>
    <w:rsid w:val="009527B7"/>
    <w:rsid w:val="009531A4"/>
    <w:rsid w:val="00953299"/>
    <w:rsid w:val="00953893"/>
    <w:rsid w:val="00954061"/>
    <w:rsid w:val="009550FC"/>
    <w:rsid w:val="00955A30"/>
    <w:rsid w:val="0096156C"/>
    <w:rsid w:val="00962288"/>
    <w:rsid w:val="00962394"/>
    <w:rsid w:val="00962E6B"/>
    <w:rsid w:val="0096320D"/>
    <w:rsid w:val="009635CD"/>
    <w:rsid w:val="00964CD4"/>
    <w:rsid w:val="00970088"/>
    <w:rsid w:val="00972DDB"/>
    <w:rsid w:val="00974C81"/>
    <w:rsid w:val="00974FCA"/>
    <w:rsid w:val="0097636F"/>
    <w:rsid w:val="0097768E"/>
    <w:rsid w:val="00980214"/>
    <w:rsid w:val="00981849"/>
    <w:rsid w:val="009818B7"/>
    <w:rsid w:val="00981D2E"/>
    <w:rsid w:val="0098241A"/>
    <w:rsid w:val="00982541"/>
    <w:rsid w:val="00983699"/>
    <w:rsid w:val="00985F4D"/>
    <w:rsid w:val="0098606C"/>
    <w:rsid w:val="00986C3C"/>
    <w:rsid w:val="00987483"/>
    <w:rsid w:val="00990888"/>
    <w:rsid w:val="009918DE"/>
    <w:rsid w:val="00991B6E"/>
    <w:rsid w:val="00991D67"/>
    <w:rsid w:val="00993296"/>
    <w:rsid w:val="00994E0C"/>
    <w:rsid w:val="00995E41"/>
    <w:rsid w:val="00996A1F"/>
    <w:rsid w:val="0099748A"/>
    <w:rsid w:val="009A017E"/>
    <w:rsid w:val="009A5994"/>
    <w:rsid w:val="009A687F"/>
    <w:rsid w:val="009A78E0"/>
    <w:rsid w:val="009B02E6"/>
    <w:rsid w:val="009B06E4"/>
    <w:rsid w:val="009B079F"/>
    <w:rsid w:val="009B1FB8"/>
    <w:rsid w:val="009B2FBF"/>
    <w:rsid w:val="009B412F"/>
    <w:rsid w:val="009B4979"/>
    <w:rsid w:val="009B6B23"/>
    <w:rsid w:val="009C0EDD"/>
    <w:rsid w:val="009C30A4"/>
    <w:rsid w:val="009C729A"/>
    <w:rsid w:val="009C78BE"/>
    <w:rsid w:val="009C7E64"/>
    <w:rsid w:val="009D00C3"/>
    <w:rsid w:val="009D3007"/>
    <w:rsid w:val="009D323B"/>
    <w:rsid w:val="009D437C"/>
    <w:rsid w:val="009D46BC"/>
    <w:rsid w:val="009D4878"/>
    <w:rsid w:val="009D4B7C"/>
    <w:rsid w:val="009D5914"/>
    <w:rsid w:val="009D5A41"/>
    <w:rsid w:val="009E2741"/>
    <w:rsid w:val="009E288B"/>
    <w:rsid w:val="009E3141"/>
    <w:rsid w:val="009E35FB"/>
    <w:rsid w:val="009E3893"/>
    <w:rsid w:val="009E5B1D"/>
    <w:rsid w:val="009E6F4B"/>
    <w:rsid w:val="009E7AB7"/>
    <w:rsid w:val="009E7AC0"/>
    <w:rsid w:val="009F064E"/>
    <w:rsid w:val="009F08F5"/>
    <w:rsid w:val="009F095D"/>
    <w:rsid w:val="009F13F7"/>
    <w:rsid w:val="009F1472"/>
    <w:rsid w:val="009F17EB"/>
    <w:rsid w:val="009F2149"/>
    <w:rsid w:val="009F304D"/>
    <w:rsid w:val="009F54BD"/>
    <w:rsid w:val="009F5887"/>
    <w:rsid w:val="009F5ED5"/>
    <w:rsid w:val="009F5F46"/>
    <w:rsid w:val="009F6442"/>
    <w:rsid w:val="009F6A2B"/>
    <w:rsid w:val="00A00F94"/>
    <w:rsid w:val="00A01586"/>
    <w:rsid w:val="00A0180A"/>
    <w:rsid w:val="00A02B98"/>
    <w:rsid w:val="00A066AA"/>
    <w:rsid w:val="00A07D3B"/>
    <w:rsid w:val="00A10CF6"/>
    <w:rsid w:val="00A11BAF"/>
    <w:rsid w:val="00A14C76"/>
    <w:rsid w:val="00A16011"/>
    <w:rsid w:val="00A1772E"/>
    <w:rsid w:val="00A229B8"/>
    <w:rsid w:val="00A229E8"/>
    <w:rsid w:val="00A239E4"/>
    <w:rsid w:val="00A257F3"/>
    <w:rsid w:val="00A25A06"/>
    <w:rsid w:val="00A3253F"/>
    <w:rsid w:val="00A3381D"/>
    <w:rsid w:val="00A37234"/>
    <w:rsid w:val="00A37799"/>
    <w:rsid w:val="00A37C37"/>
    <w:rsid w:val="00A37F2C"/>
    <w:rsid w:val="00A40439"/>
    <w:rsid w:val="00A40ACF"/>
    <w:rsid w:val="00A42205"/>
    <w:rsid w:val="00A42C77"/>
    <w:rsid w:val="00A43026"/>
    <w:rsid w:val="00A44BAB"/>
    <w:rsid w:val="00A4744F"/>
    <w:rsid w:val="00A515E0"/>
    <w:rsid w:val="00A524F1"/>
    <w:rsid w:val="00A55618"/>
    <w:rsid w:val="00A569E4"/>
    <w:rsid w:val="00A57225"/>
    <w:rsid w:val="00A60925"/>
    <w:rsid w:val="00A614B0"/>
    <w:rsid w:val="00A61A66"/>
    <w:rsid w:val="00A62D32"/>
    <w:rsid w:val="00A63612"/>
    <w:rsid w:val="00A64586"/>
    <w:rsid w:val="00A647B6"/>
    <w:rsid w:val="00A658E1"/>
    <w:rsid w:val="00A65F9F"/>
    <w:rsid w:val="00A66D2C"/>
    <w:rsid w:val="00A70E68"/>
    <w:rsid w:val="00A729C7"/>
    <w:rsid w:val="00A730E4"/>
    <w:rsid w:val="00A73FB8"/>
    <w:rsid w:val="00A749E2"/>
    <w:rsid w:val="00A77492"/>
    <w:rsid w:val="00A77BD3"/>
    <w:rsid w:val="00A77C07"/>
    <w:rsid w:val="00A82841"/>
    <w:rsid w:val="00A836AD"/>
    <w:rsid w:val="00A837D8"/>
    <w:rsid w:val="00A8473E"/>
    <w:rsid w:val="00A84865"/>
    <w:rsid w:val="00A86809"/>
    <w:rsid w:val="00A90025"/>
    <w:rsid w:val="00A9022C"/>
    <w:rsid w:val="00A90440"/>
    <w:rsid w:val="00A92260"/>
    <w:rsid w:val="00A939D0"/>
    <w:rsid w:val="00A94922"/>
    <w:rsid w:val="00A9617C"/>
    <w:rsid w:val="00A9763B"/>
    <w:rsid w:val="00A97BDD"/>
    <w:rsid w:val="00AA20DD"/>
    <w:rsid w:val="00AA2767"/>
    <w:rsid w:val="00AA2CD0"/>
    <w:rsid w:val="00AA440D"/>
    <w:rsid w:val="00AA46DE"/>
    <w:rsid w:val="00AB10A5"/>
    <w:rsid w:val="00AB1D5B"/>
    <w:rsid w:val="00AB32E7"/>
    <w:rsid w:val="00AB3B8B"/>
    <w:rsid w:val="00AB42EF"/>
    <w:rsid w:val="00AB46A4"/>
    <w:rsid w:val="00AC1CB9"/>
    <w:rsid w:val="00AC5EC2"/>
    <w:rsid w:val="00AC6EE9"/>
    <w:rsid w:val="00AC70A5"/>
    <w:rsid w:val="00AC7C50"/>
    <w:rsid w:val="00AC7E2D"/>
    <w:rsid w:val="00AD001E"/>
    <w:rsid w:val="00AD4EB2"/>
    <w:rsid w:val="00AD5367"/>
    <w:rsid w:val="00AD5976"/>
    <w:rsid w:val="00AD66B3"/>
    <w:rsid w:val="00AD6AC5"/>
    <w:rsid w:val="00AD73C1"/>
    <w:rsid w:val="00AE0315"/>
    <w:rsid w:val="00AE387E"/>
    <w:rsid w:val="00AE521D"/>
    <w:rsid w:val="00AE678D"/>
    <w:rsid w:val="00AE78FC"/>
    <w:rsid w:val="00AF2419"/>
    <w:rsid w:val="00AF379E"/>
    <w:rsid w:val="00AF3E74"/>
    <w:rsid w:val="00AF41D5"/>
    <w:rsid w:val="00AF4887"/>
    <w:rsid w:val="00AF51FF"/>
    <w:rsid w:val="00B0152E"/>
    <w:rsid w:val="00B0633D"/>
    <w:rsid w:val="00B07156"/>
    <w:rsid w:val="00B117F1"/>
    <w:rsid w:val="00B13E68"/>
    <w:rsid w:val="00B15C3F"/>
    <w:rsid w:val="00B16683"/>
    <w:rsid w:val="00B16E01"/>
    <w:rsid w:val="00B1731E"/>
    <w:rsid w:val="00B20588"/>
    <w:rsid w:val="00B20E6A"/>
    <w:rsid w:val="00B21C77"/>
    <w:rsid w:val="00B22CD6"/>
    <w:rsid w:val="00B24995"/>
    <w:rsid w:val="00B25B45"/>
    <w:rsid w:val="00B26A86"/>
    <w:rsid w:val="00B26FC4"/>
    <w:rsid w:val="00B27FCE"/>
    <w:rsid w:val="00B317B4"/>
    <w:rsid w:val="00B32044"/>
    <w:rsid w:val="00B32404"/>
    <w:rsid w:val="00B32B3C"/>
    <w:rsid w:val="00B33815"/>
    <w:rsid w:val="00B33AA4"/>
    <w:rsid w:val="00B3403C"/>
    <w:rsid w:val="00B34EE2"/>
    <w:rsid w:val="00B35F22"/>
    <w:rsid w:val="00B35F46"/>
    <w:rsid w:val="00B400EE"/>
    <w:rsid w:val="00B4095A"/>
    <w:rsid w:val="00B40DA8"/>
    <w:rsid w:val="00B41D29"/>
    <w:rsid w:val="00B45784"/>
    <w:rsid w:val="00B46D75"/>
    <w:rsid w:val="00B47E46"/>
    <w:rsid w:val="00B5023C"/>
    <w:rsid w:val="00B5252D"/>
    <w:rsid w:val="00B53E6A"/>
    <w:rsid w:val="00B54136"/>
    <w:rsid w:val="00B561EC"/>
    <w:rsid w:val="00B56367"/>
    <w:rsid w:val="00B56B4F"/>
    <w:rsid w:val="00B57653"/>
    <w:rsid w:val="00B61840"/>
    <w:rsid w:val="00B63E71"/>
    <w:rsid w:val="00B64432"/>
    <w:rsid w:val="00B64D9E"/>
    <w:rsid w:val="00B71897"/>
    <w:rsid w:val="00B71A43"/>
    <w:rsid w:val="00B71FE9"/>
    <w:rsid w:val="00B72641"/>
    <w:rsid w:val="00B726F1"/>
    <w:rsid w:val="00B72C56"/>
    <w:rsid w:val="00B75117"/>
    <w:rsid w:val="00B7555A"/>
    <w:rsid w:val="00B75A12"/>
    <w:rsid w:val="00B769C2"/>
    <w:rsid w:val="00B819C6"/>
    <w:rsid w:val="00B82604"/>
    <w:rsid w:val="00B83961"/>
    <w:rsid w:val="00B83D68"/>
    <w:rsid w:val="00B844C4"/>
    <w:rsid w:val="00B84A3C"/>
    <w:rsid w:val="00B8529A"/>
    <w:rsid w:val="00B85407"/>
    <w:rsid w:val="00B85419"/>
    <w:rsid w:val="00B858BC"/>
    <w:rsid w:val="00B87840"/>
    <w:rsid w:val="00B903A3"/>
    <w:rsid w:val="00B9071B"/>
    <w:rsid w:val="00B91DF3"/>
    <w:rsid w:val="00B928CD"/>
    <w:rsid w:val="00B93210"/>
    <w:rsid w:val="00B93837"/>
    <w:rsid w:val="00B93CE4"/>
    <w:rsid w:val="00BA142C"/>
    <w:rsid w:val="00BA185F"/>
    <w:rsid w:val="00BA19BE"/>
    <w:rsid w:val="00BA4DA4"/>
    <w:rsid w:val="00BA59DE"/>
    <w:rsid w:val="00BA60CA"/>
    <w:rsid w:val="00BA6817"/>
    <w:rsid w:val="00BA7340"/>
    <w:rsid w:val="00BA797E"/>
    <w:rsid w:val="00BB0300"/>
    <w:rsid w:val="00BB2493"/>
    <w:rsid w:val="00BB2ABA"/>
    <w:rsid w:val="00BB2E05"/>
    <w:rsid w:val="00BB37B5"/>
    <w:rsid w:val="00BB7DD5"/>
    <w:rsid w:val="00BB7FB3"/>
    <w:rsid w:val="00BC049C"/>
    <w:rsid w:val="00BC29BF"/>
    <w:rsid w:val="00BC2F77"/>
    <w:rsid w:val="00BC42A9"/>
    <w:rsid w:val="00BC6663"/>
    <w:rsid w:val="00BC69BE"/>
    <w:rsid w:val="00BC78D1"/>
    <w:rsid w:val="00BD0A58"/>
    <w:rsid w:val="00BD0FC7"/>
    <w:rsid w:val="00BD2132"/>
    <w:rsid w:val="00BD2CAC"/>
    <w:rsid w:val="00BD3046"/>
    <w:rsid w:val="00BD46B0"/>
    <w:rsid w:val="00BD4BDD"/>
    <w:rsid w:val="00BD5DFB"/>
    <w:rsid w:val="00BE065F"/>
    <w:rsid w:val="00BE1228"/>
    <w:rsid w:val="00BE3D9D"/>
    <w:rsid w:val="00BE4048"/>
    <w:rsid w:val="00BE499E"/>
    <w:rsid w:val="00BE672D"/>
    <w:rsid w:val="00BE686D"/>
    <w:rsid w:val="00BE73B5"/>
    <w:rsid w:val="00BE7EA2"/>
    <w:rsid w:val="00BF046B"/>
    <w:rsid w:val="00BF0813"/>
    <w:rsid w:val="00BF320E"/>
    <w:rsid w:val="00BF3682"/>
    <w:rsid w:val="00BF43DC"/>
    <w:rsid w:val="00BF4D42"/>
    <w:rsid w:val="00BF5288"/>
    <w:rsid w:val="00BF7878"/>
    <w:rsid w:val="00C01141"/>
    <w:rsid w:val="00C01E81"/>
    <w:rsid w:val="00C05113"/>
    <w:rsid w:val="00C05DE1"/>
    <w:rsid w:val="00C069E1"/>
    <w:rsid w:val="00C06F61"/>
    <w:rsid w:val="00C07905"/>
    <w:rsid w:val="00C07ED7"/>
    <w:rsid w:val="00C103BA"/>
    <w:rsid w:val="00C11244"/>
    <w:rsid w:val="00C130A6"/>
    <w:rsid w:val="00C130D8"/>
    <w:rsid w:val="00C14452"/>
    <w:rsid w:val="00C15189"/>
    <w:rsid w:val="00C15BBE"/>
    <w:rsid w:val="00C175DB"/>
    <w:rsid w:val="00C20422"/>
    <w:rsid w:val="00C20923"/>
    <w:rsid w:val="00C227DB"/>
    <w:rsid w:val="00C23158"/>
    <w:rsid w:val="00C26768"/>
    <w:rsid w:val="00C26C5C"/>
    <w:rsid w:val="00C26C98"/>
    <w:rsid w:val="00C30EFF"/>
    <w:rsid w:val="00C31234"/>
    <w:rsid w:val="00C317C3"/>
    <w:rsid w:val="00C335E0"/>
    <w:rsid w:val="00C34CA7"/>
    <w:rsid w:val="00C35481"/>
    <w:rsid w:val="00C356CD"/>
    <w:rsid w:val="00C36E06"/>
    <w:rsid w:val="00C401E6"/>
    <w:rsid w:val="00C4294C"/>
    <w:rsid w:val="00C441EC"/>
    <w:rsid w:val="00C44B26"/>
    <w:rsid w:val="00C47DD6"/>
    <w:rsid w:val="00C5066D"/>
    <w:rsid w:val="00C52C59"/>
    <w:rsid w:val="00C53045"/>
    <w:rsid w:val="00C53508"/>
    <w:rsid w:val="00C57A28"/>
    <w:rsid w:val="00C6044D"/>
    <w:rsid w:val="00C60C77"/>
    <w:rsid w:val="00C6405E"/>
    <w:rsid w:val="00C64314"/>
    <w:rsid w:val="00C6570A"/>
    <w:rsid w:val="00C65DDC"/>
    <w:rsid w:val="00C71C8A"/>
    <w:rsid w:val="00C73181"/>
    <w:rsid w:val="00C7534C"/>
    <w:rsid w:val="00C75D65"/>
    <w:rsid w:val="00C76C86"/>
    <w:rsid w:val="00C814B4"/>
    <w:rsid w:val="00C815A8"/>
    <w:rsid w:val="00C8241A"/>
    <w:rsid w:val="00C82B39"/>
    <w:rsid w:val="00C863C4"/>
    <w:rsid w:val="00C868B6"/>
    <w:rsid w:val="00C86EC9"/>
    <w:rsid w:val="00C87F53"/>
    <w:rsid w:val="00C90708"/>
    <w:rsid w:val="00C908E1"/>
    <w:rsid w:val="00C927E8"/>
    <w:rsid w:val="00C92A69"/>
    <w:rsid w:val="00C9377C"/>
    <w:rsid w:val="00C94E3A"/>
    <w:rsid w:val="00C9593B"/>
    <w:rsid w:val="00C95A81"/>
    <w:rsid w:val="00C97068"/>
    <w:rsid w:val="00CA0679"/>
    <w:rsid w:val="00CA0E5F"/>
    <w:rsid w:val="00CA16C0"/>
    <w:rsid w:val="00CA29B2"/>
    <w:rsid w:val="00CA2A5D"/>
    <w:rsid w:val="00CA3C00"/>
    <w:rsid w:val="00CA413E"/>
    <w:rsid w:val="00CA6A31"/>
    <w:rsid w:val="00CA6D2C"/>
    <w:rsid w:val="00CB0149"/>
    <w:rsid w:val="00CB1126"/>
    <w:rsid w:val="00CB13EB"/>
    <w:rsid w:val="00CB2C4C"/>
    <w:rsid w:val="00CB3CF0"/>
    <w:rsid w:val="00CB6B04"/>
    <w:rsid w:val="00CB7661"/>
    <w:rsid w:val="00CC095E"/>
    <w:rsid w:val="00CC14AE"/>
    <w:rsid w:val="00CC42D5"/>
    <w:rsid w:val="00CC5ABC"/>
    <w:rsid w:val="00CC5DD3"/>
    <w:rsid w:val="00CC66B2"/>
    <w:rsid w:val="00CD0794"/>
    <w:rsid w:val="00CD0F77"/>
    <w:rsid w:val="00CD204A"/>
    <w:rsid w:val="00CD73B0"/>
    <w:rsid w:val="00CD7F5F"/>
    <w:rsid w:val="00CE04E1"/>
    <w:rsid w:val="00CE1143"/>
    <w:rsid w:val="00CE3D11"/>
    <w:rsid w:val="00CF7A93"/>
    <w:rsid w:val="00D03BC1"/>
    <w:rsid w:val="00D04D0C"/>
    <w:rsid w:val="00D05018"/>
    <w:rsid w:val="00D05710"/>
    <w:rsid w:val="00D1171A"/>
    <w:rsid w:val="00D12BA6"/>
    <w:rsid w:val="00D1356E"/>
    <w:rsid w:val="00D2022A"/>
    <w:rsid w:val="00D20328"/>
    <w:rsid w:val="00D20A48"/>
    <w:rsid w:val="00D250B4"/>
    <w:rsid w:val="00D2773D"/>
    <w:rsid w:val="00D31149"/>
    <w:rsid w:val="00D31E99"/>
    <w:rsid w:val="00D33A41"/>
    <w:rsid w:val="00D3400C"/>
    <w:rsid w:val="00D36CF0"/>
    <w:rsid w:val="00D40DA7"/>
    <w:rsid w:val="00D413F0"/>
    <w:rsid w:val="00D41BF9"/>
    <w:rsid w:val="00D41D6E"/>
    <w:rsid w:val="00D4276D"/>
    <w:rsid w:val="00D444C4"/>
    <w:rsid w:val="00D44904"/>
    <w:rsid w:val="00D45E6C"/>
    <w:rsid w:val="00D46BC9"/>
    <w:rsid w:val="00D46C89"/>
    <w:rsid w:val="00D5054A"/>
    <w:rsid w:val="00D51674"/>
    <w:rsid w:val="00D527C3"/>
    <w:rsid w:val="00D52B7E"/>
    <w:rsid w:val="00D53E5A"/>
    <w:rsid w:val="00D54B55"/>
    <w:rsid w:val="00D54D9F"/>
    <w:rsid w:val="00D550CE"/>
    <w:rsid w:val="00D5540C"/>
    <w:rsid w:val="00D57C66"/>
    <w:rsid w:val="00D57F2A"/>
    <w:rsid w:val="00D57FEC"/>
    <w:rsid w:val="00D6013F"/>
    <w:rsid w:val="00D61AEC"/>
    <w:rsid w:val="00D65D65"/>
    <w:rsid w:val="00D67493"/>
    <w:rsid w:val="00D70639"/>
    <w:rsid w:val="00D70923"/>
    <w:rsid w:val="00D7284C"/>
    <w:rsid w:val="00D735F7"/>
    <w:rsid w:val="00D74AE7"/>
    <w:rsid w:val="00D75B2F"/>
    <w:rsid w:val="00D773ED"/>
    <w:rsid w:val="00D8071A"/>
    <w:rsid w:val="00D80E9C"/>
    <w:rsid w:val="00D81388"/>
    <w:rsid w:val="00D81551"/>
    <w:rsid w:val="00D8166D"/>
    <w:rsid w:val="00D850AD"/>
    <w:rsid w:val="00D92219"/>
    <w:rsid w:val="00D92F04"/>
    <w:rsid w:val="00D93BA6"/>
    <w:rsid w:val="00D97897"/>
    <w:rsid w:val="00D97F3E"/>
    <w:rsid w:val="00DA00A6"/>
    <w:rsid w:val="00DA142C"/>
    <w:rsid w:val="00DA3D9E"/>
    <w:rsid w:val="00DA4FC0"/>
    <w:rsid w:val="00DA6740"/>
    <w:rsid w:val="00DB2B2A"/>
    <w:rsid w:val="00DB376D"/>
    <w:rsid w:val="00DB4B43"/>
    <w:rsid w:val="00DB4DC4"/>
    <w:rsid w:val="00DB74E3"/>
    <w:rsid w:val="00DC30B2"/>
    <w:rsid w:val="00DC46BB"/>
    <w:rsid w:val="00DD6BB1"/>
    <w:rsid w:val="00DD7D7C"/>
    <w:rsid w:val="00DE0BC9"/>
    <w:rsid w:val="00DE1409"/>
    <w:rsid w:val="00DE49F2"/>
    <w:rsid w:val="00DE4D76"/>
    <w:rsid w:val="00DE54FE"/>
    <w:rsid w:val="00DF19FB"/>
    <w:rsid w:val="00DF2C20"/>
    <w:rsid w:val="00DF34A6"/>
    <w:rsid w:val="00DF4158"/>
    <w:rsid w:val="00DF5E70"/>
    <w:rsid w:val="00DF7C6F"/>
    <w:rsid w:val="00DF7F95"/>
    <w:rsid w:val="00E012AA"/>
    <w:rsid w:val="00E01FAF"/>
    <w:rsid w:val="00E02CB8"/>
    <w:rsid w:val="00E044C1"/>
    <w:rsid w:val="00E06141"/>
    <w:rsid w:val="00E07586"/>
    <w:rsid w:val="00E0772F"/>
    <w:rsid w:val="00E10203"/>
    <w:rsid w:val="00E13501"/>
    <w:rsid w:val="00E1376C"/>
    <w:rsid w:val="00E143D5"/>
    <w:rsid w:val="00E1541D"/>
    <w:rsid w:val="00E16237"/>
    <w:rsid w:val="00E17A59"/>
    <w:rsid w:val="00E22B1D"/>
    <w:rsid w:val="00E22E93"/>
    <w:rsid w:val="00E257A9"/>
    <w:rsid w:val="00E277FC"/>
    <w:rsid w:val="00E315BE"/>
    <w:rsid w:val="00E316FB"/>
    <w:rsid w:val="00E3184A"/>
    <w:rsid w:val="00E3193C"/>
    <w:rsid w:val="00E3253D"/>
    <w:rsid w:val="00E34E98"/>
    <w:rsid w:val="00E372A8"/>
    <w:rsid w:val="00E40236"/>
    <w:rsid w:val="00E4046A"/>
    <w:rsid w:val="00E40AA8"/>
    <w:rsid w:val="00E4198F"/>
    <w:rsid w:val="00E42277"/>
    <w:rsid w:val="00E44130"/>
    <w:rsid w:val="00E44AB8"/>
    <w:rsid w:val="00E47CB6"/>
    <w:rsid w:val="00E517D3"/>
    <w:rsid w:val="00E51984"/>
    <w:rsid w:val="00E51F86"/>
    <w:rsid w:val="00E52F92"/>
    <w:rsid w:val="00E540A5"/>
    <w:rsid w:val="00E543EC"/>
    <w:rsid w:val="00E5586E"/>
    <w:rsid w:val="00E55D9A"/>
    <w:rsid w:val="00E60123"/>
    <w:rsid w:val="00E62523"/>
    <w:rsid w:val="00E63538"/>
    <w:rsid w:val="00E65FC7"/>
    <w:rsid w:val="00E67235"/>
    <w:rsid w:val="00E70A0F"/>
    <w:rsid w:val="00E70CB0"/>
    <w:rsid w:val="00E7126D"/>
    <w:rsid w:val="00E80944"/>
    <w:rsid w:val="00E82482"/>
    <w:rsid w:val="00E8340E"/>
    <w:rsid w:val="00E9041F"/>
    <w:rsid w:val="00E90AB0"/>
    <w:rsid w:val="00E90DE9"/>
    <w:rsid w:val="00E91547"/>
    <w:rsid w:val="00E9156D"/>
    <w:rsid w:val="00E934F2"/>
    <w:rsid w:val="00E95CF2"/>
    <w:rsid w:val="00E9713E"/>
    <w:rsid w:val="00EA0030"/>
    <w:rsid w:val="00EA0304"/>
    <w:rsid w:val="00EA0CF6"/>
    <w:rsid w:val="00EA1E28"/>
    <w:rsid w:val="00EA3577"/>
    <w:rsid w:val="00EA498A"/>
    <w:rsid w:val="00EA4C98"/>
    <w:rsid w:val="00EA5357"/>
    <w:rsid w:val="00EA6E1D"/>
    <w:rsid w:val="00EB11FC"/>
    <w:rsid w:val="00EB1C16"/>
    <w:rsid w:val="00EB2108"/>
    <w:rsid w:val="00EB2580"/>
    <w:rsid w:val="00EB2B39"/>
    <w:rsid w:val="00EB3EEC"/>
    <w:rsid w:val="00EB5368"/>
    <w:rsid w:val="00EC130C"/>
    <w:rsid w:val="00EC1F09"/>
    <w:rsid w:val="00EC63CD"/>
    <w:rsid w:val="00EC6580"/>
    <w:rsid w:val="00EC6DFB"/>
    <w:rsid w:val="00EC7C05"/>
    <w:rsid w:val="00ED0D2A"/>
    <w:rsid w:val="00ED324C"/>
    <w:rsid w:val="00ED34A7"/>
    <w:rsid w:val="00ED3872"/>
    <w:rsid w:val="00ED4E57"/>
    <w:rsid w:val="00ED5A23"/>
    <w:rsid w:val="00ED5C34"/>
    <w:rsid w:val="00ED7AA3"/>
    <w:rsid w:val="00EE0C23"/>
    <w:rsid w:val="00EE1F6C"/>
    <w:rsid w:val="00EE6602"/>
    <w:rsid w:val="00EF00FB"/>
    <w:rsid w:val="00EF29D2"/>
    <w:rsid w:val="00EF3191"/>
    <w:rsid w:val="00EF666D"/>
    <w:rsid w:val="00EF7828"/>
    <w:rsid w:val="00EF7D8A"/>
    <w:rsid w:val="00F0217A"/>
    <w:rsid w:val="00F03A0B"/>
    <w:rsid w:val="00F06E1B"/>
    <w:rsid w:val="00F10437"/>
    <w:rsid w:val="00F1219C"/>
    <w:rsid w:val="00F12697"/>
    <w:rsid w:val="00F127D6"/>
    <w:rsid w:val="00F131BB"/>
    <w:rsid w:val="00F13F24"/>
    <w:rsid w:val="00F1416C"/>
    <w:rsid w:val="00F1640D"/>
    <w:rsid w:val="00F16C72"/>
    <w:rsid w:val="00F22331"/>
    <w:rsid w:val="00F229AE"/>
    <w:rsid w:val="00F247E1"/>
    <w:rsid w:val="00F24C83"/>
    <w:rsid w:val="00F25ED7"/>
    <w:rsid w:val="00F26954"/>
    <w:rsid w:val="00F322A2"/>
    <w:rsid w:val="00F32E80"/>
    <w:rsid w:val="00F33834"/>
    <w:rsid w:val="00F34E25"/>
    <w:rsid w:val="00F35C34"/>
    <w:rsid w:val="00F35CE7"/>
    <w:rsid w:val="00F36BF1"/>
    <w:rsid w:val="00F36D9D"/>
    <w:rsid w:val="00F37447"/>
    <w:rsid w:val="00F37691"/>
    <w:rsid w:val="00F37961"/>
    <w:rsid w:val="00F405D7"/>
    <w:rsid w:val="00F4061F"/>
    <w:rsid w:val="00F40C85"/>
    <w:rsid w:val="00F4196A"/>
    <w:rsid w:val="00F42189"/>
    <w:rsid w:val="00F42347"/>
    <w:rsid w:val="00F42C17"/>
    <w:rsid w:val="00F439C4"/>
    <w:rsid w:val="00F447D3"/>
    <w:rsid w:val="00F44D89"/>
    <w:rsid w:val="00F472C3"/>
    <w:rsid w:val="00F47E96"/>
    <w:rsid w:val="00F5077F"/>
    <w:rsid w:val="00F52E6E"/>
    <w:rsid w:val="00F53FCC"/>
    <w:rsid w:val="00F54BDF"/>
    <w:rsid w:val="00F56F33"/>
    <w:rsid w:val="00F61936"/>
    <w:rsid w:val="00F627B0"/>
    <w:rsid w:val="00F63A4A"/>
    <w:rsid w:val="00F7031F"/>
    <w:rsid w:val="00F71B63"/>
    <w:rsid w:val="00F71FA9"/>
    <w:rsid w:val="00F735C9"/>
    <w:rsid w:val="00F749D9"/>
    <w:rsid w:val="00F75055"/>
    <w:rsid w:val="00F76AB0"/>
    <w:rsid w:val="00F77683"/>
    <w:rsid w:val="00F7772B"/>
    <w:rsid w:val="00F778E8"/>
    <w:rsid w:val="00F80AE8"/>
    <w:rsid w:val="00F8523E"/>
    <w:rsid w:val="00F905A8"/>
    <w:rsid w:val="00F91C82"/>
    <w:rsid w:val="00F93A4C"/>
    <w:rsid w:val="00FA1C91"/>
    <w:rsid w:val="00FA38CB"/>
    <w:rsid w:val="00FA48FF"/>
    <w:rsid w:val="00FC17FE"/>
    <w:rsid w:val="00FC23D3"/>
    <w:rsid w:val="00FC367C"/>
    <w:rsid w:val="00FC4C03"/>
    <w:rsid w:val="00FC695E"/>
    <w:rsid w:val="00FC6F25"/>
    <w:rsid w:val="00FD2A4F"/>
    <w:rsid w:val="00FD39E1"/>
    <w:rsid w:val="00FD44C0"/>
    <w:rsid w:val="00FD45BF"/>
    <w:rsid w:val="00FD6AB1"/>
    <w:rsid w:val="00FD7769"/>
    <w:rsid w:val="00FE0E52"/>
    <w:rsid w:val="00FE3DCD"/>
    <w:rsid w:val="00FE4B17"/>
    <w:rsid w:val="00FE54EB"/>
    <w:rsid w:val="00FE6324"/>
    <w:rsid w:val="00FE7EFA"/>
    <w:rsid w:val="00FF0051"/>
    <w:rsid w:val="00FF16B2"/>
    <w:rsid w:val="00FF1EAC"/>
    <w:rsid w:val="00FF24E3"/>
    <w:rsid w:val="00FF3559"/>
    <w:rsid w:val="00FF4A88"/>
    <w:rsid w:val="00FF5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2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24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2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2482"/>
    <w:rPr>
      <w:sz w:val="18"/>
      <w:szCs w:val="18"/>
    </w:rPr>
  </w:style>
  <w:style w:type="paragraph" w:styleId="a6">
    <w:name w:val="List Paragraph"/>
    <w:basedOn w:val="a"/>
    <w:uiPriority w:val="34"/>
    <w:qFormat/>
    <w:rsid w:val="00076DE9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1B4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rsid w:val="00172EDF"/>
    <w:rPr>
      <w:color w:val="0000FF"/>
      <w:u w:val="single"/>
    </w:rPr>
  </w:style>
  <w:style w:type="paragraph" w:customStyle="1" w:styleId="Default">
    <w:name w:val="Default"/>
    <w:rsid w:val="0061024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B858B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858BC"/>
    <w:rPr>
      <w:sz w:val="18"/>
      <w:szCs w:val="18"/>
    </w:rPr>
  </w:style>
  <w:style w:type="paragraph" w:styleId="aa">
    <w:name w:val="Revision"/>
    <w:hidden/>
    <w:uiPriority w:val="99"/>
    <w:semiHidden/>
    <w:rsid w:val="002033F6"/>
  </w:style>
  <w:style w:type="paragraph" w:styleId="HTML">
    <w:name w:val="HTML Preformatted"/>
    <w:basedOn w:val="a"/>
    <w:link w:val="HTMLChar"/>
    <w:rsid w:val="006C1E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6C1E1D"/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2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24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2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2482"/>
    <w:rPr>
      <w:sz w:val="18"/>
      <w:szCs w:val="18"/>
    </w:rPr>
  </w:style>
  <w:style w:type="paragraph" w:styleId="a6">
    <w:name w:val="List Paragraph"/>
    <w:basedOn w:val="a"/>
    <w:uiPriority w:val="34"/>
    <w:qFormat/>
    <w:rsid w:val="00076DE9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1B4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rsid w:val="00172EDF"/>
    <w:rPr>
      <w:color w:val="0000FF"/>
      <w:u w:val="single"/>
    </w:rPr>
  </w:style>
  <w:style w:type="paragraph" w:customStyle="1" w:styleId="Default">
    <w:name w:val="Default"/>
    <w:rsid w:val="0061024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B858B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858BC"/>
    <w:rPr>
      <w:sz w:val="18"/>
      <w:szCs w:val="18"/>
    </w:rPr>
  </w:style>
  <w:style w:type="paragraph" w:styleId="aa">
    <w:name w:val="Revision"/>
    <w:hidden/>
    <w:uiPriority w:val="99"/>
    <w:semiHidden/>
    <w:rsid w:val="00203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2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7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2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7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14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2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00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09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4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8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3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92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8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64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7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0311D-2DD3-432C-B177-F640236A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359</Words>
  <Characters>2050</Characters>
  <Application>Microsoft Office Word</Application>
  <DocSecurity>0</DocSecurity>
  <Lines>17</Lines>
  <Paragraphs>4</Paragraphs>
  <ScaleCrop>false</ScaleCrop>
  <Company>china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王斌</cp:lastModifiedBy>
  <cp:revision>62</cp:revision>
  <cp:lastPrinted>2024-08-22T07:32:00Z</cp:lastPrinted>
  <dcterms:created xsi:type="dcterms:W3CDTF">2022-04-11T09:58:00Z</dcterms:created>
  <dcterms:modified xsi:type="dcterms:W3CDTF">2024-08-22T07:32:00Z</dcterms:modified>
</cp:coreProperties>
</file>