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C0" w:rsidRPr="0040495C" w:rsidRDefault="006D105C" w:rsidP="0040495C">
      <w:pPr>
        <w:spacing w:line="520" w:lineRule="exact"/>
        <w:jc w:val="center"/>
        <w:rPr>
          <w:rFonts w:ascii="宋体" w:eastAsia="宋体" w:hAnsi="宋体"/>
          <w:b/>
          <w:sz w:val="32"/>
        </w:rPr>
      </w:pPr>
      <w:r w:rsidRPr="0040495C">
        <w:rPr>
          <w:rFonts w:ascii="宋体" w:eastAsia="宋体" w:hAnsi="宋体" w:hint="eastAsia"/>
          <w:b/>
          <w:sz w:val="32"/>
        </w:rPr>
        <w:t>紫金矿业集团股份有限公司</w:t>
      </w:r>
    </w:p>
    <w:p w:rsidR="00E571C0" w:rsidRPr="0040495C" w:rsidRDefault="006D105C" w:rsidP="0040495C">
      <w:pPr>
        <w:spacing w:line="520" w:lineRule="exact"/>
        <w:jc w:val="center"/>
        <w:rPr>
          <w:rFonts w:ascii="宋体" w:eastAsia="宋体" w:hAnsi="宋体"/>
          <w:b/>
          <w:sz w:val="32"/>
        </w:rPr>
      </w:pPr>
      <w:r w:rsidRPr="0040495C">
        <w:rPr>
          <w:rFonts w:ascii="宋体" w:eastAsia="宋体" w:hAnsi="宋体" w:hint="eastAsia"/>
          <w:b/>
          <w:sz w:val="32"/>
        </w:rPr>
        <w:t>投资者关系活动记录表</w:t>
      </w:r>
    </w:p>
    <w:p w:rsidR="00E571C0" w:rsidRPr="0040495C" w:rsidRDefault="006D105C" w:rsidP="0040495C">
      <w:pPr>
        <w:spacing w:line="520" w:lineRule="exact"/>
        <w:jc w:val="center"/>
        <w:rPr>
          <w:rFonts w:ascii="宋体" w:eastAsia="宋体" w:hAnsi="宋体"/>
          <w:b/>
          <w:sz w:val="32"/>
        </w:rPr>
      </w:pPr>
      <w:r w:rsidRPr="0040495C">
        <w:rPr>
          <w:rFonts w:ascii="宋体" w:eastAsia="宋体" w:hAnsi="宋体" w:hint="eastAsia"/>
          <w:b/>
          <w:sz w:val="32"/>
        </w:rPr>
        <w:t>（</w:t>
      </w:r>
      <w:r w:rsidR="0040495C" w:rsidRPr="0040495C">
        <w:rPr>
          <w:rFonts w:ascii="宋体" w:eastAsia="宋体" w:hAnsi="宋体"/>
          <w:b/>
          <w:sz w:val="32"/>
        </w:rPr>
        <w:t>2024</w:t>
      </w:r>
      <w:r w:rsidRPr="0040495C">
        <w:rPr>
          <w:rFonts w:ascii="宋体" w:eastAsia="宋体" w:hAnsi="宋体"/>
          <w:b/>
          <w:sz w:val="32"/>
        </w:rPr>
        <w:t>年</w:t>
      </w:r>
      <w:r w:rsidR="0040495C" w:rsidRPr="0040495C">
        <w:rPr>
          <w:rFonts w:ascii="宋体" w:eastAsia="宋体" w:hAnsi="宋体"/>
          <w:b/>
          <w:sz w:val="32"/>
        </w:rPr>
        <w:t>8</w:t>
      </w:r>
      <w:r w:rsidRPr="0040495C">
        <w:rPr>
          <w:rFonts w:ascii="宋体" w:eastAsia="宋体" w:hAnsi="宋体"/>
          <w:b/>
          <w:sz w:val="32"/>
        </w:rPr>
        <w:t>月</w:t>
      </w:r>
      <w:r w:rsidR="0040495C" w:rsidRPr="0040495C">
        <w:rPr>
          <w:rFonts w:ascii="宋体" w:eastAsia="宋体" w:hAnsi="宋体" w:hint="eastAsia"/>
          <w:b/>
          <w:sz w:val="32"/>
        </w:rPr>
        <w:t>2</w:t>
      </w:r>
      <w:r w:rsidR="0040495C" w:rsidRPr="0040495C">
        <w:rPr>
          <w:rFonts w:ascii="宋体" w:eastAsia="宋体" w:hAnsi="宋体"/>
          <w:b/>
          <w:sz w:val="32"/>
        </w:rPr>
        <w:t>7</w:t>
      </w:r>
      <w:r w:rsidR="0040495C" w:rsidRPr="0040495C">
        <w:rPr>
          <w:rFonts w:ascii="宋体" w:eastAsia="宋体" w:hAnsi="宋体" w:hint="eastAsia"/>
          <w:b/>
          <w:sz w:val="32"/>
        </w:rPr>
        <w:t>日</w:t>
      </w:r>
      <w:r w:rsidRPr="0040495C">
        <w:rPr>
          <w:rFonts w:ascii="宋体" w:eastAsia="宋体" w:hAnsi="宋体"/>
          <w:b/>
          <w:sz w:val="32"/>
        </w:rPr>
        <w:t>）</w:t>
      </w:r>
    </w:p>
    <w:p w:rsidR="00E571C0" w:rsidRPr="0040495C" w:rsidRDefault="006D105C" w:rsidP="0040495C">
      <w:pPr>
        <w:spacing w:line="520" w:lineRule="exact"/>
        <w:rPr>
          <w:rFonts w:ascii="宋体" w:eastAsia="宋体" w:hAnsi="宋体"/>
          <w:sz w:val="24"/>
        </w:rPr>
      </w:pPr>
      <w:r w:rsidRPr="0040495C">
        <w:rPr>
          <w:rFonts w:ascii="宋体" w:eastAsia="宋体" w:hAnsi="宋体" w:hint="eastAsia"/>
          <w:sz w:val="24"/>
        </w:rPr>
        <w:t>证券简称：紫金矿业</w:t>
      </w:r>
      <w:r w:rsidRPr="0040495C">
        <w:rPr>
          <w:rFonts w:ascii="宋体" w:eastAsia="宋体" w:hAnsi="宋体"/>
          <w:sz w:val="24"/>
        </w:rPr>
        <w:tab/>
      </w:r>
      <w:r w:rsidR="0040495C">
        <w:rPr>
          <w:rFonts w:ascii="宋体" w:eastAsia="宋体" w:hAnsi="宋体"/>
          <w:sz w:val="24"/>
        </w:rPr>
        <w:t xml:space="preserve">                                  </w:t>
      </w:r>
      <w:r w:rsidRPr="0040495C">
        <w:rPr>
          <w:rFonts w:ascii="宋体" w:eastAsia="宋体" w:hAnsi="宋体"/>
          <w:sz w:val="24"/>
        </w:rPr>
        <w:t>证券代码：6</w:t>
      </w:r>
      <w:r w:rsidRPr="0040495C">
        <w:rPr>
          <w:rFonts w:ascii="宋体" w:eastAsia="宋体" w:hAnsi="宋体" w:hint="eastAsia"/>
          <w:sz w:val="24"/>
        </w:rPr>
        <w:t>01899</w:t>
      </w:r>
    </w:p>
    <w:tbl>
      <w:tblPr>
        <w:tblStyle w:val="ad"/>
        <w:tblW w:w="5000" w:type="pct"/>
        <w:tblLook w:val="04A0" w:firstRow="1" w:lastRow="0" w:firstColumn="1" w:lastColumn="0" w:noHBand="0" w:noVBand="1"/>
      </w:tblPr>
      <w:tblGrid>
        <w:gridCol w:w="1592"/>
        <w:gridCol w:w="6902"/>
      </w:tblGrid>
      <w:tr w:rsidR="00E571C0" w:rsidRPr="0040495C" w:rsidTr="005A3EC2">
        <w:trPr>
          <w:trHeight w:val="454"/>
        </w:trPr>
        <w:tc>
          <w:tcPr>
            <w:tcW w:w="937" w:type="pct"/>
            <w:vAlign w:val="center"/>
          </w:tcPr>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投资者关系活动类别</w:t>
            </w:r>
          </w:p>
        </w:tc>
        <w:tc>
          <w:tcPr>
            <w:tcW w:w="4063" w:type="pct"/>
          </w:tcPr>
          <w:p w:rsidR="000F6028" w:rsidRPr="000F6028" w:rsidRDefault="000F6028" w:rsidP="000F6028">
            <w:pPr>
              <w:spacing w:line="360" w:lineRule="auto"/>
              <w:rPr>
                <w:rFonts w:ascii="宋体" w:eastAsia="宋体" w:hAnsi="宋体" w:cs="Times New Roman"/>
                <w:sz w:val="24"/>
                <w:szCs w:val="24"/>
              </w:rPr>
            </w:pPr>
            <w:r w:rsidRPr="000F6028">
              <w:rPr>
                <w:rFonts w:ascii="宋体" w:eastAsia="宋体" w:hAnsi="宋体" w:cs="Times New Roman" w:hint="eastAsia"/>
                <w:sz w:val="24"/>
                <w:szCs w:val="24"/>
              </w:rPr>
              <w:t xml:space="preserve">□特定对象调研 </w:t>
            </w:r>
            <w:r w:rsidRPr="000F6028">
              <w:rPr>
                <w:rFonts w:ascii="宋体" w:eastAsia="宋体" w:hAnsi="宋体" w:cs="Times New Roman"/>
                <w:sz w:val="24"/>
                <w:szCs w:val="24"/>
              </w:rPr>
              <w:t xml:space="preserve"> □分析</w:t>
            </w:r>
            <w:proofErr w:type="gramStart"/>
            <w:r w:rsidRPr="000F6028">
              <w:rPr>
                <w:rFonts w:ascii="宋体" w:eastAsia="宋体" w:hAnsi="宋体" w:cs="Times New Roman"/>
                <w:sz w:val="24"/>
                <w:szCs w:val="24"/>
              </w:rPr>
              <w:t>师会议</w:t>
            </w:r>
            <w:proofErr w:type="gramEnd"/>
            <w:r w:rsidRPr="000F6028">
              <w:rPr>
                <w:rFonts w:ascii="宋体" w:eastAsia="宋体" w:hAnsi="宋体" w:cs="Times New Roman" w:hint="eastAsia"/>
                <w:sz w:val="24"/>
                <w:szCs w:val="24"/>
              </w:rPr>
              <w:t xml:space="preserve"> </w:t>
            </w:r>
            <w:r w:rsidRPr="000F6028">
              <w:rPr>
                <w:rFonts w:ascii="宋体" w:eastAsia="宋体" w:hAnsi="宋体" w:cs="Times New Roman"/>
                <w:sz w:val="24"/>
                <w:szCs w:val="24"/>
              </w:rPr>
              <w:t xml:space="preserve"> □媒体采访</w:t>
            </w:r>
          </w:p>
          <w:p w:rsidR="000F6028" w:rsidRPr="000F6028" w:rsidRDefault="000F6028" w:rsidP="000F6028">
            <w:pPr>
              <w:tabs>
                <w:tab w:val="left" w:pos="1930"/>
              </w:tabs>
              <w:spacing w:line="360" w:lineRule="auto"/>
              <w:rPr>
                <w:rFonts w:ascii="宋体" w:eastAsia="宋体" w:hAnsi="宋体" w:cs="Times New Roman"/>
                <w:sz w:val="24"/>
                <w:szCs w:val="24"/>
              </w:rPr>
            </w:pPr>
            <w:r w:rsidRPr="000F6028">
              <w:rPr>
                <w:rFonts w:ascii="宋体" w:eastAsia="宋体" w:hAnsi="宋体" w:cs="Times New Roman"/>
                <w:sz w:val="24"/>
                <w:szCs w:val="24"/>
              </w:rPr>
              <w:sym w:font="Wingdings 2" w:char="F052"/>
            </w:r>
            <w:r w:rsidRPr="000F6028">
              <w:rPr>
                <w:rFonts w:ascii="宋体" w:eastAsia="宋体" w:hAnsi="宋体" w:cs="Times New Roman"/>
                <w:sz w:val="24"/>
                <w:szCs w:val="24"/>
              </w:rPr>
              <w:t>业绩说明会</w:t>
            </w:r>
            <w:r w:rsidRPr="000F6028">
              <w:rPr>
                <w:rFonts w:ascii="宋体" w:eastAsia="宋体" w:hAnsi="宋体" w:cs="Times New Roman"/>
                <w:sz w:val="24"/>
                <w:szCs w:val="24"/>
              </w:rPr>
              <w:tab/>
              <w:t>□新闻发布会  □路演活动</w:t>
            </w:r>
          </w:p>
          <w:p w:rsidR="00E571C0" w:rsidRPr="000F6028" w:rsidRDefault="000F6028" w:rsidP="000F6028">
            <w:pPr>
              <w:tabs>
                <w:tab w:val="left" w:pos="420"/>
                <w:tab w:val="left" w:pos="840"/>
                <w:tab w:val="left" w:pos="1260"/>
                <w:tab w:val="left" w:pos="1930"/>
              </w:tabs>
              <w:spacing w:line="360" w:lineRule="auto"/>
              <w:rPr>
                <w:rFonts w:ascii="宋体" w:eastAsia="宋体" w:hAnsi="宋体" w:cs="Times New Roman"/>
                <w:sz w:val="24"/>
                <w:szCs w:val="24"/>
              </w:rPr>
            </w:pPr>
            <w:r w:rsidRPr="000F6028">
              <w:rPr>
                <w:rFonts w:ascii="宋体" w:eastAsia="宋体" w:hAnsi="宋体" w:cs="Times New Roman" w:hint="eastAsia"/>
                <w:sz w:val="24"/>
                <w:szCs w:val="24"/>
              </w:rPr>
              <w:t>□现场参观</w:t>
            </w:r>
            <w:r w:rsidRPr="000F6028">
              <w:rPr>
                <w:rFonts w:ascii="宋体" w:eastAsia="宋体" w:hAnsi="宋体" w:cs="Times New Roman"/>
                <w:sz w:val="24"/>
                <w:szCs w:val="24"/>
              </w:rPr>
              <w:tab/>
            </w:r>
            <w:r w:rsidRPr="000F6028">
              <w:rPr>
                <w:rFonts w:ascii="宋体" w:eastAsia="宋体" w:hAnsi="宋体" w:cs="Times New Roman"/>
                <w:sz w:val="24"/>
                <w:szCs w:val="24"/>
              </w:rPr>
              <w:tab/>
              <w:t>□其他</w:t>
            </w:r>
          </w:p>
        </w:tc>
      </w:tr>
      <w:tr w:rsidR="00E571C0" w:rsidRPr="0040495C" w:rsidTr="005A3EC2">
        <w:trPr>
          <w:trHeight w:val="454"/>
        </w:trPr>
        <w:tc>
          <w:tcPr>
            <w:tcW w:w="937" w:type="pct"/>
            <w:vAlign w:val="center"/>
          </w:tcPr>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参与单位</w:t>
            </w:r>
          </w:p>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名称</w:t>
            </w:r>
          </w:p>
        </w:tc>
        <w:tc>
          <w:tcPr>
            <w:tcW w:w="4063" w:type="pct"/>
            <w:vAlign w:val="center"/>
          </w:tcPr>
          <w:p w:rsidR="00E571C0" w:rsidRPr="0040495C" w:rsidRDefault="006D105C" w:rsidP="005A3EC2">
            <w:pPr>
              <w:spacing w:line="360" w:lineRule="auto"/>
              <w:rPr>
                <w:rFonts w:ascii="宋体" w:eastAsia="宋体" w:hAnsi="宋体"/>
                <w:sz w:val="24"/>
                <w:szCs w:val="24"/>
              </w:rPr>
            </w:pPr>
            <w:r w:rsidRPr="0040495C">
              <w:rPr>
                <w:rFonts w:ascii="宋体" w:eastAsia="宋体" w:hAnsi="宋体" w:hint="eastAsia"/>
                <w:sz w:val="24"/>
                <w:szCs w:val="24"/>
              </w:rPr>
              <w:t>中小投资者</w:t>
            </w:r>
          </w:p>
        </w:tc>
      </w:tr>
      <w:tr w:rsidR="00E571C0" w:rsidRPr="0040495C" w:rsidTr="005A3EC2">
        <w:trPr>
          <w:trHeight w:val="454"/>
        </w:trPr>
        <w:tc>
          <w:tcPr>
            <w:tcW w:w="937" w:type="pct"/>
            <w:vAlign w:val="center"/>
          </w:tcPr>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时间</w:t>
            </w:r>
          </w:p>
        </w:tc>
        <w:tc>
          <w:tcPr>
            <w:tcW w:w="4063" w:type="pct"/>
            <w:vAlign w:val="center"/>
          </w:tcPr>
          <w:p w:rsidR="00E571C0" w:rsidRPr="0040495C" w:rsidRDefault="00FD0A94" w:rsidP="005A3EC2">
            <w:pPr>
              <w:spacing w:line="360" w:lineRule="auto"/>
              <w:rPr>
                <w:rFonts w:ascii="宋体" w:eastAsia="宋体" w:hAnsi="宋体"/>
                <w:sz w:val="24"/>
                <w:szCs w:val="24"/>
              </w:rPr>
            </w:pPr>
            <w:r w:rsidRPr="00FD0A94">
              <w:rPr>
                <w:rFonts w:ascii="宋体" w:eastAsia="宋体" w:hAnsi="宋体"/>
                <w:sz w:val="24"/>
                <w:szCs w:val="24"/>
              </w:rPr>
              <w:t>2024年8月26日</w:t>
            </w:r>
          </w:p>
        </w:tc>
      </w:tr>
      <w:tr w:rsidR="00E571C0" w:rsidRPr="0040495C" w:rsidTr="005A3EC2">
        <w:trPr>
          <w:trHeight w:val="454"/>
        </w:trPr>
        <w:tc>
          <w:tcPr>
            <w:tcW w:w="937" w:type="pct"/>
            <w:vAlign w:val="center"/>
          </w:tcPr>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地点</w:t>
            </w:r>
          </w:p>
        </w:tc>
        <w:tc>
          <w:tcPr>
            <w:tcW w:w="4063" w:type="pct"/>
            <w:vAlign w:val="center"/>
          </w:tcPr>
          <w:p w:rsidR="00E571C0" w:rsidRPr="0040495C" w:rsidRDefault="005A3EC2" w:rsidP="005A3EC2">
            <w:pPr>
              <w:spacing w:line="360" w:lineRule="auto"/>
              <w:rPr>
                <w:rFonts w:ascii="宋体" w:eastAsia="宋体" w:hAnsi="宋体"/>
                <w:sz w:val="24"/>
                <w:szCs w:val="24"/>
              </w:rPr>
            </w:pPr>
            <w:proofErr w:type="gramStart"/>
            <w:r w:rsidRPr="005A3EC2">
              <w:rPr>
                <w:rFonts w:ascii="宋体" w:eastAsia="宋体" w:hAnsi="宋体" w:hint="eastAsia"/>
                <w:sz w:val="24"/>
                <w:szCs w:val="24"/>
              </w:rPr>
              <w:t>上证路演</w:t>
            </w:r>
            <w:proofErr w:type="gramEnd"/>
            <w:r w:rsidRPr="005A3EC2">
              <w:rPr>
                <w:rFonts w:ascii="宋体" w:eastAsia="宋体" w:hAnsi="宋体" w:hint="eastAsia"/>
                <w:sz w:val="24"/>
                <w:szCs w:val="24"/>
              </w:rPr>
              <w:t>中心（</w:t>
            </w:r>
            <w:r w:rsidRPr="005A3EC2">
              <w:rPr>
                <w:rFonts w:ascii="宋体" w:eastAsia="宋体" w:hAnsi="宋体"/>
                <w:sz w:val="24"/>
                <w:szCs w:val="24"/>
              </w:rPr>
              <w:t>http://roadshow.sseinfo.com）</w:t>
            </w:r>
          </w:p>
        </w:tc>
      </w:tr>
      <w:tr w:rsidR="00E571C0" w:rsidRPr="0040495C" w:rsidTr="005A3EC2">
        <w:trPr>
          <w:trHeight w:val="454"/>
        </w:trPr>
        <w:tc>
          <w:tcPr>
            <w:tcW w:w="937" w:type="pct"/>
            <w:vAlign w:val="center"/>
          </w:tcPr>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公司接待人员姓名</w:t>
            </w:r>
          </w:p>
        </w:tc>
        <w:tc>
          <w:tcPr>
            <w:tcW w:w="4063" w:type="pct"/>
            <w:vAlign w:val="center"/>
          </w:tcPr>
          <w:p w:rsidR="00E571C0" w:rsidRPr="0040495C" w:rsidRDefault="005A3EC2" w:rsidP="005A3EC2">
            <w:pPr>
              <w:spacing w:line="360" w:lineRule="auto"/>
              <w:rPr>
                <w:rFonts w:ascii="宋体" w:eastAsia="宋体" w:hAnsi="宋体"/>
                <w:sz w:val="24"/>
                <w:szCs w:val="24"/>
              </w:rPr>
            </w:pPr>
            <w:r>
              <w:rPr>
                <w:rFonts w:ascii="宋体" w:eastAsia="宋体" w:hAnsi="宋体" w:hint="eastAsia"/>
                <w:sz w:val="24"/>
                <w:szCs w:val="24"/>
              </w:rPr>
              <w:t>公司管理层</w:t>
            </w:r>
          </w:p>
        </w:tc>
      </w:tr>
      <w:tr w:rsidR="00E571C0" w:rsidRPr="0040495C" w:rsidTr="005A3EC2">
        <w:trPr>
          <w:trHeight w:val="454"/>
        </w:trPr>
        <w:tc>
          <w:tcPr>
            <w:tcW w:w="937" w:type="pct"/>
            <w:vAlign w:val="center"/>
          </w:tcPr>
          <w:p w:rsidR="00E571C0" w:rsidRPr="0040495C" w:rsidRDefault="006D105C" w:rsidP="005A3EC2">
            <w:pPr>
              <w:spacing w:line="360" w:lineRule="auto"/>
              <w:jc w:val="center"/>
              <w:rPr>
                <w:rFonts w:ascii="宋体" w:eastAsia="宋体" w:hAnsi="宋体"/>
                <w:sz w:val="24"/>
                <w:szCs w:val="24"/>
              </w:rPr>
            </w:pPr>
            <w:r w:rsidRPr="0040495C">
              <w:rPr>
                <w:rFonts w:ascii="宋体" w:eastAsia="宋体" w:hAnsi="宋体" w:hint="eastAsia"/>
                <w:sz w:val="24"/>
                <w:szCs w:val="24"/>
              </w:rPr>
              <w:t>投资者关系活动主要内容介绍</w:t>
            </w:r>
          </w:p>
        </w:tc>
        <w:tc>
          <w:tcPr>
            <w:tcW w:w="4063" w:type="pct"/>
          </w:tcPr>
          <w:p w:rsidR="006E3A55" w:rsidRDefault="006E3A55" w:rsidP="00B12EA6">
            <w:pPr>
              <w:spacing w:line="360" w:lineRule="auto"/>
              <w:ind w:firstLineChars="200" w:firstLine="480"/>
              <w:rPr>
                <w:rFonts w:ascii="宋体" w:eastAsia="宋体" w:hAnsi="宋体"/>
                <w:sz w:val="24"/>
                <w:szCs w:val="24"/>
              </w:rPr>
            </w:pPr>
            <w:r w:rsidRPr="006E3A55">
              <w:rPr>
                <w:rFonts w:ascii="宋体" w:eastAsia="宋体" w:hAnsi="宋体" w:hint="eastAsia"/>
                <w:sz w:val="24"/>
                <w:szCs w:val="24"/>
              </w:rPr>
              <w:t>紫金矿业集团股份有限公司</w:t>
            </w:r>
            <w:r w:rsidR="001F63C1">
              <w:rPr>
                <w:rFonts w:ascii="宋体" w:eastAsia="宋体" w:hAnsi="宋体" w:hint="eastAsia"/>
                <w:sz w:val="24"/>
                <w:szCs w:val="24"/>
              </w:rPr>
              <w:t>（以下简称“公司”）</w:t>
            </w:r>
            <w:r>
              <w:rPr>
                <w:rFonts w:ascii="宋体" w:eastAsia="宋体" w:hAnsi="宋体" w:hint="eastAsia"/>
                <w:sz w:val="24"/>
                <w:szCs w:val="24"/>
              </w:rPr>
              <w:t>于</w:t>
            </w:r>
            <w:r w:rsidRPr="006E3A55">
              <w:rPr>
                <w:rFonts w:ascii="宋体" w:eastAsia="宋体" w:hAnsi="宋体"/>
                <w:sz w:val="24"/>
                <w:szCs w:val="24"/>
              </w:rPr>
              <w:t>2024年8月26日</w:t>
            </w:r>
            <w:proofErr w:type="gramStart"/>
            <w:r>
              <w:rPr>
                <w:rFonts w:ascii="宋体" w:eastAsia="宋体" w:hAnsi="宋体" w:hint="eastAsia"/>
                <w:sz w:val="24"/>
                <w:szCs w:val="24"/>
              </w:rPr>
              <w:t>在</w:t>
            </w:r>
            <w:r w:rsidRPr="006E3A55">
              <w:rPr>
                <w:rFonts w:ascii="宋体" w:eastAsia="宋体" w:hAnsi="宋体" w:hint="eastAsia"/>
                <w:sz w:val="24"/>
                <w:szCs w:val="24"/>
              </w:rPr>
              <w:t>上证路演</w:t>
            </w:r>
            <w:proofErr w:type="gramEnd"/>
            <w:r w:rsidRPr="006E3A55">
              <w:rPr>
                <w:rFonts w:ascii="宋体" w:eastAsia="宋体" w:hAnsi="宋体" w:hint="eastAsia"/>
                <w:sz w:val="24"/>
                <w:szCs w:val="24"/>
              </w:rPr>
              <w:t>中心</w:t>
            </w:r>
            <w:r>
              <w:rPr>
                <w:rFonts w:ascii="宋体" w:eastAsia="宋体" w:hAnsi="宋体" w:hint="eastAsia"/>
                <w:sz w:val="24"/>
                <w:szCs w:val="24"/>
              </w:rPr>
              <w:t>，以</w:t>
            </w:r>
            <w:r w:rsidRPr="006E3A55">
              <w:rPr>
                <w:rFonts w:ascii="宋体" w:eastAsia="宋体" w:hAnsi="宋体" w:hint="eastAsia"/>
                <w:sz w:val="24"/>
                <w:szCs w:val="24"/>
              </w:rPr>
              <w:t>网络文字互动</w:t>
            </w:r>
            <w:r>
              <w:rPr>
                <w:rFonts w:ascii="宋体" w:eastAsia="宋体" w:hAnsi="宋体" w:hint="eastAsia"/>
                <w:sz w:val="24"/>
                <w:szCs w:val="24"/>
              </w:rPr>
              <w:t>的方式</w:t>
            </w:r>
            <w:r w:rsidR="00FD0A94">
              <w:rPr>
                <w:rFonts w:ascii="宋体" w:eastAsia="宋体" w:hAnsi="宋体" w:hint="eastAsia"/>
                <w:sz w:val="24"/>
                <w:szCs w:val="24"/>
              </w:rPr>
              <w:t>，</w:t>
            </w:r>
            <w:r>
              <w:rPr>
                <w:rFonts w:ascii="宋体" w:eastAsia="宋体" w:hAnsi="宋体" w:hint="eastAsia"/>
                <w:sz w:val="24"/>
                <w:szCs w:val="24"/>
              </w:rPr>
              <w:t>召开</w:t>
            </w:r>
            <w:r w:rsidRPr="006E3A55">
              <w:rPr>
                <w:rFonts w:ascii="宋体" w:eastAsia="宋体" w:hAnsi="宋体"/>
                <w:sz w:val="24"/>
                <w:szCs w:val="24"/>
              </w:rPr>
              <w:t>2024年半年度业绩说明会</w:t>
            </w:r>
            <w:r>
              <w:rPr>
                <w:rFonts w:ascii="宋体" w:eastAsia="宋体" w:hAnsi="宋体" w:hint="eastAsia"/>
                <w:sz w:val="24"/>
                <w:szCs w:val="24"/>
              </w:rPr>
              <w:t>，本次业绩说明会交流的</w:t>
            </w:r>
            <w:r w:rsidRPr="006E3A55">
              <w:rPr>
                <w:rFonts w:ascii="宋体" w:eastAsia="宋体" w:hAnsi="宋体" w:hint="eastAsia"/>
                <w:sz w:val="24"/>
                <w:szCs w:val="24"/>
              </w:rPr>
              <w:t>主要问题及</w:t>
            </w:r>
            <w:r>
              <w:rPr>
                <w:rFonts w:ascii="宋体" w:eastAsia="宋体" w:hAnsi="宋体" w:hint="eastAsia"/>
                <w:sz w:val="24"/>
                <w:szCs w:val="24"/>
              </w:rPr>
              <w:t>答复</w:t>
            </w:r>
            <w:r w:rsidRPr="006E3A55">
              <w:rPr>
                <w:rFonts w:ascii="宋体" w:eastAsia="宋体" w:hAnsi="宋体" w:hint="eastAsia"/>
                <w:sz w:val="24"/>
                <w:szCs w:val="24"/>
              </w:rPr>
              <w:t>如下：</w:t>
            </w:r>
          </w:p>
          <w:p w:rsidR="008C229C" w:rsidRPr="008C229C" w:rsidRDefault="008C229C" w:rsidP="00B12EA6">
            <w:pPr>
              <w:spacing w:line="360" w:lineRule="auto"/>
              <w:ind w:firstLineChars="200" w:firstLine="482"/>
              <w:rPr>
                <w:rFonts w:ascii="宋体" w:eastAsia="宋体" w:hAnsi="宋体"/>
                <w:b/>
                <w:sz w:val="24"/>
                <w:szCs w:val="24"/>
              </w:rPr>
            </w:pPr>
            <w:r>
              <w:rPr>
                <w:rFonts w:ascii="宋体" w:eastAsia="宋体" w:hAnsi="宋体" w:hint="eastAsia"/>
                <w:b/>
                <w:sz w:val="24"/>
                <w:szCs w:val="24"/>
              </w:rPr>
              <w:t>1、</w:t>
            </w:r>
            <w:r w:rsidRPr="008C229C">
              <w:rPr>
                <w:rFonts w:ascii="宋体" w:eastAsia="宋体" w:hAnsi="宋体" w:hint="eastAsia"/>
                <w:b/>
                <w:sz w:val="24"/>
                <w:szCs w:val="24"/>
              </w:rPr>
              <w:t>公司已经是国内有色行业龙头，综合实力跟其他</w:t>
            </w:r>
            <w:proofErr w:type="gramStart"/>
            <w:r w:rsidRPr="008C229C">
              <w:rPr>
                <w:rFonts w:ascii="宋体" w:eastAsia="宋体" w:hAnsi="宋体" w:hint="eastAsia"/>
                <w:b/>
                <w:sz w:val="24"/>
                <w:szCs w:val="24"/>
              </w:rPr>
              <w:t>国际矿企相比</w:t>
            </w:r>
            <w:proofErr w:type="gramEnd"/>
            <w:r w:rsidRPr="008C229C">
              <w:rPr>
                <w:rFonts w:ascii="宋体" w:eastAsia="宋体" w:hAnsi="宋体" w:hint="eastAsia"/>
                <w:b/>
                <w:sz w:val="24"/>
                <w:szCs w:val="24"/>
              </w:rPr>
              <w:t>如何？</w:t>
            </w:r>
          </w:p>
          <w:p w:rsidR="008C229C" w:rsidRDefault="008C229C"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8C229C">
              <w:rPr>
                <w:rFonts w:ascii="宋体" w:eastAsia="宋体" w:hAnsi="宋体" w:hint="eastAsia"/>
                <w:sz w:val="24"/>
                <w:szCs w:val="24"/>
              </w:rPr>
              <w:t>在</w:t>
            </w:r>
            <w:r w:rsidRPr="008C229C">
              <w:rPr>
                <w:rFonts w:ascii="宋体" w:eastAsia="宋体" w:hAnsi="宋体"/>
                <w:sz w:val="24"/>
                <w:szCs w:val="24"/>
              </w:rPr>
              <w:t>2024年《福布斯》全球上市企业2000强榜单中，公司位居第267位，及其中的上榜的全球</w:t>
            </w:r>
            <w:proofErr w:type="gramStart"/>
            <w:r w:rsidRPr="008C229C">
              <w:rPr>
                <w:rFonts w:ascii="宋体" w:eastAsia="宋体" w:hAnsi="宋体"/>
                <w:sz w:val="24"/>
                <w:szCs w:val="24"/>
              </w:rPr>
              <w:t>金属矿企第5位</w:t>
            </w:r>
            <w:proofErr w:type="gramEnd"/>
            <w:r w:rsidRPr="008C229C">
              <w:rPr>
                <w:rFonts w:ascii="宋体" w:eastAsia="宋体" w:hAnsi="宋体"/>
                <w:sz w:val="24"/>
                <w:szCs w:val="24"/>
              </w:rPr>
              <w:t>、全球黄金企业第1位。在2024年《财富》世界500强榜单中，公司位居第364位，从该榜单的行业盈利指标来看，公司利润居全球</w:t>
            </w:r>
            <w:proofErr w:type="gramStart"/>
            <w:r w:rsidRPr="008C229C">
              <w:rPr>
                <w:rFonts w:ascii="宋体" w:eastAsia="宋体" w:hAnsi="宋体"/>
                <w:sz w:val="24"/>
                <w:szCs w:val="24"/>
              </w:rPr>
              <w:t>金属矿企第5位</w:t>
            </w:r>
            <w:proofErr w:type="gramEnd"/>
            <w:r w:rsidRPr="008C229C">
              <w:rPr>
                <w:rFonts w:ascii="宋体" w:eastAsia="宋体" w:hAnsi="宋体"/>
                <w:sz w:val="24"/>
                <w:szCs w:val="24"/>
              </w:rPr>
              <w:t>和中国</w:t>
            </w:r>
            <w:proofErr w:type="gramStart"/>
            <w:r w:rsidRPr="008C229C">
              <w:rPr>
                <w:rFonts w:ascii="宋体" w:eastAsia="宋体" w:hAnsi="宋体"/>
                <w:sz w:val="24"/>
                <w:szCs w:val="24"/>
              </w:rPr>
              <w:t>金属矿企第1位</w:t>
            </w:r>
            <w:proofErr w:type="gramEnd"/>
            <w:r w:rsidRPr="008C229C">
              <w:rPr>
                <w:rFonts w:ascii="宋体" w:eastAsia="宋体" w:hAnsi="宋体"/>
                <w:sz w:val="24"/>
                <w:szCs w:val="24"/>
              </w:rPr>
              <w:t>，资产收益率居全球</w:t>
            </w:r>
            <w:proofErr w:type="gramStart"/>
            <w:r w:rsidRPr="008C229C">
              <w:rPr>
                <w:rFonts w:ascii="宋体" w:eastAsia="宋体" w:hAnsi="宋体"/>
                <w:sz w:val="24"/>
                <w:szCs w:val="24"/>
              </w:rPr>
              <w:t>金属矿企第3位</w:t>
            </w:r>
            <w:proofErr w:type="gramEnd"/>
            <w:r w:rsidRPr="008C229C">
              <w:rPr>
                <w:rFonts w:ascii="宋体" w:eastAsia="宋体" w:hAnsi="宋体"/>
                <w:sz w:val="24"/>
                <w:szCs w:val="24"/>
              </w:rPr>
              <w:t>。</w:t>
            </w:r>
          </w:p>
          <w:p w:rsidR="00B12EA6" w:rsidRDefault="008C229C" w:rsidP="00B12EA6">
            <w:pPr>
              <w:spacing w:line="360" w:lineRule="auto"/>
              <w:ind w:firstLineChars="200" w:firstLine="482"/>
              <w:rPr>
                <w:rFonts w:ascii="宋体" w:eastAsia="宋体" w:hAnsi="宋体"/>
                <w:b/>
                <w:sz w:val="24"/>
                <w:szCs w:val="24"/>
              </w:rPr>
            </w:pPr>
            <w:r>
              <w:rPr>
                <w:rFonts w:ascii="宋体" w:eastAsia="宋体" w:hAnsi="宋体"/>
                <w:b/>
                <w:sz w:val="24"/>
                <w:szCs w:val="24"/>
              </w:rPr>
              <w:t>2</w:t>
            </w:r>
            <w:r w:rsidR="00B12EA6">
              <w:rPr>
                <w:rFonts w:ascii="宋体" w:eastAsia="宋体" w:hAnsi="宋体" w:hint="eastAsia"/>
                <w:b/>
                <w:sz w:val="24"/>
                <w:szCs w:val="24"/>
              </w:rPr>
              <w:t>、</w:t>
            </w:r>
            <w:r w:rsidR="00B12EA6" w:rsidRPr="00B12EA6">
              <w:rPr>
                <w:rFonts w:ascii="宋体" w:eastAsia="宋体" w:hAnsi="宋体" w:hint="eastAsia"/>
                <w:b/>
                <w:sz w:val="24"/>
                <w:szCs w:val="24"/>
              </w:rPr>
              <w:t>上半年公司营收微增，净利润大幅增长的原因是什么？</w:t>
            </w:r>
          </w:p>
          <w:p w:rsidR="00E571C0" w:rsidRPr="0040495C" w:rsidRDefault="006D105C" w:rsidP="00A6020A">
            <w:pPr>
              <w:spacing w:line="360" w:lineRule="auto"/>
              <w:ind w:firstLineChars="200" w:firstLine="480"/>
              <w:rPr>
                <w:rFonts w:ascii="宋体" w:eastAsia="宋体" w:hAnsi="宋体"/>
                <w:sz w:val="24"/>
                <w:szCs w:val="24"/>
              </w:rPr>
            </w:pPr>
            <w:r w:rsidRPr="0040495C">
              <w:rPr>
                <w:rFonts w:ascii="宋体" w:eastAsia="宋体" w:hAnsi="宋体" w:hint="eastAsia"/>
                <w:sz w:val="24"/>
                <w:szCs w:val="24"/>
              </w:rPr>
              <w:t>回复：</w:t>
            </w:r>
            <w:r w:rsidR="00B12EA6" w:rsidRPr="00B12EA6">
              <w:rPr>
                <w:rFonts w:ascii="宋体" w:eastAsia="宋体" w:hAnsi="宋体" w:hint="eastAsia"/>
                <w:sz w:val="24"/>
                <w:szCs w:val="24"/>
              </w:rPr>
              <w:t>上半年，公司净利润上升主要原因为：矿产铜、矿产金产销量同比增加；金属销售价格同比上涨；</w:t>
            </w:r>
            <w:proofErr w:type="gramStart"/>
            <w:r w:rsidR="00B12EA6" w:rsidRPr="00B12EA6">
              <w:rPr>
                <w:rFonts w:ascii="宋体" w:eastAsia="宋体" w:hAnsi="宋体" w:hint="eastAsia"/>
                <w:sz w:val="24"/>
                <w:szCs w:val="24"/>
              </w:rPr>
              <w:t>通过控本增效</w:t>
            </w:r>
            <w:proofErr w:type="gramEnd"/>
            <w:r w:rsidR="00B12EA6" w:rsidRPr="00B12EA6">
              <w:rPr>
                <w:rFonts w:ascii="宋体" w:eastAsia="宋体" w:hAnsi="宋体" w:hint="eastAsia"/>
                <w:sz w:val="24"/>
                <w:szCs w:val="24"/>
              </w:rPr>
              <w:t>，部分矿产品成本下降。</w:t>
            </w:r>
          </w:p>
          <w:p w:rsidR="00B12EA6" w:rsidRPr="00B12EA6" w:rsidRDefault="008C229C" w:rsidP="00A6020A">
            <w:pPr>
              <w:pStyle w:val="af"/>
              <w:spacing w:line="360" w:lineRule="auto"/>
              <w:ind w:firstLine="482"/>
              <w:rPr>
                <w:rFonts w:ascii="宋体" w:eastAsia="宋体" w:hAnsi="宋体"/>
                <w:sz w:val="24"/>
                <w:szCs w:val="24"/>
              </w:rPr>
            </w:pPr>
            <w:r>
              <w:rPr>
                <w:rFonts w:ascii="宋体" w:eastAsia="宋体" w:hAnsi="宋体"/>
                <w:b/>
                <w:sz w:val="24"/>
                <w:szCs w:val="24"/>
              </w:rPr>
              <w:lastRenderedPageBreak/>
              <w:t>3</w:t>
            </w:r>
            <w:r w:rsidR="00B12EA6">
              <w:rPr>
                <w:rFonts w:ascii="宋体" w:eastAsia="宋体" w:hAnsi="宋体" w:hint="eastAsia"/>
                <w:b/>
                <w:sz w:val="24"/>
                <w:szCs w:val="24"/>
              </w:rPr>
              <w:t>、</w:t>
            </w:r>
            <w:r w:rsidR="00B12EA6" w:rsidRPr="00B12EA6">
              <w:rPr>
                <w:rFonts w:ascii="宋体" w:eastAsia="宋体" w:hAnsi="宋体" w:hint="eastAsia"/>
                <w:b/>
                <w:sz w:val="24"/>
                <w:szCs w:val="24"/>
              </w:rPr>
              <w:t>公司</w:t>
            </w:r>
            <w:r w:rsidR="00B12EA6" w:rsidRPr="00B12EA6">
              <w:rPr>
                <w:rFonts w:ascii="宋体" w:eastAsia="宋体" w:hAnsi="宋体"/>
                <w:b/>
                <w:sz w:val="24"/>
                <w:szCs w:val="24"/>
              </w:rPr>
              <w:t>24H1的铜精矿销售数量315332吨，同比去年328792吨下降了4%，请问为什么公司铜产量增长了，销售量却下降了？</w:t>
            </w:r>
          </w:p>
          <w:p w:rsidR="00E571C0" w:rsidRDefault="006D105C" w:rsidP="00A6020A">
            <w:pPr>
              <w:pStyle w:val="af"/>
              <w:spacing w:line="360" w:lineRule="auto"/>
              <w:ind w:firstLine="480"/>
              <w:rPr>
                <w:rFonts w:ascii="宋体" w:eastAsia="宋体" w:hAnsi="宋体"/>
                <w:sz w:val="24"/>
                <w:szCs w:val="24"/>
              </w:rPr>
            </w:pPr>
            <w:r w:rsidRPr="00B12EA6">
              <w:rPr>
                <w:rFonts w:ascii="宋体" w:eastAsia="宋体" w:hAnsi="宋体" w:hint="eastAsia"/>
                <w:sz w:val="24"/>
                <w:szCs w:val="24"/>
              </w:rPr>
              <w:t>回复：</w:t>
            </w:r>
            <w:r w:rsidR="00A6020A">
              <w:rPr>
                <w:rFonts w:ascii="宋体" w:eastAsia="宋体" w:hAnsi="宋体" w:hint="eastAsia"/>
                <w:sz w:val="24"/>
                <w:szCs w:val="24"/>
              </w:rPr>
              <w:t>主要原因为</w:t>
            </w:r>
            <w:r w:rsidR="00B12EA6" w:rsidRPr="00B12EA6">
              <w:rPr>
                <w:rFonts w:ascii="宋体" w:eastAsia="宋体" w:hAnsi="宋体" w:hint="eastAsia"/>
                <w:sz w:val="24"/>
                <w:szCs w:val="24"/>
              </w:rPr>
              <w:t>塞紫铜产品结构变化，</w:t>
            </w:r>
            <w:r w:rsidR="00B12EA6" w:rsidRPr="00B12EA6">
              <w:rPr>
                <w:rFonts w:ascii="宋体" w:eastAsia="宋体" w:hAnsi="宋体"/>
                <w:sz w:val="24"/>
                <w:szCs w:val="24"/>
              </w:rPr>
              <w:t>2023年一季度生产销售铜精矿，2023年4月份起冶炼厂完成技改投产，塞紫铜的产品为矿产电解铜。</w:t>
            </w:r>
          </w:p>
          <w:p w:rsidR="00B12EA6" w:rsidRPr="00A6020A" w:rsidRDefault="008C229C" w:rsidP="00B12EA6">
            <w:pPr>
              <w:pStyle w:val="af"/>
              <w:spacing w:line="360" w:lineRule="auto"/>
              <w:ind w:firstLine="482"/>
              <w:rPr>
                <w:rFonts w:ascii="宋体" w:eastAsia="宋体" w:hAnsi="宋体"/>
                <w:b/>
                <w:sz w:val="24"/>
                <w:szCs w:val="24"/>
              </w:rPr>
            </w:pPr>
            <w:r>
              <w:rPr>
                <w:rFonts w:ascii="宋体" w:eastAsia="宋体" w:hAnsi="宋体"/>
                <w:b/>
                <w:sz w:val="24"/>
                <w:szCs w:val="24"/>
              </w:rPr>
              <w:t>4</w:t>
            </w:r>
            <w:r w:rsidR="00A6020A" w:rsidRPr="00A6020A">
              <w:rPr>
                <w:rFonts w:ascii="宋体" w:eastAsia="宋体" w:hAnsi="宋体" w:hint="eastAsia"/>
                <w:b/>
                <w:sz w:val="24"/>
                <w:szCs w:val="24"/>
              </w:rPr>
              <w:t>、请问公司的业绩会同比上升多少？打造世界第一黄金股，都有哪些规划？</w:t>
            </w:r>
            <w:r w:rsidR="00A6020A" w:rsidRPr="00A6020A">
              <w:rPr>
                <w:rFonts w:ascii="宋体" w:eastAsia="宋体" w:hAnsi="宋体"/>
                <w:b/>
                <w:sz w:val="24"/>
                <w:szCs w:val="24"/>
              </w:rPr>
              <w:t xml:space="preserve"> </w:t>
            </w:r>
          </w:p>
          <w:p w:rsidR="00A6020A" w:rsidRDefault="00A6020A" w:rsidP="00B12EA6">
            <w:pPr>
              <w:pStyle w:val="af"/>
              <w:spacing w:line="360" w:lineRule="auto"/>
              <w:ind w:firstLine="480"/>
              <w:rPr>
                <w:rFonts w:ascii="宋体" w:eastAsia="宋体" w:hAnsi="宋体"/>
                <w:sz w:val="24"/>
                <w:szCs w:val="24"/>
              </w:rPr>
            </w:pPr>
            <w:r>
              <w:rPr>
                <w:rFonts w:ascii="宋体" w:eastAsia="宋体" w:hAnsi="宋体" w:hint="eastAsia"/>
                <w:sz w:val="24"/>
                <w:szCs w:val="24"/>
              </w:rPr>
              <w:t>回复：</w:t>
            </w:r>
            <w:r w:rsidRPr="00A6020A">
              <w:rPr>
                <w:rFonts w:ascii="宋体" w:eastAsia="宋体" w:hAnsi="宋体"/>
                <w:sz w:val="24"/>
                <w:szCs w:val="24"/>
              </w:rPr>
              <w:t>2024年上半年，公司业绩指标再创新高，实现利润总额216亿元、同比增长38.9%，</w:t>
            </w:r>
            <w:proofErr w:type="gramStart"/>
            <w:r w:rsidRPr="00A6020A">
              <w:rPr>
                <w:rFonts w:ascii="宋体" w:eastAsia="宋体" w:hAnsi="宋体"/>
                <w:sz w:val="24"/>
                <w:szCs w:val="24"/>
              </w:rPr>
              <w:t>归母净利润</w:t>
            </w:r>
            <w:proofErr w:type="gramEnd"/>
            <w:r w:rsidRPr="00A6020A">
              <w:rPr>
                <w:rFonts w:ascii="宋体" w:eastAsia="宋体" w:hAnsi="宋体"/>
                <w:sz w:val="24"/>
                <w:szCs w:val="24"/>
              </w:rPr>
              <w:t>151亿元、同比增长46.4%，</w:t>
            </w:r>
            <w:proofErr w:type="gramStart"/>
            <w:r w:rsidRPr="00A6020A">
              <w:rPr>
                <w:rFonts w:ascii="宋体" w:eastAsia="宋体" w:hAnsi="宋体"/>
                <w:sz w:val="24"/>
                <w:szCs w:val="24"/>
              </w:rPr>
              <w:t>扣非后归母净利润</w:t>
            </w:r>
            <w:proofErr w:type="gramEnd"/>
            <w:r w:rsidRPr="00A6020A">
              <w:rPr>
                <w:rFonts w:ascii="宋体" w:eastAsia="宋体" w:hAnsi="宋体"/>
                <w:sz w:val="24"/>
                <w:szCs w:val="24"/>
              </w:rPr>
              <w:t>154.3亿元，同比增长59.8%；经营活动产生的现金流量净额204亿元，同比增长27.6%。有关公司未来发展规划，请详见公司于2024年5月17日披露的《关于未来五年(至2028年)主要矿产品产量规划的公告》。</w:t>
            </w:r>
          </w:p>
          <w:p w:rsidR="006079B3" w:rsidRPr="006079B3" w:rsidRDefault="006079B3" w:rsidP="00B12EA6">
            <w:pPr>
              <w:pStyle w:val="af"/>
              <w:spacing w:line="360" w:lineRule="auto"/>
              <w:ind w:firstLine="482"/>
              <w:rPr>
                <w:rFonts w:ascii="宋体" w:eastAsia="宋体" w:hAnsi="宋体"/>
                <w:b/>
                <w:sz w:val="24"/>
                <w:szCs w:val="24"/>
              </w:rPr>
            </w:pPr>
            <w:r w:rsidRPr="006079B3">
              <w:rPr>
                <w:rFonts w:ascii="宋体" w:eastAsia="宋体" w:hAnsi="宋体" w:hint="eastAsia"/>
                <w:b/>
                <w:sz w:val="24"/>
                <w:szCs w:val="24"/>
              </w:rPr>
              <w:t>5、今年上半年金价涨了不少，黄金对公司业绩贡献如何？</w:t>
            </w:r>
          </w:p>
          <w:p w:rsidR="006079B3" w:rsidRDefault="006079B3" w:rsidP="00B12EA6">
            <w:pPr>
              <w:pStyle w:val="af"/>
              <w:spacing w:line="360" w:lineRule="auto"/>
              <w:ind w:firstLine="480"/>
              <w:rPr>
                <w:rFonts w:ascii="宋体" w:eastAsia="宋体" w:hAnsi="宋体"/>
                <w:sz w:val="24"/>
                <w:szCs w:val="24"/>
              </w:rPr>
            </w:pPr>
            <w:r>
              <w:rPr>
                <w:rFonts w:ascii="宋体" w:eastAsia="宋体" w:hAnsi="宋体" w:hint="eastAsia"/>
                <w:sz w:val="24"/>
                <w:szCs w:val="24"/>
              </w:rPr>
              <w:t>回复：</w:t>
            </w:r>
            <w:r w:rsidRPr="006079B3">
              <w:rPr>
                <w:rFonts w:ascii="宋体" w:eastAsia="宋体" w:hAnsi="宋体" w:hint="eastAsia"/>
                <w:sz w:val="24"/>
                <w:szCs w:val="24"/>
              </w:rPr>
              <w:t>上半年，矿山产金</w:t>
            </w:r>
            <w:r w:rsidRPr="006079B3">
              <w:rPr>
                <w:rFonts w:ascii="宋体" w:eastAsia="宋体" w:hAnsi="宋体"/>
                <w:sz w:val="24"/>
                <w:szCs w:val="24"/>
              </w:rPr>
              <w:t>35.4吨，同比上升9.5%。冶炼加工及贸易金113.8吨，同比下降5.1%。黄金业务销售收入</w:t>
            </w:r>
            <w:proofErr w:type="gramStart"/>
            <w:r w:rsidRPr="006079B3">
              <w:rPr>
                <w:rFonts w:ascii="宋体" w:eastAsia="宋体" w:hAnsi="宋体"/>
                <w:sz w:val="24"/>
                <w:szCs w:val="24"/>
              </w:rPr>
              <w:t>占报告</w:t>
            </w:r>
            <w:proofErr w:type="gramEnd"/>
            <w:r w:rsidRPr="006079B3">
              <w:rPr>
                <w:rFonts w:ascii="宋体" w:eastAsia="宋体" w:hAnsi="宋体"/>
                <w:sz w:val="24"/>
                <w:szCs w:val="24"/>
              </w:rPr>
              <w:t>期内营业收入的46.5%（</w:t>
            </w:r>
            <w:proofErr w:type="gramStart"/>
            <w:r w:rsidRPr="006079B3">
              <w:rPr>
                <w:rFonts w:ascii="宋体" w:eastAsia="宋体" w:hAnsi="宋体"/>
                <w:sz w:val="24"/>
                <w:szCs w:val="24"/>
              </w:rPr>
              <w:t>抵销</w:t>
            </w:r>
            <w:proofErr w:type="gramEnd"/>
            <w:r w:rsidRPr="006079B3">
              <w:rPr>
                <w:rFonts w:ascii="宋体" w:eastAsia="宋体" w:hAnsi="宋体"/>
                <w:sz w:val="24"/>
                <w:szCs w:val="24"/>
              </w:rPr>
              <w:t>后），毛利占集团毛利的28.3%。</w:t>
            </w:r>
          </w:p>
          <w:p w:rsidR="00E571C0" w:rsidRPr="00A6020A" w:rsidRDefault="006079B3" w:rsidP="00B12EA6">
            <w:pPr>
              <w:spacing w:line="360" w:lineRule="auto"/>
              <w:ind w:firstLineChars="200" w:firstLine="482"/>
              <w:rPr>
                <w:rFonts w:ascii="宋体" w:eastAsia="宋体" w:hAnsi="宋体"/>
                <w:b/>
                <w:sz w:val="24"/>
                <w:szCs w:val="24"/>
              </w:rPr>
            </w:pPr>
            <w:r>
              <w:rPr>
                <w:rFonts w:ascii="宋体" w:eastAsia="宋体" w:hAnsi="宋体"/>
                <w:b/>
                <w:sz w:val="24"/>
                <w:szCs w:val="24"/>
              </w:rPr>
              <w:t>6</w:t>
            </w:r>
            <w:r w:rsidR="00A6020A" w:rsidRPr="00A6020A">
              <w:rPr>
                <w:rFonts w:ascii="宋体" w:eastAsia="宋体" w:hAnsi="宋体" w:hint="eastAsia"/>
                <w:b/>
                <w:sz w:val="24"/>
                <w:szCs w:val="24"/>
              </w:rPr>
              <w:t>、请问人民币汇率变动对公司成本的影响大不大？</w:t>
            </w:r>
          </w:p>
          <w:p w:rsidR="00A6020A" w:rsidRDefault="00A6020A"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A6020A">
              <w:rPr>
                <w:rFonts w:ascii="宋体" w:eastAsia="宋体" w:hAnsi="宋体" w:hint="eastAsia"/>
                <w:sz w:val="24"/>
                <w:szCs w:val="24"/>
              </w:rPr>
              <w:t>上半年，人民币兑美元平均汇率较上年同期贬值，导致报告期内以美元计价的成本换算成人民币成本增高，其中影响矿山产铜精矿成本同比增加率</w:t>
            </w:r>
            <w:r w:rsidRPr="00A6020A">
              <w:rPr>
                <w:rFonts w:ascii="宋体" w:eastAsia="宋体" w:hAnsi="宋体"/>
                <w:sz w:val="24"/>
                <w:szCs w:val="24"/>
              </w:rPr>
              <w:t>0.7个百分点、</w:t>
            </w:r>
            <w:proofErr w:type="gramStart"/>
            <w:r w:rsidRPr="00A6020A">
              <w:rPr>
                <w:rFonts w:ascii="宋体" w:eastAsia="宋体" w:hAnsi="宋体"/>
                <w:sz w:val="24"/>
                <w:szCs w:val="24"/>
              </w:rPr>
              <w:t>矿产电积铜成本</w:t>
            </w:r>
            <w:proofErr w:type="gramEnd"/>
            <w:r w:rsidRPr="00A6020A">
              <w:rPr>
                <w:rFonts w:ascii="宋体" w:eastAsia="宋体" w:hAnsi="宋体"/>
                <w:sz w:val="24"/>
                <w:szCs w:val="24"/>
              </w:rPr>
              <w:t>同比增加2.1个百分点、矿产电解铜成本同比增加2.5个百分点；影响矿山产金锭成本同比增加2.5个百分点、矿山产金精矿成本同比增加0.8个百分点；影响矿山</w:t>
            </w:r>
            <w:proofErr w:type="gramStart"/>
            <w:r w:rsidRPr="00A6020A">
              <w:rPr>
                <w:rFonts w:ascii="宋体" w:eastAsia="宋体" w:hAnsi="宋体"/>
                <w:sz w:val="24"/>
                <w:szCs w:val="24"/>
              </w:rPr>
              <w:t>产锌成本</w:t>
            </w:r>
            <w:proofErr w:type="gramEnd"/>
            <w:r w:rsidRPr="00A6020A">
              <w:rPr>
                <w:rFonts w:ascii="宋体" w:eastAsia="宋体" w:hAnsi="宋体"/>
                <w:sz w:val="24"/>
                <w:szCs w:val="24"/>
              </w:rPr>
              <w:t>同比增加率1.3个百分点。</w:t>
            </w:r>
          </w:p>
          <w:p w:rsidR="00A6020A" w:rsidRPr="00A6020A" w:rsidRDefault="006079B3" w:rsidP="00B12EA6">
            <w:pPr>
              <w:spacing w:line="360" w:lineRule="auto"/>
              <w:ind w:firstLineChars="200" w:firstLine="482"/>
              <w:rPr>
                <w:rFonts w:ascii="宋体" w:eastAsia="宋体" w:hAnsi="宋体"/>
                <w:b/>
                <w:sz w:val="24"/>
                <w:szCs w:val="24"/>
              </w:rPr>
            </w:pPr>
            <w:r>
              <w:rPr>
                <w:rFonts w:ascii="宋体" w:eastAsia="宋体" w:hAnsi="宋体"/>
                <w:b/>
                <w:sz w:val="24"/>
                <w:szCs w:val="24"/>
              </w:rPr>
              <w:t>7</w:t>
            </w:r>
            <w:r w:rsidR="00A6020A" w:rsidRPr="00A6020A">
              <w:rPr>
                <w:rFonts w:ascii="宋体" w:eastAsia="宋体" w:hAnsi="宋体" w:hint="eastAsia"/>
                <w:b/>
                <w:sz w:val="24"/>
                <w:szCs w:val="24"/>
              </w:rPr>
              <w:t>、</w:t>
            </w:r>
            <w:r w:rsidR="00A6020A" w:rsidRPr="00A6020A">
              <w:rPr>
                <w:rFonts w:ascii="宋体" w:eastAsia="宋体" w:hAnsi="宋体"/>
                <w:b/>
                <w:sz w:val="24"/>
                <w:szCs w:val="24"/>
              </w:rPr>
              <w:t>2024年初公司制定的金73.5吨，铜111吨的生产计划，有没有变化？另外，请展望一下2024年4季度和25年的金铜价格。公司有44%的海域金矿股权，26年海域金矿可以投产，请问26年、27年海域金矿的产量计划是多少？</w:t>
            </w:r>
          </w:p>
          <w:p w:rsidR="00A6020A" w:rsidRDefault="00A6020A"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回复：</w:t>
            </w:r>
            <w:r w:rsidRPr="00A6020A">
              <w:rPr>
                <w:rFonts w:ascii="宋体" w:eastAsia="宋体" w:hAnsi="宋体" w:hint="eastAsia"/>
                <w:sz w:val="24"/>
                <w:szCs w:val="24"/>
              </w:rPr>
              <w:t>（</w:t>
            </w:r>
            <w:r w:rsidRPr="00A6020A">
              <w:rPr>
                <w:rFonts w:ascii="宋体" w:eastAsia="宋体" w:hAnsi="宋体"/>
                <w:sz w:val="24"/>
                <w:szCs w:val="24"/>
              </w:rPr>
              <w:t>1）公司目前正按已披露的产量规划推进各项工作；（2）有关公司对于金铜价格走势观点，详见公司《2024年半年度报告》中的“行业格局和趋势”部分；（3）公司矿产金的产量规划数据详见公司于2024年5月17日披露的《关于未来五年(至2028年)主要矿产品产量规划的公告》，目前海域金矿仍在开发建设中，其具体产量计划以公司后续披露为准。</w:t>
            </w:r>
          </w:p>
          <w:p w:rsidR="008C229C" w:rsidRPr="006079B3" w:rsidRDefault="006079B3" w:rsidP="00B12EA6">
            <w:pPr>
              <w:spacing w:line="360" w:lineRule="auto"/>
              <w:ind w:firstLineChars="200" w:firstLine="482"/>
              <w:rPr>
                <w:rFonts w:ascii="宋体" w:eastAsia="宋体" w:hAnsi="宋体"/>
                <w:b/>
                <w:sz w:val="24"/>
                <w:szCs w:val="24"/>
              </w:rPr>
            </w:pPr>
            <w:r>
              <w:rPr>
                <w:rFonts w:ascii="宋体" w:eastAsia="宋体" w:hAnsi="宋体"/>
                <w:b/>
                <w:sz w:val="24"/>
                <w:szCs w:val="24"/>
              </w:rPr>
              <w:t>8</w:t>
            </w:r>
            <w:r w:rsidR="008C229C" w:rsidRPr="006079B3">
              <w:rPr>
                <w:rFonts w:ascii="宋体" w:eastAsia="宋体" w:hAnsi="宋体" w:hint="eastAsia"/>
                <w:b/>
                <w:sz w:val="24"/>
                <w:szCs w:val="24"/>
              </w:rPr>
              <w:t>、未来公司有什么确定性较强的增量项目？</w:t>
            </w:r>
          </w:p>
          <w:p w:rsidR="008C229C" w:rsidRDefault="008C229C"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006079B3" w:rsidRPr="006079B3">
              <w:rPr>
                <w:rFonts w:ascii="宋体" w:eastAsia="宋体" w:hAnsi="宋体" w:hint="eastAsia"/>
                <w:sz w:val="24"/>
                <w:szCs w:val="24"/>
              </w:rPr>
              <w:t>有关公司增量项目情况介绍请详见公司于</w:t>
            </w:r>
            <w:r w:rsidR="006079B3" w:rsidRPr="006079B3">
              <w:rPr>
                <w:rFonts w:ascii="宋体" w:eastAsia="宋体" w:hAnsi="宋体"/>
                <w:sz w:val="24"/>
                <w:szCs w:val="24"/>
              </w:rPr>
              <w:t>2024年5月17日披露的《关于未来五年(至2028年)主要矿产品产量规划的公告》。</w:t>
            </w:r>
          </w:p>
          <w:p w:rsidR="006079B3" w:rsidRPr="006079B3" w:rsidRDefault="006079B3" w:rsidP="00B12EA6">
            <w:pPr>
              <w:spacing w:line="360" w:lineRule="auto"/>
              <w:ind w:firstLineChars="200" w:firstLine="482"/>
              <w:rPr>
                <w:rFonts w:ascii="宋体" w:eastAsia="宋体" w:hAnsi="宋体"/>
                <w:b/>
                <w:sz w:val="24"/>
                <w:szCs w:val="24"/>
              </w:rPr>
            </w:pPr>
            <w:r w:rsidRPr="006079B3">
              <w:rPr>
                <w:rFonts w:ascii="宋体" w:eastAsia="宋体" w:hAnsi="宋体" w:hint="eastAsia"/>
                <w:b/>
                <w:sz w:val="24"/>
                <w:szCs w:val="24"/>
              </w:rPr>
              <w:t>9、请问公司未来的铜、金、锌、银、铁、</w:t>
            </w:r>
            <w:proofErr w:type="gramStart"/>
            <w:r w:rsidRPr="006079B3">
              <w:rPr>
                <w:rFonts w:ascii="宋体" w:eastAsia="宋体" w:hAnsi="宋体" w:hint="eastAsia"/>
                <w:b/>
                <w:sz w:val="24"/>
                <w:szCs w:val="24"/>
              </w:rPr>
              <w:t>钼</w:t>
            </w:r>
            <w:proofErr w:type="gramEnd"/>
            <w:r w:rsidRPr="006079B3">
              <w:rPr>
                <w:rFonts w:ascii="宋体" w:eastAsia="宋体" w:hAnsi="宋体" w:hint="eastAsia"/>
                <w:b/>
                <w:sz w:val="24"/>
                <w:szCs w:val="24"/>
              </w:rPr>
              <w:t>、锂的总产量规划如何？</w:t>
            </w:r>
          </w:p>
          <w:p w:rsidR="006079B3" w:rsidRPr="006079B3" w:rsidRDefault="006079B3" w:rsidP="006079B3">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6079B3">
              <w:rPr>
                <w:rFonts w:ascii="宋体" w:eastAsia="宋体" w:hAnsi="宋体" w:hint="eastAsia"/>
                <w:sz w:val="24"/>
                <w:szCs w:val="24"/>
              </w:rPr>
              <w:t>公司未来五年矿产铜、金、锌</w:t>
            </w:r>
            <w:r w:rsidRPr="006079B3">
              <w:rPr>
                <w:rFonts w:ascii="宋体" w:eastAsia="宋体" w:hAnsi="宋体"/>
                <w:sz w:val="24"/>
                <w:szCs w:val="24"/>
              </w:rPr>
              <w:t>/铅、银、锂（LCE）、</w:t>
            </w:r>
            <w:proofErr w:type="gramStart"/>
            <w:r w:rsidRPr="006079B3">
              <w:rPr>
                <w:rFonts w:ascii="宋体" w:eastAsia="宋体" w:hAnsi="宋体"/>
                <w:sz w:val="24"/>
                <w:szCs w:val="24"/>
              </w:rPr>
              <w:t>钼</w:t>
            </w:r>
            <w:proofErr w:type="gramEnd"/>
            <w:r w:rsidRPr="006079B3">
              <w:rPr>
                <w:rFonts w:ascii="宋体" w:eastAsia="宋体" w:hAnsi="宋体"/>
                <w:sz w:val="24"/>
                <w:szCs w:val="24"/>
              </w:rPr>
              <w:t>的产量指引详见公司于2024年5月17日披露的《关于未来五年(至2028年)主要矿产品产量规划的公告》，公司已披露数据中尚不含铁的产量规划。</w:t>
            </w:r>
          </w:p>
          <w:p w:rsidR="00A6020A" w:rsidRPr="008C229C" w:rsidRDefault="006079B3" w:rsidP="00B12EA6">
            <w:pPr>
              <w:spacing w:line="360" w:lineRule="auto"/>
              <w:ind w:firstLineChars="200" w:firstLine="482"/>
              <w:rPr>
                <w:rFonts w:ascii="宋体" w:eastAsia="宋体" w:hAnsi="宋体"/>
                <w:b/>
                <w:sz w:val="24"/>
                <w:szCs w:val="24"/>
              </w:rPr>
            </w:pPr>
            <w:r>
              <w:rPr>
                <w:rFonts w:ascii="宋体" w:eastAsia="宋体" w:hAnsi="宋体"/>
                <w:b/>
                <w:sz w:val="24"/>
                <w:szCs w:val="24"/>
              </w:rPr>
              <w:t>10</w:t>
            </w:r>
            <w:r w:rsidR="00A6020A" w:rsidRPr="008C229C">
              <w:rPr>
                <w:rFonts w:ascii="宋体" w:eastAsia="宋体" w:hAnsi="宋体" w:hint="eastAsia"/>
                <w:b/>
                <w:sz w:val="24"/>
                <w:szCs w:val="24"/>
              </w:rPr>
              <w:t>、</w:t>
            </w:r>
            <w:r w:rsidR="008C229C" w:rsidRPr="008C229C">
              <w:rPr>
                <w:rFonts w:ascii="宋体" w:eastAsia="宋体" w:hAnsi="宋体" w:hint="eastAsia"/>
                <w:b/>
                <w:sz w:val="24"/>
                <w:szCs w:val="24"/>
              </w:rPr>
              <w:t>公司铜山铜矿增储，未来开发规划如何？</w:t>
            </w:r>
          </w:p>
          <w:p w:rsidR="008C229C" w:rsidRDefault="008C229C"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8C229C">
              <w:rPr>
                <w:rFonts w:ascii="宋体" w:eastAsia="宋体" w:hAnsi="宋体" w:hint="eastAsia"/>
                <w:sz w:val="24"/>
                <w:szCs w:val="24"/>
              </w:rPr>
              <w:t>铜山铜矿浅部Ⅱ号矿体的地下开采已经在建设当中，预计将在</w:t>
            </w:r>
            <w:r w:rsidR="00EC0B38">
              <w:rPr>
                <w:rFonts w:ascii="宋体" w:eastAsia="宋体" w:hAnsi="宋体"/>
                <w:sz w:val="24"/>
                <w:szCs w:val="24"/>
              </w:rPr>
              <w:t>2024</w:t>
            </w:r>
            <w:r w:rsidRPr="008C229C">
              <w:rPr>
                <w:rFonts w:ascii="宋体" w:eastAsia="宋体" w:hAnsi="宋体"/>
                <w:sz w:val="24"/>
                <w:szCs w:val="24"/>
              </w:rPr>
              <w:t>年投产，年采选规模</w:t>
            </w:r>
            <w:r w:rsidR="00EC0B38">
              <w:rPr>
                <w:rFonts w:ascii="宋体" w:eastAsia="宋体" w:hAnsi="宋体"/>
                <w:sz w:val="24"/>
                <w:szCs w:val="24"/>
              </w:rPr>
              <w:t>300</w:t>
            </w:r>
            <w:r w:rsidRPr="008C229C">
              <w:rPr>
                <w:rFonts w:ascii="宋体" w:eastAsia="宋体" w:hAnsi="宋体"/>
                <w:sz w:val="24"/>
                <w:szCs w:val="24"/>
              </w:rPr>
              <w:t>万吨， 达产后年产铜1.2万吨，</w:t>
            </w:r>
            <w:proofErr w:type="gramStart"/>
            <w:r w:rsidRPr="008C229C">
              <w:rPr>
                <w:rFonts w:ascii="宋体" w:eastAsia="宋体" w:hAnsi="宋体"/>
                <w:sz w:val="24"/>
                <w:szCs w:val="24"/>
              </w:rPr>
              <w:t>钼</w:t>
            </w:r>
            <w:proofErr w:type="gramEnd"/>
            <w:r w:rsidRPr="008C229C">
              <w:rPr>
                <w:rFonts w:ascii="宋体" w:eastAsia="宋体" w:hAnsi="宋体"/>
                <w:sz w:val="24"/>
                <w:szCs w:val="24"/>
              </w:rPr>
              <w:t>170吨，金0.3吨，银5吨。铜山深部铜矿为斑岩矿床，矿体厚度大、埋藏深、品位不高，公司研究设计单位正在开展深部铜矿开发方案研究，将实施自然-强制诱导崩落采矿法对该矿床进行开采，通过技术进步和创新，预计能够获得良好的开发效益。</w:t>
            </w:r>
          </w:p>
          <w:p w:rsidR="008C229C" w:rsidRPr="00F43AA0" w:rsidRDefault="006079B3" w:rsidP="00B12EA6">
            <w:pPr>
              <w:spacing w:line="360" w:lineRule="auto"/>
              <w:ind w:firstLineChars="200" w:firstLine="482"/>
              <w:rPr>
                <w:rFonts w:ascii="宋体" w:eastAsia="宋体" w:hAnsi="宋体"/>
                <w:b/>
                <w:sz w:val="24"/>
                <w:szCs w:val="24"/>
              </w:rPr>
            </w:pPr>
            <w:r w:rsidRPr="00F43AA0">
              <w:rPr>
                <w:rFonts w:ascii="宋体" w:eastAsia="宋体" w:hAnsi="宋体" w:hint="eastAsia"/>
                <w:b/>
                <w:sz w:val="24"/>
                <w:szCs w:val="24"/>
              </w:rPr>
              <w:t>1</w:t>
            </w:r>
            <w:r w:rsidRPr="00F43AA0">
              <w:rPr>
                <w:rFonts w:ascii="宋体" w:eastAsia="宋体" w:hAnsi="宋体"/>
                <w:b/>
                <w:sz w:val="24"/>
                <w:szCs w:val="24"/>
              </w:rPr>
              <w:t>1</w:t>
            </w:r>
            <w:r w:rsidRPr="00F43AA0">
              <w:rPr>
                <w:rFonts w:ascii="宋体" w:eastAsia="宋体" w:hAnsi="宋体" w:hint="eastAsia"/>
                <w:b/>
                <w:sz w:val="24"/>
                <w:szCs w:val="24"/>
              </w:rPr>
              <w:t>、尊敬的管理层，首先恭喜公司取得经营佳绩。但是我有</w:t>
            </w:r>
            <w:bookmarkStart w:id="0" w:name="_GoBack"/>
            <w:bookmarkEnd w:id="0"/>
            <w:r w:rsidRPr="00F43AA0">
              <w:rPr>
                <w:rFonts w:ascii="宋体" w:eastAsia="宋体" w:hAnsi="宋体" w:hint="eastAsia"/>
                <w:b/>
                <w:sz w:val="24"/>
                <w:szCs w:val="24"/>
              </w:rPr>
              <w:t>一个隐忧，非常担心像紫金矿业和洛阳</w:t>
            </w:r>
            <w:proofErr w:type="gramStart"/>
            <w:r w:rsidRPr="00F43AA0">
              <w:rPr>
                <w:rFonts w:ascii="宋体" w:eastAsia="宋体" w:hAnsi="宋体" w:hint="eastAsia"/>
                <w:b/>
                <w:sz w:val="24"/>
                <w:szCs w:val="24"/>
              </w:rPr>
              <w:t>钼</w:t>
            </w:r>
            <w:proofErr w:type="gramEnd"/>
            <w:r w:rsidRPr="00F43AA0">
              <w:rPr>
                <w:rFonts w:ascii="宋体" w:eastAsia="宋体" w:hAnsi="宋体" w:hint="eastAsia"/>
                <w:b/>
                <w:sz w:val="24"/>
                <w:szCs w:val="24"/>
              </w:rPr>
              <w:t>业这样进取的中国企业大规模进入铜矿开采产业后，会引起行业的产能过剩，并推动价格下行，这样的案例在光伏、锂电、锂矿、钴矿上不断上演，最终损坏了整个产业包括自身的利益，请问公司如何看待这个问</w:t>
            </w:r>
            <w:r w:rsidRPr="00F43AA0">
              <w:rPr>
                <w:rFonts w:ascii="宋体" w:eastAsia="宋体" w:hAnsi="宋体" w:hint="eastAsia"/>
                <w:b/>
                <w:sz w:val="24"/>
                <w:szCs w:val="24"/>
              </w:rPr>
              <w:lastRenderedPageBreak/>
              <w:t>题？</w:t>
            </w:r>
          </w:p>
          <w:p w:rsidR="00F43AA0" w:rsidRDefault="00F43AA0"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F43AA0">
              <w:rPr>
                <w:rFonts w:ascii="宋体" w:eastAsia="宋体" w:hAnsi="宋体" w:hint="eastAsia"/>
                <w:sz w:val="24"/>
                <w:szCs w:val="24"/>
              </w:rPr>
              <w:t>基本面看，全球铜精矿供应不确定性问题仍然存在，</w:t>
            </w:r>
            <w:proofErr w:type="gramStart"/>
            <w:r w:rsidRPr="00F43AA0">
              <w:rPr>
                <w:rFonts w:ascii="宋体" w:eastAsia="宋体" w:hAnsi="宋体" w:hint="eastAsia"/>
                <w:sz w:val="24"/>
                <w:szCs w:val="24"/>
              </w:rPr>
              <w:t>矿端通胀</w:t>
            </w:r>
            <w:proofErr w:type="gramEnd"/>
            <w:r w:rsidRPr="00F43AA0">
              <w:rPr>
                <w:rFonts w:ascii="宋体" w:eastAsia="宋体" w:hAnsi="宋体" w:hint="eastAsia"/>
                <w:sz w:val="24"/>
                <w:szCs w:val="24"/>
              </w:rPr>
              <w:t>压力不减、技术运营难度增大、社区矛盾趋于增加、环境和水资源问题突出，优质</w:t>
            </w:r>
            <w:proofErr w:type="gramStart"/>
            <w:r w:rsidRPr="00F43AA0">
              <w:rPr>
                <w:rFonts w:ascii="宋体" w:eastAsia="宋体" w:hAnsi="宋体" w:hint="eastAsia"/>
                <w:sz w:val="24"/>
                <w:szCs w:val="24"/>
              </w:rPr>
              <w:t>铜资源</w:t>
            </w:r>
            <w:proofErr w:type="gramEnd"/>
            <w:r w:rsidRPr="00F43AA0">
              <w:rPr>
                <w:rFonts w:ascii="宋体" w:eastAsia="宋体" w:hAnsi="宋体" w:hint="eastAsia"/>
                <w:sz w:val="24"/>
                <w:szCs w:val="24"/>
              </w:rPr>
              <w:t>勘探难度加大且开发周期较长；需求侧清洁能源转型蓬勃发展，电力需求快速增长，人工智能、电动汽车行业快速推进，新兴经济体铜消费稳中有升；中长期铜供应短缺形势未发生明显变化。</w:t>
            </w:r>
          </w:p>
          <w:p w:rsidR="00F43AA0" w:rsidRPr="00F43AA0" w:rsidRDefault="00F43AA0" w:rsidP="00B12EA6">
            <w:pPr>
              <w:spacing w:line="360" w:lineRule="auto"/>
              <w:ind w:firstLineChars="200" w:firstLine="482"/>
              <w:rPr>
                <w:rFonts w:ascii="宋体" w:eastAsia="宋体" w:hAnsi="宋体"/>
                <w:b/>
                <w:sz w:val="24"/>
                <w:szCs w:val="24"/>
              </w:rPr>
            </w:pPr>
            <w:r w:rsidRPr="00F43AA0">
              <w:rPr>
                <w:rFonts w:ascii="宋体" w:eastAsia="宋体" w:hAnsi="宋体" w:hint="eastAsia"/>
                <w:b/>
                <w:sz w:val="24"/>
                <w:szCs w:val="24"/>
              </w:rPr>
              <w:t>1</w:t>
            </w:r>
            <w:r w:rsidRPr="00F43AA0">
              <w:rPr>
                <w:rFonts w:ascii="宋体" w:eastAsia="宋体" w:hAnsi="宋体"/>
                <w:b/>
                <w:sz w:val="24"/>
                <w:szCs w:val="24"/>
              </w:rPr>
              <w:t>2</w:t>
            </w:r>
            <w:r w:rsidRPr="00F43AA0">
              <w:rPr>
                <w:rFonts w:ascii="宋体" w:eastAsia="宋体" w:hAnsi="宋体" w:hint="eastAsia"/>
                <w:b/>
                <w:sz w:val="24"/>
                <w:szCs w:val="24"/>
              </w:rPr>
              <w:t>、铜价最近波动比较大，公司</w:t>
            </w:r>
            <w:proofErr w:type="gramStart"/>
            <w:r w:rsidRPr="00F43AA0">
              <w:rPr>
                <w:rFonts w:ascii="宋体" w:eastAsia="宋体" w:hAnsi="宋体" w:hint="eastAsia"/>
                <w:b/>
                <w:sz w:val="24"/>
                <w:szCs w:val="24"/>
              </w:rPr>
              <w:t>怎么看接下去</w:t>
            </w:r>
            <w:proofErr w:type="gramEnd"/>
            <w:r w:rsidRPr="00F43AA0">
              <w:rPr>
                <w:rFonts w:ascii="宋体" w:eastAsia="宋体" w:hAnsi="宋体" w:hint="eastAsia"/>
                <w:b/>
                <w:sz w:val="24"/>
                <w:szCs w:val="24"/>
              </w:rPr>
              <w:t>的铜价走势？</w:t>
            </w:r>
          </w:p>
          <w:p w:rsidR="00F43AA0" w:rsidRDefault="00F43AA0"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F43AA0">
              <w:rPr>
                <w:rFonts w:ascii="宋体" w:eastAsia="宋体" w:hAnsi="宋体" w:hint="eastAsia"/>
                <w:sz w:val="24"/>
                <w:szCs w:val="24"/>
              </w:rPr>
              <w:t>全球经济走弱，但资源供应端趋紧，交易所可见库存相对低位，短期铜价预期宽幅震荡。清洁能源转型蓬勃发展，人工智能、电动汽车行业快速推进，新兴经济体铜消费稳中有升，中长期铜供应短缺形势未发生明显变化。</w:t>
            </w:r>
          </w:p>
          <w:p w:rsidR="00F43AA0" w:rsidRPr="00F43AA0" w:rsidRDefault="00F43AA0" w:rsidP="00F43AA0">
            <w:pPr>
              <w:spacing w:line="360" w:lineRule="auto"/>
              <w:ind w:firstLineChars="200" w:firstLine="482"/>
              <w:rPr>
                <w:rFonts w:ascii="宋体" w:eastAsia="宋体" w:hAnsi="宋体"/>
                <w:b/>
                <w:sz w:val="24"/>
                <w:szCs w:val="24"/>
              </w:rPr>
            </w:pPr>
            <w:r w:rsidRPr="00F43AA0">
              <w:rPr>
                <w:rFonts w:ascii="宋体" w:eastAsia="宋体" w:hAnsi="宋体" w:hint="eastAsia"/>
                <w:b/>
                <w:sz w:val="24"/>
                <w:szCs w:val="24"/>
              </w:rPr>
              <w:t>1</w:t>
            </w:r>
            <w:r w:rsidRPr="00F43AA0">
              <w:rPr>
                <w:rFonts w:ascii="宋体" w:eastAsia="宋体" w:hAnsi="宋体"/>
                <w:b/>
                <w:sz w:val="24"/>
                <w:szCs w:val="24"/>
              </w:rPr>
              <w:t>3</w:t>
            </w:r>
            <w:r w:rsidRPr="00F43AA0">
              <w:rPr>
                <w:rFonts w:ascii="宋体" w:eastAsia="宋体" w:hAnsi="宋体" w:hint="eastAsia"/>
                <w:b/>
                <w:sz w:val="24"/>
                <w:szCs w:val="24"/>
              </w:rPr>
              <w:t>、请问公司对后续铜价有什么看法？上半年中国铜企洛阳</w:t>
            </w:r>
            <w:proofErr w:type="gramStart"/>
            <w:r w:rsidRPr="00F43AA0">
              <w:rPr>
                <w:rFonts w:ascii="宋体" w:eastAsia="宋体" w:hAnsi="宋体" w:hint="eastAsia"/>
                <w:b/>
                <w:sz w:val="24"/>
                <w:szCs w:val="24"/>
              </w:rPr>
              <w:t>钼</w:t>
            </w:r>
            <w:proofErr w:type="gramEnd"/>
            <w:r w:rsidRPr="00F43AA0">
              <w:rPr>
                <w:rFonts w:ascii="宋体" w:eastAsia="宋体" w:hAnsi="宋体" w:hint="eastAsia"/>
                <w:b/>
                <w:sz w:val="24"/>
                <w:szCs w:val="24"/>
              </w:rPr>
              <w:t>业和紫金矿业大幅扩产及后续的扩产计划是否会导致行业供求形势发生逆转？</w:t>
            </w:r>
          </w:p>
          <w:p w:rsidR="00F43AA0" w:rsidRDefault="00F43AA0" w:rsidP="00F43AA0">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F43AA0">
              <w:rPr>
                <w:rFonts w:ascii="宋体" w:eastAsia="宋体" w:hAnsi="宋体" w:hint="eastAsia"/>
                <w:sz w:val="24"/>
                <w:szCs w:val="24"/>
              </w:rPr>
              <w:t>：全球经济走弱，但资源供应端趋紧，交易所可见库存相对低位，短期铜价预期宽幅震荡。清洁能源转型蓬勃发展，人工智能、电动汽车行业快速推进，新兴经济体铜消费稳中有升，中长期铜供应短缺形势未发生明显变化。</w:t>
            </w:r>
          </w:p>
          <w:p w:rsidR="00F43AA0" w:rsidRPr="00F43AA0" w:rsidRDefault="00F43AA0" w:rsidP="00B12EA6">
            <w:pPr>
              <w:spacing w:line="360" w:lineRule="auto"/>
              <w:ind w:firstLineChars="200" w:firstLine="482"/>
              <w:rPr>
                <w:rFonts w:ascii="宋体" w:eastAsia="宋体" w:hAnsi="宋体"/>
                <w:b/>
                <w:sz w:val="24"/>
                <w:szCs w:val="24"/>
              </w:rPr>
            </w:pPr>
            <w:r w:rsidRPr="00F43AA0">
              <w:rPr>
                <w:rFonts w:ascii="宋体" w:eastAsia="宋体" w:hAnsi="宋体" w:hint="eastAsia"/>
                <w:b/>
                <w:sz w:val="24"/>
                <w:szCs w:val="24"/>
              </w:rPr>
              <w:t>1</w:t>
            </w:r>
            <w:r w:rsidRPr="00F43AA0">
              <w:rPr>
                <w:rFonts w:ascii="宋体" w:eastAsia="宋体" w:hAnsi="宋体"/>
                <w:b/>
                <w:sz w:val="24"/>
                <w:szCs w:val="24"/>
              </w:rPr>
              <w:t>4</w:t>
            </w:r>
            <w:r w:rsidRPr="00F43AA0">
              <w:rPr>
                <w:rFonts w:ascii="宋体" w:eastAsia="宋体" w:hAnsi="宋体" w:hint="eastAsia"/>
                <w:b/>
                <w:sz w:val="24"/>
                <w:szCs w:val="24"/>
              </w:rPr>
              <w:t>、公司是否像市场预期的那样对今明两年的金价保持乐观？</w:t>
            </w:r>
          </w:p>
          <w:p w:rsidR="00F43AA0" w:rsidRDefault="00F43AA0"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F43AA0">
              <w:rPr>
                <w:rFonts w:ascii="宋体" w:eastAsia="宋体" w:hAnsi="宋体" w:hint="eastAsia"/>
                <w:sz w:val="24"/>
                <w:szCs w:val="24"/>
              </w:rPr>
              <w:t>降息预期和地缘政治角力，叠加政治大选年等不确定性推</w:t>
            </w:r>
            <w:proofErr w:type="gramStart"/>
            <w:r w:rsidRPr="00F43AA0">
              <w:rPr>
                <w:rFonts w:ascii="宋体" w:eastAsia="宋体" w:hAnsi="宋体" w:hint="eastAsia"/>
                <w:sz w:val="24"/>
                <w:szCs w:val="24"/>
              </w:rPr>
              <w:t>升全球</w:t>
            </w:r>
            <w:proofErr w:type="gramEnd"/>
            <w:r w:rsidRPr="00F43AA0">
              <w:rPr>
                <w:rFonts w:ascii="宋体" w:eastAsia="宋体" w:hAnsi="宋体" w:hint="eastAsia"/>
                <w:sz w:val="24"/>
                <w:szCs w:val="24"/>
              </w:rPr>
              <w:t>避险需求，公司认为，黄金上行动能仍强劲，短期受美联储降息预期和地缘政治事件干扰，黄金价格预计维持高位震荡。</w:t>
            </w:r>
          </w:p>
          <w:p w:rsidR="00F43AA0" w:rsidRPr="00F43AA0" w:rsidRDefault="00F43AA0" w:rsidP="00B12EA6">
            <w:pPr>
              <w:spacing w:line="360" w:lineRule="auto"/>
              <w:ind w:firstLineChars="200" w:firstLine="482"/>
              <w:rPr>
                <w:rFonts w:ascii="宋体" w:eastAsia="宋体" w:hAnsi="宋体"/>
                <w:b/>
                <w:sz w:val="24"/>
                <w:szCs w:val="24"/>
              </w:rPr>
            </w:pPr>
            <w:r w:rsidRPr="00F43AA0">
              <w:rPr>
                <w:rFonts w:ascii="宋体" w:eastAsia="宋体" w:hAnsi="宋体" w:hint="eastAsia"/>
                <w:b/>
                <w:sz w:val="24"/>
                <w:szCs w:val="24"/>
              </w:rPr>
              <w:t>1</w:t>
            </w:r>
            <w:r w:rsidRPr="00F43AA0">
              <w:rPr>
                <w:rFonts w:ascii="宋体" w:eastAsia="宋体" w:hAnsi="宋体"/>
                <w:b/>
                <w:sz w:val="24"/>
                <w:szCs w:val="24"/>
              </w:rPr>
              <w:t>5</w:t>
            </w:r>
            <w:r w:rsidRPr="00F43AA0">
              <w:rPr>
                <w:rFonts w:ascii="宋体" w:eastAsia="宋体" w:hAnsi="宋体" w:hint="eastAsia"/>
                <w:b/>
                <w:sz w:val="24"/>
                <w:szCs w:val="24"/>
              </w:rPr>
              <w:t>、公司矿山开采能源消耗大，咱们在能源转型方面有什么措施吗？</w:t>
            </w:r>
          </w:p>
          <w:p w:rsidR="00F43AA0" w:rsidRDefault="00F43AA0"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F43AA0">
              <w:rPr>
                <w:rFonts w:ascii="宋体" w:eastAsia="宋体" w:hAnsi="宋体" w:hint="eastAsia"/>
                <w:sz w:val="24"/>
                <w:szCs w:val="24"/>
              </w:rPr>
              <w:t>公司积极开展“油改电”、“油改气”能源结构转型。上半年引入</w:t>
            </w:r>
            <w:proofErr w:type="gramStart"/>
            <w:r w:rsidRPr="00F43AA0">
              <w:rPr>
                <w:rFonts w:ascii="宋体" w:eastAsia="宋体" w:hAnsi="宋体" w:hint="eastAsia"/>
                <w:sz w:val="24"/>
                <w:szCs w:val="24"/>
              </w:rPr>
              <w:t>电动矿卡</w:t>
            </w:r>
            <w:r w:rsidRPr="00F43AA0">
              <w:rPr>
                <w:rFonts w:ascii="宋体" w:eastAsia="宋体" w:hAnsi="宋体"/>
                <w:sz w:val="24"/>
                <w:szCs w:val="24"/>
              </w:rPr>
              <w:t>183辆</w:t>
            </w:r>
            <w:proofErr w:type="gramEnd"/>
            <w:r w:rsidRPr="00F43AA0">
              <w:rPr>
                <w:rFonts w:ascii="宋体" w:eastAsia="宋体" w:hAnsi="宋体"/>
                <w:sz w:val="24"/>
                <w:szCs w:val="24"/>
              </w:rPr>
              <w:t>，电铲6辆，其它电动车辆43辆，</w:t>
            </w:r>
            <w:r w:rsidRPr="00F43AA0">
              <w:rPr>
                <w:rFonts w:ascii="宋体" w:eastAsia="宋体" w:hAnsi="宋体"/>
                <w:sz w:val="24"/>
                <w:szCs w:val="24"/>
              </w:rPr>
              <w:lastRenderedPageBreak/>
              <w:t>目前合计524辆各类型电动车辆。积极引进LNG矿卡，与中石油合作在乌恰紫金锌业</w:t>
            </w:r>
            <w:proofErr w:type="gramStart"/>
            <w:r w:rsidRPr="00F43AA0">
              <w:rPr>
                <w:rFonts w:ascii="宋体" w:eastAsia="宋体" w:hAnsi="宋体"/>
                <w:sz w:val="24"/>
                <w:szCs w:val="24"/>
              </w:rPr>
              <w:t>建设撬装</w:t>
            </w:r>
            <w:proofErr w:type="gramEnd"/>
            <w:r w:rsidRPr="00F43AA0">
              <w:rPr>
                <w:rFonts w:ascii="宋体" w:eastAsia="宋体" w:hAnsi="宋体"/>
                <w:sz w:val="24"/>
                <w:szCs w:val="24"/>
              </w:rPr>
              <w:t>LNG集装箱加气站，在清洁化的同时提升运输效率，以满足矿区矿用车辆加气需求。</w:t>
            </w:r>
          </w:p>
          <w:p w:rsidR="00F43AA0" w:rsidRPr="00F43AA0" w:rsidRDefault="00F43AA0" w:rsidP="00B12EA6">
            <w:pPr>
              <w:spacing w:line="360" w:lineRule="auto"/>
              <w:ind w:firstLineChars="200" w:firstLine="482"/>
              <w:rPr>
                <w:rFonts w:ascii="宋体" w:eastAsia="宋体" w:hAnsi="宋体"/>
                <w:b/>
                <w:sz w:val="24"/>
                <w:szCs w:val="24"/>
              </w:rPr>
            </w:pPr>
            <w:r w:rsidRPr="00F43AA0">
              <w:rPr>
                <w:rFonts w:ascii="宋体" w:eastAsia="宋体" w:hAnsi="宋体" w:hint="eastAsia"/>
                <w:b/>
                <w:sz w:val="24"/>
                <w:szCs w:val="24"/>
              </w:rPr>
              <w:t>1</w:t>
            </w:r>
            <w:r w:rsidRPr="00F43AA0">
              <w:rPr>
                <w:rFonts w:ascii="宋体" w:eastAsia="宋体" w:hAnsi="宋体"/>
                <w:b/>
                <w:sz w:val="24"/>
                <w:szCs w:val="24"/>
              </w:rPr>
              <w:t>6</w:t>
            </w:r>
            <w:r w:rsidRPr="00F43AA0">
              <w:rPr>
                <w:rFonts w:ascii="宋体" w:eastAsia="宋体" w:hAnsi="宋体" w:hint="eastAsia"/>
                <w:b/>
                <w:sz w:val="24"/>
                <w:szCs w:val="24"/>
              </w:rPr>
              <w:t>、公司持续增持龙净，与龙净的协同效果如何？</w:t>
            </w:r>
          </w:p>
          <w:p w:rsidR="00F43AA0" w:rsidRPr="00F43AA0" w:rsidRDefault="00F43AA0" w:rsidP="00B12EA6">
            <w:pPr>
              <w:spacing w:line="360" w:lineRule="auto"/>
              <w:ind w:firstLineChars="200" w:firstLine="480"/>
              <w:rPr>
                <w:rFonts w:ascii="宋体" w:eastAsia="宋体" w:hAnsi="宋体"/>
                <w:sz w:val="24"/>
                <w:szCs w:val="24"/>
              </w:rPr>
            </w:pPr>
            <w:r>
              <w:rPr>
                <w:rFonts w:ascii="宋体" w:eastAsia="宋体" w:hAnsi="宋体" w:hint="eastAsia"/>
                <w:sz w:val="24"/>
                <w:szCs w:val="24"/>
              </w:rPr>
              <w:t>回复：</w:t>
            </w:r>
            <w:r w:rsidRPr="00F43AA0">
              <w:rPr>
                <w:rFonts w:ascii="宋体" w:eastAsia="宋体" w:hAnsi="宋体" w:hint="eastAsia"/>
                <w:sz w:val="24"/>
                <w:szCs w:val="24"/>
              </w:rPr>
              <w:t>公司控股</w:t>
            </w:r>
            <w:proofErr w:type="gramStart"/>
            <w:r w:rsidRPr="00F43AA0">
              <w:rPr>
                <w:rFonts w:ascii="宋体" w:eastAsia="宋体" w:hAnsi="宋体" w:hint="eastAsia"/>
                <w:sz w:val="24"/>
                <w:szCs w:val="24"/>
              </w:rPr>
              <w:t>子公司龙净环保</w:t>
            </w:r>
            <w:proofErr w:type="gramEnd"/>
            <w:r w:rsidRPr="00F43AA0">
              <w:rPr>
                <w:rFonts w:ascii="宋体" w:eastAsia="宋体" w:hAnsi="宋体" w:hint="eastAsia"/>
                <w:sz w:val="24"/>
                <w:szCs w:val="24"/>
              </w:rPr>
              <w:t>“环保</w:t>
            </w:r>
            <w:r w:rsidRPr="00F43AA0">
              <w:rPr>
                <w:rFonts w:ascii="宋体" w:eastAsia="宋体" w:hAnsi="宋体"/>
                <w:sz w:val="24"/>
                <w:szCs w:val="24"/>
              </w:rPr>
              <w:t>+新能源”双轮驱动产业布局持续推进，大气污染治理业务稳中有升，经营现金流比去年同期增长近500%；矿山风光</w:t>
            </w:r>
            <w:proofErr w:type="gramStart"/>
            <w:r w:rsidRPr="00F43AA0">
              <w:rPr>
                <w:rFonts w:ascii="宋体" w:eastAsia="宋体" w:hAnsi="宋体"/>
                <w:sz w:val="24"/>
                <w:szCs w:val="24"/>
              </w:rPr>
              <w:t>绿电项目</w:t>
            </w:r>
            <w:proofErr w:type="gramEnd"/>
            <w:r w:rsidRPr="00F43AA0">
              <w:rPr>
                <w:rFonts w:ascii="宋体" w:eastAsia="宋体" w:hAnsi="宋体"/>
                <w:sz w:val="24"/>
                <w:szCs w:val="24"/>
              </w:rPr>
              <w:t>布局加快，拉果错“零碳提锂”源网荷储示范项目、乌恰光</w:t>
            </w:r>
            <w:proofErr w:type="gramStart"/>
            <w:r w:rsidRPr="00F43AA0">
              <w:rPr>
                <w:rFonts w:ascii="宋体" w:eastAsia="宋体" w:hAnsi="宋体"/>
                <w:sz w:val="24"/>
                <w:szCs w:val="24"/>
              </w:rPr>
              <w:t>伏项目</w:t>
            </w:r>
            <w:proofErr w:type="gramEnd"/>
            <w:r w:rsidRPr="00F43AA0">
              <w:rPr>
                <w:rFonts w:ascii="宋体" w:eastAsia="宋体" w:hAnsi="宋体"/>
                <w:sz w:val="24"/>
                <w:szCs w:val="24"/>
              </w:rPr>
              <w:t>一期实现并网发电，同时启动新能源矿山装备业务，助力公司旗下矿山装备“油改电”，双方产业协同进一步深化。</w:t>
            </w:r>
          </w:p>
        </w:tc>
      </w:tr>
    </w:tbl>
    <w:p w:rsidR="00E571C0" w:rsidRPr="0040495C" w:rsidRDefault="00E571C0">
      <w:pPr>
        <w:spacing w:line="360" w:lineRule="auto"/>
        <w:rPr>
          <w:rFonts w:ascii="宋体" w:eastAsia="宋体" w:hAnsi="宋体"/>
          <w:sz w:val="24"/>
        </w:rPr>
      </w:pPr>
    </w:p>
    <w:sectPr w:rsidR="00E571C0" w:rsidRPr="0040495C" w:rsidSect="0040495C">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2CFB9A"/>
    <w:multiLevelType w:val="singleLevel"/>
    <w:tmpl w:val="A32CFB9A"/>
    <w:lvl w:ilvl="0">
      <w:start w:val="10"/>
      <w:numFmt w:val="decimal"/>
      <w:suff w:val="space"/>
      <w:lvlText w:val="%1."/>
      <w:lvlJc w:val="left"/>
    </w:lvl>
  </w:abstractNum>
  <w:abstractNum w:abstractNumId="1" w15:restartNumberingAfterBreak="0">
    <w:nsid w:val="BF8326C4"/>
    <w:multiLevelType w:val="singleLevel"/>
    <w:tmpl w:val="4DCCEF68"/>
    <w:lvl w:ilvl="0">
      <w:start w:val="1"/>
      <w:numFmt w:val="decimal"/>
      <w:suff w:val="space"/>
      <w:lvlText w:val="%1、"/>
      <w:lvlJc w:val="left"/>
      <w:rPr>
        <w:rFonts w:ascii="宋体" w:eastAsia="宋体" w:hAnsi="宋体" w:cstheme="minorBidi"/>
      </w:rPr>
    </w:lvl>
  </w:abstractNum>
  <w:abstractNum w:abstractNumId="2" w15:restartNumberingAfterBreak="0">
    <w:nsid w:val="14D86862"/>
    <w:multiLevelType w:val="hybridMultilevel"/>
    <w:tmpl w:val="17DE224C"/>
    <w:lvl w:ilvl="0" w:tplc="6E5A03A4">
      <w:start w:val="2"/>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6605E90"/>
    <w:multiLevelType w:val="multilevel"/>
    <w:tmpl w:val="56605E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483"/>
    <w:rsid w:val="000009BF"/>
    <w:rsid w:val="0000143B"/>
    <w:rsid w:val="00002D3D"/>
    <w:rsid w:val="00014373"/>
    <w:rsid w:val="00015EDB"/>
    <w:rsid w:val="000202CB"/>
    <w:rsid w:val="000206BC"/>
    <w:rsid w:val="000224CA"/>
    <w:rsid w:val="000232BD"/>
    <w:rsid w:val="00023654"/>
    <w:rsid w:val="0002483F"/>
    <w:rsid w:val="00024E86"/>
    <w:rsid w:val="00025451"/>
    <w:rsid w:val="00025654"/>
    <w:rsid w:val="00025D02"/>
    <w:rsid w:val="000260F9"/>
    <w:rsid w:val="000263A2"/>
    <w:rsid w:val="000267A0"/>
    <w:rsid w:val="000325B8"/>
    <w:rsid w:val="000344A1"/>
    <w:rsid w:val="0003789C"/>
    <w:rsid w:val="00037E1D"/>
    <w:rsid w:val="00040833"/>
    <w:rsid w:val="00044680"/>
    <w:rsid w:val="00046C8B"/>
    <w:rsid w:val="0005118A"/>
    <w:rsid w:val="00054E82"/>
    <w:rsid w:val="000637F1"/>
    <w:rsid w:val="00064036"/>
    <w:rsid w:val="00066214"/>
    <w:rsid w:val="0006700D"/>
    <w:rsid w:val="00067F62"/>
    <w:rsid w:val="000702AE"/>
    <w:rsid w:val="000729AF"/>
    <w:rsid w:val="0007400B"/>
    <w:rsid w:val="00074BBF"/>
    <w:rsid w:val="00076FB1"/>
    <w:rsid w:val="0007772D"/>
    <w:rsid w:val="00082429"/>
    <w:rsid w:val="000861AE"/>
    <w:rsid w:val="000872FA"/>
    <w:rsid w:val="000908D3"/>
    <w:rsid w:val="000916D0"/>
    <w:rsid w:val="000922F6"/>
    <w:rsid w:val="00094178"/>
    <w:rsid w:val="000A1ECB"/>
    <w:rsid w:val="000A23FB"/>
    <w:rsid w:val="000A391E"/>
    <w:rsid w:val="000A5483"/>
    <w:rsid w:val="000A7C36"/>
    <w:rsid w:val="000B02D8"/>
    <w:rsid w:val="000B2061"/>
    <w:rsid w:val="000B2BCE"/>
    <w:rsid w:val="000B4378"/>
    <w:rsid w:val="000B59FF"/>
    <w:rsid w:val="000B67CB"/>
    <w:rsid w:val="000C1317"/>
    <w:rsid w:val="000C3879"/>
    <w:rsid w:val="000C4D2C"/>
    <w:rsid w:val="000C4F0F"/>
    <w:rsid w:val="000C5B87"/>
    <w:rsid w:val="000D0EAF"/>
    <w:rsid w:val="000D1126"/>
    <w:rsid w:val="000D454A"/>
    <w:rsid w:val="000D4C44"/>
    <w:rsid w:val="000D5C22"/>
    <w:rsid w:val="000D61E5"/>
    <w:rsid w:val="000E084E"/>
    <w:rsid w:val="000E1A3F"/>
    <w:rsid w:val="000E39AF"/>
    <w:rsid w:val="000F0071"/>
    <w:rsid w:val="000F050A"/>
    <w:rsid w:val="000F0D31"/>
    <w:rsid w:val="000F13CF"/>
    <w:rsid w:val="000F1D2C"/>
    <w:rsid w:val="000F6028"/>
    <w:rsid w:val="000F657F"/>
    <w:rsid w:val="000F7C07"/>
    <w:rsid w:val="001015C3"/>
    <w:rsid w:val="0010208B"/>
    <w:rsid w:val="00103D00"/>
    <w:rsid w:val="00105AD6"/>
    <w:rsid w:val="001060F8"/>
    <w:rsid w:val="0010636D"/>
    <w:rsid w:val="00112472"/>
    <w:rsid w:val="00116812"/>
    <w:rsid w:val="00120524"/>
    <w:rsid w:val="001226FF"/>
    <w:rsid w:val="00124F5F"/>
    <w:rsid w:val="00125285"/>
    <w:rsid w:val="00131F41"/>
    <w:rsid w:val="00141835"/>
    <w:rsid w:val="00141AB6"/>
    <w:rsid w:val="00142A2C"/>
    <w:rsid w:val="00143144"/>
    <w:rsid w:val="00143448"/>
    <w:rsid w:val="00146DC3"/>
    <w:rsid w:val="001470EE"/>
    <w:rsid w:val="0014713C"/>
    <w:rsid w:val="001472D1"/>
    <w:rsid w:val="00150FBB"/>
    <w:rsid w:val="00153DAE"/>
    <w:rsid w:val="0015496C"/>
    <w:rsid w:val="001563C7"/>
    <w:rsid w:val="0016114F"/>
    <w:rsid w:val="00162CD4"/>
    <w:rsid w:val="00164C0D"/>
    <w:rsid w:val="00165074"/>
    <w:rsid w:val="001659CB"/>
    <w:rsid w:val="00165BB3"/>
    <w:rsid w:val="00165CFF"/>
    <w:rsid w:val="0016794A"/>
    <w:rsid w:val="00170BE7"/>
    <w:rsid w:val="00171197"/>
    <w:rsid w:val="00171BB7"/>
    <w:rsid w:val="00174A40"/>
    <w:rsid w:val="001756AE"/>
    <w:rsid w:val="00177103"/>
    <w:rsid w:val="00180074"/>
    <w:rsid w:val="001804D2"/>
    <w:rsid w:val="00180B9E"/>
    <w:rsid w:val="00181A7F"/>
    <w:rsid w:val="001838F1"/>
    <w:rsid w:val="0018407F"/>
    <w:rsid w:val="00184D93"/>
    <w:rsid w:val="0018669D"/>
    <w:rsid w:val="001935CD"/>
    <w:rsid w:val="00195BF9"/>
    <w:rsid w:val="00196517"/>
    <w:rsid w:val="001A03D3"/>
    <w:rsid w:val="001A06D6"/>
    <w:rsid w:val="001A1B04"/>
    <w:rsid w:val="001A7FD9"/>
    <w:rsid w:val="001B013D"/>
    <w:rsid w:val="001B070F"/>
    <w:rsid w:val="001B20E4"/>
    <w:rsid w:val="001B29B7"/>
    <w:rsid w:val="001B3078"/>
    <w:rsid w:val="001B5895"/>
    <w:rsid w:val="001B7586"/>
    <w:rsid w:val="001C1491"/>
    <w:rsid w:val="001C1D0B"/>
    <w:rsid w:val="001C420F"/>
    <w:rsid w:val="001C5339"/>
    <w:rsid w:val="001C6281"/>
    <w:rsid w:val="001C680E"/>
    <w:rsid w:val="001D0133"/>
    <w:rsid w:val="001D1925"/>
    <w:rsid w:val="001D260F"/>
    <w:rsid w:val="001D4867"/>
    <w:rsid w:val="001D71FE"/>
    <w:rsid w:val="001E360B"/>
    <w:rsid w:val="001E5531"/>
    <w:rsid w:val="001E5659"/>
    <w:rsid w:val="001E5FDE"/>
    <w:rsid w:val="001F0502"/>
    <w:rsid w:val="001F1FFF"/>
    <w:rsid w:val="001F2E04"/>
    <w:rsid w:val="001F309C"/>
    <w:rsid w:val="001F320E"/>
    <w:rsid w:val="001F63C1"/>
    <w:rsid w:val="001F7BA1"/>
    <w:rsid w:val="002015A4"/>
    <w:rsid w:val="00205943"/>
    <w:rsid w:val="00210B1B"/>
    <w:rsid w:val="00210CB6"/>
    <w:rsid w:val="00213E57"/>
    <w:rsid w:val="002160CD"/>
    <w:rsid w:val="00220F0D"/>
    <w:rsid w:val="002214E8"/>
    <w:rsid w:val="002227DD"/>
    <w:rsid w:val="002229BD"/>
    <w:rsid w:val="00223853"/>
    <w:rsid w:val="00225F5C"/>
    <w:rsid w:val="0023189B"/>
    <w:rsid w:val="00240572"/>
    <w:rsid w:val="00243E5B"/>
    <w:rsid w:val="002451FB"/>
    <w:rsid w:val="00245611"/>
    <w:rsid w:val="00247F13"/>
    <w:rsid w:val="00254512"/>
    <w:rsid w:val="00254A9D"/>
    <w:rsid w:val="00254E1A"/>
    <w:rsid w:val="00256FC5"/>
    <w:rsid w:val="00261955"/>
    <w:rsid w:val="0026560B"/>
    <w:rsid w:val="0026786D"/>
    <w:rsid w:val="002704B2"/>
    <w:rsid w:val="0027160B"/>
    <w:rsid w:val="0027451D"/>
    <w:rsid w:val="00280449"/>
    <w:rsid w:val="00280D41"/>
    <w:rsid w:val="00290489"/>
    <w:rsid w:val="0029159B"/>
    <w:rsid w:val="0029589F"/>
    <w:rsid w:val="00295DCA"/>
    <w:rsid w:val="00295E11"/>
    <w:rsid w:val="0029640F"/>
    <w:rsid w:val="002A095D"/>
    <w:rsid w:val="002A3AD4"/>
    <w:rsid w:val="002A3B2E"/>
    <w:rsid w:val="002A3F6E"/>
    <w:rsid w:val="002A4851"/>
    <w:rsid w:val="002A59B1"/>
    <w:rsid w:val="002A7DEF"/>
    <w:rsid w:val="002A7ED7"/>
    <w:rsid w:val="002B083A"/>
    <w:rsid w:val="002B15E5"/>
    <w:rsid w:val="002B162F"/>
    <w:rsid w:val="002B2DFC"/>
    <w:rsid w:val="002B4B58"/>
    <w:rsid w:val="002B61E7"/>
    <w:rsid w:val="002C026F"/>
    <w:rsid w:val="002C34D0"/>
    <w:rsid w:val="002C74AE"/>
    <w:rsid w:val="002D035B"/>
    <w:rsid w:val="002D130C"/>
    <w:rsid w:val="002D1516"/>
    <w:rsid w:val="002D1835"/>
    <w:rsid w:val="002D1E7F"/>
    <w:rsid w:val="002D2DF7"/>
    <w:rsid w:val="002D681C"/>
    <w:rsid w:val="002E2446"/>
    <w:rsid w:val="002E5932"/>
    <w:rsid w:val="002E6B63"/>
    <w:rsid w:val="002E6BB5"/>
    <w:rsid w:val="002E7FF5"/>
    <w:rsid w:val="002F0041"/>
    <w:rsid w:val="002F07AA"/>
    <w:rsid w:val="002F4513"/>
    <w:rsid w:val="002F4707"/>
    <w:rsid w:val="002F4CC3"/>
    <w:rsid w:val="002F6BF2"/>
    <w:rsid w:val="002F70CF"/>
    <w:rsid w:val="002F70D0"/>
    <w:rsid w:val="002F72A7"/>
    <w:rsid w:val="00300762"/>
    <w:rsid w:val="00302BC3"/>
    <w:rsid w:val="003036F7"/>
    <w:rsid w:val="00303F6F"/>
    <w:rsid w:val="00304B36"/>
    <w:rsid w:val="00310B3D"/>
    <w:rsid w:val="00314E57"/>
    <w:rsid w:val="0032155F"/>
    <w:rsid w:val="00322B76"/>
    <w:rsid w:val="00326A20"/>
    <w:rsid w:val="003275F2"/>
    <w:rsid w:val="0032773D"/>
    <w:rsid w:val="00331076"/>
    <w:rsid w:val="0033423D"/>
    <w:rsid w:val="00334368"/>
    <w:rsid w:val="00343AF5"/>
    <w:rsid w:val="00345684"/>
    <w:rsid w:val="00346822"/>
    <w:rsid w:val="003468D0"/>
    <w:rsid w:val="00346F6F"/>
    <w:rsid w:val="00347ED9"/>
    <w:rsid w:val="003543D5"/>
    <w:rsid w:val="00354962"/>
    <w:rsid w:val="00354FB8"/>
    <w:rsid w:val="00360905"/>
    <w:rsid w:val="003611DC"/>
    <w:rsid w:val="00364588"/>
    <w:rsid w:val="00365670"/>
    <w:rsid w:val="0037109D"/>
    <w:rsid w:val="0037209E"/>
    <w:rsid w:val="00372AE8"/>
    <w:rsid w:val="0037675E"/>
    <w:rsid w:val="00376E19"/>
    <w:rsid w:val="00376ECE"/>
    <w:rsid w:val="003814D0"/>
    <w:rsid w:val="00383089"/>
    <w:rsid w:val="00383ED8"/>
    <w:rsid w:val="00384639"/>
    <w:rsid w:val="00384DB2"/>
    <w:rsid w:val="0039124B"/>
    <w:rsid w:val="0039314D"/>
    <w:rsid w:val="0039446E"/>
    <w:rsid w:val="00394B0D"/>
    <w:rsid w:val="00394C74"/>
    <w:rsid w:val="00394D38"/>
    <w:rsid w:val="0039558A"/>
    <w:rsid w:val="003A2F6D"/>
    <w:rsid w:val="003A5032"/>
    <w:rsid w:val="003A5B9C"/>
    <w:rsid w:val="003B07F4"/>
    <w:rsid w:val="003B1ED5"/>
    <w:rsid w:val="003B2D50"/>
    <w:rsid w:val="003C032F"/>
    <w:rsid w:val="003C179A"/>
    <w:rsid w:val="003C450F"/>
    <w:rsid w:val="003C6896"/>
    <w:rsid w:val="003D0BB0"/>
    <w:rsid w:val="003D15A7"/>
    <w:rsid w:val="003D1C34"/>
    <w:rsid w:val="003D2626"/>
    <w:rsid w:val="003D3B7E"/>
    <w:rsid w:val="003E528D"/>
    <w:rsid w:val="003E5AB8"/>
    <w:rsid w:val="003E6003"/>
    <w:rsid w:val="003F0A01"/>
    <w:rsid w:val="003F0E9C"/>
    <w:rsid w:val="003F0FC0"/>
    <w:rsid w:val="003F1103"/>
    <w:rsid w:val="003F2D8D"/>
    <w:rsid w:val="003F480D"/>
    <w:rsid w:val="003F6E21"/>
    <w:rsid w:val="004001E2"/>
    <w:rsid w:val="00400FD3"/>
    <w:rsid w:val="0040495C"/>
    <w:rsid w:val="00406825"/>
    <w:rsid w:val="004109C4"/>
    <w:rsid w:val="004110F7"/>
    <w:rsid w:val="00417B69"/>
    <w:rsid w:val="00417EF8"/>
    <w:rsid w:val="00422601"/>
    <w:rsid w:val="00422B92"/>
    <w:rsid w:val="00423DF8"/>
    <w:rsid w:val="00424306"/>
    <w:rsid w:val="00426169"/>
    <w:rsid w:val="00426BC0"/>
    <w:rsid w:val="004314FE"/>
    <w:rsid w:val="00431FC8"/>
    <w:rsid w:val="0043277C"/>
    <w:rsid w:val="004357DC"/>
    <w:rsid w:val="004364B1"/>
    <w:rsid w:val="004412BE"/>
    <w:rsid w:val="00441DDD"/>
    <w:rsid w:val="00443B0D"/>
    <w:rsid w:val="00447019"/>
    <w:rsid w:val="00451389"/>
    <w:rsid w:val="00451A99"/>
    <w:rsid w:val="004528B5"/>
    <w:rsid w:val="0045611A"/>
    <w:rsid w:val="00457B17"/>
    <w:rsid w:val="00461FA3"/>
    <w:rsid w:val="004622E4"/>
    <w:rsid w:val="00463E04"/>
    <w:rsid w:val="00465B88"/>
    <w:rsid w:val="00466E9F"/>
    <w:rsid w:val="00472B45"/>
    <w:rsid w:val="00473936"/>
    <w:rsid w:val="004750E9"/>
    <w:rsid w:val="00476D2E"/>
    <w:rsid w:val="00481F96"/>
    <w:rsid w:val="00482501"/>
    <w:rsid w:val="00482652"/>
    <w:rsid w:val="00484ED3"/>
    <w:rsid w:val="0048609E"/>
    <w:rsid w:val="004865C6"/>
    <w:rsid w:val="00490913"/>
    <w:rsid w:val="004927CB"/>
    <w:rsid w:val="004978D2"/>
    <w:rsid w:val="004A1B75"/>
    <w:rsid w:val="004A2EF0"/>
    <w:rsid w:val="004A4121"/>
    <w:rsid w:val="004A5453"/>
    <w:rsid w:val="004A5697"/>
    <w:rsid w:val="004A589E"/>
    <w:rsid w:val="004A6F8E"/>
    <w:rsid w:val="004A79B0"/>
    <w:rsid w:val="004B3792"/>
    <w:rsid w:val="004B3F06"/>
    <w:rsid w:val="004B54B5"/>
    <w:rsid w:val="004B5743"/>
    <w:rsid w:val="004B645E"/>
    <w:rsid w:val="004B7881"/>
    <w:rsid w:val="004C16A9"/>
    <w:rsid w:val="004C1C98"/>
    <w:rsid w:val="004C2117"/>
    <w:rsid w:val="004C39CC"/>
    <w:rsid w:val="004C52C1"/>
    <w:rsid w:val="004C5F25"/>
    <w:rsid w:val="004C6C05"/>
    <w:rsid w:val="004C75FB"/>
    <w:rsid w:val="004D015C"/>
    <w:rsid w:val="004D3B81"/>
    <w:rsid w:val="004D5C82"/>
    <w:rsid w:val="004D78EC"/>
    <w:rsid w:val="004E05DE"/>
    <w:rsid w:val="004E3595"/>
    <w:rsid w:val="004E6707"/>
    <w:rsid w:val="004F0023"/>
    <w:rsid w:val="004F0C19"/>
    <w:rsid w:val="004F2D7B"/>
    <w:rsid w:val="004F7056"/>
    <w:rsid w:val="00504D63"/>
    <w:rsid w:val="00504E4A"/>
    <w:rsid w:val="00506EB2"/>
    <w:rsid w:val="00507EDB"/>
    <w:rsid w:val="00510FE4"/>
    <w:rsid w:val="00512F94"/>
    <w:rsid w:val="005156B0"/>
    <w:rsid w:val="00517301"/>
    <w:rsid w:val="0051733A"/>
    <w:rsid w:val="00521457"/>
    <w:rsid w:val="005229AD"/>
    <w:rsid w:val="00526DAF"/>
    <w:rsid w:val="005317A8"/>
    <w:rsid w:val="0053701C"/>
    <w:rsid w:val="00540A7B"/>
    <w:rsid w:val="00542A08"/>
    <w:rsid w:val="005442B9"/>
    <w:rsid w:val="005442F9"/>
    <w:rsid w:val="005500E1"/>
    <w:rsid w:val="00553253"/>
    <w:rsid w:val="00555A45"/>
    <w:rsid w:val="00556A4F"/>
    <w:rsid w:val="005577D0"/>
    <w:rsid w:val="005616E9"/>
    <w:rsid w:val="005629BE"/>
    <w:rsid w:val="00562DE5"/>
    <w:rsid w:val="00563E5E"/>
    <w:rsid w:val="005640AF"/>
    <w:rsid w:val="00564E46"/>
    <w:rsid w:val="005654DA"/>
    <w:rsid w:val="00565B0D"/>
    <w:rsid w:val="005660CC"/>
    <w:rsid w:val="00570A1D"/>
    <w:rsid w:val="00572911"/>
    <w:rsid w:val="00572CE1"/>
    <w:rsid w:val="00574558"/>
    <w:rsid w:val="00581933"/>
    <w:rsid w:val="0058287F"/>
    <w:rsid w:val="005831E0"/>
    <w:rsid w:val="00584595"/>
    <w:rsid w:val="0058462A"/>
    <w:rsid w:val="00585D84"/>
    <w:rsid w:val="0058678B"/>
    <w:rsid w:val="00586D83"/>
    <w:rsid w:val="0058754B"/>
    <w:rsid w:val="00592AD4"/>
    <w:rsid w:val="00596748"/>
    <w:rsid w:val="005A11ED"/>
    <w:rsid w:val="005A23A5"/>
    <w:rsid w:val="005A3EC2"/>
    <w:rsid w:val="005A4CEC"/>
    <w:rsid w:val="005A5274"/>
    <w:rsid w:val="005A685F"/>
    <w:rsid w:val="005A6B59"/>
    <w:rsid w:val="005B202C"/>
    <w:rsid w:val="005B6552"/>
    <w:rsid w:val="005B77BB"/>
    <w:rsid w:val="005B7D68"/>
    <w:rsid w:val="005C00EC"/>
    <w:rsid w:val="005C54AA"/>
    <w:rsid w:val="005D1589"/>
    <w:rsid w:val="005D29A0"/>
    <w:rsid w:val="005D3AF2"/>
    <w:rsid w:val="005D63A0"/>
    <w:rsid w:val="005D7CD7"/>
    <w:rsid w:val="005D7EF2"/>
    <w:rsid w:val="005E0D67"/>
    <w:rsid w:val="005E1B79"/>
    <w:rsid w:val="005E240C"/>
    <w:rsid w:val="005E35EB"/>
    <w:rsid w:val="005E4320"/>
    <w:rsid w:val="005E63B0"/>
    <w:rsid w:val="005E66E3"/>
    <w:rsid w:val="005E6D63"/>
    <w:rsid w:val="005E7045"/>
    <w:rsid w:val="005E7BEA"/>
    <w:rsid w:val="005E7DA5"/>
    <w:rsid w:val="005F41C7"/>
    <w:rsid w:val="005F6598"/>
    <w:rsid w:val="006003C3"/>
    <w:rsid w:val="00600C41"/>
    <w:rsid w:val="00605327"/>
    <w:rsid w:val="006079B3"/>
    <w:rsid w:val="00611120"/>
    <w:rsid w:val="006111B5"/>
    <w:rsid w:val="006112D4"/>
    <w:rsid w:val="00611A84"/>
    <w:rsid w:val="00611E05"/>
    <w:rsid w:val="00617958"/>
    <w:rsid w:val="00617FA9"/>
    <w:rsid w:val="00620E7F"/>
    <w:rsid w:val="006211AB"/>
    <w:rsid w:val="00625DE5"/>
    <w:rsid w:val="006312DE"/>
    <w:rsid w:val="006324F3"/>
    <w:rsid w:val="00632EEE"/>
    <w:rsid w:val="006344E7"/>
    <w:rsid w:val="0063511C"/>
    <w:rsid w:val="006374E1"/>
    <w:rsid w:val="00640379"/>
    <w:rsid w:val="0064075D"/>
    <w:rsid w:val="00643991"/>
    <w:rsid w:val="0064494E"/>
    <w:rsid w:val="00644D7F"/>
    <w:rsid w:val="0064616F"/>
    <w:rsid w:val="006462D4"/>
    <w:rsid w:val="00647297"/>
    <w:rsid w:val="006479DB"/>
    <w:rsid w:val="006508CA"/>
    <w:rsid w:val="00650E48"/>
    <w:rsid w:val="006522E3"/>
    <w:rsid w:val="00652AF6"/>
    <w:rsid w:val="0065701E"/>
    <w:rsid w:val="0066070E"/>
    <w:rsid w:val="00661FC0"/>
    <w:rsid w:val="00662AE6"/>
    <w:rsid w:val="00665610"/>
    <w:rsid w:val="00665E0A"/>
    <w:rsid w:val="00666C07"/>
    <w:rsid w:val="0067692C"/>
    <w:rsid w:val="00680781"/>
    <w:rsid w:val="006813C0"/>
    <w:rsid w:val="006846DA"/>
    <w:rsid w:val="00684B3A"/>
    <w:rsid w:val="0069003A"/>
    <w:rsid w:val="00693613"/>
    <w:rsid w:val="006958CA"/>
    <w:rsid w:val="006A249D"/>
    <w:rsid w:val="006A556A"/>
    <w:rsid w:val="006A6BB8"/>
    <w:rsid w:val="006A7E40"/>
    <w:rsid w:val="006B05A8"/>
    <w:rsid w:val="006B37C6"/>
    <w:rsid w:val="006B47BD"/>
    <w:rsid w:val="006B48D0"/>
    <w:rsid w:val="006B5D3A"/>
    <w:rsid w:val="006B7D0A"/>
    <w:rsid w:val="006C19F7"/>
    <w:rsid w:val="006C509F"/>
    <w:rsid w:val="006C6066"/>
    <w:rsid w:val="006D001F"/>
    <w:rsid w:val="006D04A7"/>
    <w:rsid w:val="006D105C"/>
    <w:rsid w:val="006D1FE9"/>
    <w:rsid w:val="006D31C7"/>
    <w:rsid w:val="006D423C"/>
    <w:rsid w:val="006E1F49"/>
    <w:rsid w:val="006E3A55"/>
    <w:rsid w:val="006E45E9"/>
    <w:rsid w:val="006E4635"/>
    <w:rsid w:val="006E4C7D"/>
    <w:rsid w:val="006E505B"/>
    <w:rsid w:val="006F0FCA"/>
    <w:rsid w:val="006F246B"/>
    <w:rsid w:val="006F36C2"/>
    <w:rsid w:val="006F56A0"/>
    <w:rsid w:val="006F5C75"/>
    <w:rsid w:val="006F6458"/>
    <w:rsid w:val="006F77DA"/>
    <w:rsid w:val="00700C44"/>
    <w:rsid w:val="00700D7E"/>
    <w:rsid w:val="00700E61"/>
    <w:rsid w:val="007015ED"/>
    <w:rsid w:val="00701E40"/>
    <w:rsid w:val="007021A5"/>
    <w:rsid w:val="007042E4"/>
    <w:rsid w:val="00704C15"/>
    <w:rsid w:val="0070624A"/>
    <w:rsid w:val="00706F3F"/>
    <w:rsid w:val="00706FD7"/>
    <w:rsid w:val="00707F9F"/>
    <w:rsid w:val="0071030A"/>
    <w:rsid w:val="007125ED"/>
    <w:rsid w:val="00716B14"/>
    <w:rsid w:val="00717F75"/>
    <w:rsid w:val="00723632"/>
    <w:rsid w:val="00723C80"/>
    <w:rsid w:val="00726495"/>
    <w:rsid w:val="00727688"/>
    <w:rsid w:val="00736471"/>
    <w:rsid w:val="00740D4C"/>
    <w:rsid w:val="007411F5"/>
    <w:rsid w:val="00743F3C"/>
    <w:rsid w:val="00744EF9"/>
    <w:rsid w:val="00745C4F"/>
    <w:rsid w:val="00746F2E"/>
    <w:rsid w:val="00751C15"/>
    <w:rsid w:val="0075398D"/>
    <w:rsid w:val="00753B4B"/>
    <w:rsid w:val="007561BA"/>
    <w:rsid w:val="00757DF5"/>
    <w:rsid w:val="00760F45"/>
    <w:rsid w:val="00760FEB"/>
    <w:rsid w:val="0076119F"/>
    <w:rsid w:val="00762083"/>
    <w:rsid w:val="00764FA8"/>
    <w:rsid w:val="00766023"/>
    <w:rsid w:val="00770D73"/>
    <w:rsid w:val="0077120F"/>
    <w:rsid w:val="00773A98"/>
    <w:rsid w:val="0077593E"/>
    <w:rsid w:val="00777025"/>
    <w:rsid w:val="007855B8"/>
    <w:rsid w:val="00786C73"/>
    <w:rsid w:val="00795E9A"/>
    <w:rsid w:val="007969B3"/>
    <w:rsid w:val="007971B4"/>
    <w:rsid w:val="007A1815"/>
    <w:rsid w:val="007A25E9"/>
    <w:rsid w:val="007A3060"/>
    <w:rsid w:val="007A3EC1"/>
    <w:rsid w:val="007A41A7"/>
    <w:rsid w:val="007A6795"/>
    <w:rsid w:val="007B1098"/>
    <w:rsid w:val="007B3687"/>
    <w:rsid w:val="007B504B"/>
    <w:rsid w:val="007B630C"/>
    <w:rsid w:val="007C04B0"/>
    <w:rsid w:val="007C0E86"/>
    <w:rsid w:val="007C1478"/>
    <w:rsid w:val="007C1D8A"/>
    <w:rsid w:val="007C4D19"/>
    <w:rsid w:val="007C7AF8"/>
    <w:rsid w:val="007D0CD1"/>
    <w:rsid w:val="007D1097"/>
    <w:rsid w:val="007D1B3A"/>
    <w:rsid w:val="007D3C1B"/>
    <w:rsid w:val="007D646E"/>
    <w:rsid w:val="007D74DE"/>
    <w:rsid w:val="007E00D5"/>
    <w:rsid w:val="007E4C23"/>
    <w:rsid w:val="007E5351"/>
    <w:rsid w:val="007F0092"/>
    <w:rsid w:val="007F0460"/>
    <w:rsid w:val="007F1E58"/>
    <w:rsid w:val="007F2A27"/>
    <w:rsid w:val="007F5606"/>
    <w:rsid w:val="00802217"/>
    <w:rsid w:val="00802A84"/>
    <w:rsid w:val="00805161"/>
    <w:rsid w:val="00805367"/>
    <w:rsid w:val="0080653B"/>
    <w:rsid w:val="00806F0F"/>
    <w:rsid w:val="008109E8"/>
    <w:rsid w:val="00812AE4"/>
    <w:rsid w:val="00815AC8"/>
    <w:rsid w:val="00821FD8"/>
    <w:rsid w:val="008220D6"/>
    <w:rsid w:val="0082312D"/>
    <w:rsid w:val="008235BC"/>
    <w:rsid w:val="008242A2"/>
    <w:rsid w:val="00824E1E"/>
    <w:rsid w:val="008250F2"/>
    <w:rsid w:val="00825253"/>
    <w:rsid w:val="008264FC"/>
    <w:rsid w:val="0082756E"/>
    <w:rsid w:val="00835905"/>
    <w:rsid w:val="008371A0"/>
    <w:rsid w:val="00837E86"/>
    <w:rsid w:val="00840CE8"/>
    <w:rsid w:val="0084313F"/>
    <w:rsid w:val="00844500"/>
    <w:rsid w:val="0084665C"/>
    <w:rsid w:val="00847BFE"/>
    <w:rsid w:val="00850AA0"/>
    <w:rsid w:val="008518B8"/>
    <w:rsid w:val="00851CE0"/>
    <w:rsid w:val="00851E6C"/>
    <w:rsid w:val="0085579B"/>
    <w:rsid w:val="0086616F"/>
    <w:rsid w:val="00867A89"/>
    <w:rsid w:val="008701AD"/>
    <w:rsid w:val="00872688"/>
    <w:rsid w:val="00872757"/>
    <w:rsid w:val="00873959"/>
    <w:rsid w:val="00875B08"/>
    <w:rsid w:val="00880975"/>
    <w:rsid w:val="008810C0"/>
    <w:rsid w:val="0088471A"/>
    <w:rsid w:val="0088780E"/>
    <w:rsid w:val="00890228"/>
    <w:rsid w:val="0089184D"/>
    <w:rsid w:val="00893E52"/>
    <w:rsid w:val="00897D33"/>
    <w:rsid w:val="008A002C"/>
    <w:rsid w:val="008A2108"/>
    <w:rsid w:val="008A3454"/>
    <w:rsid w:val="008A69A1"/>
    <w:rsid w:val="008A7094"/>
    <w:rsid w:val="008A7FDC"/>
    <w:rsid w:val="008B09CB"/>
    <w:rsid w:val="008B1988"/>
    <w:rsid w:val="008B2EA9"/>
    <w:rsid w:val="008B3E05"/>
    <w:rsid w:val="008B4E57"/>
    <w:rsid w:val="008B6864"/>
    <w:rsid w:val="008B6D56"/>
    <w:rsid w:val="008C2091"/>
    <w:rsid w:val="008C229C"/>
    <w:rsid w:val="008C656E"/>
    <w:rsid w:val="008C7481"/>
    <w:rsid w:val="008D0AA7"/>
    <w:rsid w:val="008D2326"/>
    <w:rsid w:val="008D2624"/>
    <w:rsid w:val="008D4C03"/>
    <w:rsid w:val="008D6689"/>
    <w:rsid w:val="008E2D91"/>
    <w:rsid w:val="008E455E"/>
    <w:rsid w:val="008E78E3"/>
    <w:rsid w:val="008F0EB4"/>
    <w:rsid w:val="008F23B9"/>
    <w:rsid w:val="008F3105"/>
    <w:rsid w:val="008F3280"/>
    <w:rsid w:val="008F7A5C"/>
    <w:rsid w:val="0090309C"/>
    <w:rsid w:val="009055E7"/>
    <w:rsid w:val="00905A05"/>
    <w:rsid w:val="00906ECD"/>
    <w:rsid w:val="009154D5"/>
    <w:rsid w:val="00915C65"/>
    <w:rsid w:val="0091662E"/>
    <w:rsid w:val="009202A4"/>
    <w:rsid w:val="009208D3"/>
    <w:rsid w:val="00920F26"/>
    <w:rsid w:val="00922728"/>
    <w:rsid w:val="009242C9"/>
    <w:rsid w:val="00924F43"/>
    <w:rsid w:val="00925AB6"/>
    <w:rsid w:val="0092687A"/>
    <w:rsid w:val="009315CC"/>
    <w:rsid w:val="00932155"/>
    <w:rsid w:val="0093230B"/>
    <w:rsid w:val="00933450"/>
    <w:rsid w:val="00934641"/>
    <w:rsid w:val="00935828"/>
    <w:rsid w:val="00936B37"/>
    <w:rsid w:val="00940897"/>
    <w:rsid w:val="00941451"/>
    <w:rsid w:val="00942155"/>
    <w:rsid w:val="00943728"/>
    <w:rsid w:val="00943A48"/>
    <w:rsid w:val="00944521"/>
    <w:rsid w:val="00946D73"/>
    <w:rsid w:val="00947D65"/>
    <w:rsid w:val="0095028D"/>
    <w:rsid w:val="00950484"/>
    <w:rsid w:val="00960FDA"/>
    <w:rsid w:val="0096168F"/>
    <w:rsid w:val="00962F19"/>
    <w:rsid w:val="009651EF"/>
    <w:rsid w:val="0097318E"/>
    <w:rsid w:val="00973FF7"/>
    <w:rsid w:val="00976871"/>
    <w:rsid w:val="0098018C"/>
    <w:rsid w:val="00980726"/>
    <w:rsid w:val="009901ED"/>
    <w:rsid w:val="009904BC"/>
    <w:rsid w:val="0099240C"/>
    <w:rsid w:val="0099433A"/>
    <w:rsid w:val="00995985"/>
    <w:rsid w:val="0099621C"/>
    <w:rsid w:val="009A0F8B"/>
    <w:rsid w:val="009A23F6"/>
    <w:rsid w:val="009A3954"/>
    <w:rsid w:val="009A64E3"/>
    <w:rsid w:val="009A6D13"/>
    <w:rsid w:val="009A73DE"/>
    <w:rsid w:val="009B0B02"/>
    <w:rsid w:val="009B5E4F"/>
    <w:rsid w:val="009B7747"/>
    <w:rsid w:val="009C0214"/>
    <w:rsid w:val="009C0E01"/>
    <w:rsid w:val="009C397E"/>
    <w:rsid w:val="009C53FB"/>
    <w:rsid w:val="009D0B88"/>
    <w:rsid w:val="009D3464"/>
    <w:rsid w:val="009D5233"/>
    <w:rsid w:val="009D5EE4"/>
    <w:rsid w:val="009D66DB"/>
    <w:rsid w:val="009E1829"/>
    <w:rsid w:val="009E2341"/>
    <w:rsid w:val="009E28FF"/>
    <w:rsid w:val="009E3C1D"/>
    <w:rsid w:val="009E555F"/>
    <w:rsid w:val="009F301A"/>
    <w:rsid w:val="009F3A13"/>
    <w:rsid w:val="009F56F1"/>
    <w:rsid w:val="009F5E40"/>
    <w:rsid w:val="009F6EBF"/>
    <w:rsid w:val="00A0021D"/>
    <w:rsid w:val="00A02D7C"/>
    <w:rsid w:val="00A058EC"/>
    <w:rsid w:val="00A06CF7"/>
    <w:rsid w:val="00A10A04"/>
    <w:rsid w:val="00A10AB6"/>
    <w:rsid w:val="00A110AA"/>
    <w:rsid w:val="00A122AC"/>
    <w:rsid w:val="00A13B4F"/>
    <w:rsid w:val="00A144F5"/>
    <w:rsid w:val="00A1516C"/>
    <w:rsid w:val="00A206FD"/>
    <w:rsid w:val="00A207B7"/>
    <w:rsid w:val="00A22596"/>
    <w:rsid w:val="00A23DA9"/>
    <w:rsid w:val="00A25657"/>
    <w:rsid w:val="00A2654E"/>
    <w:rsid w:val="00A27F24"/>
    <w:rsid w:val="00A3046C"/>
    <w:rsid w:val="00A30979"/>
    <w:rsid w:val="00A31202"/>
    <w:rsid w:val="00A3428E"/>
    <w:rsid w:val="00A35C3D"/>
    <w:rsid w:val="00A37F62"/>
    <w:rsid w:val="00A403B0"/>
    <w:rsid w:val="00A42C91"/>
    <w:rsid w:val="00A4345A"/>
    <w:rsid w:val="00A43FA1"/>
    <w:rsid w:val="00A44B31"/>
    <w:rsid w:val="00A44BC7"/>
    <w:rsid w:val="00A45B96"/>
    <w:rsid w:val="00A45CAF"/>
    <w:rsid w:val="00A500EB"/>
    <w:rsid w:val="00A50127"/>
    <w:rsid w:val="00A50ED4"/>
    <w:rsid w:val="00A557BE"/>
    <w:rsid w:val="00A6020A"/>
    <w:rsid w:val="00A610F3"/>
    <w:rsid w:val="00A618C8"/>
    <w:rsid w:val="00A630C3"/>
    <w:rsid w:val="00A637E3"/>
    <w:rsid w:val="00A6489C"/>
    <w:rsid w:val="00A64D83"/>
    <w:rsid w:val="00A67987"/>
    <w:rsid w:val="00A67B7F"/>
    <w:rsid w:val="00A70FDA"/>
    <w:rsid w:val="00A71B92"/>
    <w:rsid w:val="00A728F5"/>
    <w:rsid w:val="00A7646B"/>
    <w:rsid w:val="00A76FB6"/>
    <w:rsid w:val="00A7796E"/>
    <w:rsid w:val="00A81EA1"/>
    <w:rsid w:val="00A82921"/>
    <w:rsid w:val="00A82C51"/>
    <w:rsid w:val="00A84B82"/>
    <w:rsid w:val="00A86B80"/>
    <w:rsid w:val="00A86DB1"/>
    <w:rsid w:val="00A9126F"/>
    <w:rsid w:val="00A93A0A"/>
    <w:rsid w:val="00A954A6"/>
    <w:rsid w:val="00AA084E"/>
    <w:rsid w:val="00AA761B"/>
    <w:rsid w:val="00AA77C8"/>
    <w:rsid w:val="00AB48A1"/>
    <w:rsid w:val="00AB6FAE"/>
    <w:rsid w:val="00AC1BE9"/>
    <w:rsid w:val="00AC1E88"/>
    <w:rsid w:val="00AC1FA5"/>
    <w:rsid w:val="00AC3774"/>
    <w:rsid w:val="00AC4DEA"/>
    <w:rsid w:val="00AC5909"/>
    <w:rsid w:val="00AC5F16"/>
    <w:rsid w:val="00AD0018"/>
    <w:rsid w:val="00AD106E"/>
    <w:rsid w:val="00AD1A8F"/>
    <w:rsid w:val="00AD1EAC"/>
    <w:rsid w:val="00AD2F39"/>
    <w:rsid w:val="00AD38BE"/>
    <w:rsid w:val="00AD3C02"/>
    <w:rsid w:val="00AD43BB"/>
    <w:rsid w:val="00AD4FA5"/>
    <w:rsid w:val="00AD56F1"/>
    <w:rsid w:val="00AD7432"/>
    <w:rsid w:val="00AE5F43"/>
    <w:rsid w:val="00AE618C"/>
    <w:rsid w:val="00AF1F24"/>
    <w:rsid w:val="00AF2654"/>
    <w:rsid w:val="00AF4DB9"/>
    <w:rsid w:val="00AF5104"/>
    <w:rsid w:val="00AF6B75"/>
    <w:rsid w:val="00B0264E"/>
    <w:rsid w:val="00B02C66"/>
    <w:rsid w:val="00B10C7C"/>
    <w:rsid w:val="00B11F46"/>
    <w:rsid w:val="00B12EA6"/>
    <w:rsid w:val="00B165ED"/>
    <w:rsid w:val="00B20558"/>
    <w:rsid w:val="00B22116"/>
    <w:rsid w:val="00B25233"/>
    <w:rsid w:val="00B30641"/>
    <w:rsid w:val="00B32061"/>
    <w:rsid w:val="00B3595D"/>
    <w:rsid w:val="00B368D4"/>
    <w:rsid w:val="00B36DEE"/>
    <w:rsid w:val="00B37369"/>
    <w:rsid w:val="00B37B1E"/>
    <w:rsid w:val="00B42DDD"/>
    <w:rsid w:val="00B44D85"/>
    <w:rsid w:val="00B46F8C"/>
    <w:rsid w:val="00B5086C"/>
    <w:rsid w:val="00B5114E"/>
    <w:rsid w:val="00B51C30"/>
    <w:rsid w:val="00B57347"/>
    <w:rsid w:val="00B62281"/>
    <w:rsid w:val="00B627DE"/>
    <w:rsid w:val="00B64571"/>
    <w:rsid w:val="00B657BA"/>
    <w:rsid w:val="00B65CBF"/>
    <w:rsid w:val="00B70921"/>
    <w:rsid w:val="00B70B7A"/>
    <w:rsid w:val="00B713FA"/>
    <w:rsid w:val="00B72200"/>
    <w:rsid w:val="00B7231F"/>
    <w:rsid w:val="00B73253"/>
    <w:rsid w:val="00B73352"/>
    <w:rsid w:val="00B7686E"/>
    <w:rsid w:val="00B77332"/>
    <w:rsid w:val="00B77A54"/>
    <w:rsid w:val="00B813C9"/>
    <w:rsid w:val="00B81787"/>
    <w:rsid w:val="00B92990"/>
    <w:rsid w:val="00B96920"/>
    <w:rsid w:val="00BA1897"/>
    <w:rsid w:val="00BA5CDF"/>
    <w:rsid w:val="00BB01D2"/>
    <w:rsid w:val="00BB0763"/>
    <w:rsid w:val="00BB0B77"/>
    <w:rsid w:val="00BB0B91"/>
    <w:rsid w:val="00BB249B"/>
    <w:rsid w:val="00BB7214"/>
    <w:rsid w:val="00BC059F"/>
    <w:rsid w:val="00BC292F"/>
    <w:rsid w:val="00BC3E1C"/>
    <w:rsid w:val="00BC7973"/>
    <w:rsid w:val="00BD021B"/>
    <w:rsid w:val="00BD328E"/>
    <w:rsid w:val="00BD332C"/>
    <w:rsid w:val="00BD474F"/>
    <w:rsid w:val="00BD6517"/>
    <w:rsid w:val="00BE040A"/>
    <w:rsid w:val="00BE1416"/>
    <w:rsid w:val="00BE2E38"/>
    <w:rsid w:val="00BE2F98"/>
    <w:rsid w:val="00BF0A24"/>
    <w:rsid w:val="00BF20B4"/>
    <w:rsid w:val="00BF32D4"/>
    <w:rsid w:val="00BF5183"/>
    <w:rsid w:val="00BF53BF"/>
    <w:rsid w:val="00BF5691"/>
    <w:rsid w:val="00C02001"/>
    <w:rsid w:val="00C02012"/>
    <w:rsid w:val="00C03329"/>
    <w:rsid w:val="00C045B1"/>
    <w:rsid w:val="00C049F8"/>
    <w:rsid w:val="00C066D4"/>
    <w:rsid w:val="00C104AF"/>
    <w:rsid w:val="00C148D8"/>
    <w:rsid w:val="00C15BCD"/>
    <w:rsid w:val="00C2140A"/>
    <w:rsid w:val="00C21866"/>
    <w:rsid w:val="00C23CBB"/>
    <w:rsid w:val="00C27EAF"/>
    <w:rsid w:val="00C32D4F"/>
    <w:rsid w:val="00C3329B"/>
    <w:rsid w:val="00C34470"/>
    <w:rsid w:val="00C35DAD"/>
    <w:rsid w:val="00C41153"/>
    <w:rsid w:val="00C42324"/>
    <w:rsid w:val="00C441C3"/>
    <w:rsid w:val="00C56098"/>
    <w:rsid w:val="00C561CD"/>
    <w:rsid w:val="00C57F4B"/>
    <w:rsid w:val="00C614F0"/>
    <w:rsid w:val="00C62B66"/>
    <w:rsid w:val="00C650BC"/>
    <w:rsid w:val="00C6711E"/>
    <w:rsid w:val="00C6769C"/>
    <w:rsid w:val="00C70089"/>
    <w:rsid w:val="00C70707"/>
    <w:rsid w:val="00C70908"/>
    <w:rsid w:val="00C70BBF"/>
    <w:rsid w:val="00C73B9A"/>
    <w:rsid w:val="00C76E94"/>
    <w:rsid w:val="00C80397"/>
    <w:rsid w:val="00C8173F"/>
    <w:rsid w:val="00C84772"/>
    <w:rsid w:val="00C8675E"/>
    <w:rsid w:val="00C9111C"/>
    <w:rsid w:val="00C92385"/>
    <w:rsid w:val="00C93134"/>
    <w:rsid w:val="00C93AD4"/>
    <w:rsid w:val="00C947F1"/>
    <w:rsid w:val="00CA5D0B"/>
    <w:rsid w:val="00CA6A94"/>
    <w:rsid w:val="00CA7E37"/>
    <w:rsid w:val="00CB38A7"/>
    <w:rsid w:val="00CC015C"/>
    <w:rsid w:val="00CC0C51"/>
    <w:rsid w:val="00CC19CA"/>
    <w:rsid w:val="00CC325D"/>
    <w:rsid w:val="00CC4F6F"/>
    <w:rsid w:val="00CC5CC0"/>
    <w:rsid w:val="00CC631C"/>
    <w:rsid w:val="00CC6BC5"/>
    <w:rsid w:val="00CD0443"/>
    <w:rsid w:val="00CD058C"/>
    <w:rsid w:val="00CD7060"/>
    <w:rsid w:val="00CD7D17"/>
    <w:rsid w:val="00CE0619"/>
    <w:rsid w:val="00CE0F69"/>
    <w:rsid w:val="00CE1EC6"/>
    <w:rsid w:val="00CE5559"/>
    <w:rsid w:val="00CE6E58"/>
    <w:rsid w:val="00CE7355"/>
    <w:rsid w:val="00CF261F"/>
    <w:rsid w:val="00CF362D"/>
    <w:rsid w:val="00CF451C"/>
    <w:rsid w:val="00CF4ED1"/>
    <w:rsid w:val="00CF5798"/>
    <w:rsid w:val="00D02CA6"/>
    <w:rsid w:val="00D03E17"/>
    <w:rsid w:val="00D04E47"/>
    <w:rsid w:val="00D05208"/>
    <w:rsid w:val="00D06CFC"/>
    <w:rsid w:val="00D07D9A"/>
    <w:rsid w:val="00D1101B"/>
    <w:rsid w:val="00D11553"/>
    <w:rsid w:val="00D11DC4"/>
    <w:rsid w:val="00D12D69"/>
    <w:rsid w:val="00D131D2"/>
    <w:rsid w:val="00D1384B"/>
    <w:rsid w:val="00D155D7"/>
    <w:rsid w:val="00D15840"/>
    <w:rsid w:val="00D173FC"/>
    <w:rsid w:val="00D217B7"/>
    <w:rsid w:val="00D21825"/>
    <w:rsid w:val="00D224A0"/>
    <w:rsid w:val="00D241E8"/>
    <w:rsid w:val="00D276BC"/>
    <w:rsid w:val="00D3063B"/>
    <w:rsid w:val="00D316C0"/>
    <w:rsid w:val="00D32A08"/>
    <w:rsid w:val="00D34173"/>
    <w:rsid w:val="00D35618"/>
    <w:rsid w:val="00D454CB"/>
    <w:rsid w:val="00D50AE2"/>
    <w:rsid w:val="00D52F9C"/>
    <w:rsid w:val="00D557A8"/>
    <w:rsid w:val="00D5688C"/>
    <w:rsid w:val="00D57CB4"/>
    <w:rsid w:val="00D6253E"/>
    <w:rsid w:val="00D63275"/>
    <w:rsid w:val="00D632AC"/>
    <w:rsid w:val="00D64049"/>
    <w:rsid w:val="00D64DA1"/>
    <w:rsid w:val="00D70753"/>
    <w:rsid w:val="00D7330F"/>
    <w:rsid w:val="00D741BD"/>
    <w:rsid w:val="00D801DE"/>
    <w:rsid w:val="00D80773"/>
    <w:rsid w:val="00D8139E"/>
    <w:rsid w:val="00D86E17"/>
    <w:rsid w:val="00D90A89"/>
    <w:rsid w:val="00D91BA2"/>
    <w:rsid w:val="00D95315"/>
    <w:rsid w:val="00D9569D"/>
    <w:rsid w:val="00DA4431"/>
    <w:rsid w:val="00DA4DEF"/>
    <w:rsid w:val="00DA57BA"/>
    <w:rsid w:val="00DB0072"/>
    <w:rsid w:val="00DB1241"/>
    <w:rsid w:val="00DB5DA0"/>
    <w:rsid w:val="00DB7712"/>
    <w:rsid w:val="00DC1446"/>
    <w:rsid w:val="00DD114B"/>
    <w:rsid w:val="00DD7569"/>
    <w:rsid w:val="00DE357E"/>
    <w:rsid w:val="00DE5D74"/>
    <w:rsid w:val="00DE625B"/>
    <w:rsid w:val="00DE67BD"/>
    <w:rsid w:val="00DF02D5"/>
    <w:rsid w:val="00E01ABC"/>
    <w:rsid w:val="00E02AA2"/>
    <w:rsid w:val="00E048D8"/>
    <w:rsid w:val="00E07AAA"/>
    <w:rsid w:val="00E07BB2"/>
    <w:rsid w:val="00E115C9"/>
    <w:rsid w:val="00E121FF"/>
    <w:rsid w:val="00E148E8"/>
    <w:rsid w:val="00E150FD"/>
    <w:rsid w:val="00E17577"/>
    <w:rsid w:val="00E17F5C"/>
    <w:rsid w:val="00E25915"/>
    <w:rsid w:val="00E259EC"/>
    <w:rsid w:val="00E2652E"/>
    <w:rsid w:val="00E30EB2"/>
    <w:rsid w:val="00E327BE"/>
    <w:rsid w:val="00E40367"/>
    <w:rsid w:val="00E4107D"/>
    <w:rsid w:val="00E4113E"/>
    <w:rsid w:val="00E42075"/>
    <w:rsid w:val="00E447CA"/>
    <w:rsid w:val="00E524F1"/>
    <w:rsid w:val="00E52A22"/>
    <w:rsid w:val="00E541FF"/>
    <w:rsid w:val="00E55C9E"/>
    <w:rsid w:val="00E57154"/>
    <w:rsid w:val="00E571C0"/>
    <w:rsid w:val="00E61575"/>
    <w:rsid w:val="00E62853"/>
    <w:rsid w:val="00E62C5A"/>
    <w:rsid w:val="00E6471B"/>
    <w:rsid w:val="00E6736B"/>
    <w:rsid w:val="00E700D1"/>
    <w:rsid w:val="00E74E5D"/>
    <w:rsid w:val="00E74EF6"/>
    <w:rsid w:val="00E76C6B"/>
    <w:rsid w:val="00E8450F"/>
    <w:rsid w:val="00E87C7C"/>
    <w:rsid w:val="00E90853"/>
    <w:rsid w:val="00E92B59"/>
    <w:rsid w:val="00E96618"/>
    <w:rsid w:val="00EA0AB8"/>
    <w:rsid w:val="00EB1A8B"/>
    <w:rsid w:val="00EB26ED"/>
    <w:rsid w:val="00EB298A"/>
    <w:rsid w:val="00EC0B38"/>
    <w:rsid w:val="00EC18EF"/>
    <w:rsid w:val="00EC1B7C"/>
    <w:rsid w:val="00EC2E1D"/>
    <w:rsid w:val="00EC434B"/>
    <w:rsid w:val="00EC5F43"/>
    <w:rsid w:val="00EC7A7E"/>
    <w:rsid w:val="00ED4BFB"/>
    <w:rsid w:val="00ED5628"/>
    <w:rsid w:val="00ED6FEE"/>
    <w:rsid w:val="00ED7115"/>
    <w:rsid w:val="00EE1454"/>
    <w:rsid w:val="00EE1BAD"/>
    <w:rsid w:val="00EE318D"/>
    <w:rsid w:val="00EE36C3"/>
    <w:rsid w:val="00EE3F2E"/>
    <w:rsid w:val="00EE4E72"/>
    <w:rsid w:val="00EE5739"/>
    <w:rsid w:val="00EE5CD5"/>
    <w:rsid w:val="00EE6463"/>
    <w:rsid w:val="00EF1F87"/>
    <w:rsid w:val="00EF400C"/>
    <w:rsid w:val="00EF4D3C"/>
    <w:rsid w:val="00F04347"/>
    <w:rsid w:val="00F0463F"/>
    <w:rsid w:val="00F101B7"/>
    <w:rsid w:val="00F11F6D"/>
    <w:rsid w:val="00F13979"/>
    <w:rsid w:val="00F14E04"/>
    <w:rsid w:val="00F1678A"/>
    <w:rsid w:val="00F20582"/>
    <w:rsid w:val="00F21960"/>
    <w:rsid w:val="00F21ADD"/>
    <w:rsid w:val="00F21B90"/>
    <w:rsid w:val="00F231A7"/>
    <w:rsid w:val="00F25017"/>
    <w:rsid w:val="00F25A92"/>
    <w:rsid w:val="00F25B62"/>
    <w:rsid w:val="00F32389"/>
    <w:rsid w:val="00F3268B"/>
    <w:rsid w:val="00F3283D"/>
    <w:rsid w:val="00F43AA0"/>
    <w:rsid w:val="00F43C98"/>
    <w:rsid w:val="00F445AA"/>
    <w:rsid w:val="00F445ED"/>
    <w:rsid w:val="00F460BD"/>
    <w:rsid w:val="00F47979"/>
    <w:rsid w:val="00F53BE5"/>
    <w:rsid w:val="00F54713"/>
    <w:rsid w:val="00F54F34"/>
    <w:rsid w:val="00F55240"/>
    <w:rsid w:val="00F578C7"/>
    <w:rsid w:val="00F579DF"/>
    <w:rsid w:val="00F631C5"/>
    <w:rsid w:val="00F64B65"/>
    <w:rsid w:val="00F64BF2"/>
    <w:rsid w:val="00F65460"/>
    <w:rsid w:val="00F65AE7"/>
    <w:rsid w:val="00F6750A"/>
    <w:rsid w:val="00F72278"/>
    <w:rsid w:val="00F72CD1"/>
    <w:rsid w:val="00F80931"/>
    <w:rsid w:val="00F93EF3"/>
    <w:rsid w:val="00F94D21"/>
    <w:rsid w:val="00F94F8C"/>
    <w:rsid w:val="00F95166"/>
    <w:rsid w:val="00F9581B"/>
    <w:rsid w:val="00F9764A"/>
    <w:rsid w:val="00F97A81"/>
    <w:rsid w:val="00FA2693"/>
    <w:rsid w:val="00FA6C6D"/>
    <w:rsid w:val="00FB0F95"/>
    <w:rsid w:val="00FB148F"/>
    <w:rsid w:val="00FB1508"/>
    <w:rsid w:val="00FB1AA6"/>
    <w:rsid w:val="00FB2899"/>
    <w:rsid w:val="00FB4BCA"/>
    <w:rsid w:val="00FB6CDD"/>
    <w:rsid w:val="00FB7326"/>
    <w:rsid w:val="00FC476A"/>
    <w:rsid w:val="00FC54D0"/>
    <w:rsid w:val="00FC7DC9"/>
    <w:rsid w:val="00FD0A94"/>
    <w:rsid w:val="00FD0CD0"/>
    <w:rsid w:val="00FD15C1"/>
    <w:rsid w:val="00FD3579"/>
    <w:rsid w:val="00FD4A01"/>
    <w:rsid w:val="00FD64CC"/>
    <w:rsid w:val="00FD7B92"/>
    <w:rsid w:val="00FE076A"/>
    <w:rsid w:val="00FE21EC"/>
    <w:rsid w:val="00FE2212"/>
    <w:rsid w:val="00FE281F"/>
    <w:rsid w:val="00FE3CF9"/>
    <w:rsid w:val="00FE5A30"/>
    <w:rsid w:val="00FE6234"/>
    <w:rsid w:val="00FE6C48"/>
    <w:rsid w:val="00FF0DF4"/>
    <w:rsid w:val="00FF0E54"/>
    <w:rsid w:val="0A942E10"/>
    <w:rsid w:val="29F90F12"/>
    <w:rsid w:val="55F24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CE410"/>
  <w15:docId w15:val="{039A7250-DE17-4179-B598-D612AC45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styleId="af">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等线" w:eastAsia="等线" w:cs="等线"/>
      <w:color w:val="000000"/>
      <w:sz w:val="24"/>
      <w:szCs w:val="24"/>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Jian</dc:creator>
  <cp:lastModifiedBy>ezoffice</cp:lastModifiedBy>
  <cp:revision>9</cp:revision>
  <cp:lastPrinted>2020-01-15T06:59:00Z</cp:lastPrinted>
  <dcterms:created xsi:type="dcterms:W3CDTF">2021-10-29T07:48:00Z</dcterms:created>
  <dcterms:modified xsi:type="dcterms:W3CDTF">2024-08-27T09:00:00Z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B0151C277C6044EE84F8FA1ABAEEB173</vt:lpwstr>
  </property>
</Properties>
</file>