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C8150" w14:textId="673458FE" w:rsidR="00AF35D6" w:rsidRPr="00E2631F" w:rsidRDefault="00AF35D6" w:rsidP="00AF35D6">
      <w:pPr>
        <w:rPr>
          <w:rFonts w:ascii="宋体" w:hAnsi="宋体"/>
          <w:b/>
          <w:bCs/>
          <w:szCs w:val="24"/>
        </w:rPr>
      </w:pPr>
      <w:r w:rsidRPr="00E2631F">
        <w:rPr>
          <w:rFonts w:ascii="宋体" w:hAnsi="宋体" w:hint="eastAsia"/>
          <w:b/>
          <w:bCs/>
          <w:szCs w:val="24"/>
        </w:rPr>
        <w:t>证券简称：</w:t>
      </w:r>
      <w:r w:rsidR="00816C4E">
        <w:rPr>
          <w:rFonts w:ascii="宋体" w:hAnsi="宋体" w:hint="eastAsia"/>
          <w:b/>
          <w:bCs/>
          <w:szCs w:val="24"/>
        </w:rPr>
        <w:t>东安动力</w:t>
      </w:r>
      <w:r w:rsidRPr="00E2631F">
        <w:rPr>
          <w:rFonts w:ascii="宋体" w:hAnsi="宋体" w:hint="eastAsia"/>
          <w:b/>
          <w:bCs/>
          <w:szCs w:val="24"/>
        </w:rPr>
        <w:t xml:space="preserve"> </w:t>
      </w:r>
      <w:r w:rsidRPr="00E2631F">
        <w:rPr>
          <w:rFonts w:ascii="宋体" w:hAnsi="宋体"/>
          <w:b/>
          <w:bCs/>
          <w:szCs w:val="24"/>
        </w:rPr>
        <w:t xml:space="preserve">  </w:t>
      </w:r>
      <w:r w:rsidRPr="00E2631F">
        <w:rPr>
          <w:rFonts w:ascii="宋体" w:hAnsi="宋体" w:hint="eastAsia"/>
          <w:b/>
          <w:bCs/>
          <w:szCs w:val="24"/>
        </w:rPr>
        <w:t xml:space="preserve"> </w:t>
      </w:r>
      <w:r w:rsidRPr="00E2631F">
        <w:rPr>
          <w:rFonts w:ascii="宋体" w:hAnsi="宋体"/>
          <w:b/>
          <w:bCs/>
          <w:szCs w:val="24"/>
        </w:rPr>
        <w:t xml:space="preserve">   </w:t>
      </w:r>
      <w:r w:rsidRPr="00E2631F">
        <w:rPr>
          <w:rFonts w:ascii="宋体" w:hAnsi="宋体" w:hint="eastAsia"/>
          <w:b/>
          <w:bCs/>
          <w:szCs w:val="24"/>
        </w:rPr>
        <w:t xml:space="preserve"> </w:t>
      </w:r>
      <w:r w:rsidRPr="00E2631F">
        <w:rPr>
          <w:rFonts w:ascii="宋体" w:hAnsi="宋体"/>
          <w:b/>
          <w:bCs/>
          <w:szCs w:val="24"/>
        </w:rPr>
        <w:t xml:space="preserve"> </w:t>
      </w:r>
      <w:r w:rsidRPr="00E2631F">
        <w:rPr>
          <w:rFonts w:ascii="宋体" w:hAnsi="宋体" w:hint="eastAsia"/>
          <w:b/>
          <w:bCs/>
          <w:szCs w:val="24"/>
        </w:rPr>
        <w:t xml:space="preserve"> 证券代码：</w:t>
      </w:r>
      <w:r w:rsidR="00816C4E">
        <w:rPr>
          <w:rFonts w:ascii="宋体" w:hAnsi="宋体" w:hint="eastAsia"/>
          <w:b/>
          <w:bCs/>
          <w:szCs w:val="24"/>
        </w:rPr>
        <w:t>600178</w:t>
      </w:r>
      <w:r w:rsidRPr="00E2631F">
        <w:rPr>
          <w:rFonts w:ascii="宋体" w:hAnsi="宋体" w:hint="eastAsia"/>
          <w:b/>
          <w:bCs/>
          <w:szCs w:val="24"/>
        </w:rPr>
        <w:t xml:space="preserve"> </w:t>
      </w:r>
      <w:r w:rsidRPr="00E2631F">
        <w:rPr>
          <w:rFonts w:ascii="宋体" w:hAnsi="宋体"/>
          <w:b/>
          <w:bCs/>
          <w:szCs w:val="24"/>
        </w:rPr>
        <w:t xml:space="preserve">  </w:t>
      </w:r>
      <w:r w:rsidRPr="00E2631F">
        <w:rPr>
          <w:rFonts w:ascii="宋体" w:hAnsi="宋体" w:hint="eastAsia"/>
          <w:b/>
          <w:bCs/>
          <w:szCs w:val="24"/>
        </w:rPr>
        <w:t xml:space="preserve">  </w:t>
      </w:r>
      <w:r w:rsidRPr="00E2631F">
        <w:rPr>
          <w:rFonts w:ascii="宋体" w:hAnsi="宋体"/>
          <w:b/>
          <w:bCs/>
          <w:szCs w:val="24"/>
        </w:rPr>
        <w:t xml:space="preserve">    </w:t>
      </w:r>
      <w:r w:rsidRPr="00E2631F">
        <w:rPr>
          <w:rFonts w:ascii="宋体" w:hAnsi="宋体" w:hint="eastAsia"/>
          <w:b/>
          <w:bCs/>
          <w:szCs w:val="24"/>
        </w:rPr>
        <w:t xml:space="preserve"> </w:t>
      </w:r>
      <w:r w:rsidRPr="00E2631F">
        <w:rPr>
          <w:rFonts w:ascii="宋体" w:hAnsi="宋体"/>
          <w:b/>
          <w:bCs/>
          <w:szCs w:val="24"/>
        </w:rPr>
        <w:t xml:space="preserve"> </w:t>
      </w:r>
      <w:r w:rsidRPr="00E2631F">
        <w:rPr>
          <w:rFonts w:ascii="宋体" w:hAnsi="宋体" w:hint="eastAsia"/>
          <w:b/>
          <w:bCs/>
          <w:szCs w:val="24"/>
        </w:rPr>
        <w:t>编号：202</w:t>
      </w:r>
      <w:r w:rsidR="003F03AE" w:rsidRPr="00E2631F">
        <w:rPr>
          <w:rFonts w:ascii="宋体" w:hAnsi="宋体"/>
          <w:b/>
          <w:bCs/>
          <w:szCs w:val="24"/>
        </w:rPr>
        <w:t>4</w:t>
      </w:r>
      <w:r w:rsidRPr="00E2631F">
        <w:rPr>
          <w:rFonts w:ascii="宋体" w:hAnsi="宋体" w:hint="eastAsia"/>
          <w:b/>
          <w:bCs/>
          <w:szCs w:val="24"/>
        </w:rPr>
        <w:t>-00</w:t>
      </w:r>
      <w:r w:rsidR="009E352F">
        <w:rPr>
          <w:rFonts w:ascii="宋体" w:hAnsi="宋体" w:hint="eastAsia"/>
          <w:b/>
          <w:bCs/>
          <w:szCs w:val="24"/>
        </w:rPr>
        <w:t>5</w:t>
      </w:r>
    </w:p>
    <w:p w14:paraId="652BE066" w14:textId="77777777" w:rsidR="00AF35D6" w:rsidRPr="00A1527A" w:rsidRDefault="00AF35D6" w:rsidP="00DC5E46">
      <w:pPr>
        <w:jc w:val="center"/>
        <w:rPr>
          <w:b/>
          <w:bCs/>
          <w:sz w:val="21"/>
          <w:szCs w:val="21"/>
        </w:rPr>
      </w:pPr>
    </w:p>
    <w:p w14:paraId="4E896900" w14:textId="57C07124" w:rsidR="00DC5E46" w:rsidRPr="00880942" w:rsidRDefault="00816C4E" w:rsidP="00DC5E46">
      <w:pPr>
        <w:jc w:val="center"/>
        <w:rPr>
          <w:b/>
          <w:bCs/>
          <w:sz w:val="28"/>
          <w:szCs w:val="28"/>
        </w:rPr>
      </w:pPr>
      <w:r>
        <w:rPr>
          <w:rFonts w:hint="eastAsia"/>
          <w:b/>
          <w:bCs/>
          <w:sz w:val="28"/>
          <w:szCs w:val="28"/>
        </w:rPr>
        <w:t>哈尔滨东安汽车动力</w:t>
      </w:r>
      <w:r w:rsidR="00DC5E46" w:rsidRPr="00880942">
        <w:rPr>
          <w:rFonts w:hint="eastAsia"/>
          <w:b/>
          <w:bCs/>
          <w:sz w:val="28"/>
          <w:szCs w:val="28"/>
        </w:rPr>
        <w:t>股份有限公司</w:t>
      </w:r>
    </w:p>
    <w:p w14:paraId="1D3CBC58" w14:textId="290D3C69" w:rsidR="00AF35D6" w:rsidRDefault="00DC5E46" w:rsidP="00AF35D6">
      <w:pPr>
        <w:jc w:val="center"/>
        <w:rPr>
          <w:b/>
          <w:bCs/>
          <w:sz w:val="28"/>
          <w:szCs w:val="28"/>
        </w:rPr>
      </w:pPr>
      <w:r w:rsidRPr="00880942">
        <w:rPr>
          <w:rFonts w:hint="eastAsia"/>
          <w:b/>
          <w:bCs/>
          <w:sz w:val="28"/>
          <w:szCs w:val="28"/>
        </w:rPr>
        <w:t>投资者关系活动记录表</w:t>
      </w:r>
    </w:p>
    <w:p w14:paraId="7BD36401" w14:textId="77777777" w:rsidR="00AF35D6" w:rsidRPr="00AF35D6" w:rsidRDefault="00AF35D6" w:rsidP="001E29DD">
      <w:pPr>
        <w:spacing w:line="200" w:lineRule="exact"/>
        <w:jc w:val="center"/>
        <w:rPr>
          <w:b/>
          <w:bCs/>
          <w:sz w:val="28"/>
          <w:szCs w:val="28"/>
        </w:rPr>
      </w:pPr>
    </w:p>
    <w:tbl>
      <w:tblPr>
        <w:tblStyle w:val="a3"/>
        <w:tblW w:w="8931" w:type="dxa"/>
        <w:tblInd w:w="-176" w:type="dxa"/>
        <w:tblLook w:val="04A0" w:firstRow="1" w:lastRow="0" w:firstColumn="1" w:lastColumn="0" w:noHBand="0" w:noVBand="1"/>
      </w:tblPr>
      <w:tblGrid>
        <w:gridCol w:w="2127"/>
        <w:gridCol w:w="6804"/>
      </w:tblGrid>
      <w:tr w:rsidR="00DC5E46" w:rsidRPr="009F4679" w14:paraId="425DEA75" w14:textId="77777777" w:rsidTr="009E352F">
        <w:tc>
          <w:tcPr>
            <w:tcW w:w="2127" w:type="dxa"/>
            <w:vAlign w:val="center"/>
          </w:tcPr>
          <w:p w14:paraId="59CCC54C" w14:textId="6E2B3E95" w:rsidR="009F4679" w:rsidRPr="009F4679" w:rsidRDefault="00DC5E46" w:rsidP="003E5D1D">
            <w:pPr>
              <w:jc w:val="center"/>
              <w:rPr>
                <w:b/>
                <w:bCs/>
                <w:szCs w:val="24"/>
              </w:rPr>
            </w:pPr>
            <w:r w:rsidRPr="009F4679">
              <w:rPr>
                <w:rFonts w:hint="eastAsia"/>
                <w:b/>
                <w:bCs/>
                <w:szCs w:val="24"/>
              </w:rPr>
              <w:t>投资者关系活动</w:t>
            </w:r>
          </w:p>
          <w:p w14:paraId="6FE21B58" w14:textId="66CCCC76" w:rsidR="00DC5E46" w:rsidRPr="009F4679" w:rsidRDefault="00DC5E46" w:rsidP="003E5D1D">
            <w:pPr>
              <w:jc w:val="center"/>
              <w:rPr>
                <w:b/>
                <w:bCs/>
                <w:szCs w:val="24"/>
              </w:rPr>
            </w:pPr>
            <w:r w:rsidRPr="009F4679">
              <w:rPr>
                <w:rFonts w:hint="eastAsia"/>
                <w:b/>
                <w:bCs/>
                <w:szCs w:val="24"/>
              </w:rPr>
              <w:t>类别</w:t>
            </w:r>
          </w:p>
        </w:tc>
        <w:tc>
          <w:tcPr>
            <w:tcW w:w="6804" w:type="dxa"/>
          </w:tcPr>
          <w:p w14:paraId="141B7BCD" w14:textId="6BA2DA35" w:rsidR="009F4679" w:rsidRPr="00E2631F" w:rsidRDefault="00816C4E" w:rsidP="009F4679">
            <w:pPr>
              <w:spacing w:line="360" w:lineRule="auto"/>
              <w:rPr>
                <w:rFonts w:ascii="宋体" w:hAnsi="宋体"/>
                <w:szCs w:val="24"/>
              </w:rPr>
            </w:pPr>
            <w:r w:rsidRPr="00E2631F">
              <w:rPr>
                <w:rFonts w:ascii="宋体" w:hAnsi="宋体" w:hint="eastAsia"/>
                <w:szCs w:val="24"/>
              </w:rPr>
              <w:t>□</w:t>
            </w:r>
            <w:r w:rsidR="009F4679" w:rsidRPr="00E2631F">
              <w:rPr>
                <w:rFonts w:ascii="宋体" w:hAnsi="宋体" w:hint="eastAsia"/>
                <w:szCs w:val="24"/>
              </w:rPr>
              <w:t xml:space="preserve">特定对象调研 </w:t>
            </w:r>
            <w:r w:rsidR="009F4679" w:rsidRPr="00E2631F">
              <w:rPr>
                <w:rFonts w:ascii="宋体" w:hAnsi="宋体"/>
                <w:szCs w:val="24"/>
              </w:rPr>
              <w:t xml:space="preserve">   </w:t>
            </w:r>
            <w:r w:rsidR="00994579" w:rsidRPr="00E2631F">
              <w:rPr>
                <w:rFonts w:ascii="宋体" w:hAnsi="宋体" w:hint="eastAsia"/>
                <w:szCs w:val="24"/>
              </w:rPr>
              <w:t>□</w:t>
            </w:r>
            <w:r w:rsidR="009F4679" w:rsidRPr="00E2631F">
              <w:rPr>
                <w:rFonts w:ascii="宋体" w:hAnsi="宋体" w:hint="eastAsia"/>
                <w:szCs w:val="24"/>
              </w:rPr>
              <w:t>分析师会议</w:t>
            </w:r>
          </w:p>
          <w:p w14:paraId="44EB060F" w14:textId="669688A0" w:rsidR="009F4679" w:rsidRPr="00E2631F" w:rsidRDefault="00DC5E46" w:rsidP="009F4679">
            <w:pPr>
              <w:spacing w:line="360" w:lineRule="auto"/>
              <w:rPr>
                <w:rFonts w:ascii="宋体" w:hAnsi="宋体"/>
                <w:szCs w:val="24"/>
              </w:rPr>
            </w:pPr>
            <w:r w:rsidRPr="00E2631F">
              <w:rPr>
                <w:rFonts w:ascii="宋体" w:hAnsi="宋体" w:hint="eastAsia"/>
                <w:szCs w:val="24"/>
              </w:rPr>
              <w:t>□</w:t>
            </w:r>
            <w:r w:rsidR="009F4679" w:rsidRPr="00E2631F">
              <w:rPr>
                <w:rFonts w:ascii="宋体" w:hAnsi="宋体" w:hint="eastAsia"/>
                <w:szCs w:val="24"/>
              </w:rPr>
              <w:t xml:space="preserve">媒体采访 </w:t>
            </w:r>
            <w:r w:rsidR="009F4679" w:rsidRPr="00E2631F">
              <w:rPr>
                <w:rFonts w:ascii="宋体" w:hAnsi="宋体"/>
                <w:szCs w:val="24"/>
              </w:rPr>
              <w:t xml:space="preserve">       </w:t>
            </w:r>
            <w:r w:rsidR="000C0036" w:rsidRPr="00E2631F">
              <w:rPr>
                <w:rFonts w:ascii="宋体" w:hAnsi="宋体" w:hint="eastAsia"/>
                <w:szCs w:val="24"/>
              </w:rPr>
              <w:sym w:font="Wingdings 2" w:char="F052"/>
            </w:r>
            <w:r w:rsidR="009F4679" w:rsidRPr="00E2631F">
              <w:rPr>
                <w:rFonts w:ascii="宋体" w:hAnsi="宋体" w:hint="eastAsia"/>
                <w:szCs w:val="24"/>
              </w:rPr>
              <w:t>业绩说明会</w:t>
            </w:r>
          </w:p>
          <w:p w14:paraId="3D3BF3E3" w14:textId="35C07EAB" w:rsidR="009F4679" w:rsidRPr="00E2631F" w:rsidRDefault="00DC5E46" w:rsidP="009F4679">
            <w:pPr>
              <w:spacing w:line="360" w:lineRule="auto"/>
              <w:rPr>
                <w:rFonts w:ascii="宋体" w:hAnsi="宋体"/>
                <w:szCs w:val="24"/>
              </w:rPr>
            </w:pPr>
            <w:r w:rsidRPr="00E2631F">
              <w:rPr>
                <w:rFonts w:ascii="宋体" w:hAnsi="宋体" w:hint="eastAsia"/>
                <w:szCs w:val="24"/>
              </w:rPr>
              <w:t>□</w:t>
            </w:r>
            <w:r w:rsidR="009F4679" w:rsidRPr="00E2631F">
              <w:rPr>
                <w:rFonts w:ascii="宋体" w:hAnsi="宋体" w:hint="eastAsia"/>
                <w:szCs w:val="24"/>
              </w:rPr>
              <w:t xml:space="preserve">新闻发布会 </w:t>
            </w:r>
            <w:r w:rsidR="009F4679" w:rsidRPr="00E2631F">
              <w:rPr>
                <w:rFonts w:ascii="宋体" w:hAnsi="宋体"/>
                <w:szCs w:val="24"/>
              </w:rPr>
              <w:t xml:space="preserve">     </w:t>
            </w:r>
            <w:r w:rsidRPr="00E2631F">
              <w:rPr>
                <w:rFonts w:ascii="宋体" w:hAnsi="宋体" w:hint="eastAsia"/>
                <w:szCs w:val="24"/>
              </w:rPr>
              <w:t>□</w:t>
            </w:r>
            <w:r w:rsidR="009F4679" w:rsidRPr="00E2631F">
              <w:rPr>
                <w:rFonts w:ascii="宋体" w:hAnsi="宋体" w:hint="eastAsia"/>
                <w:szCs w:val="24"/>
              </w:rPr>
              <w:t>路演活动</w:t>
            </w:r>
          </w:p>
          <w:p w14:paraId="50400072" w14:textId="703534E1" w:rsidR="00DC5E46" w:rsidRPr="00E2631F" w:rsidRDefault="000C0036" w:rsidP="00816C4E">
            <w:pPr>
              <w:spacing w:line="360" w:lineRule="auto"/>
              <w:rPr>
                <w:rFonts w:ascii="宋体" w:hAnsi="宋体"/>
                <w:szCs w:val="24"/>
              </w:rPr>
            </w:pPr>
            <w:r w:rsidRPr="00E2631F">
              <w:rPr>
                <w:rFonts w:ascii="宋体" w:hAnsi="宋体" w:hint="eastAsia"/>
                <w:szCs w:val="24"/>
              </w:rPr>
              <w:t>□</w:t>
            </w:r>
            <w:r w:rsidR="009F4679" w:rsidRPr="00E2631F">
              <w:rPr>
                <w:rFonts w:ascii="宋体" w:hAnsi="宋体" w:hint="eastAsia"/>
                <w:szCs w:val="24"/>
              </w:rPr>
              <w:t>现场</w:t>
            </w:r>
            <w:r w:rsidR="00816C4E">
              <w:rPr>
                <w:rFonts w:ascii="宋体" w:hAnsi="宋体" w:hint="eastAsia"/>
                <w:szCs w:val="24"/>
              </w:rPr>
              <w:t>调研</w:t>
            </w:r>
            <w:r w:rsidR="003C7805" w:rsidRPr="00E2631F">
              <w:rPr>
                <w:rFonts w:ascii="宋体" w:hAnsi="宋体" w:hint="eastAsia"/>
                <w:szCs w:val="24"/>
              </w:rPr>
              <w:t xml:space="preserve">        </w:t>
            </w:r>
            <w:r w:rsidR="00DC5E46" w:rsidRPr="00E2631F">
              <w:rPr>
                <w:rFonts w:ascii="宋体" w:hAnsi="宋体" w:hint="eastAsia"/>
                <w:szCs w:val="24"/>
              </w:rPr>
              <w:t>□</w:t>
            </w:r>
            <w:r w:rsidR="009F4679" w:rsidRPr="00E2631F">
              <w:rPr>
                <w:rFonts w:ascii="宋体" w:hAnsi="宋体" w:hint="eastAsia"/>
                <w:szCs w:val="24"/>
              </w:rPr>
              <w:t>其他（</w:t>
            </w:r>
            <w:proofErr w:type="gramStart"/>
            <w:r w:rsidR="009F4679" w:rsidRPr="00E2631F">
              <w:rPr>
                <w:rFonts w:ascii="宋体" w:hAnsi="宋体" w:hint="eastAsia"/>
                <w:szCs w:val="24"/>
                <w:u w:val="thick"/>
              </w:rPr>
              <w:t>请文字</w:t>
            </w:r>
            <w:proofErr w:type="gramEnd"/>
            <w:r w:rsidR="009F4679" w:rsidRPr="00E2631F">
              <w:rPr>
                <w:rFonts w:ascii="宋体" w:hAnsi="宋体" w:hint="eastAsia"/>
                <w:szCs w:val="24"/>
                <w:u w:val="thick"/>
              </w:rPr>
              <w:t>说明其他活动内容</w:t>
            </w:r>
            <w:r w:rsidR="009F4679" w:rsidRPr="00E2631F">
              <w:rPr>
                <w:rFonts w:ascii="宋体" w:hAnsi="宋体" w:hint="eastAsia"/>
                <w:szCs w:val="24"/>
              </w:rPr>
              <w:t>）</w:t>
            </w:r>
          </w:p>
        </w:tc>
      </w:tr>
      <w:tr w:rsidR="003C7805" w:rsidRPr="009F4679" w14:paraId="51645570" w14:textId="77777777" w:rsidTr="009E352F">
        <w:trPr>
          <w:trHeight w:val="613"/>
        </w:trPr>
        <w:tc>
          <w:tcPr>
            <w:tcW w:w="2127" w:type="dxa"/>
            <w:vAlign w:val="center"/>
          </w:tcPr>
          <w:p w14:paraId="4F96A5A3" w14:textId="3D379DEE" w:rsidR="003C7805" w:rsidRPr="00E2631F" w:rsidRDefault="003C7805" w:rsidP="00E2631F">
            <w:pPr>
              <w:jc w:val="center"/>
              <w:rPr>
                <w:rFonts w:ascii="宋体" w:hAnsi="宋体"/>
                <w:b/>
                <w:bCs/>
                <w:szCs w:val="24"/>
              </w:rPr>
            </w:pPr>
            <w:r w:rsidRPr="00E2631F">
              <w:rPr>
                <w:rFonts w:ascii="宋体" w:hAnsi="宋体" w:hint="eastAsia"/>
                <w:b/>
                <w:bCs/>
                <w:szCs w:val="24"/>
              </w:rPr>
              <w:t>时间</w:t>
            </w:r>
          </w:p>
        </w:tc>
        <w:tc>
          <w:tcPr>
            <w:tcW w:w="6804" w:type="dxa"/>
            <w:vAlign w:val="center"/>
          </w:tcPr>
          <w:p w14:paraId="615D3FC5" w14:textId="226358A3" w:rsidR="003C7805" w:rsidRPr="00816C4E" w:rsidRDefault="00816C4E" w:rsidP="009E352F">
            <w:pPr>
              <w:rPr>
                <w:rFonts w:ascii="宋体" w:hAnsi="宋体"/>
                <w:szCs w:val="24"/>
              </w:rPr>
            </w:pPr>
            <w:r w:rsidRPr="00816C4E">
              <w:rPr>
                <w:rFonts w:ascii="宋体" w:hAnsi="宋体" w:hint="eastAsia"/>
              </w:rPr>
              <w:t>2024年</w:t>
            </w:r>
            <w:r w:rsidRPr="00816C4E">
              <w:rPr>
                <w:rFonts w:ascii="宋体" w:hAnsi="宋体"/>
              </w:rPr>
              <w:t xml:space="preserve"> </w:t>
            </w:r>
            <w:r w:rsidR="009E352F">
              <w:rPr>
                <w:rFonts w:ascii="宋体" w:hAnsi="宋体" w:hint="eastAsia"/>
              </w:rPr>
              <w:t>8</w:t>
            </w:r>
            <w:r w:rsidRPr="00816C4E">
              <w:rPr>
                <w:rFonts w:ascii="宋体" w:hAnsi="宋体" w:hint="eastAsia"/>
              </w:rPr>
              <w:t>月</w:t>
            </w:r>
            <w:r w:rsidR="009E352F">
              <w:rPr>
                <w:rFonts w:ascii="宋体" w:hAnsi="宋体" w:hint="eastAsia"/>
              </w:rPr>
              <w:t>30</w:t>
            </w:r>
            <w:r w:rsidRPr="00816C4E">
              <w:rPr>
                <w:rFonts w:ascii="宋体" w:hAnsi="宋体" w:hint="eastAsia"/>
              </w:rPr>
              <w:t>日</w:t>
            </w:r>
            <w:r w:rsidRPr="00816C4E">
              <w:rPr>
                <w:rFonts w:ascii="宋体" w:hAnsi="宋体"/>
              </w:rPr>
              <w:t xml:space="preserve"> </w:t>
            </w:r>
            <w:r w:rsidR="000C0036">
              <w:rPr>
                <w:rFonts w:ascii="宋体" w:hAnsi="宋体" w:hint="eastAsia"/>
              </w:rPr>
              <w:t>1</w:t>
            </w:r>
            <w:r w:rsidR="009E352F">
              <w:rPr>
                <w:rFonts w:ascii="宋体" w:hAnsi="宋体" w:hint="eastAsia"/>
              </w:rPr>
              <w:t>4</w:t>
            </w:r>
            <w:r w:rsidRPr="00816C4E">
              <w:rPr>
                <w:rFonts w:ascii="宋体" w:hAnsi="宋体" w:hint="eastAsia"/>
              </w:rPr>
              <w:t>：</w:t>
            </w:r>
            <w:r w:rsidR="000C0036">
              <w:rPr>
                <w:rFonts w:ascii="宋体" w:hAnsi="宋体" w:hint="eastAsia"/>
              </w:rPr>
              <w:t>0</w:t>
            </w:r>
            <w:r w:rsidRPr="00816C4E">
              <w:rPr>
                <w:rFonts w:ascii="宋体" w:hAnsi="宋体" w:hint="eastAsia"/>
              </w:rPr>
              <w:t>0</w:t>
            </w:r>
            <w:r w:rsidRPr="00816C4E">
              <w:rPr>
                <w:rFonts w:ascii="宋体" w:hAnsi="宋体"/>
              </w:rPr>
              <w:t xml:space="preserve"> </w:t>
            </w:r>
            <w:r w:rsidRPr="00816C4E">
              <w:rPr>
                <w:rFonts w:ascii="宋体" w:hAnsi="宋体" w:hint="eastAsia"/>
              </w:rPr>
              <w:t>时</w:t>
            </w:r>
          </w:p>
        </w:tc>
      </w:tr>
      <w:tr w:rsidR="003C7805" w:rsidRPr="009F4679" w14:paraId="15E4FF35" w14:textId="77777777" w:rsidTr="009E352F">
        <w:trPr>
          <w:trHeight w:val="668"/>
        </w:trPr>
        <w:tc>
          <w:tcPr>
            <w:tcW w:w="2127" w:type="dxa"/>
            <w:vAlign w:val="center"/>
          </w:tcPr>
          <w:p w14:paraId="3124768F" w14:textId="1FBA5ECA" w:rsidR="003C7805" w:rsidRPr="00E2631F" w:rsidRDefault="003C7805" w:rsidP="001E29DD">
            <w:pPr>
              <w:jc w:val="center"/>
              <w:rPr>
                <w:rFonts w:ascii="宋体" w:hAnsi="宋体"/>
                <w:b/>
                <w:bCs/>
                <w:szCs w:val="24"/>
              </w:rPr>
            </w:pPr>
            <w:r w:rsidRPr="00E2631F">
              <w:rPr>
                <w:rFonts w:ascii="宋体" w:hAnsi="宋体" w:hint="eastAsia"/>
                <w:b/>
                <w:bCs/>
                <w:szCs w:val="24"/>
              </w:rPr>
              <w:t>地点</w:t>
            </w:r>
          </w:p>
        </w:tc>
        <w:tc>
          <w:tcPr>
            <w:tcW w:w="6804" w:type="dxa"/>
            <w:vAlign w:val="center"/>
          </w:tcPr>
          <w:p w14:paraId="2088B25B" w14:textId="77777777" w:rsidR="00AE4E91" w:rsidRDefault="00AE4E91" w:rsidP="004F188F">
            <w:pPr>
              <w:rPr>
                <w:rFonts w:ascii="宋体" w:hAnsi="宋体"/>
              </w:rPr>
            </w:pPr>
            <w:r w:rsidRPr="00AE4E91">
              <w:rPr>
                <w:rFonts w:ascii="宋体" w:hAnsi="宋体" w:hint="eastAsia"/>
              </w:rPr>
              <w:t>上海证券交易所</w:t>
            </w:r>
            <w:proofErr w:type="gramStart"/>
            <w:r w:rsidRPr="00AE4E91">
              <w:rPr>
                <w:rFonts w:ascii="宋体" w:hAnsi="宋体" w:hint="eastAsia"/>
              </w:rPr>
              <w:t>上证路演</w:t>
            </w:r>
            <w:proofErr w:type="gramEnd"/>
            <w:r w:rsidRPr="00AE4E91">
              <w:rPr>
                <w:rFonts w:ascii="宋体" w:hAnsi="宋体" w:hint="eastAsia"/>
              </w:rPr>
              <w:t>中心</w:t>
            </w:r>
          </w:p>
          <w:p w14:paraId="5EE51860" w14:textId="372F01CF" w:rsidR="003C7805" w:rsidRPr="00E2631F" w:rsidRDefault="00AE4E91" w:rsidP="004F188F">
            <w:pPr>
              <w:rPr>
                <w:rFonts w:ascii="宋体" w:hAnsi="宋体"/>
                <w:szCs w:val="24"/>
              </w:rPr>
            </w:pPr>
            <w:r w:rsidRPr="00AE4E91">
              <w:rPr>
                <w:rFonts w:ascii="宋体" w:hAnsi="宋体" w:hint="eastAsia"/>
              </w:rPr>
              <w:t>（</w:t>
            </w:r>
            <w:r w:rsidRPr="00AE4E91">
              <w:rPr>
                <w:rFonts w:ascii="宋体" w:hAnsi="宋体"/>
              </w:rPr>
              <w:t>http:// roadshow.sseinfo.com/</w:t>
            </w:r>
            <w:r w:rsidRPr="00AE4E91">
              <w:rPr>
                <w:rFonts w:ascii="宋体" w:hAnsi="宋体" w:hint="eastAsia"/>
              </w:rPr>
              <w:t>）</w:t>
            </w:r>
          </w:p>
        </w:tc>
      </w:tr>
      <w:tr w:rsidR="003C7805" w:rsidRPr="009F4679" w14:paraId="3765D790" w14:textId="77777777" w:rsidTr="009E352F">
        <w:trPr>
          <w:trHeight w:val="989"/>
        </w:trPr>
        <w:tc>
          <w:tcPr>
            <w:tcW w:w="2127" w:type="dxa"/>
            <w:vAlign w:val="center"/>
          </w:tcPr>
          <w:p w14:paraId="0BE2A0E8" w14:textId="023B749A" w:rsidR="003C7805" w:rsidRPr="00E2631F" w:rsidRDefault="003C7805" w:rsidP="001E29DD">
            <w:pPr>
              <w:jc w:val="center"/>
              <w:rPr>
                <w:rFonts w:ascii="宋体" w:hAnsi="宋体"/>
                <w:b/>
                <w:bCs/>
                <w:szCs w:val="24"/>
              </w:rPr>
            </w:pPr>
            <w:r w:rsidRPr="00E2631F">
              <w:rPr>
                <w:rFonts w:ascii="宋体" w:hAnsi="宋体" w:hint="eastAsia"/>
                <w:b/>
                <w:bCs/>
                <w:szCs w:val="24"/>
              </w:rPr>
              <w:t>上市公司接待人员</w:t>
            </w:r>
          </w:p>
          <w:p w14:paraId="0D1F500D" w14:textId="014D41D1" w:rsidR="003C7805" w:rsidRPr="00E2631F" w:rsidRDefault="003C7805" w:rsidP="001E29DD">
            <w:pPr>
              <w:jc w:val="center"/>
              <w:rPr>
                <w:rFonts w:ascii="宋体" w:hAnsi="宋体"/>
                <w:b/>
                <w:bCs/>
                <w:szCs w:val="24"/>
              </w:rPr>
            </w:pPr>
            <w:r w:rsidRPr="00E2631F">
              <w:rPr>
                <w:rFonts w:ascii="宋体" w:hAnsi="宋体" w:hint="eastAsia"/>
                <w:b/>
                <w:bCs/>
                <w:szCs w:val="24"/>
              </w:rPr>
              <w:t>姓名</w:t>
            </w:r>
          </w:p>
        </w:tc>
        <w:tc>
          <w:tcPr>
            <w:tcW w:w="6804" w:type="dxa"/>
            <w:vAlign w:val="center"/>
          </w:tcPr>
          <w:p w14:paraId="526C5F1C" w14:textId="57E46502" w:rsidR="000C0036" w:rsidRDefault="009E352F" w:rsidP="004F188F">
            <w:pPr>
              <w:rPr>
                <w:rFonts w:ascii="宋体" w:hAnsi="宋体"/>
                <w:szCs w:val="24"/>
              </w:rPr>
            </w:pPr>
            <w:r>
              <w:rPr>
                <w:rFonts w:ascii="宋体" w:hAnsi="宋体" w:hint="eastAsia"/>
                <w:szCs w:val="24"/>
              </w:rPr>
              <w:t>董事、总经理</w:t>
            </w:r>
            <w:r w:rsidR="000C0036">
              <w:rPr>
                <w:rFonts w:ascii="宋体" w:hAnsi="宋体" w:hint="eastAsia"/>
                <w:szCs w:val="24"/>
              </w:rPr>
              <w:t>：</w:t>
            </w:r>
            <w:r>
              <w:rPr>
                <w:rFonts w:ascii="宋体" w:hAnsi="宋体" w:hint="eastAsia"/>
                <w:szCs w:val="24"/>
              </w:rPr>
              <w:t>靳松</w:t>
            </w:r>
            <w:r w:rsidR="000C0036">
              <w:rPr>
                <w:rFonts w:ascii="宋体" w:hAnsi="宋体" w:hint="eastAsia"/>
                <w:szCs w:val="24"/>
              </w:rPr>
              <w:t>先生</w:t>
            </w:r>
          </w:p>
          <w:p w14:paraId="6ABAF83A" w14:textId="1402D7DB" w:rsidR="000C0036" w:rsidRDefault="000C0036" w:rsidP="004F188F">
            <w:pPr>
              <w:rPr>
                <w:rFonts w:ascii="宋体" w:hAnsi="宋体"/>
                <w:szCs w:val="24"/>
              </w:rPr>
            </w:pPr>
            <w:r>
              <w:rPr>
                <w:rFonts w:ascii="宋体" w:hAnsi="宋体" w:hint="eastAsia"/>
                <w:szCs w:val="24"/>
              </w:rPr>
              <w:t>总会计师：</w:t>
            </w:r>
            <w:proofErr w:type="gramStart"/>
            <w:r>
              <w:rPr>
                <w:rFonts w:ascii="宋体" w:hAnsi="宋体" w:hint="eastAsia"/>
                <w:szCs w:val="24"/>
              </w:rPr>
              <w:t>王向坤先生</w:t>
            </w:r>
            <w:proofErr w:type="gramEnd"/>
          </w:p>
          <w:p w14:paraId="75D27BFA" w14:textId="1ED501B0" w:rsidR="000C0036" w:rsidRDefault="000C0036" w:rsidP="004F188F">
            <w:pPr>
              <w:rPr>
                <w:rFonts w:ascii="宋体" w:hAnsi="宋体"/>
                <w:szCs w:val="24"/>
              </w:rPr>
            </w:pPr>
            <w:r>
              <w:rPr>
                <w:rFonts w:ascii="宋体" w:hAnsi="宋体" w:hint="eastAsia"/>
                <w:szCs w:val="24"/>
              </w:rPr>
              <w:t>独立董事：</w:t>
            </w:r>
            <w:r w:rsidR="009E352F">
              <w:rPr>
                <w:rFonts w:ascii="宋体" w:hAnsi="宋体" w:hint="eastAsia"/>
                <w:szCs w:val="24"/>
              </w:rPr>
              <w:t>韩东平女士</w:t>
            </w:r>
          </w:p>
          <w:p w14:paraId="054EB441" w14:textId="6A6A3C73" w:rsidR="00C1524A" w:rsidRPr="00E2631F" w:rsidRDefault="00816C4E" w:rsidP="004F188F">
            <w:pPr>
              <w:rPr>
                <w:rFonts w:ascii="宋体" w:hAnsi="宋体"/>
                <w:szCs w:val="24"/>
              </w:rPr>
            </w:pPr>
            <w:r>
              <w:rPr>
                <w:rFonts w:ascii="宋体" w:hAnsi="宋体" w:hint="eastAsia"/>
                <w:szCs w:val="24"/>
              </w:rPr>
              <w:t>董事会秘书</w:t>
            </w:r>
            <w:r w:rsidR="000C0036">
              <w:rPr>
                <w:rFonts w:ascii="宋体" w:hAnsi="宋体" w:hint="eastAsia"/>
                <w:szCs w:val="24"/>
              </w:rPr>
              <w:t>：</w:t>
            </w:r>
            <w:r>
              <w:rPr>
                <w:rFonts w:ascii="宋体" w:hAnsi="宋体" w:hint="eastAsia"/>
                <w:szCs w:val="24"/>
              </w:rPr>
              <w:t>王江华先生</w:t>
            </w:r>
          </w:p>
        </w:tc>
      </w:tr>
      <w:tr w:rsidR="003C7805" w:rsidRPr="009F4679" w14:paraId="1C6FB3BE" w14:textId="77777777" w:rsidTr="009E352F">
        <w:tc>
          <w:tcPr>
            <w:tcW w:w="2127" w:type="dxa"/>
            <w:vAlign w:val="center"/>
          </w:tcPr>
          <w:p w14:paraId="590B80C2" w14:textId="3890A50C" w:rsidR="003C7805" w:rsidRPr="00E2631F" w:rsidRDefault="003C7805" w:rsidP="00E2631F">
            <w:pPr>
              <w:jc w:val="center"/>
              <w:rPr>
                <w:rFonts w:ascii="宋体" w:hAnsi="宋体"/>
                <w:b/>
                <w:bCs/>
                <w:szCs w:val="24"/>
              </w:rPr>
            </w:pPr>
            <w:r w:rsidRPr="00E2631F">
              <w:rPr>
                <w:rFonts w:ascii="宋体" w:hAnsi="宋体" w:hint="eastAsia"/>
                <w:b/>
                <w:bCs/>
                <w:szCs w:val="24"/>
              </w:rPr>
              <w:t>投资者关系活动主要内容介绍</w:t>
            </w:r>
          </w:p>
        </w:tc>
        <w:tc>
          <w:tcPr>
            <w:tcW w:w="6804" w:type="dxa"/>
            <w:vAlign w:val="center"/>
          </w:tcPr>
          <w:p w14:paraId="7C641901" w14:textId="1959B2CA" w:rsidR="00A2185C" w:rsidRPr="009E352F" w:rsidRDefault="000C0036" w:rsidP="00A1527A">
            <w:pPr>
              <w:spacing w:line="420" w:lineRule="exact"/>
              <w:ind w:firstLine="495"/>
            </w:pPr>
            <w:r>
              <w:t>公司于</w:t>
            </w:r>
            <w:r>
              <w:t>2024</w:t>
            </w:r>
            <w:r>
              <w:t>年</w:t>
            </w:r>
            <w:r w:rsidR="009E352F">
              <w:rPr>
                <w:rFonts w:hint="eastAsia"/>
              </w:rPr>
              <w:t>8</w:t>
            </w:r>
            <w:r>
              <w:t>月</w:t>
            </w:r>
            <w:r w:rsidR="009E352F">
              <w:rPr>
                <w:rFonts w:hint="eastAsia"/>
              </w:rPr>
              <w:t>3</w:t>
            </w:r>
            <w:r>
              <w:rPr>
                <w:rFonts w:hint="eastAsia"/>
              </w:rPr>
              <w:t>0</w:t>
            </w:r>
            <w:r>
              <w:t>日下午</w:t>
            </w:r>
            <w:r>
              <w:t>1</w:t>
            </w:r>
            <w:r w:rsidR="009E352F">
              <w:rPr>
                <w:rFonts w:hint="eastAsia"/>
              </w:rPr>
              <w:t>4</w:t>
            </w:r>
            <w:r>
              <w:t>:00-1</w:t>
            </w:r>
            <w:r w:rsidR="009E352F">
              <w:rPr>
                <w:rFonts w:hint="eastAsia"/>
              </w:rPr>
              <w:t>5</w:t>
            </w:r>
            <w:r w:rsidR="009E352F">
              <w:t>:</w:t>
            </w:r>
            <w:r w:rsidR="009E352F">
              <w:rPr>
                <w:rFonts w:hint="eastAsia"/>
              </w:rPr>
              <w:t>0</w:t>
            </w:r>
            <w:r>
              <w:t>0</w:t>
            </w:r>
            <w:r>
              <w:t>在上海证券交易所上</w:t>
            </w:r>
            <w:proofErr w:type="gramStart"/>
            <w:r>
              <w:t>证路演中心</w:t>
            </w:r>
            <w:proofErr w:type="gramEnd"/>
            <w:r>
              <w:t>召开了</w:t>
            </w:r>
            <w:r>
              <w:t>“202</w:t>
            </w:r>
            <w:r>
              <w:rPr>
                <w:rFonts w:hint="eastAsia"/>
              </w:rPr>
              <w:t>4</w:t>
            </w:r>
            <w:r>
              <w:t>年</w:t>
            </w:r>
            <w:r w:rsidR="009E352F">
              <w:t>半年度</w:t>
            </w:r>
            <w:r>
              <w:t>业绩说明会</w:t>
            </w:r>
            <w:r>
              <w:t>”</w:t>
            </w:r>
            <w:r>
              <w:t>，与投资者进行沟通和交流。主要内容如下：</w:t>
            </w:r>
          </w:p>
          <w:p w14:paraId="497DF4A7" w14:textId="77777777" w:rsidR="009E352F" w:rsidRPr="009E352F" w:rsidRDefault="009E352F" w:rsidP="00A1527A">
            <w:pPr>
              <w:widowControl/>
              <w:spacing w:line="420" w:lineRule="exact"/>
              <w:ind w:firstLineChars="200" w:firstLine="480"/>
              <w:jc w:val="left"/>
            </w:pPr>
            <w:r w:rsidRPr="009E352F">
              <w:rPr>
                <w:rFonts w:hint="eastAsia"/>
              </w:rPr>
              <w:t>1.</w:t>
            </w:r>
            <w:r w:rsidRPr="009E352F">
              <w:t>根据上交所《关于终止对哈尔滨东安汽车动力股份有限公司向特定对象发行股票审核的决定》（上证上审（再融资）〔</w:t>
            </w:r>
            <w:r w:rsidRPr="009E352F">
              <w:t>2024</w:t>
            </w:r>
            <w:r w:rsidRPr="009E352F">
              <w:t>〕</w:t>
            </w:r>
            <w:r w:rsidRPr="009E352F">
              <w:t>86</w:t>
            </w:r>
            <w:r w:rsidRPr="009E352F">
              <w:t>号），终止了对公司向特定对象发行股票的审核，后续公司还有发行计划吗？</w:t>
            </w:r>
          </w:p>
          <w:p w14:paraId="001F9898" w14:textId="77777777" w:rsidR="009E352F" w:rsidRPr="009E352F" w:rsidRDefault="009E352F" w:rsidP="00A1527A">
            <w:pPr>
              <w:widowControl/>
              <w:spacing w:line="420" w:lineRule="exact"/>
              <w:ind w:firstLineChars="200" w:firstLine="480"/>
              <w:jc w:val="left"/>
            </w:pPr>
            <w:r w:rsidRPr="009E352F">
              <w:rPr>
                <w:rFonts w:hint="eastAsia"/>
              </w:rPr>
              <w:t>答：由于证券市场的变化，</w:t>
            </w:r>
            <w:r w:rsidRPr="009E352F">
              <w:rPr>
                <w:rFonts w:hint="eastAsia"/>
              </w:rPr>
              <w:t>2024</w:t>
            </w:r>
            <w:r w:rsidRPr="009E352F">
              <w:rPr>
                <w:rFonts w:hint="eastAsia"/>
              </w:rPr>
              <w:t>年</w:t>
            </w:r>
            <w:r w:rsidRPr="009E352F">
              <w:rPr>
                <w:rFonts w:hint="eastAsia"/>
              </w:rPr>
              <w:t>4</w:t>
            </w:r>
            <w:r w:rsidRPr="009E352F">
              <w:rPr>
                <w:rFonts w:hint="eastAsia"/>
              </w:rPr>
              <w:t>月，公司终止了向福田汽车及中国长安发行股份的项目，后续，公司将根据证券市场及项目投资情况，确定是否实施再融资。</w:t>
            </w:r>
          </w:p>
          <w:p w14:paraId="572D9E3D" w14:textId="3235D243" w:rsidR="009E352F" w:rsidRPr="009E352F" w:rsidRDefault="009E352F" w:rsidP="00A1527A">
            <w:pPr>
              <w:widowControl/>
              <w:spacing w:line="420" w:lineRule="exact"/>
              <w:ind w:firstLineChars="200" w:firstLine="480"/>
              <w:jc w:val="left"/>
            </w:pPr>
            <w:r w:rsidRPr="009E352F">
              <w:rPr>
                <w:rFonts w:hint="eastAsia"/>
              </w:rPr>
              <w:t>2.</w:t>
            </w:r>
            <w:r w:rsidRPr="009E352F">
              <w:t>你好，公司搬迁进度如何</w:t>
            </w:r>
            <w:r w:rsidR="0081098F" w:rsidRPr="009E352F">
              <w:t>?</w:t>
            </w:r>
            <w:r w:rsidRPr="009E352F">
              <w:t>搬迁过程是否影响生产</w:t>
            </w:r>
            <w:r w:rsidR="0081098F" w:rsidRPr="009E352F">
              <w:t>?</w:t>
            </w:r>
            <w:bookmarkStart w:id="0" w:name="_GoBack"/>
            <w:bookmarkEnd w:id="0"/>
          </w:p>
          <w:p w14:paraId="0C1C6BA6" w14:textId="77777777" w:rsidR="009E352F" w:rsidRPr="009E352F" w:rsidRDefault="009E352F" w:rsidP="00A1527A">
            <w:pPr>
              <w:widowControl/>
              <w:spacing w:line="420" w:lineRule="exact"/>
              <w:ind w:firstLineChars="200" w:firstLine="480"/>
              <w:jc w:val="left"/>
            </w:pPr>
            <w:r w:rsidRPr="009E352F">
              <w:rPr>
                <w:rFonts w:hint="eastAsia"/>
              </w:rPr>
              <w:t>答：</w:t>
            </w:r>
            <w:r w:rsidRPr="009E352F">
              <w:rPr>
                <w:rFonts w:hint="eastAsia"/>
              </w:rPr>
              <w:t>2023</w:t>
            </w:r>
            <w:r w:rsidRPr="009E352F">
              <w:rPr>
                <w:rFonts w:hint="eastAsia"/>
              </w:rPr>
              <w:t>年下半年，公司开始启动老基地的搬迁，预计</w:t>
            </w:r>
            <w:r w:rsidRPr="009E352F">
              <w:rPr>
                <w:rFonts w:hint="eastAsia"/>
              </w:rPr>
              <w:t>24</w:t>
            </w:r>
            <w:r w:rsidRPr="009E352F">
              <w:rPr>
                <w:rFonts w:hint="eastAsia"/>
              </w:rPr>
              <w:t>年底，公司除铸造外的生产线将搬迁到新基地。公司老基地发展空间受限，且房地不一致，老基地搬迁为公司的长远发展奠定基础。</w:t>
            </w:r>
          </w:p>
          <w:p w14:paraId="395A66DE" w14:textId="77777777" w:rsidR="009E352F" w:rsidRPr="009E352F" w:rsidRDefault="009E352F" w:rsidP="00A1527A">
            <w:pPr>
              <w:widowControl/>
              <w:spacing w:line="420" w:lineRule="exact"/>
              <w:ind w:firstLineChars="200" w:firstLine="480"/>
              <w:jc w:val="left"/>
            </w:pPr>
            <w:r w:rsidRPr="009E352F">
              <w:rPr>
                <w:rFonts w:hint="eastAsia"/>
              </w:rPr>
              <w:t>为应对搬迁过程的客户需求，公司进行了存货储备，确保搬迁不影响产品销售。</w:t>
            </w:r>
          </w:p>
          <w:p w14:paraId="5C2928E4" w14:textId="26FC438A" w:rsidR="009E352F" w:rsidRPr="009E352F" w:rsidRDefault="009E352F" w:rsidP="00A1527A">
            <w:pPr>
              <w:widowControl/>
              <w:spacing w:line="420" w:lineRule="exact"/>
              <w:ind w:firstLineChars="200" w:firstLine="480"/>
              <w:jc w:val="left"/>
            </w:pPr>
            <w:r w:rsidRPr="009E352F">
              <w:rPr>
                <w:rFonts w:hint="eastAsia"/>
              </w:rPr>
              <w:t>3.</w:t>
            </w:r>
            <w:r w:rsidRPr="009E352F">
              <w:t>请问，国家在力推新能源，东安动力的新能源主要客户有</w:t>
            </w:r>
            <w:r w:rsidRPr="009E352F">
              <w:lastRenderedPageBreak/>
              <w:t>哪些，未来增长点主要在哪些车厂</w:t>
            </w:r>
            <w:r w:rsidR="0081098F" w:rsidRPr="009E352F">
              <w:t>?</w:t>
            </w:r>
          </w:p>
          <w:p w14:paraId="32128F4A" w14:textId="77777777" w:rsidR="009E352F" w:rsidRPr="009E352F" w:rsidRDefault="009E352F" w:rsidP="00A1527A">
            <w:pPr>
              <w:spacing w:line="420" w:lineRule="exact"/>
              <w:ind w:firstLineChars="200" w:firstLine="480"/>
              <w:jc w:val="left"/>
            </w:pPr>
            <w:r w:rsidRPr="009E352F">
              <w:t>公司是国内最早实现增程器量产的企业，</w:t>
            </w:r>
            <w:proofErr w:type="gramStart"/>
            <w:r w:rsidRPr="009E352F">
              <w:t>现增程器主要</w:t>
            </w:r>
            <w:proofErr w:type="gramEnd"/>
            <w:r w:rsidRPr="009E352F">
              <w:t>客户为东风</w:t>
            </w:r>
            <w:proofErr w:type="gramStart"/>
            <w:r w:rsidRPr="009E352F">
              <w:t>岚</w:t>
            </w:r>
            <w:proofErr w:type="gramEnd"/>
            <w:r w:rsidRPr="009E352F">
              <w:t>图和合众汽车。公司新能源产品的新定点客户较多，按照客户的产品上市计划，</w:t>
            </w:r>
            <w:r w:rsidRPr="009E352F">
              <w:t>2025</w:t>
            </w:r>
            <w:r w:rsidRPr="009E352F">
              <w:t>年下半年到</w:t>
            </w:r>
            <w:r w:rsidRPr="009E352F">
              <w:t>2026</w:t>
            </w:r>
            <w:r w:rsidRPr="009E352F">
              <w:t>年初，将有规模较大的增程式量产车型上市。</w:t>
            </w:r>
          </w:p>
          <w:p w14:paraId="0D0FE945" w14:textId="77777777" w:rsidR="009E352F" w:rsidRPr="009E352F" w:rsidRDefault="009E352F" w:rsidP="00A1527A">
            <w:pPr>
              <w:widowControl/>
              <w:spacing w:line="420" w:lineRule="exact"/>
              <w:ind w:firstLineChars="200" w:firstLine="480"/>
              <w:jc w:val="left"/>
            </w:pPr>
            <w:r w:rsidRPr="009E352F">
              <w:rPr>
                <w:rFonts w:hint="eastAsia"/>
              </w:rPr>
              <w:t>4.</w:t>
            </w:r>
            <w:r w:rsidRPr="009E352F">
              <w:t>公司产品的毛利率极低，是行业的原因，还是企业成本控制方面的问题，如何实现公司的可持续发展</w:t>
            </w:r>
            <w:r w:rsidRPr="009E352F">
              <w:t>?</w:t>
            </w:r>
          </w:p>
          <w:p w14:paraId="2A3D3275" w14:textId="77777777" w:rsidR="0081098F" w:rsidRDefault="009E352F" w:rsidP="00A1527A">
            <w:pPr>
              <w:spacing w:line="420" w:lineRule="exact"/>
              <w:ind w:firstLineChars="200" w:firstLine="480"/>
              <w:jc w:val="left"/>
              <w:rPr>
                <w:rFonts w:hint="eastAsia"/>
              </w:rPr>
            </w:pPr>
            <w:r w:rsidRPr="009E352F">
              <w:t>上半年，公司综合毛利率</w:t>
            </w:r>
            <w:r w:rsidRPr="009E352F">
              <w:t>5.52%</w:t>
            </w:r>
            <w:r w:rsidRPr="009E352F">
              <w:t>，毛利率低主要是受产销规模下降的影响。目前，行业内卷严重，盈利能力普遍下降，可查阅其他上市公司的公告。公司当前的重点工作是促销量提升，另外，为提升成本竞争力，公司将持续开展降本增效活动。</w:t>
            </w:r>
          </w:p>
          <w:p w14:paraId="3674B84F" w14:textId="08C58681" w:rsidR="009E352F" w:rsidRPr="009E352F" w:rsidRDefault="009E352F" w:rsidP="00A1527A">
            <w:pPr>
              <w:spacing w:line="420" w:lineRule="exact"/>
              <w:ind w:firstLineChars="200" w:firstLine="480"/>
              <w:jc w:val="left"/>
            </w:pPr>
            <w:r w:rsidRPr="009E352F">
              <w:t>公司的可持续发展，主要基于产品和市场。近年来，公司持续加大研发和市场开拓力度，新产品定点数量大幅增长，上半年，新市场项目立项</w:t>
            </w:r>
            <w:r w:rsidRPr="009E352F">
              <w:t>53</w:t>
            </w:r>
            <w:r w:rsidRPr="009E352F">
              <w:t>项，同比增长</w:t>
            </w:r>
            <w:r w:rsidRPr="009E352F">
              <w:t>83%</w:t>
            </w:r>
            <w:r w:rsidRPr="009E352F">
              <w:t>，其中，新能源市场立项</w:t>
            </w:r>
            <w:r w:rsidRPr="009E352F">
              <w:t>17</w:t>
            </w:r>
            <w:r w:rsidRPr="009E352F">
              <w:t>项，同比增长</w:t>
            </w:r>
            <w:r w:rsidRPr="009E352F">
              <w:t>240%</w:t>
            </w:r>
            <w:r w:rsidRPr="009E352F">
              <w:t>，新市场项目生命周期规划销量达</w:t>
            </w:r>
            <w:r w:rsidRPr="009E352F">
              <w:t>480</w:t>
            </w:r>
            <w:r w:rsidRPr="009E352F">
              <w:t>万台，其中新能源项目生命周期规划销量达</w:t>
            </w:r>
            <w:r w:rsidRPr="009E352F">
              <w:t>310</w:t>
            </w:r>
            <w:r w:rsidRPr="009E352F">
              <w:t>万台，上述项目将在明年底开始上量，支持公司可持续发展。</w:t>
            </w:r>
          </w:p>
          <w:p w14:paraId="36CF8A0A" w14:textId="128AB0CB" w:rsidR="009E352F" w:rsidRPr="009E352F" w:rsidRDefault="009E352F" w:rsidP="00A1527A">
            <w:pPr>
              <w:widowControl/>
              <w:spacing w:line="420" w:lineRule="exact"/>
              <w:ind w:firstLineChars="200" w:firstLine="480"/>
              <w:jc w:val="left"/>
            </w:pPr>
            <w:r w:rsidRPr="009E352F">
              <w:rPr>
                <w:rFonts w:hint="eastAsia"/>
              </w:rPr>
              <w:t>5.</w:t>
            </w:r>
            <w:r w:rsidRPr="009E352F">
              <w:t>现在还有涉及航空航天领域的项目吗</w:t>
            </w:r>
            <w:r w:rsidR="0081098F" w:rsidRPr="009E352F">
              <w:t>?</w:t>
            </w:r>
          </w:p>
          <w:p w14:paraId="52EF6538" w14:textId="77777777" w:rsidR="009E352F" w:rsidRPr="009E352F" w:rsidRDefault="009E352F" w:rsidP="00A1527A">
            <w:pPr>
              <w:spacing w:line="420" w:lineRule="exact"/>
              <w:ind w:firstLineChars="200" w:firstLine="480"/>
              <w:jc w:val="left"/>
            </w:pPr>
            <w:r w:rsidRPr="009E352F">
              <w:t>投资者您好，公司主要产品为自然吸气、增压直喷和新能源增程动力发动机及手动变速器、自动变速器和</w:t>
            </w:r>
            <w:r w:rsidRPr="009E352F">
              <w:t>DHT</w:t>
            </w:r>
            <w:r w:rsidRPr="009E352F">
              <w:t>变速器产品，主要匹配乘用车和商用车，正在开拓包括全地形车、飞行器、特种车辆、工程和农业机械等在内的特种产品市场。</w:t>
            </w:r>
          </w:p>
          <w:p w14:paraId="450AE90A" w14:textId="77777777" w:rsidR="009E352F" w:rsidRPr="009E352F" w:rsidRDefault="009E352F" w:rsidP="00A1527A">
            <w:pPr>
              <w:widowControl/>
              <w:spacing w:line="420" w:lineRule="exact"/>
              <w:ind w:firstLineChars="200" w:firstLine="480"/>
              <w:jc w:val="left"/>
            </w:pPr>
            <w:r w:rsidRPr="009E352F">
              <w:rPr>
                <w:rFonts w:hint="eastAsia"/>
              </w:rPr>
              <w:t>6.</w:t>
            </w:r>
            <w:r w:rsidRPr="009E352F">
              <w:t>请问上半年，收入和利润下降的主要原因是什么，下半年，业绩能否改善</w:t>
            </w:r>
            <w:r w:rsidRPr="009E352F">
              <w:t>?</w:t>
            </w:r>
          </w:p>
          <w:p w14:paraId="46DCE71A" w14:textId="77777777" w:rsidR="004E0735" w:rsidRDefault="009E352F" w:rsidP="004E0735">
            <w:pPr>
              <w:spacing w:line="420" w:lineRule="exact"/>
              <w:ind w:firstLineChars="200" w:firstLine="480"/>
              <w:jc w:val="left"/>
            </w:pPr>
            <w:r w:rsidRPr="009E352F">
              <w:t>上半年，受商用车竞争加剧及出口环境影响，公司整机销量较上年同期下降</w:t>
            </w:r>
            <w:r w:rsidRPr="009E352F">
              <w:t>24.1%</w:t>
            </w:r>
            <w:r w:rsidRPr="009E352F">
              <w:t>，收入下降影响了毛利；另外，公司新基地建设一期项目，</w:t>
            </w:r>
            <w:r w:rsidRPr="009E352F">
              <w:t>2023</w:t>
            </w:r>
            <w:r w:rsidRPr="009E352F">
              <w:t>年底</w:t>
            </w:r>
            <w:proofErr w:type="gramStart"/>
            <w:r w:rsidRPr="009E352F">
              <w:t>转固增加</w:t>
            </w:r>
            <w:proofErr w:type="gramEnd"/>
            <w:r w:rsidRPr="009E352F">
              <w:t>了折旧。上述因素，造成公司</w:t>
            </w:r>
            <w:r w:rsidRPr="009E352F">
              <w:t>2024</w:t>
            </w:r>
            <w:r w:rsidRPr="009E352F">
              <w:t>年上半年业绩低于上年同期。</w:t>
            </w:r>
          </w:p>
          <w:p w14:paraId="29577D53" w14:textId="239AA198" w:rsidR="009E352F" w:rsidRPr="00A1527A" w:rsidRDefault="009E352F" w:rsidP="004E0735">
            <w:pPr>
              <w:spacing w:line="420" w:lineRule="exact"/>
              <w:ind w:firstLineChars="200" w:firstLine="480"/>
              <w:jc w:val="left"/>
            </w:pPr>
            <w:r w:rsidRPr="009E352F">
              <w:t>基于现有订单，预计下半年的销量较上半年将有所回升，另外，公司开展的全员价值创造行动，对下半年的降本也会有积极作用，下半年的业绩有望好于上半年。</w:t>
            </w:r>
          </w:p>
        </w:tc>
      </w:tr>
      <w:tr w:rsidR="003C7805" w:rsidRPr="009F4679" w14:paraId="38874C97" w14:textId="77777777" w:rsidTr="00A1527A">
        <w:trPr>
          <w:trHeight w:val="429"/>
        </w:trPr>
        <w:tc>
          <w:tcPr>
            <w:tcW w:w="2127" w:type="dxa"/>
            <w:vAlign w:val="center"/>
          </w:tcPr>
          <w:p w14:paraId="044F4AA8" w14:textId="1D82D6A3" w:rsidR="003C7805" w:rsidRPr="00E2631F" w:rsidRDefault="003C7805" w:rsidP="003E5D1D">
            <w:pPr>
              <w:jc w:val="center"/>
              <w:rPr>
                <w:rFonts w:ascii="宋体" w:hAnsi="宋体"/>
                <w:b/>
                <w:bCs/>
                <w:szCs w:val="24"/>
              </w:rPr>
            </w:pPr>
            <w:r w:rsidRPr="00E2631F">
              <w:rPr>
                <w:rFonts w:ascii="宋体" w:hAnsi="宋体" w:hint="eastAsia"/>
                <w:b/>
                <w:bCs/>
                <w:szCs w:val="24"/>
              </w:rPr>
              <w:lastRenderedPageBreak/>
              <w:t>附件清单（如有）</w:t>
            </w:r>
          </w:p>
        </w:tc>
        <w:tc>
          <w:tcPr>
            <w:tcW w:w="6804" w:type="dxa"/>
            <w:vAlign w:val="center"/>
          </w:tcPr>
          <w:p w14:paraId="70EFBF35" w14:textId="74BA19F1" w:rsidR="003C7805" w:rsidRPr="00E2631F" w:rsidRDefault="003C7805" w:rsidP="003E5D1D">
            <w:pPr>
              <w:rPr>
                <w:rFonts w:ascii="宋体" w:hAnsi="宋体"/>
                <w:szCs w:val="24"/>
              </w:rPr>
            </w:pPr>
            <w:r w:rsidRPr="00E2631F">
              <w:rPr>
                <w:rFonts w:ascii="宋体" w:hAnsi="宋体"/>
                <w:szCs w:val="24"/>
              </w:rPr>
              <w:t>无</w:t>
            </w:r>
          </w:p>
        </w:tc>
      </w:tr>
      <w:tr w:rsidR="003C7805" w:rsidRPr="009F4679" w14:paraId="457C3860" w14:textId="77777777" w:rsidTr="00A1527A">
        <w:trPr>
          <w:trHeight w:val="407"/>
        </w:trPr>
        <w:tc>
          <w:tcPr>
            <w:tcW w:w="2127" w:type="dxa"/>
            <w:vAlign w:val="center"/>
          </w:tcPr>
          <w:p w14:paraId="39920BE8" w14:textId="14E79FAB" w:rsidR="003C7805" w:rsidRPr="00E2631F" w:rsidRDefault="003C7805" w:rsidP="003E5D1D">
            <w:pPr>
              <w:jc w:val="center"/>
              <w:rPr>
                <w:rFonts w:ascii="宋体" w:hAnsi="宋体"/>
                <w:b/>
                <w:bCs/>
                <w:szCs w:val="24"/>
              </w:rPr>
            </w:pPr>
            <w:r w:rsidRPr="00E2631F">
              <w:rPr>
                <w:rFonts w:ascii="宋体" w:hAnsi="宋体" w:hint="eastAsia"/>
                <w:b/>
                <w:bCs/>
                <w:szCs w:val="24"/>
              </w:rPr>
              <w:t>日期</w:t>
            </w:r>
          </w:p>
        </w:tc>
        <w:tc>
          <w:tcPr>
            <w:tcW w:w="6804" w:type="dxa"/>
            <w:vAlign w:val="center"/>
          </w:tcPr>
          <w:p w14:paraId="32DF8EF6" w14:textId="0C242BF2" w:rsidR="003C7805" w:rsidRPr="00E2631F" w:rsidRDefault="003C7805" w:rsidP="009E352F">
            <w:pPr>
              <w:rPr>
                <w:rFonts w:ascii="宋体" w:hAnsi="宋体"/>
                <w:szCs w:val="24"/>
              </w:rPr>
            </w:pPr>
            <w:r w:rsidRPr="00E2631F">
              <w:rPr>
                <w:rFonts w:ascii="宋体" w:hAnsi="宋体" w:hint="eastAsia"/>
                <w:szCs w:val="24"/>
              </w:rPr>
              <w:t>202</w:t>
            </w:r>
            <w:r w:rsidR="00EF13EC" w:rsidRPr="00E2631F">
              <w:rPr>
                <w:rFonts w:ascii="宋体" w:hAnsi="宋体"/>
                <w:szCs w:val="24"/>
              </w:rPr>
              <w:t>4</w:t>
            </w:r>
            <w:r w:rsidRPr="00E2631F">
              <w:rPr>
                <w:rFonts w:ascii="宋体" w:hAnsi="宋体" w:hint="eastAsia"/>
                <w:szCs w:val="24"/>
              </w:rPr>
              <w:t>年</w:t>
            </w:r>
            <w:r w:rsidR="009E352F">
              <w:rPr>
                <w:rFonts w:ascii="宋体" w:hAnsi="宋体" w:hint="eastAsia"/>
                <w:szCs w:val="24"/>
              </w:rPr>
              <w:t>8</w:t>
            </w:r>
            <w:r w:rsidRPr="00E2631F">
              <w:rPr>
                <w:rFonts w:ascii="宋体" w:hAnsi="宋体" w:hint="eastAsia"/>
                <w:szCs w:val="24"/>
              </w:rPr>
              <w:t>月</w:t>
            </w:r>
            <w:r w:rsidR="009E352F">
              <w:rPr>
                <w:rFonts w:ascii="宋体" w:hAnsi="宋体" w:hint="eastAsia"/>
                <w:szCs w:val="24"/>
              </w:rPr>
              <w:t>3</w:t>
            </w:r>
            <w:r w:rsidR="000C0036">
              <w:rPr>
                <w:rFonts w:ascii="宋体" w:hAnsi="宋体" w:hint="eastAsia"/>
                <w:szCs w:val="24"/>
              </w:rPr>
              <w:t>0</w:t>
            </w:r>
            <w:r w:rsidRPr="00E2631F">
              <w:rPr>
                <w:rFonts w:ascii="宋体" w:hAnsi="宋体" w:hint="eastAsia"/>
                <w:szCs w:val="24"/>
              </w:rPr>
              <w:t>日</w:t>
            </w:r>
          </w:p>
        </w:tc>
      </w:tr>
    </w:tbl>
    <w:p w14:paraId="697617F0" w14:textId="1D41890C" w:rsidR="003F3C92" w:rsidRPr="00DC5E46" w:rsidRDefault="003F3C92" w:rsidP="00A1527A">
      <w:pPr>
        <w:spacing w:line="360" w:lineRule="auto"/>
        <w:rPr>
          <w:sz w:val="28"/>
          <w:szCs w:val="28"/>
        </w:rPr>
      </w:pPr>
    </w:p>
    <w:sectPr w:rsidR="003F3C92" w:rsidRPr="00DC5E46" w:rsidSect="00B004BC">
      <w:pgSz w:w="11906" w:h="16838"/>
      <w:pgMar w:top="1134"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A9E97" w14:textId="77777777" w:rsidR="00444990" w:rsidRDefault="00444990" w:rsidP="00E9000F">
      <w:r>
        <w:separator/>
      </w:r>
    </w:p>
  </w:endnote>
  <w:endnote w:type="continuationSeparator" w:id="0">
    <w:p w14:paraId="350040AE" w14:textId="77777777" w:rsidR="00444990" w:rsidRDefault="00444990"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24EA0" w14:textId="77777777" w:rsidR="00444990" w:rsidRDefault="00444990" w:rsidP="00E9000F">
      <w:r>
        <w:separator/>
      </w:r>
    </w:p>
  </w:footnote>
  <w:footnote w:type="continuationSeparator" w:id="0">
    <w:p w14:paraId="5AE14026" w14:textId="77777777" w:rsidR="00444990" w:rsidRDefault="00444990" w:rsidP="00E90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46"/>
    <w:rsid w:val="0001408E"/>
    <w:rsid w:val="00014AFA"/>
    <w:rsid w:val="000562D4"/>
    <w:rsid w:val="00071645"/>
    <w:rsid w:val="000744AF"/>
    <w:rsid w:val="000A4C2A"/>
    <w:rsid w:val="000B61FC"/>
    <w:rsid w:val="000C0036"/>
    <w:rsid w:val="000C6E70"/>
    <w:rsid w:val="000D2872"/>
    <w:rsid w:val="000E1009"/>
    <w:rsid w:val="000E639D"/>
    <w:rsid w:val="00126C41"/>
    <w:rsid w:val="00150275"/>
    <w:rsid w:val="0015181E"/>
    <w:rsid w:val="001713BB"/>
    <w:rsid w:val="00171B17"/>
    <w:rsid w:val="001A446D"/>
    <w:rsid w:val="001C4585"/>
    <w:rsid w:val="001E188A"/>
    <w:rsid w:val="001E29DD"/>
    <w:rsid w:val="001F0F88"/>
    <w:rsid w:val="002026E5"/>
    <w:rsid w:val="0020500F"/>
    <w:rsid w:val="002155B8"/>
    <w:rsid w:val="00224651"/>
    <w:rsid w:val="00240F9A"/>
    <w:rsid w:val="0025627D"/>
    <w:rsid w:val="00261C49"/>
    <w:rsid w:val="0027392D"/>
    <w:rsid w:val="00291E87"/>
    <w:rsid w:val="00292061"/>
    <w:rsid w:val="002A0341"/>
    <w:rsid w:val="002B0E1F"/>
    <w:rsid w:val="002B5F66"/>
    <w:rsid w:val="002C718C"/>
    <w:rsid w:val="002D2C3E"/>
    <w:rsid w:val="002E556C"/>
    <w:rsid w:val="002F6388"/>
    <w:rsid w:val="003001A2"/>
    <w:rsid w:val="00332577"/>
    <w:rsid w:val="0036322F"/>
    <w:rsid w:val="003637DF"/>
    <w:rsid w:val="003A341E"/>
    <w:rsid w:val="003A3A46"/>
    <w:rsid w:val="003B30C8"/>
    <w:rsid w:val="003C7805"/>
    <w:rsid w:val="003D2D27"/>
    <w:rsid w:val="003E5D1D"/>
    <w:rsid w:val="003F03AE"/>
    <w:rsid w:val="003F3C92"/>
    <w:rsid w:val="003F77D9"/>
    <w:rsid w:val="00407E8D"/>
    <w:rsid w:val="00444990"/>
    <w:rsid w:val="00444DFA"/>
    <w:rsid w:val="004472CE"/>
    <w:rsid w:val="004754E9"/>
    <w:rsid w:val="004B04AD"/>
    <w:rsid w:val="004C2680"/>
    <w:rsid w:val="004C3181"/>
    <w:rsid w:val="004D2802"/>
    <w:rsid w:val="004D662F"/>
    <w:rsid w:val="004E0735"/>
    <w:rsid w:val="004E40CA"/>
    <w:rsid w:val="004E783D"/>
    <w:rsid w:val="004F188F"/>
    <w:rsid w:val="004F7F2D"/>
    <w:rsid w:val="0050717C"/>
    <w:rsid w:val="00513BB5"/>
    <w:rsid w:val="005158FD"/>
    <w:rsid w:val="005A3136"/>
    <w:rsid w:val="005D097E"/>
    <w:rsid w:val="005E3122"/>
    <w:rsid w:val="005F0BA5"/>
    <w:rsid w:val="005F38C6"/>
    <w:rsid w:val="00630C6F"/>
    <w:rsid w:val="00634437"/>
    <w:rsid w:val="00644706"/>
    <w:rsid w:val="00647F00"/>
    <w:rsid w:val="006701BC"/>
    <w:rsid w:val="00690C05"/>
    <w:rsid w:val="00745314"/>
    <w:rsid w:val="00747CEE"/>
    <w:rsid w:val="007549D9"/>
    <w:rsid w:val="00773E29"/>
    <w:rsid w:val="00795F23"/>
    <w:rsid w:val="007F7B93"/>
    <w:rsid w:val="00807E2D"/>
    <w:rsid w:val="0081098F"/>
    <w:rsid w:val="00816C4E"/>
    <w:rsid w:val="008179A4"/>
    <w:rsid w:val="00824BE6"/>
    <w:rsid w:val="00844BE1"/>
    <w:rsid w:val="00851460"/>
    <w:rsid w:val="008620A0"/>
    <w:rsid w:val="0086519A"/>
    <w:rsid w:val="00865E44"/>
    <w:rsid w:val="008772BD"/>
    <w:rsid w:val="00880942"/>
    <w:rsid w:val="00897813"/>
    <w:rsid w:val="008C7EC8"/>
    <w:rsid w:val="00913B5A"/>
    <w:rsid w:val="00920778"/>
    <w:rsid w:val="00954A29"/>
    <w:rsid w:val="00961C86"/>
    <w:rsid w:val="0096489B"/>
    <w:rsid w:val="00975798"/>
    <w:rsid w:val="00994579"/>
    <w:rsid w:val="009A01BE"/>
    <w:rsid w:val="009D35EC"/>
    <w:rsid w:val="009E352F"/>
    <w:rsid w:val="009E501A"/>
    <w:rsid w:val="009F4679"/>
    <w:rsid w:val="009F54E6"/>
    <w:rsid w:val="009F556B"/>
    <w:rsid w:val="00A02CC9"/>
    <w:rsid w:val="00A1527A"/>
    <w:rsid w:val="00A17DCC"/>
    <w:rsid w:val="00A2185C"/>
    <w:rsid w:val="00A300B7"/>
    <w:rsid w:val="00A311CA"/>
    <w:rsid w:val="00A37A52"/>
    <w:rsid w:val="00A54946"/>
    <w:rsid w:val="00A702A0"/>
    <w:rsid w:val="00A9196A"/>
    <w:rsid w:val="00AE4E91"/>
    <w:rsid w:val="00AF2DA3"/>
    <w:rsid w:val="00AF35D6"/>
    <w:rsid w:val="00B004BC"/>
    <w:rsid w:val="00B2190C"/>
    <w:rsid w:val="00B617C4"/>
    <w:rsid w:val="00B71EE6"/>
    <w:rsid w:val="00BB6556"/>
    <w:rsid w:val="00BD79D2"/>
    <w:rsid w:val="00BE17E5"/>
    <w:rsid w:val="00BE3D6D"/>
    <w:rsid w:val="00C01BC4"/>
    <w:rsid w:val="00C038B2"/>
    <w:rsid w:val="00C1524A"/>
    <w:rsid w:val="00C53F52"/>
    <w:rsid w:val="00C7418C"/>
    <w:rsid w:val="00C92630"/>
    <w:rsid w:val="00CA4A36"/>
    <w:rsid w:val="00CB5C75"/>
    <w:rsid w:val="00CB5D11"/>
    <w:rsid w:val="00CD206B"/>
    <w:rsid w:val="00CD49BA"/>
    <w:rsid w:val="00D125CD"/>
    <w:rsid w:val="00D63723"/>
    <w:rsid w:val="00D96B65"/>
    <w:rsid w:val="00D96C0C"/>
    <w:rsid w:val="00DB4BFC"/>
    <w:rsid w:val="00DC0644"/>
    <w:rsid w:val="00DC5E46"/>
    <w:rsid w:val="00DC6406"/>
    <w:rsid w:val="00DD3C3A"/>
    <w:rsid w:val="00DD7524"/>
    <w:rsid w:val="00DE2185"/>
    <w:rsid w:val="00E072B7"/>
    <w:rsid w:val="00E13E8C"/>
    <w:rsid w:val="00E14F28"/>
    <w:rsid w:val="00E24E29"/>
    <w:rsid w:val="00E2631F"/>
    <w:rsid w:val="00E53B8E"/>
    <w:rsid w:val="00E545D3"/>
    <w:rsid w:val="00E9000F"/>
    <w:rsid w:val="00EC44E0"/>
    <w:rsid w:val="00EC738D"/>
    <w:rsid w:val="00ED218E"/>
    <w:rsid w:val="00EF13EC"/>
    <w:rsid w:val="00EF58D6"/>
    <w:rsid w:val="00F168D2"/>
    <w:rsid w:val="00F26AF6"/>
    <w:rsid w:val="00F358E3"/>
    <w:rsid w:val="00F966F4"/>
    <w:rsid w:val="00FB6291"/>
    <w:rsid w:val="00FF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1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9F4679"/>
    <w:rPr>
      <w:sz w:val="18"/>
      <w:szCs w:val="18"/>
    </w:rPr>
  </w:style>
  <w:style w:type="character" w:customStyle="1" w:styleId="Char">
    <w:name w:val="批注框文本 Char"/>
    <w:basedOn w:val="a0"/>
    <w:link w:val="a4"/>
    <w:uiPriority w:val="99"/>
    <w:semiHidden/>
    <w:rsid w:val="009F4679"/>
    <w:rPr>
      <w:rFonts w:ascii="Times New Roman" w:eastAsia="宋体" w:hAnsi="Times New Roman"/>
      <w:sz w:val="18"/>
      <w:szCs w:val="18"/>
    </w:rPr>
  </w:style>
  <w:style w:type="paragraph" w:styleId="a5">
    <w:name w:val="header"/>
    <w:basedOn w:val="a"/>
    <w:link w:val="Char0"/>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9000F"/>
    <w:rPr>
      <w:rFonts w:ascii="Times New Roman" w:eastAsia="宋体" w:hAnsi="Times New Roman"/>
      <w:sz w:val="18"/>
      <w:szCs w:val="18"/>
    </w:rPr>
  </w:style>
  <w:style w:type="paragraph" w:styleId="a6">
    <w:name w:val="footer"/>
    <w:basedOn w:val="a"/>
    <w:link w:val="Char1"/>
    <w:uiPriority w:val="99"/>
    <w:unhideWhenUsed/>
    <w:rsid w:val="00E9000F"/>
    <w:pPr>
      <w:tabs>
        <w:tab w:val="center" w:pos="4153"/>
        <w:tab w:val="right" w:pos="8306"/>
      </w:tabs>
      <w:snapToGrid w:val="0"/>
      <w:jc w:val="left"/>
    </w:pPr>
    <w:rPr>
      <w:sz w:val="18"/>
      <w:szCs w:val="18"/>
    </w:rPr>
  </w:style>
  <w:style w:type="character" w:customStyle="1" w:styleId="Char1">
    <w:name w:val="页脚 Char"/>
    <w:basedOn w:val="a0"/>
    <w:link w:val="a6"/>
    <w:uiPriority w:val="99"/>
    <w:rsid w:val="00E9000F"/>
    <w:rPr>
      <w:rFonts w:ascii="Times New Roman" w:eastAsia="宋体" w:hAnsi="Times New Roman"/>
      <w:sz w:val="18"/>
      <w:szCs w:val="18"/>
    </w:rPr>
  </w:style>
  <w:style w:type="paragraph" w:styleId="a7">
    <w:name w:val="Normal (Web)"/>
    <w:basedOn w:val="a"/>
    <w:uiPriority w:val="99"/>
    <w:unhideWhenUsed/>
    <w:rsid w:val="00816C4E"/>
    <w:pPr>
      <w:widowControl/>
      <w:spacing w:before="100" w:beforeAutospacing="1" w:after="100" w:afterAutospacing="1"/>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9F4679"/>
    <w:rPr>
      <w:sz w:val="18"/>
      <w:szCs w:val="18"/>
    </w:rPr>
  </w:style>
  <w:style w:type="character" w:customStyle="1" w:styleId="Char">
    <w:name w:val="批注框文本 Char"/>
    <w:basedOn w:val="a0"/>
    <w:link w:val="a4"/>
    <w:uiPriority w:val="99"/>
    <w:semiHidden/>
    <w:rsid w:val="009F4679"/>
    <w:rPr>
      <w:rFonts w:ascii="Times New Roman" w:eastAsia="宋体" w:hAnsi="Times New Roman"/>
      <w:sz w:val="18"/>
      <w:szCs w:val="18"/>
    </w:rPr>
  </w:style>
  <w:style w:type="paragraph" w:styleId="a5">
    <w:name w:val="header"/>
    <w:basedOn w:val="a"/>
    <w:link w:val="Char0"/>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9000F"/>
    <w:rPr>
      <w:rFonts w:ascii="Times New Roman" w:eastAsia="宋体" w:hAnsi="Times New Roman"/>
      <w:sz w:val="18"/>
      <w:szCs w:val="18"/>
    </w:rPr>
  </w:style>
  <w:style w:type="paragraph" w:styleId="a6">
    <w:name w:val="footer"/>
    <w:basedOn w:val="a"/>
    <w:link w:val="Char1"/>
    <w:uiPriority w:val="99"/>
    <w:unhideWhenUsed/>
    <w:rsid w:val="00E9000F"/>
    <w:pPr>
      <w:tabs>
        <w:tab w:val="center" w:pos="4153"/>
        <w:tab w:val="right" w:pos="8306"/>
      </w:tabs>
      <w:snapToGrid w:val="0"/>
      <w:jc w:val="left"/>
    </w:pPr>
    <w:rPr>
      <w:sz w:val="18"/>
      <w:szCs w:val="18"/>
    </w:rPr>
  </w:style>
  <w:style w:type="character" w:customStyle="1" w:styleId="Char1">
    <w:name w:val="页脚 Char"/>
    <w:basedOn w:val="a0"/>
    <w:link w:val="a6"/>
    <w:uiPriority w:val="99"/>
    <w:rsid w:val="00E9000F"/>
    <w:rPr>
      <w:rFonts w:ascii="Times New Roman" w:eastAsia="宋体" w:hAnsi="Times New Roman"/>
      <w:sz w:val="18"/>
      <w:szCs w:val="18"/>
    </w:rPr>
  </w:style>
  <w:style w:type="paragraph" w:styleId="a7">
    <w:name w:val="Normal (Web)"/>
    <w:basedOn w:val="a"/>
    <w:uiPriority w:val="99"/>
    <w:unhideWhenUsed/>
    <w:rsid w:val="00816C4E"/>
    <w:pPr>
      <w:widowControl/>
      <w:spacing w:before="100" w:beforeAutospacing="1" w:after="100" w:afterAutospacing="1"/>
      <w:jc w:val="left"/>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303">
      <w:bodyDiv w:val="1"/>
      <w:marLeft w:val="0"/>
      <w:marRight w:val="0"/>
      <w:marTop w:val="0"/>
      <w:marBottom w:val="0"/>
      <w:divBdr>
        <w:top w:val="none" w:sz="0" w:space="0" w:color="auto"/>
        <w:left w:val="none" w:sz="0" w:space="0" w:color="auto"/>
        <w:bottom w:val="none" w:sz="0" w:space="0" w:color="auto"/>
        <w:right w:val="none" w:sz="0" w:space="0" w:color="auto"/>
      </w:divBdr>
    </w:div>
    <w:div w:id="106001204">
      <w:bodyDiv w:val="1"/>
      <w:marLeft w:val="0"/>
      <w:marRight w:val="0"/>
      <w:marTop w:val="0"/>
      <w:marBottom w:val="0"/>
      <w:divBdr>
        <w:top w:val="none" w:sz="0" w:space="0" w:color="auto"/>
        <w:left w:val="none" w:sz="0" w:space="0" w:color="auto"/>
        <w:bottom w:val="none" w:sz="0" w:space="0" w:color="auto"/>
        <w:right w:val="none" w:sz="0" w:space="0" w:color="auto"/>
      </w:divBdr>
    </w:div>
    <w:div w:id="332218859">
      <w:bodyDiv w:val="1"/>
      <w:marLeft w:val="0"/>
      <w:marRight w:val="0"/>
      <w:marTop w:val="0"/>
      <w:marBottom w:val="0"/>
      <w:divBdr>
        <w:top w:val="none" w:sz="0" w:space="0" w:color="auto"/>
        <w:left w:val="none" w:sz="0" w:space="0" w:color="auto"/>
        <w:bottom w:val="none" w:sz="0" w:space="0" w:color="auto"/>
        <w:right w:val="none" w:sz="0" w:space="0" w:color="auto"/>
      </w:divBdr>
    </w:div>
    <w:div w:id="472677969">
      <w:bodyDiv w:val="1"/>
      <w:marLeft w:val="0"/>
      <w:marRight w:val="0"/>
      <w:marTop w:val="0"/>
      <w:marBottom w:val="0"/>
      <w:divBdr>
        <w:top w:val="none" w:sz="0" w:space="0" w:color="auto"/>
        <w:left w:val="none" w:sz="0" w:space="0" w:color="auto"/>
        <w:bottom w:val="none" w:sz="0" w:space="0" w:color="auto"/>
        <w:right w:val="none" w:sz="0" w:space="0" w:color="auto"/>
      </w:divBdr>
    </w:div>
    <w:div w:id="527792644">
      <w:bodyDiv w:val="1"/>
      <w:marLeft w:val="0"/>
      <w:marRight w:val="0"/>
      <w:marTop w:val="0"/>
      <w:marBottom w:val="0"/>
      <w:divBdr>
        <w:top w:val="none" w:sz="0" w:space="0" w:color="auto"/>
        <w:left w:val="none" w:sz="0" w:space="0" w:color="auto"/>
        <w:bottom w:val="none" w:sz="0" w:space="0" w:color="auto"/>
        <w:right w:val="none" w:sz="0" w:space="0" w:color="auto"/>
      </w:divBdr>
    </w:div>
    <w:div w:id="1354114366">
      <w:bodyDiv w:val="1"/>
      <w:marLeft w:val="0"/>
      <w:marRight w:val="0"/>
      <w:marTop w:val="0"/>
      <w:marBottom w:val="0"/>
      <w:divBdr>
        <w:top w:val="none" w:sz="0" w:space="0" w:color="auto"/>
        <w:left w:val="none" w:sz="0" w:space="0" w:color="auto"/>
        <w:bottom w:val="none" w:sz="0" w:space="0" w:color="auto"/>
        <w:right w:val="none" w:sz="0" w:space="0" w:color="auto"/>
      </w:divBdr>
    </w:div>
    <w:div w:id="1369833943">
      <w:bodyDiv w:val="1"/>
      <w:marLeft w:val="0"/>
      <w:marRight w:val="0"/>
      <w:marTop w:val="0"/>
      <w:marBottom w:val="0"/>
      <w:divBdr>
        <w:top w:val="none" w:sz="0" w:space="0" w:color="auto"/>
        <w:left w:val="none" w:sz="0" w:space="0" w:color="auto"/>
        <w:bottom w:val="none" w:sz="0" w:space="0" w:color="auto"/>
        <w:right w:val="none" w:sz="0" w:space="0" w:color="auto"/>
      </w:divBdr>
    </w:div>
    <w:div w:id="1446776840">
      <w:bodyDiv w:val="1"/>
      <w:marLeft w:val="0"/>
      <w:marRight w:val="0"/>
      <w:marTop w:val="0"/>
      <w:marBottom w:val="0"/>
      <w:divBdr>
        <w:top w:val="none" w:sz="0" w:space="0" w:color="auto"/>
        <w:left w:val="none" w:sz="0" w:space="0" w:color="auto"/>
        <w:bottom w:val="none" w:sz="0" w:space="0" w:color="auto"/>
        <w:right w:val="none" w:sz="0" w:space="0" w:color="auto"/>
      </w:divBdr>
    </w:div>
    <w:div w:id="1563906761">
      <w:bodyDiv w:val="1"/>
      <w:marLeft w:val="0"/>
      <w:marRight w:val="0"/>
      <w:marTop w:val="0"/>
      <w:marBottom w:val="0"/>
      <w:divBdr>
        <w:top w:val="none" w:sz="0" w:space="0" w:color="auto"/>
        <w:left w:val="none" w:sz="0" w:space="0" w:color="auto"/>
        <w:bottom w:val="none" w:sz="0" w:space="0" w:color="auto"/>
        <w:right w:val="none" w:sz="0" w:space="0" w:color="auto"/>
      </w:divBdr>
    </w:div>
    <w:div w:id="1667442471">
      <w:bodyDiv w:val="1"/>
      <w:marLeft w:val="0"/>
      <w:marRight w:val="0"/>
      <w:marTop w:val="0"/>
      <w:marBottom w:val="0"/>
      <w:divBdr>
        <w:top w:val="none" w:sz="0" w:space="0" w:color="auto"/>
        <w:left w:val="none" w:sz="0" w:space="0" w:color="auto"/>
        <w:bottom w:val="none" w:sz="0" w:space="0" w:color="auto"/>
        <w:right w:val="none" w:sz="0" w:space="0" w:color="auto"/>
      </w:divBdr>
    </w:div>
    <w:div w:id="1866091484">
      <w:bodyDiv w:val="1"/>
      <w:marLeft w:val="0"/>
      <w:marRight w:val="0"/>
      <w:marTop w:val="0"/>
      <w:marBottom w:val="0"/>
      <w:divBdr>
        <w:top w:val="none" w:sz="0" w:space="0" w:color="auto"/>
        <w:left w:val="none" w:sz="0" w:space="0" w:color="auto"/>
        <w:bottom w:val="none" w:sz="0" w:space="0" w:color="auto"/>
        <w:right w:val="none" w:sz="0" w:space="0" w:color="auto"/>
      </w:divBdr>
    </w:div>
    <w:div w:id="1906380144">
      <w:bodyDiv w:val="1"/>
      <w:marLeft w:val="0"/>
      <w:marRight w:val="0"/>
      <w:marTop w:val="0"/>
      <w:marBottom w:val="0"/>
      <w:divBdr>
        <w:top w:val="none" w:sz="0" w:space="0" w:color="auto"/>
        <w:left w:val="none" w:sz="0" w:space="0" w:color="auto"/>
        <w:bottom w:val="none" w:sz="0" w:space="0" w:color="auto"/>
        <w:right w:val="none" w:sz="0" w:space="0" w:color="auto"/>
      </w:divBdr>
      <w:divsChild>
        <w:div w:id="1426729213">
          <w:marLeft w:val="0"/>
          <w:marRight w:val="0"/>
          <w:marTop w:val="0"/>
          <w:marBottom w:val="0"/>
          <w:divBdr>
            <w:top w:val="none" w:sz="0" w:space="0" w:color="auto"/>
            <w:left w:val="none" w:sz="0" w:space="0" w:color="auto"/>
            <w:bottom w:val="none" w:sz="0" w:space="0" w:color="auto"/>
            <w:right w:val="none" w:sz="0" w:space="0" w:color="auto"/>
          </w:divBdr>
        </w:div>
        <w:div w:id="2105959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2365</TotalTime>
  <Pages>2</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朱萍</cp:lastModifiedBy>
  <cp:revision>104</cp:revision>
  <cp:lastPrinted>2024-08-30T07:49:00Z</cp:lastPrinted>
  <dcterms:created xsi:type="dcterms:W3CDTF">2020-08-31T03:54:00Z</dcterms:created>
  <dcterms:modified xsi:type="dcterms:W3CDTF">2024-08-30T08:28:00Z</dcterms:modified>
</cp:coreProperties>
</file>