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28"/>
          <w:szCs w:val="28"/>
          <w:lang w:val="en-US" w:eastAsia="zh-CN"/>
        </w:rPr>
      </w:pPr>
      <w:bookmarkStart w:id="0" w:name="_GoBack"/>
      <w:r>
        <w:rPr>
          <w:rFonts w:hint="eastAsia" w:ascii="宋体" w:hAnsi="宋体" w:eastAsia="宋体" w:cs="宋体"/>
          <w:b/>
          <w:bCs/>
          <w:sz w:val="28"/>
          <w:szCs w:val="28"/>
        </w:rPr>
        <w:t>青岛啤酒股份有限公司投资者关系活动记录</w:t>
      </w:r>
      <w:r>
        <w:rPr>
          <w:rFonts w:hint="eastAsia" w:ascii="宋体" w:hAnsi="宋体" w:eastAsia="宋体" w:cs="宋体"/>
          <w:b/>
          <w:bCs/>
          <w:sz w:val="28"/>
          <w:szCs w:val="28"/>
          <w:lang w:val="en-US" w:eastAsia="zh-CN"/>
        </w:rPr>
        <w:t>表</w:t>
      </w:r>
    </w:p>
    <w:bookmarkEnd w:id="0"/>
    <w:p>
      <w:pPr>
        <w:spacing w:line="360" w:lineRule="auto"/>
        <w:jc w:val="center"/>
        <w:rPr>
          <w:rFonts w:hint="eastAsia" w:ascii="宋体" w:hAnsi="宋体" w:eastAsia="宋体" w:cs="宋体"/>
          <w:b/>
          <w:bCs/>
          <w:sz w:val="28"/>
          <w:szCs w:val="28"/>
          <w:lang w:val="en-US" w:eastAsia="zh-CN"/>
        </w:rPr>
      </w:pPr>
    </w:p>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2024年半年度业绩说明会</w:t>
      </w:r>
    </w:p>
    <w:tbl>
      <w:tblPr>
        <w:tblStyle w:val="9"/>
        <w:tblW w:w="90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3026"/>
        <w:gridCol w:w="6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471" w:hRule="atLeast"/>
        </w:trPr>
        <w:tc>
          <w:tcPr>
            <w:tcW w:w="3026" w:type="dxa"/>
          </w:tcPr>
          <w:p>
            <w:pPr>
              <w:pStyle w:val="12"/>
              <w:spacing w:before="7"/>
              <w:rPr>
                <w:rFonts w:ascii="宋体" w:hAnsi="宋体" w:eastAsia="宋体" w:cs="宋体"/>
                <w:b/>
                <w:bCs/>
                <w:sz w:val="24"/>
                <w:szCs w:val="24"/>
              </w:rPr>
            </w:pPr>
          </w:p>
          <w:p>
            <w:pPr>
              <w:pStyle w:val="12"/>
              <w:spacing w:before="1"/>
              <w:ind w:left="107"/>
              <w:rPr>
                <w:rFonts w:ascii="宋体" w:hAnsi="宋体" w:eastAsia="宋体" w:cs="宋体"/>
                <w:b/>
                <w:bCs/>
                <w:sz w:val="24"/>
                <w:szCs w:val="24"/>
              </w:rPr>
            </w:pPr>
            <w:r>
              <w:rPr>
                <w:rFonts w:hint="eastAsia" w:ascii="宋体" w:hAnsi="宋体" w:eastAsia="宋体" w:cs="宋体"/>
                <w:b/>
                <w:bCs/>
                <w:sz w:val="24"/>
                <w:szCs w:val="24"/>
              </w:rPr>
              <w:t>投资者关系活动类别</w:t>
            </w:r>
          </w:p>
        </w:tc>
        <w:tc>
          <w:tcPr>
            <w:tcW w:w="6009" w:type="dxa"/>
          </w:tcPr>
          <w:p>
            <w:pPr>
              <w:pStyle w:val="12"/>
              <w:tabs>
                <w:tab w:val="left" w:pos="2418"/>
              </w:tabs>
              <w:spacing w:before="1"/>
              <w:ind w:left="107"/>
              <w:rPr>
                <w:rFonts w:ascii="宋体" w:hAnsi="宋体" w:eastAsia="宋体" w:cs="宋体"/>
                <w:sz w:val="24"/>
                <w:szCs w:val="24"/>
              </w:rPr>
            </w:pPr>
            <w:sdt>
              <w:sdtPr>
                <w:rPr>
                  <w:rFonts w:hint="eastAsia" w:ascii="宋体" w:hAnsi="宋体" w:eastAsia="宋体" w:cs="宋体"/>
                  <w:sz w:val="24"/>
                  <w:szCs w:val="24"/>
                </w:rPr>
                <w:id w:val="249780449"/>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sdt>
              <w:sdtPr>
                <w:rPr>
                  <w:rFonts w:hint="eastAsia" w:ascii="宋体" w:hAnsi="宋体" w:eastAsia="宋体" w:cs="宋体"/>
                  <w:sz w:val="24"/>
                  <w:szCs w:val="24"/>
                </w:rPr>
                <w:id w:val="-416875725"/>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pPr>
              <w:pStyle w:val="12"/>
              <w:tabs>
                <w:tab w:val="left" w:pos="2418"/>
              </w:tabs>
              <w:ind w:left="107"/>
              <w:rPr>
                <w:rFonts w:ascii="宋体" w:hAnsi="宋体" w:eastAsia="宋体" w:cs="宋体"/>
                <w:sz w:val="24"/>
                <w:szCs w:val="24"/>
              </w:rPr>
            </w:pPr>
            <w:sdt>
              <w:sdtPr>
                <w:rPr>
                  <w:rFonts w:hint="eastAsia" w:ascii="宋体" w:hAnsi="宋体" w:eastAsia="宋体" w:cs="宋体"/>
                  <w:sz w:val="24"/>
                  <w:szCs w:val="24"/>
                </w:rPr>
                <w:id w:val="120690601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sdt>
              <w:sdtPr>
                <w:rPr>
                  <w:rFonts w:hint="eastAsia" w:ascii="宋体" w:hAnsi="宋体" w:eastAsia="宋体" w:cs="宋体"/>
                  <w:sz w:val="24"/>
                  <w:szCs w:val="24"/>
                  <w:highlight w:val="yellow"/>
                </w:rPr>
                <w:id w:val="-66658901"/>
                <w14:checkbox>
                  <w14:checked w14:val="1"/>
                  <w14:checkedState w14:val="0052" w14:font="Wingdings 2"/>
                  <w14:uncheckedState w14:val="2610" w14:font="MS Gothic"/>
                </w14:checkbox>
              </w:sdtPr>
              <w:sdtEndPr>
                <w:rPr>
                  <w:rFonts w:hint="eastAsia" w:ascii="宋体" w:hAnsi="宋体" w:eastAsia="宋体" w:cs="宋体"/>
                  <w:sz w:val="24"/>
                  <w:szCs w:val="24"/>
                  <w:highlight w:val="yellow"/>
                </w:rPr>
              </w:sdtEndPr>
              <w:sdtContent>
                <w:r>
                  <w:rPr>
                    <w:rFonts w:hint="eastAsia" w:ascii="Wingdings 2" w:hAnsi="Wingdings 2" w:eastAsia="MS Gothic" w:cs="宋体"/>
                    <w:sz w:val="24"/>
                    <w:szCs w:val="24"/>
                    <w:highlight w:val="yellow"/>
                    <w:lang w:val="zh-CN" w:eastAsia="zh-CN" w:bidi="zh-CN"/>
                  </w:rPr>
                  <w:t>R</w:t>
                </w:r>
              </w:sdtContent>
            </w:sdt>
            <w:r>
              <w:rPr>
                <w:rFonts w:hint="eastAsia" w:ascii="宋体" w:hAnsi="宋体" w:eastAsia="宋体" w:cs="宋体"/>
                <w:sz w:val="24"/>
                <w:szCs w:val="24"/>
                <w:highlight w:val="yellow"/>
              </w:rPr>
              <w:t>业</w:t>
            </w:r>
            <w:r>
              <w:rPr>
                <w:rFonts w:hint="eastAsia" w:ascii="宋体" w:hAnsi="宋体" w:eastAsia="宋体" w:cs="宋体"/>
                <w:spacing w:val="-3"/>
                <w:sz w:val="24"/>
                <w:szCs w:val="24"/>
                <w:highlight w:val="yellow"/>
              </w:rPr>
              <w:t>绩</w:t>
            </w:r>
            <w:r>
              <w:rPr>
                <w:rFonts w:hint="eastAsia" w:ascii="宋体" w:hAnsi="宋体" w:eastAsia="宋体" w:cs="宋体"/>
                <w:sz w:val="24"/>
                <w:szCs w:val="24"/>
                <w:highlight w:val="yellow"/>
              </w:rPr>
              <w:t>说</w:t>
            </w:r>
            <w:r>
              <w:rPr>
                <w:rFonts w:hint="eastAsia" w:ascii="宋体" w:hAnsi="宋体" w:eastAsia="宋体" w:cs="宋体"/>
                <w:spacing w:val="-3"/>
                <w:sz w:val="24"/>
                <w:szCs w:val="24"/>
                <w:highlight w:val="yellow"/>
              </w:rPr>
              <w:t>明</w:t>
            </w:r>
            <w:r>
              <w:rPr>
                <w:rFonts w:hint="eastAsia" w:ascii="宋体" w:hAnsi="宋体" w:eastAsia="宋体" w:cs="宋体"/>
                <w:sz w:val="24"/>
                <w:szCs w:val="24"/>
                <w:highlight w:val="yellow"/>
              </w:rPr>
              <w:t>会</w:t>
            </w:r>
          </w:p>
          <w:p>
            <w:pPr>
              <w:pStyle w:val="12"/>
              <w:tabs>
                <w:tab w:val="left" w:pos="2418"/>
              </w:tabs>
              <w:ind w:left="107"/>
              <w:rPr>
                <w:rFonts w:ascii="宋体" w:hAnsi="宋体" w:eastAsia="宋体" w:cs="宋体"/>
                <w:sz w:val="24"/>
                <w:szCs w:val="24"/>
              </w:rPr>
            </w:pPr>
            <w:sdt>
              <w:sdtPr>
                <w:rPr>
                  <w:rFonts w:hint="eastAsia" w:ascii="宋体" w:hAnsi="宋体" w:eastAsia="宋体" w:cs="宋体"/>
                  <w:sz w:val="24"/>
                  <w:szCs w:val="24"/>
                </w:rPr>
                <w:id w:val="-184816743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sdt>
              <w:sdtPr>
                <w:rPr>
                  <w:rFonts w:hint="eastAsia" w:ascii="宋体" w:hAnsi="宋体" w:eastAsia="宋体" w:cs="宋体"/>
                  <w:sz w:val="24"/>
                  <w:szCs w:val="24"/>
                </w:rPr>
                <w:id w:val="41204969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pPr>
              <w:pStyle w:val="12"/>
              <w:ind w:left="107"/>
              <w:rPr>
                <w:rFonts w:ascii="宋体" w:hAnsi="宋体" w:eastAsia="宋体" w:cs="宋体"/>
                <w:sz w:val="24"/>
                <w:szCs w:val="24"/>
              </w:rPr>
            </w:pPr>
            <w:sdt>
              <w:sdtPr>
                <w:rPr>
                  <w:rFonts w:hint="eastAsia" w:ascii="宋体" w:hAnsi="宋体" w:eastAsia="宋体" w:cs="宋体"/>
                  <w:sz w:val="24"/>
                  <w:szCs w:val="24"/>
                </w:rPr>
                <w:id w:val="-133336691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现场参观</w:t>
            </w:r>
          </w:p>
          <w:p>
            <w:pPr>
              <w:pStyle w:val="12"/>
              <w:ind w:left="107"/>
              <w:rPr>
                <w:rFonts w:ascii="宋体" w:hAnsi="宋体" w:eastAsia="宋体" w:cs="宋体"/>
                <w:sz w:val="21"/>
              </w:rPr>
            </w:pPr>
            <w:sdt>
              <w:sdtPr>
                <w:rPr>
                  <w:rFonts w:hint="eastAsia" w:ascii="宋体" w:hAnsi="宋体" w:eastAsia="宋体" w:cs="宋体"/>
                  <w:sz w:val="24"/>
                  <w:szCs w:val="24"/>
                </w:rPr>
                <w:id w:val="400885218"/>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MS Gothic" w:cs="宋体"/>
                    <w:sz w:val="24"/>
                    <w:szCs w:val="24"/>
                  </w:rPr>
                  <w:t>☐</w:t>
                </w:r>
              </w:sdtContent>
            </w:sdt>
            <w:r>
              <w:rPr>
                <w:rFonts w:hint="eastAsia" w:ascii="宋体" w:hAnsi="宋体" w:eastAsia="宋体" w:cs="宋体"/>
                <w:sz w:val="24"/>
                <w:szCs w:val="24"/>
              </w:rPr>
              <w:t>其他（</w:t>
            </w:r>
            <w:r>
              <w:rPr>
                <w:rFonts w:hint="eastAsia" w:ascii="宋体" w:hAnsi="宋体" w:eastAsia="宋体" w:cs="宋体"/>
                <w:sz w:val="24"/>
                <w:szCs w:val="24"/>
                <w:u w:val="single"/>
              </w:rPr>
              <w:t>请文字说明其他活动内容）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679" w:hRule="atLeast"/>
        </w:trPr>
        <w:tc>
          <w:tcPr>
            <w:tcW w:w="3026" w:type="dxa"/>
            <w:vAlign w:val="center"/>
          </w:tcPr>
          <w:p>
            <w:pPr>
              <w:pStyle w:val="12"/>
              <w:keepNext w:val="0"/>
              <w:keepLines w:val="0"/>
              <w:pageBreakBefore w:val="0"/>
              <w:widowControl w:val="0"/>
              <w:kinsoku/>
              <w:wordWrap/>
              <w:overflowPunct/>
              <w:topLinePunct w:val="0"/>
              <w:autoSpaceDE w:val="0"/>
              <w:autoSpaceDN w:val="0"/>
              <w:bidi w:val="0"/>
              <w:snapToGrid w:val="0"/>
              <w:spacing w:beforeAutospacing="0" w:line="312" w:lineRule="auto"/>
              <w:ind w:left="107" w:right="96"/>
              <w:jc w:val="left"/>
              <w:textAlignment w:val="auto"/>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参与单位名称及人员姓名</w:t>
            </w:r>
          </w:p>
        </w:tc>
        <w:tc>
          <w:tcPr>
            <w:tcW w:w="6009" w:type="dxa"/>
            <w:vAlign w:val="center"/>
          </w:tcPr>
          <w:p>
            <w:pPr>
              <w:pStyle w:val="12"/>
              <w:keepNext w:val="0"/>
              <w:keepLines w:val="0"/>
              <w:pageBreakBefore w:val="0"/>
              <w:widowControl w:val="0"/>
              <w:kinsoku/>
              <w:wordWrap/>
              <w:overflowPunct/>
              <w:topLinePunct w:val="0"/>
              <w:autoSpaceDE w:val="0"/>
              <w:autoSpaceDN w:val="0"/>
              <w:bidi w:val="0"/>
              <w:adjustRightInd/>
              <w:snapToGrid w:val="0"/>
              <w:spacing w:beforeAutospacing="0" w:line="312" w:lineRule="auto"/>
              <w:textAlignment w:val="auto"/>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4"/>
                <w:szCs w:val="24"/>
                <w:lang w:val="en-US" w:eastAsia="zh-CN"/>
              </w:rPr>
              <w:t>境内外投资者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89" w:hRule="atLeast"/>
        </w:trPr>
        <w:tc>
          <w:tcPr>
            <w:tcW w:w="3026" w:type="dxa"/>
            <w:vAlign w:val="center"/>
          </w:tcPr>
          <w:p>
            <w:pPr>
              <w:pStyle w:val="12"/>
              <w:keepNext w:val="0"/>
              <w:keepLines w:val="0"/>
              <w:pageBreakBefore w:val="0"/>
              <w:widowControl w:val="0"/>
              <w:kinsoku/>
              <w:wordWrap/>
              <w:overflowPunct/>
              <w:topLinePunct w:val="0"/>
              <w:autoSpaceDE w:val="0"/>
              <w:autoSpaceDN w:val="0"/>
              <w:bidi w:val="0"/>
              <w:snapToGrid w:val="0"/>
              <w:spacing w:beforeAutospacing="0" w:line="312" w:lineRule="auto"/>
              <w:ind w:left="107"/>
              <w:textAlignment w:val="auto"/>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时间</w:t>
            </w:r>
          </w:p>
        </w:tc>
        <w:tc>
          <w:tcPr>
            <w:tcW w:w="6009" w:type="dxa"/>
            <w:vAlign w:val="center"/>
          </w:tcPr>
          <w:p>
            <w:pPr>
              <w:keepNext w:val="0"/>
              <w:keepLines w:val="0"/>
              <w:pageBreakBefore w:val="0"/>
              <w:widowControl w:val="0"/>
              <w:kinsoku/>
              <w:wordWrap/>
              <w:overflowPunct/>
              <w:topLinePunct w:val="0"/>
              <w:autoSpaceDE w:val="0"/>
              <w:autoSpaceDN w:val="0"/>
              <w:bidi w:val="0"/>
              <w:adjustRightInd/>
              <w:snapToGrid w:val="0"/>
              <w:spacing w:beforeAutospacing="0" w:line="312" w:lineRule="auto"/>
              <w:textAlignment w:val="auto"/>
              <w:rPr>
                <w:rFonts w:hint="eastAsia" w:cs="宋体" w:asciiTheme="minorEastAsia" w:hAnsiTheme="minorEastAsia" w:eastAsiaTheme="minorEastAsia"/>
                <w:sz w:val="24"/>
                <w:szCs w:val="24"/>
                <w:lang w:val="en-US" w:eastAsia="zh-CN" w:bidi="zh-CN"/>
              </w:rPr>
            </w:pPr>
            <w:r>
              <w:rPr>
                <w:rFonts w:hint="eastAsia" w:cs="宋体" w:asciiTheme="minorEastAsia" w:hAnsiTheme="minorEastAsia" w:eastAsiaTheme="minorEastAsia"/>
                <w:sz w:val="24"/>
                <w:szCs w:val="24"/>
                <w:lang w:val="zh-CN" w:eastAsia="zh-CN" w:bidi="zh-CN"/>
              </w:rPr>
              <w:t>202</w:t>
            </w:r>
            <w:r>
              <w:rPr>
                <w:rFonts w:hint="eastAsia" w:cs="宋体" w:asciiTheme="minorEastAsia" w:hAnsiTheme="minorEastAsia" w:eastAsiaTheme="minorEastAsia"/>
                <w:sz w:val="24"/>
                <w:szCs w:val="24"/>
                <w:lang w:val="en-US" w:eastAsia="zh-CN" w:bidi="zh-CN"/>
              </w:rPr>
              <w:t>4</w:t>
            </w:r>
            <w:r>
              <w:rPr>
                <w:rFonts w:hint="eastAsia" w:cs="宋体" w:asciiTheme="minorEastAsia" w:hAnsiTheme="minorEastAsia" w:eastAsiaTheme="minorEastAsia"/>
                <w:sz w:val="24"/>
                <w:szCs w:val="24"/>
                <w:lang w:val="zh-CN" w:eastAsia="zh-CN" w:bidi="zh-CN"/>
              </w:rPr>
              <w:t>年</w:t>
            </w:r>
            <w:r>
              <w:rPr>
                <w:rFonts w:hint="eastAsia" w:cs="宋体" w:asciiTheme="minorEastAsia" w:hAnsiTheme="minorEastAsia" w:eastAsiaTheme="minorEastAsia"/>
                <w:sz w:val="24"/>
                <w:szCs w:val="24"/>
                <w:lang w:val="en-US" w:eastAsia="zh-CN" w:bidi="zh-CN"/>
              </w:rPr>
              <w:t>8</w:t>
            </w:r>
            <w:r>
              <w:rPr>
                <w:rFonts w:hint="eastAsia" w:cs="宋体" w:asciiTheme="minorEastAsia" w:hAnsiTheme="minorEastAsia" w:eastAsiaTheme="minorEastAsia"/>
                <w:sz w:val="24"/>
                <w:szCs w:val="24"/>
                <w:lang w:val="zh-CN" w:eastAsia="zh-CN" w:bidi="zh-CN"/>
              </w:rPr>
              <w:t>月</w:t>
            </w:r>
            <w:r>
              <w:rPr>
                <w:rFonts w:hint="eastAsia" w:cs="宋体" w:asciiTheme="minorEastAsia" w:hAnsiTheme="minorEastAsia" w:eastAsiaTheme="minorEastAsia"/>
                <w:sz w:val="24"/>
                <w:szCs w:val="24"/>
                <w:lang w:val="en-US" w:eastAsia="zh-CN" w:bidi="zh-CN"/>
              </w:rPr>
              <w:t>30</w:t>
            </w:r>
            <w:r>
              <w:rPr>
                <w:rFonts w:hint="eastAsia" w:cs="宋体" w:asciiTheme="minorEastAsia" w:hAnsiTheme="minorEastAsia" w:eastAsiaTheme="minorEastAsia"/>
                <w:sz w:val="24"/>
                <w:szCs w:val="24"/>
                <w:lang w:val="zh-CN" w:eastAsia="zh-CN" w:bidi="zh-CN"/>
              </w:rPr>
              <w:t>日 15:00-16:</w:t>
            </w:r>
            <w:r>
              <w:rPr>
                <w:rFonts w:hint="eastAsia" w:cs="宋体" w:asciiTheme="minorEastAsia" w:hAnsiTheme="minorEastAsia" w:eastAsiaTheme="minorEastAsia"/>
                <w:sz w:val="24"/>
                <w:szCs w:val="24"/>
                <w:lang w:val="en-US" w:eastAsia="zh-CN" w:bidi="zh-CN"/>
              </w:rPr>
              <w:t>0</w:t>
            </w:r>
            <w:r>
              <w:rPr>
                <w:rFonts w:hint="eastAsia" w:cs="宋体" w:asciiTheme="minorEastAsia" w:hAnsiTheme="minorEastAsia" w:eastAsiaTheme="minorEastAsia"/>
                <w:sz w:val="24"/>
                <w:szCs w:val="24"/>
                <w:lang w:val="zh-CN" w:eastAsia="zh-CN" w:bidi="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039" w:hRule="atLeast"/>
        </w:trPr>
        <w:tc>
          <w:tcPr>
            <w:tcW w:w="3026" w:type="dxa"/>
            <w:vAlign w:val="center"/>
          </w:tcPr>
          <w:p>
            <w:pPr>
              <w:pStyle w:val="12"/>
              <w:keepNext w:val="0"/>
              <w:keepLines w:val="0"/>
              <w:pageBreakBefore w:val="0"/>
              <w:widowControl w:val="0"/>
              <w:kinsoku/>
              <w:wordWrap/>
              <w:overflowPunct/>
              <w:topLinePunct w:val="0"/>
              <w:autoSpaceDE w:val="0"/>
              <w:autoSpaceDN w:val="0"/>
              <w:bidi w:val="0"/>
              <w:snapToGrid w:val="0"/>
              <w:spacing w:beforeAutospacing="0" w:line="312" w:lineRule="auto"/>
              <w:ind w:left="107"/>
              <w:textAlignment w:val="auto"/>
              <w:rPr>
                <w:rFonts w:hint="default" w:cs="宋体" w:asciiTheme="minorEastAsia" w:hAnsiTheme="minorEastAsia" w:eastAsiaTheme="minorEastAsia"/>
                <w:b/>
                <w:bCs/>
                <w:sz w:val="24"/>
                <w:szCs w:val="24"/>
                <w:lang w:val="en-US" w:eastAsia="zh-CN"/>
              </w:rPr>
            </w:pPr>
            <w:r>
              <w:rPr>
                <w:rFonts w:hint="eastAsia" w:cs="宋体" w:asciiTheme="minorEastAsia" w:hAnsiTheme="minorEastAsia" w:eastAsiaTheme="minorEastAsia"/>
                <w:b/>
                <w:bCs/>
                <w:sz w:val="24"/>
                <w:szCs w:val="24"/>
              </w:rPr>
              <w:t>地点</w:t>
            </w:r>
            <w:r>
              <w:rPr>
                <w:rFonts w:hint="eastAsia" w:cs="宋体" w:asciiTheme="minorEastAsia" w:hAnsiTheme="minorEastAsia" w:eastAsiaTheme="minorEastAsia"/>
                <w:b/>
                <w:bCs/>
                <w:sz w:val="24"/>
                <w:szCs w:val="24"/>
                <w:lang w:val="en-US" w:eastAsia="zh-CN"/>
              </w:rPr>
              <w:t>及会议召开方式</w:t>
            </w:r>
          </w:p>
        </w:tc>
        <w:tc>
          <w:tcPr>
            <w:tcW w:w="6009" w:type="dxa"/>
            <w:vAlign w:val="center"/>
          </w:tcPr>
          <w:p>
            <w:pPr>
              <w:keepNext w:val="0"/>
              <w:keepLines w:val="0"/>
              <w:pageBreakBefore w:val="0"/>
              <w:widowControl w:val="0"/>
              <w:kinsoku/>
              <w:wordWrap/>
              <w:overflowPunct/>
              <w:topLinePunct w:val="0"/>
              <w:autoSpaceDE w:val="0"/>
              <w:autoSpaceDN w:val="0"/>
              <w:bidi w:val="0"/>
              <w:snapToGrid w:val="0"/>
              <w:spacing w:beforeAutospacing="0" w:line="312"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全景网“投资者关系互动平台”（https://ir.p5w.net）</w:t>
            </w:r>
          </w:p>
          <w:p>
            <w:pPr>
              <w:keepNext w:val="0"/>
              <w:keepLines w:val="0"/>
              <w:pageBreakBefore w:val="0"/>
              <w:widowControl w:val="0"/>
              <w:kinsoku/>
              <w:wordWrap/>
              <w:overflowPunct/>
              <w:topLinePunct w:val="0"/>
              <w:autoSpaceDE w:val="0"/>
              <w:autoSpaceDN w:val="0"/>
              <w:bidi w:val="0"/>
              <w:snapToGrid w:val="0"/>
              <w:spacing w:beforeAutospacing="0" w:line="312"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网络文字互动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378" w:hRule="atLeast"/>
        </w:trPr>
        <w:tc>
          <w:tcPr>
            <w:tcW w:w="3026" w:type="dxa"/>
            <w:vAlign w:val="center"/>
          </w:tcPr>
          <w:p>
            <w:pPr>
              <w:pStyle w:val="12"/>
              <w:keepNext w:val="0"/>
              <w:keepLines w:val="0"/>
              <w:pageBreakBefore w:val="0"/>
              <w:widowControl w:val="0"/>
              <w:kinsoku/>
              <w:wordWrap/>
              <w:overflowPunct/>
              <w:topLinePunct w:val="0"/>
              <w:autoSpaceDE w:val="0"/>
              <w:autoSpaceDN w:val="0"/>
              <w:bidi w:val="0"/>
              <w:snapToGrid w:val="0"/>
              <w:spacing w:beforeAutospacing="0" w:line="312" w:lineRule="auto"/>
              <w:ind w:left="107"/>
              <w:textAlignment w:val="auto"/>
              <w:rPr>
                <w:rFonts w:ascii="宋体" w:hAnsi="宋体" w:eastAsia="宋体" w:cs="宋体"/>
                <w:b/>
                <w:bCs/>
                <w:sz w:val="24"/>
                <w:szCs w:val="24"/>
              </w:rPr>
            </w:pPr>
            <w:r>
              <w:rPr>
                <w:rFonts w:hint="eastAsia" w:ascii="宋体" w:hAnsi="宋体" w:eastAsia="宋体" w:cs="宋体"/>
                <w:b/>
                <w:bCs/>
                <w:sz w:val="24"/>
                <w:szCs w:val="24"/>
              </w:rPr>
              <w:t>上市公司接待人员姓名</w:t>
            </w:r>
          </w:p>
        </w:tc>
        <w:tc>
          <w:tcPr>
            <w:tcW w:w="6009" w:type="dxa"/>
            <w:vAlign w:val="center"/>
          </w:tcPr>
          <w:p>
            <w:pPr>
              <w:keepNext w:val="0"/>
              <w:keepLines w:val="0"/>
              <w:pageBreakBefore w:val="0"/>
              <w:widowControl w:val="0"/>
              <w:kinsoku/>
              <w:wordWrap/>
              <w:overflowPunct/>
              <w:topLinePunct w:val="0"/>
              <w:autoSpaceDE w:val="0"/>
              <w:autoSpaceDN w:val="0"/>
              <w:bidi w:val="0"/>
              <w:snapToGrid w:val="0"/>
              <w:spacing w:beforeAutospacing="0" w:line="312"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执行董事、总裁姜宗祥先生，执行董事、财务总监侯秋燕先生，董事会秘书张瑞祥先生及独立董事张然女士参加本次2024年半年度业绩说明会。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462" w:hRule="atLeast"/>
        </w:trPr>
        <w:tc>
          <w:tcPr>
            <w:tcW w:w="3026" w:type="dxa"/>
          </w:tcPr>
          <w:p>
            <w:pPr>
              <w:pStyle w:val="12"/>
              <w:keepNext w:val="0"/>
              <w:keepLines w:val="0"/>
              <w:pageBreakBefore w:val="0"/>
              <w:widowControl w:val="0"/>
              <w:kinsoku/>
              <w:wordWrap/>
              <w:overflowPunct/>
              <w:topLinePunct w:val="0"/>
              <w:autoSpaceDE w:val="0"/>
              <w:autoSpaceDN w:val="0"/>
              <w:bidi w:val="0"/>
              <w:snapToGrid w:val="0"/>
              <w:spacing w:beforeAutospacing="0" w:line="312" w:lineRule="auto"/>
              <w:textAlignment w:val="auto"/>
              <w:rPr>
                <w:rFonts w:ascii="宋体" w:hAnsi="宋体" w:eastAsia="宋体" w:cs="宋体"/>
                <w:b/>
                <w:bCs/>
                <w:sz w:val="24"/>
                <w:szCs w:val="24"/>
              </w:rPr>
            </w:pPr>
          </w:p>
          <w:p>
            <w:pPr>
              <w:pStyle w:val="12"/>
              <w:keepNext w:val="0"/>
              <w:keepLines w:val="0"/>
              <w:pageBreakBefore w:val="0"/>
              <w:widowControl w:val="0"/>
              <w:kinsoku/>
              <w:wordWrap/>
              <w:overflowPunct/>
              <w:topLinePunct w:val="0"/>
              <w:autoSpaceDE w:val="0"/>
              <w:autoSpaceDN w:val="0"/>
              <w:bidi w:val="0"/>
              <w:snapToGrid w:val="0"/>
              <w:spacing w:beforeAutospacing="0" w:line="312" w:lineRule="auto"/>
              <w:ind w:left="107" w:right="96"/>
              <w:textAlignment w:val="auto"/>
              <w:rPr>
                <w:rFonts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6009" w:type="dxa"/>
          </w:tcPr>
          <w:p>
            <w:pPr>
              <w:keepNext w:val="0"/>
              <w:keepLines w:val="0"/>
              <w:pageBreakBefore w:val="0"/>
              <w:widowControl w:val="0"/>
              <w:kinsoku/>
              <w:wordWrap/>
              <w:overflowPunct/>
              <w:topLinePunct w:val="0"/>
              <w:autoSpaceDE w:val="0"/>
              <w:autoSpaceDN w:val="0"/>
              <w:bidi w:val="0"/>
              <w:adjustRightInd w:val="0"/>
              <w:snapToGrid w:val="0"/>
              <w:spacing w:beforeAutospacing="0" w:line="312" w:lineRule="auto"/>
              <w:jc w:val="left"/>
              <w:textAlignment w:val="auto"/>
              <w:rPr>
                <w:rFonts w:hint="eastAsia" w:cs="宋体" w:asciiTheme="minorEastAsia" w:hAnsiTheme="minorEastAsia" w:eastAsiaTheme="minorEastAsia"/>
                <w:sz w:val="24"/>
                <w:szCs w:val="24"/>
                <w:lang w:val="en-US" w:eastAsia="zh-CN" w:bidi="zh-CN"/>
              </w:rPr>
            </w:pPr>
            <w:r>
              <w:rPr>
                <w:rFonts w:hint="eastAsia" w:ascii="宋体" w:hAnsi="宋体" w:eastAsia="宋体" w:cs="宋体"/>
                <w:sz w:val="24"/>
                <w:szCs w:val="24"/>
                <w:lang w:val="en-US" w:eastAsia="zh-CN"/>
              </w:rPr>
              <w:t>青啤公司于2024年8月30日披露公司2024年半年度报告。为进一步加强与广大投资者的沟通、交流，公司于2024年8月30日15:00-16:00</w:t>
            </w:r>
            <w:r>
              <w:rPr>
                <w:rFonts w:hint="eastAsia" w:ascii="宋体" w:hAnsi="宋体" w:eastAsia="宋体" w:cs="宋体"/>
                <w:sz w:val="24"/>
                <w:szCs w:val="24"/>
                <w:lang w:val="en-US" w:eastAsia="zh-CN"/>
              </w:rPr>
              <w:t>召开2024年半年度业绩说明会，本次业绩说明会通过全景网</w:t>
            </w:r>
            <w:r>
              <w:rPr>
                <w:rFonts w:hint="eastAsia" w:ascii="宋体" w:hAnsi="宋体" w:eastAsia="宋体" w:cs="宋体"/>
                <w:sz w:val="24"/>
                <w:szCs w:val="24"/>
                <w:lang w:val="en-US" w:eastAsia="zh-CN"/>
              </w:rPr>
              <w:t>“投资者关系互动平台”以网络文字互动方式举行，在信息披露允许的范围内就广大投资者普遍关注的问题进行了积极问答互动。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trPr>
        <w:tc>
          <w:tcPr>
            <w:tcW w:w="3026" w:type="dxa"/>
            <w:vAlign w:val="center"/>
          </w:tcPr>
          <w:p>
            <w:pPr>
              <w:pStyle w:val="12"/>
              <w:keepNext w:val="0"/>
              <w:keepLines w:val="0"/>
              <w:pageBreakBefore w:val="0"/>
              <w:widowControl w:val="0"/>
              <w:kinsoku/>
              <w:wordWrap/>
              <w:overflowPunct/>
              <w:topLinePunct w:val="0"/>
              <w:autoSpaceDE w:val="0"/>
              <w:autoSpaceDN w:val="0"/>
              <w:bidi w:val="0"/>
              <w:snapToGrid w:val="0"/>
              <w:spacing w:beforeAutospacing="0" w:line="312" w:lineRule="auto"/>
              <w:ind w:left="107"/>
              <w:textAlignment w:val="auto"/>
              <w:rPr>
                <w:rFonts w:ascii="宋体" w:hAnsi="宋体" w:eastAsia="宋体" w:cs="宋体"/>
                <w:b/>
                <w:bCs/>
                <w:sz w:val="24"/>
                <w:szCs w:val="24"/>
              </w:rPr>
            </w:pPr>
            <w:r>
              <w:rPr>
                <w:rFonts w:hint="eastAsia" w:ascii="宋体" w:hAnsi="宋体" w:eastAsia="宋体" w:cs="宋体"/>
                <w:b/>
                <w:bCs/>
                <w:sz w:val="24"/>
                <w:szCs w:val="24"/>
              </w:rPr>
              <w:t>附件清单（如有）</w:t>
            </w:r>
          </w:p>
        </w:tc>
        <w:tc>
          <w:tcPr>
            <w:tcW w:w="6009" w:type="dxa"/>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1、公司是否从今年开始提高分红率？</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答：尊敬的投资者，您好！感谢对本公司的关注。公司将以2023年为基准持续提升分红率。谢谢！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2、是否有持续提升股东回报的计划？</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答：尊敬的投资者您好，感谢您对本公司的关注。公司于7月发布了关于提质增效重回报工作方案的公告，明确提出未来公司在为股东创造更高价值的同时会积极回报股东，让广大股东分享公司发展的成果，在目前基础上分红率会每年提升。谢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3、面对下半年奥运赛事，公司销售费用率是否会有所提升？全年如何展望？</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尊敬的投资者，您好！感谢对本公司的关注。公司下半年将持续以“体育营销+音乐营销+体验营销”为主线，围绕奥运会等重大国际体育赛事积极开展品牌推广和产品营销活动，持续提升品牌影响力和产品竞争力。谢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姜总您好，今年二季度各地雨水比较多，很多同行反映天气影响外出餐饮、夜场渠道的啤酒动销。看到青啤今夏在餐饮渠道主推奥古特A6和A3。想问下这两款产品的销售是否也受到天气的妨碍？还是说作为新品还处于培育期，没有太指望贡献利润？目前青啤认为哪个具体的价格带潜力最大？从当前的消费环境预期看，公司会侧重投入哪个具体价格带的产品？比如是否是10元左右，还是说15元以上？谢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答：尊敬的投资者您好，感谢对本公司的关注。奥古特A6和A3目前市场推进状况良好，受到很多消费者的喜爱。作为新产品，公司将积极调动资源，加大市场推广。这也是公司以高质量供给创造新消费需求，在产品组合战略上坚持长期主义，重视全品类产品发展，坚定高质量发展不动摇，在中高端产品上持续拓市场、抓运营、强品牌的战略体现。谢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5、请问公司下半年销量情况如何？全年销量展望是否有变化？</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答：尊敬的投资者您好，感谢您对本公司的关注。下半年国内消费市场仍较疲弱，对啤酒企业构成较大挑战，我们将继续发挥品牌和品质的优势，加大产品市场推广力度，实现公司可持续发展。谢谢。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6、姜总好，今年上半年公司啤酒销量下降主要是什么原因？面对销量这块公司将作出哪些方面的调整？</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答：尊敬的投资者您好，感谢对本公司的关注。公司上半年受国内啤酒市场消费复苏乏力的影响，销量有所下降，同时去年同期因疫情结束后市场信心快速增长所造成的销量基数较高，也是影响因素之一。下半年，公司将继续坚定不移地推进实施高质量发展战略，坚持创新驱动，积极开拓国内外市场，持续推动产品创新和结构优化升级。谢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7、请问为什么二季度每吨营收有所下滑？</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答：尊敬的投资者，您好！感谢对本公司的关注。公司二季度产品结构受部分市场影响略有调整，另同期疫情后时代在各渠道中高端产品充足，使得千升酒营收略有下降；公司中高端产品持续增长的趋势不变。谢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8、请问公司现在在山东新银麦啤酒有限公司智能化生产基地项目是新厂、扩建还是搬迁？会新增多少产能？谢谢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答：尊敬的投资者您好，感谢您对本公司的关注。新银麦项目是在原厂基础上进行智能化、绿色化、自动化改造提升，提高该厂的生产技术和装备水平，实现高质量发展，建成后产能没有变化。谢谢。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9、公司啤酒产品的综合毛利大概是多少？</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答：尊敬的投资者，您好！感谢对本公司的关注。公司通过开拓市场、控本降费等举措，盈利能力持续提升，上半年毛利率约为42.8%，同比仍保持较好增长。谢谢！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10、姜总好，面对上半年外部环境的挑战，公司是否有加大终端促销力度？下半年是否会进一步加大促销力度？谢谢！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答：尊敬的投资者您好，感谢对本公司的关注。下半年，公司将继续坚定不移地推进实施高质量发展战略，坚持创新驱动，积极开拓国内外市场，通过多场景营销实践和沉浸式啤酒消费体验，持续提升品牌影响力。不断完善市场网络，通过数字化转型加强与消费者互动，带动产品消费扩容升级。谢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12、今夏旅游旺季青啤博物馆对产品品牌推广和销售是否起到积极的带动？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答：尊敬的投资者您好，感谢对本公司的关注。青岛啤酒博物馆是全国重点文物保护单位、国家一级博物馆、首家全国工业旅游示范点，除展现百年青啤的发展历程和中国啤酒工业的发展历程外，还可以参观工业4.0啤酒生产线，以及品鉴青岛啤酒最新鲜、最特色的啤酒。今年以来，青岛啤酒博物馆客流已超过100万人，同比增长10%以上，已经成为公司重要的消费者沉浸式体验场所，以及品牌宣传的重要阵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13、请问新设的潍坊制造公司投产之后，现有的潍坊公司是否会停产、关厂？谢谢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sz w:val="21"/>
                <w:szCs w:val="21"/>
              </w:rPr>
            </w:pPr>
            <w:r>
              <w:rPr>
                <w:rFonts w:hint="eastAsia" w:asciiTheme="minorEastAsia" w:hAnsiTheme="minorEastAsia" w:eastAsiaTheme="minorEastAsia" w:cstheme="minorEastAsia"/>
                <w:b w:val="0"/>
                <w:bCs w:val="0"/>
                <w:sz w:val="24"/>
                <w:szCs w:val="24"/>
                <w:lang w:val="en-US" w:eastAsia="zh-CN"/>
              </w:rPr>
              <w:t>答：尊敬的投资者您好，感谢您对本公司的关注。本公司正在潍坊高起点建设生产技术和装备水平更好的新啤酒厂，实现绿色化、智能化、自动化生产。新工厂建成后现有啤酒厂会根据公司未来的需要作出安排。谢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trPr>
        <w:tc>
          <w:tcPr>
            <w:tcW w:w="3026" w:type="dxa"/>
            <w:vAlign w:val="center"/>
          </w:tcPr>
          <w:p>
            <w:pPr>
              <w:pStyle w:val="12"/>
              <w:keepNext w:val="0"/>
              <w:keepLines w:val="0"/>
              <w:pageBreakBefore w:val="0"/>
              <w:widowControl w:val="0"/>
              <w:kinsoku/>
              <w:wordWrap/>
              <w:overflowPunct/>
              <w:topLinePunct w:val="0"/>
              <w:autoSpaceDE w:val="0"/>
              <w:autoSpaceDN w:val="0"/>
              <w:bidi w:val="0"/>
              <w:snapToGrid w:val="0"/>
              <w:spacing w:beforeAutospacing="0" w:line="312" w:lineRule="auto"/>
              <w:ind w:left="107"/>
              <w:textAlignment w:val="auto"/>
              <w:rPr>
                <w:rFonts w:ascii="宋体" w:hAnsi="宋体" w:eastAsia="宋体" w:cs="宋体"/>
                <w:b/>
                <w:bCs/>
                <w:sz w:val="24"/>
                <w:szCs w:val="24"/>
              </w:rPr>
            </w:pPr>
            <w:r>
              <w:rPr>
                <w:rFonts w:hint="eastAsia" w:ascii="宋体" w:hAnsi="宋体" w:eastAsia="宋体" w:cs="宋体"/>
                <w:b/>
                <w:bCs/>
                <w:sz w:val="24"/>
                <w:szCs w:val="24"/>
              </w:rPr>
              <w:t>日期</w:t>
            </w:r>
          </w:p>
        </w:tc>
        <w:tc>
          <w:tcPr>
            <w:tcW w:w="6009" w:type="dxa"/>
            <w:vAlign w:val="center"/>
          </w:tcPr>
          <w:p>
            <w:pPr>
              <w:pStyle w:val="12"/>
              <w:keepNext w:val="0"/>
              <w:keepLines w:val="0"/>
              <w:pageBreakBefore w:val="0"/>
              <w:widowControl w:val="0"/>
              <w:kinsoku/>
              <w:wordWrap/>
              <w:overflowPunct/>
              <w:topLinePunct w:val="0"/>
              <w:autoSpaceDE w:val="0"/>
              <w:autoSpaceDN w:val="0"/>
              <w:bidi w:val="0"/>
              <w:adjustRightInd/>
              <w:snapToGrid w:val="0"/>
              <w:spacing w:beforeAutospacing="0" w:line="312" w:lineRule="auto"/>
              <w:textAlignment w:val="auto"/>
              <w:rPr>
                <w:rFonts w:ascii="宋体" w:hAnsi="宋体" w:eastAsia="宋体" w:cs="宋体"/>
                <w:sz w:val="21"/>
                <w:szCs w:val="21"/>
              </w:rPr>
            </w:pPr>
            <w:r>
              <w:rPr>
                <w:rFonts w:ascii="宋体" w:hAnsi="宋体" w:eastAsia="宋体" w:cs="宋体"/>
                <w:sz w:val="24"/>
                <w:szCs w:val="24"/>
              </w:rPr>
              <w:t>202</w:t>
            </w:r>
            <w:r>
              <w:rPr>
                <w:rFonts w:hint="eastAsia" w:ascii="宋体" w:hAnsi="宋体" w:eastAsia="宋体" w:cs="宋体"/>
                <w:sz w:val="24"/>
                <w:szCs w:val="24"/>
                <w:lang w:val="en-US" w:eastAsia="zh-CN"/>
              </w:rPr>
              <w:t>4</w:t>
            </w:r>
            <w:r>
              <w:rPr>
                <w:rFonts w:ascii="宋体" w:hAnsi="宋体" w:eastAsia="宋体" w:cs="宋体"/>
                <w:sz w:val="24"/>
                <w:szCs w:val="24"/>
              </w:rPr>
              <w:t>年8月</w:t>
            </w:r>
            <w:r>
              <w:rPr>
                <w:rFonts w:hint="eastAsia" w:ascii="宋体" w:hAnsi="宋体" w:eastAsia="宋体" w:cs="宋体"/>
                <w:sz w:val="24"/>
                <w:szCs w:val="24"/>
                <w:lang w:val="en-US" w:eastAsia="zh-CN"/>
              </w:rPr>
              <w:t>30</w:t>
            </w:r>
            <w:r>
              <w:rPr>
                <w:rFonts w:ascii="宋体" w:hAnsi="宋体" w:eastAsia="宋体" w:cs="宋体"/>
                <w:sz w:val="24"/>
                <w:szCs w:val="24"/>
              </w:rPr>
              <w:t>日</w:t>
            </w:r>
          </w:p>
        </w:tc>
      </w:tr>
    </w:tbl>
    <w:p>
      <w:pPr>
        <w:keepNext w:val="0"/>
        <w:keepLines w:val="0"/>
        <w:pageBreakBefore w:val="0"/>
        <w:widowControl w:val="0"/>
        <w:kinsoku/>
        <w:wordWrap/>
        <w:overflowPunct/>
        <w:topLinePunct w:val="0"/>
        <w:autoSpaceDE w:val="0"/>
        <w:autoSpaceDN w:val="0"/>
        <w:bidi w:val="0"/>
        <w:snapToGrid w:val="0"/>
        <w:spacing w:beforeAutospacing="0" w:line="312" w:lineRule="auto"/>
        <w:textAlignment w:val="auto"/>
        <w:rPr>
          <w:rFonts w:hint="default" w:ascii="宋体" w:hAnsi="宋体" w:eastAsia="宋体" w:cs="宋体"/>
          <w:sz w:val="28"/>
          <w:szCs w:val="36"/>
          <w:lang w:val="en-US" w:eastAsia="zh-CN"/>
        </w:rPr>
      </w:pPr>
    </w:p>
    <w:sectPr>
      <w:type w:val="continuous"/>
      <w:pgSz w:w="11910" w:h="16840"/>
      <w:pgMar w:top="1440" w:right="1576" w:bottom="1440" w:left="1576" w:header="720" w:footer="720" w:gutter="0"/>
      <w:paperSrc/>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4ZmIyNjQwY2M4Mzc4ZGFiNGMxMTg3NGVhMjQ4MWM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FE00CA"/>
    <w:rsid w:val="0A71587A"/>
    <w:rsid w:val="0B792C38"/>
    <w:rsid w:val="0C28640C"/>
    <w:rsid w:val="0E90599A"/>
    <w:rsid w:val="0ED720CD"/>
    <w:rsid w:val="10C831A1"/>
    <w:rsid w:val="12070CAE"/>
    <w:rsid w:val="12E01761"/>
    <w:rsid w:val="145F688C"/>
    <w:rsid w:val="15DD2205"/>
    <w:rsid w:val="17A67110"/>
    <w:rsid w:val="1864189B"/>
    <w:rsid w:val="18D73A7D"/>
    <w:rsid w:val="19557370"/>
    <w:rsid w:val="1BD06B6A"/>
    <w:rsid w:val="1DB377EF"/>
    <w:rsid w:val="1F782BDE"/>
    <w:rsid w:val="23317869"/>
    <w:rsid w:val="25650CAE"/>
    <w:rsid w:val="26406598"/>
    <w:rsid w:val="272222D4"/>
    <w:rsid w:val="28080056"/>
    <w:rsid w:val="282D0E20"/>
    <w:rsid w:val="28734C1A"/>
    <w:rsid w:val="28C72DDD"/>
    <w:rsid w:val="29EE0E64"/>
    <w:rsid w:val="2EF90F16"/>
    <w:rsid w:val="2F125C63"/>
    <w:rsid w:val="302C3D0A"/>
    <w:rsid w:val="30D3678C"/>
    <w:rsid w:val="33DE31BB"/>
    <w:rsid w:val="389C49C0"/>
    <w:rsid w:val="39BC78F4"/>
    <w:rsid w:val="3EF1250A"/>
    <w:rsid w:val="3F1E2F72"/>
    <w:rsid w:val="40567DB0"/>
    <w:rsid w:val="40FF5CD2"/>
    <w:rsid w:val="42C441FE"/>
    <w:rsid w:val="42DB40B0"/>
    <w:rsid w:val="43B71B0A"/>
    <w:rsid w:val="44FA0589"/>
    <w:rsid w:val="45A663E3"/>
    <w:rsid w:val="469F09AF"/>
    <w:rsid w:val="49EB3070"/>
    <w:rsid w:val="4B756271"/>
    <w:rsid w:val="4C8E1CA8"/>
    <w:rsid w:val="4D6D36A4"/>
    <w:rsid w:val="510903EF"/>
    <w:rsid w:val="53F137F4"/>
    <w:rsid w:val="543A6906"/>
    <w:rsid w:val="56850CBB"/>
    <w:rsid w:val="5A666D76"/>
    <w:rsid w:val="5B2253C2"/>
    <w:rsid w:val="603269D2"/>
    <w:rsid w:val="61A52BCA"/>
    <w:rsid w:val="64A206F6"/>
    <w:rsid w:val="67ED7463"/>
    <w:rsid w:val="681A546A"/>
    <w:rsid w:val="69CB37D4"/>
    <w:rsid w:val="6A0D5B9B"/>
    <w:rsid w:val="6A3B23B1"/>
    <w:rsid w:val="6AEA32DC"/>
    <w:rsid w:val="6CC24AB5"/>
    <w:rsid w:val="6F134790"/>
    <w:rsid w:val="72446028"/>
    <w:rsid w:val="73076EC0"/>
    <w:rsid w:val="74210CA6"/>
    <w:rsid w:val="788C25F5"/>
    <w:rsid w:val="7BF43D33"/>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autoRedefine/>
    <w:qFormat/>
    <w:uiPriority w:val="1"/>
    <w:pPr>
      <w:ind w:left="220"/>
    </w:pPr>
    <w:rPr>
      <w:sz w:val="32"/>
      <w:szCs w:val="32"/>
    </w:rPr>
  </w:style>
  <w:style w:type="paragraph" w:styleId="5">
    <w:name w:val="Balloon Text"/>
    <w:basedOn w:val="1"/>
    <w:link w:val="17"/>
    <w:autoRedefine/>
    <w:qFormat/>
    <w:uiPriority w:val="0"/>
    <w:rPr>
      <w:sz w:val="18"/>
      <w:szCs w:val="18"/>
    </w:rPr>
  </w:style>
  <w:style w:type="paragraph" w:styleId="6">
    <w:name w:val="footer"/>
    <w:basedOn w:val="1"/>
    <w:link w:val="14"/>
    <w:autoRedefine/>
    <w:qFormat/>
    <w:uiPriority w:val="0"/>
    <w:pPr>
      <w:tabs>
        <w:tab w:val="center" w:pos="4153"/>
        <w:tab w:val="right" w:pos="8306"/>
      </w:tabs>
      <w:snapToGrid w:val="0"/>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autoRedefine/>
    <w:qFormat/>
    <w:uiPriority w:val="0"/>
    <w:rPr>
      <w:b/>
      <w:bCs/>
    </w:rPr>
  </w:style>
  <w:style w:type="character" w:styleId="11">
    <w:name w:val="annotation reference"/>
    <w:basedOn w:val="10"/>
    <w:autoRedefine/>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autoRedefine/>
    <w:qFormat/>
    <w:uiPriority w:val="0"/>
    <w:rPr>
      <w:rFonts w:ascii="仿宋" w:hAnsi="仿宋" w:eastAsia="仿宋" w:cs="仿宋"/>
      <w:sz w:val="18"/>
      <w:szCs w:val="18"/>
      <w:lang w:val="zh-CN" w:bidi="zh-CN"/>
    </w:rPr>
  </w:style>
  <w:style w:type="character" w:customStyle="1" w:styleId="15">
    <w:name w:val="批注文字 字符"/>
    <w:basedOn w:val="10"/>
    <w:link w:val="3"/>
    <w:autoRedefine/>
    <w:qFormat/>
    <w:uiPriority w:val="0"/>
    <w:rPr>
      <w:rFonts w:ascii="仿宋" w:hAnsi="仿宋" w:eastAsia="仿宋" w:cs="仿宋"/>
      <w:sz w:val="22"/>
      <w:szCs w:val="22"/>
      <w:lang w:val="zh-CN" w:bidi="zh-CN"/>
    </w:rPr>
  </w:style>
  <w:style w:type="character" w:customStyle="1" w:styleId="16">
    <w:name w:val="批注主题 字符"/>
    <w:basedOn w:val="15"/>
    <w:link w:val="8"/>
    <w:autoRedefine/>
    <w:qFormat/>
    <w:uiPriority w:val="0"/>
    <w:rPr>
      <w:rFonts w:ascii="仿宋" w:hAnsi="仿宋" w:eastAsia="仿宋" w:cs="仿宋"/>
      <w:b/>
      <w:bCs/>
      <w:sz w:val="22"/>
      <w:szCs w:val="22"/>
      <w:lang w:val="zh-CN" w:bidi="zh-CN"/>
    </w:rPr>
  </w:style>
  <w:style w:type="character" w:customStyle="1" w:styleId="17">
    <w:name w:val="批注框文本 字符"/>
    <w:basedOn w:val="10"/>
    <w:link w:val="5"/>
    <w:autoRedefine/>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148</Words>
  <Characters>262</Characters>
  <Lines>2</Lines>
  <Paragraphs>1</Paragraphs>
  <TotalTime>6</TotalTime>
  <ScaleCrop>false</ScaleCrop>
  <LinksUpToDate>false</LinksUpToDate>
  <CharactersWithSpaces>314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Daniel</cp:lastModifiedBy>
  <cp:lastPrinted>2024-09-02T07:36:51Z</cp:lastPrinted>
  <dcterms:modified xsi:type="dcterms:W3CDTF">2024-09-02T07:45:09Z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57D148DF2F764966BF4E1C38A6255FA2</vt:lpwstr>
  </property>
</Properties>
</file>