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6C2DC4A1" w:rsidR="008E5336" w:rsidRPr="00640DF1" w:rsidRDefault="0077454D" w:rsidP="00622F92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2024-0</w:t>
      </w:r>
      <w:r w:rsidR="003522EE">
        <w:rPr>
          <w:rFonts w:hint="eastAsia"/>
          <w:lang w:bidi="ar"/>
        </w:rPr>
        <w:t>5</w:t>
      </w:r>
    </w:p>
    <w:tbl>
      <w:tblPr>
        <w:tblStyle w:val="ac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92"/>
        <w:gridCol w:w="6630"/>
      </w:tblGrid>
      <w:tr w:rsidR="008E5336" w:rsidRPr="00640DF1" w14:paraId="7DED38E8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1EDCE6D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B14DFD3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26EB163F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6DA00AE9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8E5336" w:rsidRPr="00401F05" w14:paraId="31F303D8" w14:textId="77777777" w:rsidTr="00DC5CC7">
        <w:trPr>
          <w:trHeight w:val="1853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0AD08EE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7932ACB" w14:textId="77777777" w:rsidR="0047131C" w:rsidRPr="0047131C" w:rsidRDefault="0047131C" w:rsidP="0047131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color w:val="000000"/>
                <w:kern w:val="0"/>
                <w:sz w:val="24"/>
                <w:lang w:bidi="ar"/>
              </w:rPr>
              <w:t>仁桥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(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北京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)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资产管理有限公司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夏俊杰、</w:t>
            </w:r>
            <w:proofErr w:type="gramStart"/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唐博文</w:t>
            </w:r>
            <w:proofErr w:type="gramEnd"/>
          </w:p>
          <w:p w14:paraId="74958378" w14:textId="77777777" w:rsidR="006E7965" w:rsidRPr="004506C9" w:rsidRDefault="006E7965" w:rsidP="006E7965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招商信诺资产</w:t>
            </w:r>
            <w:proofErr w:type="gramEnd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钱旖昕</w:t>
            </w:r>
          </w:p>
          <w:p w14:paraId="30569C52" w14:textId="77777777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E7965">
              <w:rPr>
                <w:color w:val="000000"/>
                <w:kern w:val="0"/>
                <w:sz w:val="24"/>
                <w:lang w:bidi="ar"/>
              </w:rPr>
              <w:t>信</w:t>
            </w:r>
            <w:proofErr w:type="gramStart"/>
            <w:r w:rsidRPr="006E7965">
              <w:rPr>
                <w:color w:val="000000"/>
                <w:kern w:val="0"/>
                <w:sz w:val="24"/>
                <w:lang w:bidi="ar"/>
              </w:rPr>
              <w:t>达资本</w:t>
            </w:r>
            <w:proofErr w:type="gramEnd"/>
            <w:r w:rsidRPr="006E7965">
              <w:rPr>
                <w:color w:val="000000"/>
                <w:kern w:val="0"/>
                <w:sz w:val="24"/>
                <w:lang w:bidi="ar"/>
              </w:rPr>
              <w:t>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万毅</w:t>
            </w:r>
          </w:p>
          <w:p w14:paraId="05B7BB54" w14:textId="751D1F21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color w:val="000000"/>
                <w:kern w:val="0"/>
                <w:sz w:val="24"/>
                <w:lang w:bidi="ar"/>
              </w:rPr>
              <w:t>北京容光私募基金管理合伙企业</w:t>
            </w:r>
            <w:r w:rsidR="002B6104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4A72DA">
              <w:rPr>
                <w:color w:val="000000"/>
                <w:kern w:val="0"/>
                <w:sz w:val="24"/>
                <w:lang w:bidi="ar"/>
              </w:rPr>
              <w:t>有限合伙</w:t>
            </w:r>
            <w:r w:rsidR="002B6104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黄沛然</w:t>
            </w:r>
          </w:p>
          <w:p w14:paraId="749A2834" w14:textId="6B54C7B0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天弘基金</w:t>
            </w:r>
            <w:proofErr w:type="gramEnd"/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="00C24B40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涂</w:t>
            </w:r>
            <w:proofErr w:type="gramStart"/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彧</w:t>
            </w:r>
            <w:proofErr w:type="gramEnd"/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然</w:t>
            </w:r>
          </w:p>
          <w:p w14:paraId="65399120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上海睿郡资产管理有限公司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刘力</w:t>
            </w:r>
          </w:p>
          <w:p w14:paraId="6C816711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华</w:t>
            </w:r>
            <w:proofErr w:type="gramStart"/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宝基金</w:t>
            </w:r>
            <w:proofErr w:type="gramEnd"/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郭祝同</w:t>
            </w:r>
          </w:p>
          <w:p w14:paraId="3B5BED57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上海重鼎资产管理有限公司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张益青</w:t>
            </w:r>
          </w:p>
          <w:p w14:paraId="50ACE750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交银施罗德基金管理有限公司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何雄</w:t>
            </w:r>
          </w:p>
          <w:p w14:paraId="1D6AA1A3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泰康资产管理有限责任公司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曹令、陈佳艺</w:t>
            </w:r>
          </w:p>
          <w:p w14:paraId="1EC7BA64" w14:textId="77777777" w:rsidR="004A72DA" w:rsidRPr="0047131C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color w:val="000000"/>
                <w:kern w:val="0"/>
                <w:sz w:val="24"/>
                <w:lang w:bidi="ar"/>
              </w:rPr>
              <w:t>银杏资本管理有限公司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张海军</w:t>
            </w:r>
          </w:p>
          <w:p w14:paraId="6F464F70" w14:textId="77777777" w:rsidR="004A72DA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鹏扬基金</w:t>
            </w:r>
            <w:proofErr w:type="gramEnd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梁君岳</w:t>
            </w:r>
          </w:p>
          <w:p w14:paraId="187DD376" w14:textId="5250433E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国泰基金管理有限公司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张小皮</w:t>
            </w:r>
          </w:p>
          <w:p w14:paraId="2E2622BF" w14:textId="77777777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新华资产管理股份有限公司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罗立炜</w:t>
            </w:r>
          </w:p>
          <w:p w14:paraId="080FBACE" w14:textId="77777777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中国人寿养老保险股份有限公司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冯昱祺</w:t>
            </w:r>
          </w:p>
          <w:p w14:paraId="5E7E13E7" w14:textId="77777777" w:rsidR="004A72DA" w:rsidRPr="006E7965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中国国际金融股份有限公司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金宾斌</w:t>
            </w:r>
          </w:p>
          <w:p w14:paraId="16A9D4C2" w14:textId="77777777" w:rsidR="004A72DA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九泰基金</w:t>
            </w:r>
            <w:proofErr w:type="gramEnd"/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E7965">
              <w:rPr>
                <w:rFonts w:hint="eastAsia"/>
                <w:color w:val="000000"/>
                <w:kern w:val="0"/>
                <w:sz w:val="24"/>
                <w:lang w:bidi="ar"/>
              </w:rPr>
              <w:t>赵万隆</w:t>
            </w:r>
          </w:p>
          <w:p w14:paraId="4DA375F4" w14:textId="5ABE6337" w:rsidR="0063327E" w:rsidRPr="0063327E" w:rsidRDefault="0063327E" w:rsidP="0063327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拾贝投资管理（北京）有限公司</w:t>
            </w: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王祥宇</w:t>
            </w:r>
          </w:p>
          <w:p w14:paraId="627F610B" w14:textId="2B278300" w:rsidR="0063327E" w:rsidRPr="0063327E" w:rsidRDefault="00DC5CC7" w:rsidP="0063327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C5CC7">
              <w:rPr>
                <w:color w:val="000000"/>
                <w:kern w:val="0"/>
                <w:sz w:val="24"/>
                <w:lang w:bidi="ar"/>
              </w:rPr>
              <w:t>金元资本投资管理（深圳）有限公司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327E"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杨宜霏</w:t>
            </w:r>
          </w:p>
          <w:p w14:paraId="556B3440" w14:textId="0AD6A887" w:rsidR="0063327E" w:rsidRDefault="00DE4D21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E4D21">
              <w:rPr>
                <w:rFonts w:hint="eastAsia"/>
                <w:color w:val="000000"/>
                <w:kern w:val="0"/>
                <w:sz w:val="24"/>
                <w:lang w:bidi="ar"/>
              </w:rPr>
              <w:t>华商基金管理有限公司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327E"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黄露禾</w:t>
            </w:r>
          </w:p>
          <w:p w14:paraId="169EBBAD" w14:textId="1ED46674" w:rsidR="004A72DA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国泰君安证券股份有限公司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钱伟伦</w:t>
            </w:r>
          </w:p>
          <w:p w14:paraId="57508B8B" w14:textId="47D68757" w:rsidR="004506C9" w:rsidRDefault="004506C9" w:rsidP="004506C9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 w:rsidR="003522E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="00150B17">
              <w:rPr>
                <w:rFonts w:hint="eastAsia"/>
                <w:color w:val="000000"/>
                <w:kern w:val="0"/>
                <w:sz w:val="24"/>
                <w:lang w:bidi="ar"/>
              </w:rPr>
              <w:t>田显城</w:t>
            </w:r>
            <w:proofErr w:type="gramEnd"/>
          </w:p>
          <w:p w14:paraId="466F7619" w14:textId="77777777" w:rsidR="004A72DA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东北证券股份有限公司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陈科诺、杨晓阳</w:t>
            </w:r>
          </w:p>
          <w:p w14:paraId="715FA342" w14:textId="11A526C5" w:rsidR="0063327E" w:rsidRPr="0063327E" w:rsidRDefault="0063327E" w:rsidP="0063327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华创证券有限责任公司</w:t>
            </w: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63327E">
              <w:rPr>
                <w:rFonts w:hint="eastAsia"/>
                <w:color w:val="000000"/>
                <w:kern w:val="0"/>
                <w:sz w:val="24"/>
                <w:lang w:bidi="ar"/>
              </w:rPr>
              <w:t>吴宇</w:t>
            </w:r>
          </w:p>
          <w:p w14:paraId="769F24B6" w14:textId="77777777" w:rsidR="004A72DA" w:rsidRDefault="004A72DA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A72DA">
              <w:rPr>
                <w:rFonts w:hint="eastAsia"/>
                <w:color w:val="000000"/>
                <w:kern w:val="0"/>
                <w:sz w:val="24"/>
                <w:lang w:bidi="ar"/>
              </w:rPr>
              <w:t>中国银河证券股份有限公司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孙思源</w:t>
            </w:r>
            <w:proofErr w:type="gramEnd"/>
          </w:p>
          <w:p w14:paraId="3E4D2E39" w14:textId="6C30755E" w:rsidR="006E7965" w:rsidRPr="006E7965" w:rsidRDefault="009137D8" w:rsidP="004A72D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>民生证券股份有限公司</w:t>
            </w: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>李家豪</w:t>
            </w:r>
          </w:p>
        </w:tc>
      </w:tr>
      <w:tr w:rsidR="008E5336" w:rsidRPr="00640DF1" w14:paraId="46BB32E5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BF0C8A5" w14:textId="77777777" w:rsidR="00DC5CC7" w:rsidRDefault="0077454D" w:rsidP="00DC5CC7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202</w:t>
            </w:r>
            <w:r w:rsidR="001D3496" w:rsidRPr="00640DF1">
              <w:rPr>
                <w:color w:val="000000"/>
                <w:kern w:val="0"/>
                <w:sz w:val="24"/>
                <w:lang w:bidi="ar"/>
              </w:rPr>
              <w:t>4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年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  <w:r w:rsidR="009C0C25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</w:p>
          <w:p w14:paraId="0D6A6BEE" w14:textId="4C127A75" w:rsidR="008E5336" w:rsidRPr="00640DF1" w:rsidRDefault="009C0C25" w:rsidP="00DC5CC7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 w:rsidR="00C14F1E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  <w:r w:rsidR="00C14F1E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29</w:t>
            </w:r>
            <w:r w:rsidR="00C14F1E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  <w:r w:rsidR="00C14F1E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30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  <w:r w:rsidR="00A10BA1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E5336" w:rsidRPr="00640DF1" w14:paraId="3F4EF11E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90927F7" w14:textId="58644CC4" w:rsidR="008E5336" w:rsidRPr="00640DF1" w:rsidRDefault="001240B0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公司会议室、北京、</w:t>
            </w:r>
            <w:r w:rsidR="008A392F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、线上会议</w:t>
            </w:r>
          </w:p>
        </w:tc>
      </w:tr>
      <w:tr w:rsidR="008E5336" w:rsidRPr="00640DF1" w14:paraId="64064E73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上市公司接待人员姓名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17266FD" w14:textId="200C2A1D" w:rsidR="008E5336" w:rsidRDefault="0077454D" w:rsidP="00622F92">
            <w:pPr>
              <w:pStyle w:val="3"/>
              <w:outlineLvl w:val="2"/>
              <w:rPr>
                <w:lang w:bidi="ar"/>
              </w:rPr>
            </w:pPr>
            <w:r w:rsidRPr="00640DF1">
              <w:rPr>
                <w:lang w:bidi="ar"/>
              </w:rPr>
              <w:t>公司总经理兼董事会秘书黄柏集先生</w:t>
            </w:r>
          </w:p>
          <w:p w14:paraId="06DA4F00" w14:textId="285ABC61" w:rsidR="008A392F" w:rsidRPr="0047131C" w:rsidRDefault="008A392F" w:rsidP="008A392F">
            <w:pPr>
              <w:rPr>
                <w:color w:val="000000"/>
                <w:sz w:val="24"/>
                <w:lang w:bidi="ar"/>
              </w:rPr>
            </w:pPr>
            <w:r w:rsidRPr="0047131C">
              <w:rPr>
                <w:rFonts w:hint="eastAsia"/>
                <w:color w:val="000000"/>
                <w:sz w:val="24"/>
                <w:lang w:bidi="ar"/>
              </w:rPr>
              <w:t>公司财务总监李灿美女士</w:t>
            </w:r>
          </w:p>
          <w:p w14:paraId="0CE5B967" w14:textId="60C25CCD" w:rsidR="0047131C" w:rsidRPr="0047131C" w:rsidRDefault="002B0217" w:rsidP="0047131C">
            <w:pPr>
              <w:pStyle w:val="3"/>
              <w:outlineLvl w:val="2"/>
              <w:rPr>
                <w:lang w:bidi="ar"/>
              </w:rPr>
            </w:pPr>
            <w:r w:rsidRPr="00640DF1">
              <w:rPr>
                <w:lang w:bidi="ar"/>
              </w:rPr>
              <w:t>公司</w:t>
            </w:r>
            <w:r w:rsidR="00887AF7" w:rsidRPr="00640DF1">
              <w:rPr>
                <w:lang w:bidi="ar"/>
              </w:rPr>
              <w:t>投资者关系</w:t>
            </w:r>
            <w:r w:rsidR="00B61C71" w:rsidRPr="00640DF1">
              <w:rPr>
                <w:lang w:bidi="ar"/>
              </w:rPr>
              <w:t>经理</w:t>
            </w:r>
            <w:r w:rsidRPr="00640DF1">
              <w:rPr>
                <w:lang w:bidi="ar"/>
              </w:rPr>
              <w:t>张剑飞先生</w:t>
            </w:r>
          </w:p>
        </w:tc>
      </w:tr>
      <w:tr w:rsidR="008E5336" w:rsidRPr="00640DF1" w14:paraId="3D8BF9D2" w14:textId="77777777" w:rsidTr="00DC5CC7">
        <w:trPr>
          <w:trHeight w:val="90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投资者关系活动主要内容介绍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3E68273" w14:textId="3BA77F2A" w:rsidR="008E5336" w:rsidRPr="00E41A30" w:rsidRDefault="0077454D" w:rsidP="00E41A30">
            <w:pPr>
              <w:pStyle w:val="af4"/>
              <w:numPr>
                <w:ilvl w:val="0"/>
                <w:numId w:val="3"/>
              </w:numPr>
              <w:spacing w:beforeLines="50" w:before="156" w:afterLines="50" w:after="156" w:line="360" w:lineRule="auto"/>
              <w:ind w:firstLineChars="0"/>
              <w:jc w:val="left"/>
              <w:rPr>
                <w:color w:val="000000"/>
                <w:sz w:val="24"/>
              </w:rPr>
            </w:pPr>
            <w:r w:rsidRPr="00E41A30">
              <w:rPr>
                <w:color w:val="000000"/>
                <w:sz w:val="24"/>
              </w:rPr>
              <w:t>介绍公司</w:t>
            </w:r>
            <w:r w:rsidR="008A392F">
              <w:rPr>
                <w:rFonts w:hint="eastAsia"/>
                <w:color w:val="000000"/>
                <w:sz w:val="24"/>
              </w:rPr>
              <w:t>2024</w:t>
            </w:r>
            <w:r w:rsidR="008A392F">
              <w:rPr>
                <w:rFonts w:hint="eastAsia"/>
                <w:color w:val="000000"/>
                <w:sz w:val="24"/>
              </w:rPr>
              <w:t>年上半年经营情况</w:t>
            </w:r>
          </w:p>
          <w:p w14:paraId="2F0FE0BE" w14:textId="2BEE5222" w:rsidR="00684407" w:rsidRDefault="00684407" w:rsidP="00684407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84407">
              <w:rPr>
                <w:rFonts w:hint="eastAsia"/>
                <w:color w:val="000000"/>
                <w:sz w:val="24"/>
              </w:rPr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年上半年，全球经济在复杂多变的国际环境中</w:t>
            </w:r>
            <w:r>
              <w:rPr>
                <w:rFonts w:hint="eastAsia"/>
                <w:color w:val="000000"/>
                <w:sz w:val="24"/>
              </w:rPr>
              <w:t>承压</w:t>
            </w:r>
            <w:r w:rsidRPr="00684407">
              <w:rPr>
                <w:rFonts w:hint="eastAsia"/>
                <w:color w:val="000000"/>
                <w:sz w:val="24"/>
              </w:rPr>
              <w:t>前行，地缘政治冲突、贸易摩擦不断和债务压力上升等外部因素阻碍着全球经济的复苏。农药行业在全球农药产能</w:t>
            </w:r>
            <w:r>
              <w:rPr>
                <w:rFonts w:hint="eastAsia"/>
                <w:color w:val="000000"/>
                <w:sz w:val="24"/>
              </w:rPr>
              <w:t>愈发饱和</w:t>
            </w:r>
            <w:r w:rsidRPr="00684407">
              <w:rPr>
                <w:rFonts w:hint="eastAsia"/>
                <w:color w:val="000000"/>
                <w:sz w:val="24"/>
              </w:rPr>
              <w:t>的局面下，进入到了前所未有的竞争加剧、市场分化的转型期。俄乌战争、巴以冲突与红海局势持续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紧张给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经济全球化与全球航运造成冲击，各类突发事件也导致大宗商品、原油价格异常震荡。此外，在厄尔尼诺的影响下，</w:t>
            </w:r>
            <w:r w:rsidRPr="00684407">
              <w:rPr>
                <w:rFonts w:hint="eastAsia"/>
                <w:color w:val="000000"/>
                <w:sz w:val="24"/>
              </w:rPr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年成为有记录以来最热的一年，天气异常事件频发，干扰了农业生产与农药的正常销售。从市场环境来看，全球市场分销渠道正在积极消化库</w:t>
            </w:r>
            <w:r w:rsidRPr="00684407">
              <w:rPr>
                <w:rFonts w:hint="eastAsia"/>
                <w:color w:val="000000"/>
                <w:sz w:val="24"/>
              </w:rPr>
              <w:lastRenderedPageBreak/>
              <w:t>存，大多数产品价格处于底部区间，与此同时，国内市场也面临压力，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供给端新一轮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产能扩张进入投产期，竞争</w:t>
            </w:r>
            <w:r>
              <w:rPr>
                <w:rFonts w:hint="eastAsia"/>
                <w:color w:val="000000"/>
                <w:sz w:val="24"/>
              </w:rPr>
              <w:t>异常</w:t>
            </w:r>
            <w:r w:rsidRPr="00684407">
              <w:rPr>
                <w:rFonts w:hint="eastAsia"/>
                <w:color w:val="000000"/>
                <w:sz w:val="24"/>
              </w:rPr>
              <w:t>激烈。另一方面，印度农药企业在近两年快速崛起，出口份额持续扩大，给国内企业及相关品种带来挑战。</w:t>
            </w:r>
          </w:p>
          <w:p w14:paraId="645F3A8C" w14:textId="6B070BF9" w:rsidR="00684407" w:rsidRDefault="00684407" w:rsidP="00047868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84407">
              <w:rPr>
                <w:rFonts w:hint="eastAsia"/>
                <w:color w:val="000000"/>
                <w:sz w:val="24"/>
              </w:rPr>
              <w:t>面对复杂多变的国内外经济形势和激烈的市场竞争，公司</w:t>
            </w:r>
            <w:r>
              <w:rPr>
                <w:rFonts w:hint="eastAsia"/>
                <w:color w:val="000000"/>
                <w:sz w:val="24"/>
              </w:rPr>
              <w:t>持续</w:t>
            </w:r>
            <w:r w:rsidRPr="00684407">
              <w:rPr>
                <w:rFonts w:hint="eastAsia"/>
                <w:color w:val="000000"/>
                <w:sz w:val="24"/>
              </w:rPr>
              <w:t>稳健、高效、合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规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地推进了各项经营管理工作。公司</w:t>
            </w:r>
            <w:r w:rsidRPr="00684407">
              <w:rPr>
                <w:rFonts w:hint="eastAsia"/>
                <w:color w:val="000000"/>
                <w:sz w:val="24"/>
              </w:rPr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年上半年实现营业收入</w:t>
            </w:r>
            <w:r w:rsidRPr="00684407">
              <w:rPr>
                <w:rFonts w:hint="eastAsia"/>
                <w:color w:val="000000"/>
                <w:sz w:val="24"/>
              </w:rPr>
              <w:t>65.32</w:t>
            </w:r>
            <w:r w:rsidRPr="00684407">
              <w:rPr>
                <w:rFonts w:hint="eastAsia"/>
                <w:color w:val="000000"/>
                <w:sz w:val="24"/>
              </w:rPr>
              <w:t>亿元，同比增长</w:t>
            </w:r>
            <w:r w:rsidRPr="00684407">
              <w:rPr>
                <w:rFonts w:hint="eastAsia"/>
                <w:color w:val="000000"/>
                <w:sz w:val="24"/>
              </w:rPr>
              <w:t>3.92%</w:t>
            </w:r>
            <w:r w:rsidRPr="00684407">
              <w:rPr>
                <w:rFonts w:hint="eastAsia"/>
                <w:color w:val="000000"/>
                <w:sz w:val="24"/>
              </w:rPr>
              <w:t>；归属于上市公司股东的净利润</w:t>
            </w:r>
            <w:r w:rsidRPr="00684407">
              <w:rPr>
                <w:rFonts w:hint="eastAsia"/>
                <w:color w:val="000000"/>
                <w:sz w:val="24"/>
              </w:rPr>
              <w:t>1.58</w:t>
            </w:r>
            <w:r w:rsidRPr="00684407">
              <w:rPr>
                <w:rFonts w:hint="eastAsia"/>
                <w:color w:val="000000"/>
                <w:sz w:val="24"/>
              </w:rPr>
              <w:t>亿元，同比增长</w:t>
            </w:r>
            <w:r w:rsidRPr="00684407">
              <w:rPr>
                <w:rFonts w:hint="eastAsia"/>
                <w:color w:val="000000"/>
                <w:sz w:val="24"/>
              </w:rPr>
              <w:t>3.81%</w:t>
            </w:r>
            <w:r w:rsidRPr="00684407">
              <w:rPr>
                <w:rFonts w:hint="eastAsia"/>
                <w:color w:val="000000"/>
                <w:sz w:val="24"/>
              </w:rPr>
              <w:t>；归属于上市公司股东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扣非净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利润</w:t>
            </w:r>
            <w:r w:rsidRPr="00684407">
              <w:rPr>
                <w:rFonts w:hint="eastAsia"/>
                <w:color w:val="000000"/>
                <w:sz w:val="24"/>
              </w:rPr>
              <w:t>1.53</w:t>
            </w:r>
            <w:r w:rsidRPr="00684407">
              <w:rPr>
                <w:rFonts w:hint="eastAsia"/>
                <w:color w:val="000000"/>
                <w:sz w:val="24"/>
              </w:rPr>
              <w:t>亿元，同比增长</w:t>
            </w:r>
            <w:r w:rsidRPr="00684407">
              <w:rPr>
                <w:rFonts w:hint="eastAsia"/>
                <w:color w:val="000000"/>
                <w:sz w:val="24"/>
              </w:rPr>
              <w:t>9.85%</w:t>
            </w:r>
            <w:r w:rsidRPr="00684407">
              <w:rPr>
                <w:rFonts w:hint="eastAsia"/>
                <w:color w:val="000000"/>
                <w:sz w:val="24"/>
              </w:rPr>
              <w:t>。</w:t>
            </w:r>
          </w:p>
          <w:p w14:paraId="501B4CE2" w14:textId="029026F7" w:rsidR="00DC5CC7" w:rsidRDefault="00684407" w:rsidP="00DC48B7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公司牢记为农服务的初心使命</w:t>
            </w:r>
            <w:r w:rsidRPr="00684407">
              <w:rPr>
                <w:rFonts w:hint="eastAsia"/>
                <w:color w:val="000000"/>
                <w:sz w:val="24"/>
              </w:rPr>
              <w:t>，绿色作物健康解决方案得到进一步本地化应用，</w:t>
            </w:r>
            <w:r>
              <w:rPr>
                <w:rFonts w:hint="eastAsia"/>
                <w:color w:val="000000"/>
                <w:sz w:val="24"/>
              </w:rPr>
              <w:t>依托技术优势</w:t>
            </w:r>
            <w:r w:rsidRPr="00684407">
              <w:rPr>
                <w:rFonts w:hint="eastAsia"/>
                <w:color w:val="000000"/>
                <w:sz w:val="24"/>
              </w:rPr>
              <w:t>持续完善和升级本地化作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物健康</w:t>
            </w:r>
            <w:proofErr w:type="gramEnd"/>
            <w:r>
              <w:rPr>
                <w:rFonts w:hint="eastAsia"/>
                <w:color w:val="000000"/>
                <w:sz w:val="24"/>
              </w:rPr>
              <w:t>全程解决方案</w:t>
            </w:r>
            <w:r w:rsidRPr="00684407">
              <w:rPr>
                <w:rFonts w:hint="eastAsia"/>
                <w:color w:val="000000"/>
                <w:sz w:val="24"/>
              </w:rPr>
              <w:t>，通过提升产品终端影响力及激活零售商渠道，提升了渠道覆盖广度，市场份额稳步提升。立华为农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社建设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按计划推进，目前已有</w:t>
            </w:r>
            <w:r w:rsidRPr="00684407">
              <w:rPr>
                <w:rFonts w:hint="eastAsia"/>
                <w:color w:val="000000"/>
                <w:sz w:val="24"/>
              </w:rPr>
              <w:t>25</w:t>
            </w:r>
            <w:r w:rsidRPr="00684407">
              <w:rPr>
                <w:rFonts w:hint="eastAsia"/>
                <w:color w:val="000000"/>
                <w:sz w:val="24"/>
              </w:rPr>
              <w:t>家为农社点燃为农服务的“星星之火”。国际业务板块迎来了恢复性增长，通过夯实供应链优势，提升项目销售强度，着力打造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灭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生性除草剂供应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链综合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价值平台。此外，</w:t>
            </w:r>
            <w:r>
              <w:rPr>
                <w:rFonts w:hint="eastAsia"/>
                <w:color w:val="000000"/>
                <w:sz w:val="24"/>
              </w:rPr>
              <w:t>继续</w:t>
            </w:r>
            <w:r w:rsidRPr="00684407">
              <w:rPr>
                <w:rFonts w:hint="eastAsia"/>
                <w:color w:val="000000"/>
                <w:sz w:val="24"/>
              </w:rPr>
              <w:t>开展海外登记，已获得海外登记数量超过</w:t>
            </w:r>
            <w:r w:rsidRPr="00684407">
              <w:rPr>
                <w:rFonts w:hint="eastAsia"/>
                <w:color w:val="000000"/>
                <w:sz w:val="24"/>
              </w:rPr>
              <w:t>2000</w:t>
            </w:r>
            <w:r w:rsidRPr="00684407">
              <w:rPr>
                <w:rFonts w:hint="eastAsia"/>
                <w:color w:val="000000"/>
                <w:sz w:val="24"/>
              </w:rPr>
              <w:t>张</w:t>
            </w:r>
            <w:r>
              <w:rPr>
                <w:rFonts w:hint="eastAsia"/>
                <w:color w:val="000000"/>
                <w:sz w:val="24"/>
              </w:rPr>
              <w:t>。</w:t>
            </w:r>
            <w:r w:rsidRPr="00684407">
              <w:rPr>
                <w:rFonts w:hint="eastAsia"/>
                <w:color w:val="000000"/>
                <w:sz w:val="24"/>
              </w:rPr>
              <w:t>25</w:t>
            </w:r>
            <w:r w:rsidRPr="00684407">
              <w:rPr>
                <w:rFonts w:hint="eastAsia"/>
                <w:color w:val="000000"/>
                <w:sz w:val="24"/>
              </w:rPr>
              <w:t>个自主登记产品</w:t>
            </w:r>
            <w:r>
              <w:rPr>
                <w:rFonts w:hint="eastAsia"/>
                <w:color w:val="000000"/>
                <w:sz w:val="24"/>
              </w:rPr>
              <w:t>进行</w:t>
            </w:r>
            <w:r w:rsidRPr="00684407">
              <w:rPr>
                <w:rFonts w:hint="eastAsia"/>
                <w:color w:val="000000"/>
                <w:sz w:val="24"/>
              </w:rPr>
              <w:t>销售，为立华国际品牌落地，</w:t>
            </w:r>
            <w:r w:rsidRPr="00684407">
              <w:rPr>
                <w:rFonts w:hint="eastAsia"/>
                <w:color w:val="000000"/>
                <w:sz w:val="24"/>
              </w:rPr>
              <w:t>C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端业务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稳步推进奠定良好开端。化工业务坚定</w:t>
            </w:r>
            <w:r>
              <w:rPr>
                <w:rFonts w:hint="eastAsia"/>
                <w:color w:val="000000"/>
                <w:sz w:val="24"/>
              </w:rPr>
              <w:t>执行</w:t>
            </w:r>
            <w:r w:rsidRPr="00684407">
              <w:rPr>
                <w:rFonts w:hint="eastAsia"/>
                <w:color w:val="000000"/>
                <w:sz w:val="24"/>
              </w:rPr>
              <w:t>大单品战略，在下行</w:t>
            </w:r>
            <w:r>
              <w:rPr>
                <w:rFonts w:hint="eastAsia"/>
                <w:color w:val="000000"/>
                <w:sz w:val="24"/>
              </w:rPr>
              <w:t>行情中</w:t>
            </w:r>
            <w:r w:rsidRPr="00684407">
              <w:rPr>
                <w:rFonts w:hint="eastAsia"/>
                <w:color w:val="000000"/>
                <w:sz w:val="24"/>
              </w:rPr>
              <w:t>挖掘机会，实现逆市反弹。通过激活客户及渠道，聚焦产业链并布局资源性强、具有市场前景的产品，为未来发展贡献不竭动力。公司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与扬农化工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、清原作物、辽宁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众辉签订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了战略合作协议，未来将在供应</w:t>
            </w:r>
            <w:proofErr w:type="gramStart"/>
            <w:r w:rsidRPr="00684407">
              <w:rPr>
                <w:rFonts w:hint="eastAsia"/>
                <w:color w:val="000000"/>
                <w:sz w:val="24"/>
              </w:rPr>
              <w:t>链服务</w:t>
            </w:r>
            <w:proofErr w:type="gramEnd"/>
            <w:r w:rsidRPr="00684407">
              <w:rPr>
                <w:rFonts w:hint="eastAsia"/>
                <w:color w:val="000000"/>
                <w:sz w:val="24"/>
              </w:rPr>
              <w:t>升级、新品推广等方面</w:t>
            </w:r>
            <w:r>
              <w:rPr>
                <w:rFonts w:hint="eastAsia"/>
                <w:color w:val="000000"/>
                <w:sz w:val="24"/>
              </w:rPr>
              <w:t>协同共进</w:t>
            </w:r>
            <w:r w:rsidRPr="00684407">
              <w:rPr>
                <w:rFonts w:hint="eastAsia"/>
                <w:color w:val="000000"/>
                <w:sz w:val="24"/>
              </w:rPr>
              <w:t>，共建创新、绿色、高质量发展的行业健康生态圈。联销业务板块稳中求进，通过提升服务品质，不断抓增量，填空白，为合作伙伴的稳健发展保驾护航。</w:t>
            </w:r>
          </w:p>
          <w:p w14:paraId="6F337EAF" w14:textId="77777777" w:rsidR="00DC48B7" w:rsidRPr="00DC48B7" w:rsidRDefault="00DC48B7" w:rsidP="00DC48B7">
            <w:pPr>
              <w:pStyle w:val="3"/>
              <w:outlineLvl w:val="2"/>
            </w:pPr>
          </w:p>
          <w:p w14:paraId="10CE912C" w14:textId="55DBBBE1" w:rsidR="00DB41D4" w:rsidRPr="00DB41D4" w:rsidRDefault="00E41A30" w:rsidP="00DB41D4">
            <w:pPr>
              <w:pStyle w:val="3"/>
              <w:outlineLvl w:val="2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7BD57958" w:rsidR="00053837" w:rsidRPr="00053837" w:rsidRDefault="0077454D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 w:rsidR="00645699" w:rsidRPr="00645699">
              <w:rPr>
                <w:rFonts w:hint="eastAsia"/>
                <w:color w:val="000000"/>
                <w:sz w:val="24"/>
              </w:rPr>
              <w:t>上半年</w:t>
            </w:r>
            <w:r w:rsidR="00645699">
              <w:rPr>
                <w:rFonts w:hint="eastAsia"/>
                <w:color w:val="000000"/>
                <w:sz w:val="24"/>
              </w:rPr>
              <w:t>公司</w:t>
            </w:r>
            <w:r w:rsidR="00645699" w:rsidRPr="00645699">
              <w:rPr>
                <w:rFonts w:hint="eastAsia"/>
                <w:color w:val="000000"/>
                <w:sz w:val="24"/>
              </w:rPr>
              <w:t>收入结构中，海外毛利和毛利率均有提升的原因？目前阿根廷子公司</w:t>
            </w:r>
            <w:r w:rsidR="00645699" w:rsidRPr="00645699">
              <w:rPr>
                <w:rFonts w:hint="eastAsia"/>
                <w:color w:val="000000"/>
                <w:sz w:val="24"/>
              </w:rPr>
              <w:t>C</w:t>
            </w:r>
            <w:proofErr w:type="gramStart"/>
            <w:r w:rsidR="00645699" w:rsidRPr="00645699">
              <w:rPr>
                <w:rFonts w:hint="eastAsia"/>
                <w:color w:val="000000"/>
                <w:sz w:val="24"/>
              </w:rPr>
              <w:t>端</w:t>
            </w:r>
            <w:r w:rsidR="003741C0">
              <w:rPr>
                <w:rFonts w:hint="eastAsia"/>
                <w:color w:val="000000"/>
                <w:sz w:val="24"/>
              </w:rPr>
              <w:t>业务</w:t>
            </w:r>
            <w:proofErr w:type="gramEnd"/>
            <w:r w:rsidR="00645699" w:rsidRPr="00645699">
              <w:rPr>
                <w:rFonts w:hint="eastAsia"/>
                <w:color w:val="000000"/>
                <w:sz w:val="24"/>
              </w:rPr>
              <w:t>进展</w:t>
            </w:r>
            <w:r w:rsidR="003741C0">
              <w:rPr>
                <w:rFonts w:hint="eastAsia"/>
                <w:color w:val="000000"/>
                <w:sz w:val="24"/>
              </w:rPr>
              <w:t>的情况</w:t>
            </w:r>
            <w:r w:rsidR="00AE4343" w:rsidRPr="00053837">
              <w:rPr>
                <w:rFonts w:hint="eastAsia"/>
                <w:color w:val="000000"/>
                <w:sz w:val="24"/>
              </w:rPr>
              <w:t>？</w:t>
            </w:r>
          </w:p>
          <w:p w14:paraId="39EF5597" w14:textId="783F7E08" w:rsidR="00F451DF" w:rsidRDefault="0077454D" w:rsidP="00F451DF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645699">
              <w:rPr>
                <w:rFonts w:hint="eastAsia"/>
                <w:color w:val="000000"/>
                <w:sz w:val="24"/>
              </w:rPr>
              <w:t>行业进入下行周期，公司</w:t>
            </w:r>
            <w:r w:rsidR="003741C0">
              <w:rPr>
                <w:rFonts w:hint="eastAsia"/>
                <w:color w:val="000000"/>
                <w:sz w:val="24"/>
              </w:rPr>
              <w:t>经</w:t>
            </w:r>
            <w:r w:rsidR="00645699">
              <w:rPr>
                <w:rFonts w:hint="eastAsia"/>
                <w:color w:val="000000"/>
                <w:sz w:val="24"/>
              </w:rPr>
              <w:t>营</w:t>
            </w:r>
            <w:r w:rsidR="003741C0">
              <w:rPr>
                <w:rFonts w:hint="eastAsia"/>
                <w:color w:val="000000"/>
                <w:sz w:val="24"/>
              </w:rPr>
              <w:t>着重</w:t>
            </w:r>
            <w:r w:rsidR="00645699">
              <w:rPr>
                <w:rFonts w:hint="eastAsia"/>
                <w:color w:val="000000"/>
                <w:sz w:val="24"/>
              </w:rPr>
              <w:t>关注风险防控和质量提升，</w:t>
            </w:r>
            <w:r w:rsidR="003741C0">
              <w:rPr>
                <w:rFonts w:hint="eastAsia"/>
                <w:color w:val="000000"/>
                <w:sz w:val="24"/>
              </w:rPr>
              <w:t>并</w:t>
            </w:r>
            <w:r w:rsidR="00645699">
              <w:rPr>
                <w:rFonts w:hint="eastAsia"/>
                <w:color w:val="000000"/>
                <w:sz w:val="24"/>
              </w:rPr>
              <w:t>不一味追求</w:t>
            </w:r>
            <w:r w:rsidR="003741C0">
              <w:rPr>
                <w:rFonts w:hint="eastAsia"/>
                <w:color w:val="000000"/>
                <w:sz w:val="24"/>
              </w:rPr>
              <w:t>销售</w:t>
            </w:r>
            <w:r w:rsidR="00645699">
              <w:rPr>
                <w:rFonts w:hint="eastAsia"/>
                <w:color w:val="000000"/>
                <w:sz w:val="24"/>
              </w:rPr>
              <w:t>规模</w:t>
            </w:r>
            <w:r w:rsidR="003741C0">
              <w:rPr>
                <w:rFonts w:hint="eastAsia"/>
                <w:color w:val="000000"/>
                <w:sz w:val="24"/>
              </w:rPr>
              <w:t>的</w:t>
            </w:r>
            <w:r w:rsidR="00645699">
              <w:rPr>
                <w:rFonts w:hint="eastAsia"/>
                <w:color w:val="000000"/>
                <w:sz w:val="24"/>
              </w:rPr>
              <w:t>增长</w:t>
            </w:r>
            <w:r w:rsidRPr="00053837">
              <w:rPr>
                <w:color w:val="000000"/>
                <w:sz w:val="24"/>
              </w:rPr>
              <w:t>。</w:t>
            </w:r>
            <w:r w:rsidR="00645699">
              <w:rPr>
                <w:rFonts w:hint="eastAsia"/>
                <w:color w:val="000000"/>
                <w:sz w:val="24"/>
              </w:rPr>
              <w:t>通过夯实供应</w:t>
            </w:r>
            <w:proofErr w:type="gramStart"/>
            <w:r w:rsidR="00645699">
              <w:rPr>
                <w:rFonts w:hint="eastAsia"/>
                <w:color w:val="000000"/>
                <w:sz w:val="24"/>
              </w:rPr>
              <w:t>链资源</w:t>
            </w:r>
            <w:proofErr w:type="gramEnd"/>
            <w:r w:rsidR="00645699">
              <w:rPr>
                <w:rFonts w:hint="eastAsia"/>
                <w:color w:val="000000"/>
                <w:sz w:val="24"/>
              </w:rPr>
              <w:t>渠道，提升本地化作</w:t>
            </w:r>
            <w:proofErr w:type="gramStart"/>
            <w:r w:rsidR="00645699">
              <w:rPr>
                <w:rFonts w:hint="eastAsia"/>
                <w:color w:val="000000"/>
                <w:sz w:val="24"/>
              </w:rPr>
              <w:t>物健康</w:t>
            </w:r>
            <w:proofErr w:type="gramEnd"/>
            <w:r w:rsidR="00645699">
              <w:rPr>
                <w:rFonts w:hint="eastAsia"/>
                <w:color w:val="000000"/>
                <w:sz w:val="24"/>
              </w:rPr>
              <w:t>方案价值，为公司带来较好的盈利</w:t>
            </w:r>
            <w:r w:rsidR="00F451DF">
              <w:rPr>
                <w:rFonts w:hint="eastAsia"/>
                <w:color w:val="000000"/>
                <w:sz w:val="24"/>
              </w:rPr>
              <w:t>贡献</w:t>
            </w:r>
            <w:r w:rsidR="00645699">
              <w:rPr>
                <w:rFonts w:hint="eastAsia"/>
                <w:color w:val="000000"/>
                <w:sz w:val="24"/>
              </w:rPr>
              <w:t>。</w:t>
            </w:r>
          </w:p>
          <w:p w14:paraId="0B4B0D4A" w14:textId="573572B6" w:rsidR="00F451DF" w:rsidRDefault="00F451DF" w:rsidP="00F451DF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公司在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年完成了</w:t>
            </w:r>
            <w:r>
              <w:rPr>
                <w:rFonts w:hint="eastAsia"/>
                <w:color w:val="000000"/>
                <w:sz w:val="24"/>
              </w:rPr>
              <w:t>立华国际</w:t>
            </w:r>
            <w:r w:rsidRPr="00640DF1">
              <w:rPr>
                <w:color w:val="000000"/>
                <w:sz w:val="24"/>
              </w:rPr>
              <w:t>品牌</w:t>
            </w:r>
            <w:proofErr w:type="gramStart"/>
            <w:r w:rsidRPr="00640DF1">
              <w:rPr>
                <w:color w:val="000000"/>
                <w:sz w:val="24"/>
              </w:rPr>
              <w:t>焕</w:t>
            </w:r>
            <w:proofErr w:type="gramEnd"/>
            <w:r w:rsidRPr="00640DF1">
              <w:rPr>
                <w:color w:val="000000"/>
                <w:sz w:val="24"/>
              </w:rPr>
              <w:t>新升级，将以</w:t>
            </w:r>
            <w:r w:rsidR="001E749B">
              <w:rPr>
                <w:rFonts w:hint="eastAsia"/>
                <w:color w:val="000000"/>
                <w:sz w:val="24"/>
              </w:rPr>
              <w:t>“</w:t>
            </w:r>
            <w:r w:rsidRPr="00640DF1">
              <w:rPr>
                <w:color w:val="000000"/>
                <w:sz w:val="24"/>
              </w:rPr>
              <w:t>SINO-AGRI</w:t>
            </w:r>
            <w:r w:rsidR="001E749B">
              <w:rPr>
                <w:rFonts w:hint="eastAsia"/>
                <w:color w:val="000000"/>
                <w:sz w:val="24"/>
              </w:rPr>
              <w:t>”</w:t>
            </w:r>
            <w:r w:rsidRPr="00640DF1">
              <w:rPr>
                <w:color w:val="000000"/>
                <w:sz w:val="24"/>
              </w:rPr>
              <w:t>的全新品牌形象服务全球农业种植者。</w:t>
            </w:r>
            <w:r w:rsidRPr="00640DF1">
              <w:rPr>
                <w:color w:val="000000"/>
                <w:sz w:val="24"/>
              </w:rPr>
              <w:t>2024</w:t>
            </w:r>
            <w:r w:rsidRPr="00640DF1">
              <w:rPr>
                <w:color w:val="000000"/>
                <w:sz w:val="24"/>
              </w:rPr>
              <w:t>年在阿根廷进行</w:t>
            </w:r>
            <w:r w:rsidRPr="00640DF1">
              <w:rPr>
                <w:color w:val="000000"/>
                <w:sz w:val="24"/>
              </w:rPr>
              <w:t>C</w:t>
            </w:r>
            <w:proofErr w:type="gramStart"/>
            <w:r w:rsidRPr="00640DF1">
              <w:rPr>
                <w:color w:val="000000"/>
                <w:sz w:val="24"/>
              </w:rPr>
              <w:t>端业务</w:t>
            </w:r>
            <w:proofErr w:type="gramEnd"/>
            <w:r w:rsidRPr="00640DF1">
              <w:rPr>
                <w:color w:val="000000"/>
                <w:sz w:val="24"/>
              </w:rPr>
              <w:t>试点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同时在东南亚、中美洲</w:t>
            </w:r>
            <w:r>
              <w:rPr>
                <w:rFonts w:hint="eastAsia"/>
                <w:color w:val="000000"/>
                <w:sz w:val="24"/>
              </w:rPr>
              <w:t>将</w:t>
            </w:r>
            <w:r w:rsidRPr="00640DF1">
              <w:rPr>
                <w:color w:val="000000"/>
                <w:sz w:val="24"/>
              </w:rPr>
              <w:t>择</w:t>
            </w:r>
            <w:proofErr w:type="gramStart"/>
            <w:r w:rsidRPr="00640DF1">
              <w:rPr>
                <w:color w:val="000000"/>
                <w:sz w:val="24"/>
              </w:rPr>
              <w:t>机</w:t>
            </w:r>
            <w:r>
              <w:rPr>
                <w:rFonts w:hint="eastAsia"/>
                <w:color w:val="000000"/>
                <w:sz w:val="24"/>
              </w:rPr>
              <w:t>推进</w:t>
            </w:r>
            <w:r w:rsidRPr="00640DF1">
              <w:rPr>
                <w:color w:val="000000"/>
                <w:sz w:val="24"/>
              </w:rPr>
              <w:t>C</w:t>
            </w:r>
            <w:r w:rsidRPr="00640DF1">
              <w:rPr>
                <w:color w:val="000000"/>
                <w:sz w:val="24"/>
              </w:rPr>
              <w:t>端业务</w:t>
            </w:r>
            <w:proofErr w:type="gramEnd"/>
            <w:r w:rsidRPr="00640DF1">
              <w:rPr>
                <w:color w:val="000000"/>
                <w:sz w:val="24"/>
              </w:rPr>
              <w:t>落地。</w:t>
            </w:r>
            <w:r>
              <w:rPr>
                <w:rFonts w:hint="eastAsia"/>
                <w:color w:val="000000"/>
                <w:sz w:val="24"/>
              </w:rPr>
              <w:t>目前阿根廷地区业务正在有序开展。</w:t>
            </w:r>
            <w:r w:rsidR="00645699" w:rsidRPr="00F451DF">
              <w:rPr>
                <w:rFonts w:hint="eastAsia"/>
                <w:color w:val="000000"/>
                <w:sz w:val="24"/>
              </w:rPr>
              <w:t>上半年实现了多个自主登记产品的销售，随着</w:t>
            </w:r>
            <w:r w:rsidRPr="00F451DF">
              <w:rPr>
                <w:rFonts w:hint="eastAsia"/>
                <w:color w:val="000000"/>
                <w:sz w:val="24"/>
              </w:rPr>
              <w:t>南美地区</w:t>
            </w:r>
            <w:r w:rsidR="00645699" w:rsidRPr="00F451DF">
              <w:rPr>
                <w:rFonts w:hint="eastAsia"/>
                <w:color w:val="000000"/>
                <w:sz w:val="24"/>
              </w:rPr>
              <w:t>旺季到来，海外业务将在下半年有更好表现。</w:t>
            </w:r>
          </w:p>
          <w:p w14:paraId="0B19DADF" w14:textId="387E8A7B" w:rsidR="00877711" w:rsidRPr="00053837" w:rsidRDefault="00053837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F451DF" w:rsidRPr="00F451DF">
              <w:rPr>
                <w:rFonts w:hint="eastAsia"/>
                <w:color w:val="000000"/>
                <w:sz w:val="24"/>
              </w:rPr>
              <w:t>半年报</w:t>
            </w:r>
            <w:r w:rsidR="00F451DF">
              <w:rPr>
                <w:rFonts w:hint="eastAsia"/>
                <w:color w:val="000000"/>
                <w:sz w:val="24"/>
              </w:rPr>
              <w:t>中</w:t>
            </w:r>
            <w:r w:rsidR="00F451DF" w:rsidRPr="00F451DF">
              <w:rPr>
                <w:rFonts w:hint="eastAsia"/>
                <w:color w:val="000000"/>
                <w:sz w:val="24"/>
              </w:rPr>
              <w:t>应收账款大幅度增</w:t>
            </w:r>
            <w:r w:rsidR="00F451DF">
              <w:rPr>
                <w:rFonts w:hint="eastAsia"/>
                <w:color w:val="000000"/>
                <w:sz w:val="24"/>
              </w:rPr>
              <w:t>长</w:t>
            </w:r>
            <w:r w:rsidR="00F451DF" w:rsidRPr="00F451DF">
              <w:rPr>
                <w:rFonts w:hint="eastAsia"/>
                <w:color w:val="000000"/>
                <w:sz w:val="24"/>
              </w:rPr>
              <w:t>的原因？未来控制风险的可行性？</w:t>
            </w:r>
          </w:p>
          <w:p w14:paraId="2C673A41" w14:textId="44FE0FAB" w:rsidR="00877711" w:rsidRDefault="00877711" w:rsidP="008A4DD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F451DF" w:rsidRPr="00F451DF">
              <w:rPr>
                <w:rFonts w:hint="eastAsia"/>
                <w:color w:val="000000"/>
                <w:sz w:val="24"/>
              </w:rPr>
              <w:t>新加坡公司运营使用美金结算，</w:t>
            </w:r>
            <w:r w:rsidR="00F451DF">
              <w:rPr>
                <w:rFonts w:hint="eastAsia"/>
                <w:color w:val="000000"/>
                <w:sz w:val="24"/>
              </w:rPr>
              <w:t>不再</w:t>
            </w:r>
            <w:r w:rsidR="00F451DF" w:rsidRPr="00F451DF">
              <w:rPr>
                <w:rFonts w:hint="eastAsia"/>
                <w:color w:val="000000"/>
                <w:sz w:val="24"/>
              </w:rPr>
              <w:t>使用套期会计，应收</w:t>
            </w:r>
            <w:proofErr w:type="gramStart"/>
            <w:r w:rsidR="00F451DF" w:rsidRPr="00F451DF">
              <w:rPr>
                <w:rFonts w:hint="eastAsia"/>
                <w:color w:val="000000"/>
                <w:sz w:val="24"/>
              </w:rPr>
              <w:t>账款未</w:t>
            </w:r>
            <w:proofErr w:type="gramEnd"/>
            <w:r w:rsidR="00F451DF" w:rsidRPr="00F451DF">
              <w:rPr>
                <w:rFonts w:hint="eastAsia"/>
                <w:color w:val="000000"/>
                <w:sz w:val="24"/>
              </w:rPr>
              <w:t>列入其他流动资产科目</w:t>
            </w:r>
            <w:r w:rsidR="00F451DF">
              <w:rPr>
                <w:rFonts w:hint="eastAsia"/>
                <w:color w:val="000000"/>
                <w:sz w:val="24"/>
              </w:rPr>
              <w:t>；重点农化市场由于</w:t>
            </w:r>
            <w:r w:rsidR="00F451DF" w:rsidRPr="00F451DF">
              <w:rPr>
                <w:rFonts w:hint="eastAsia"/>
                <w:color w:val="000000"/>
                <w:sz w:val="24"/>
              </w:rPr>
              <w:t>经济、气候等方面原因，</w:t>
            </w:r>
            <w:proofErr w:type="gramStart"/>
            <w:r w:rsidR="00F451DF">
              <w:rPr>
                <w:rFonts w:hint="eastAsia"/>
                <w:color w:val="000000"/>
                <w:sz w:val="24"/>
              </w:rPr>
              <w:t>客户账期延长</w:t>
            </w:r>
            <w:proofErr w:type="gramEnd"/>
            <w:r w:rsidR="00F451DF">
              <w:rPr>
                <w:rFonts w:hint="eastAsia"/>
                <w:color w:val="000000"/>
                <w:sz w:val="24"/>
              </w:rPr>
              <w:t>；国内核心</w:t>
            </w:r>
            <w:r w:rsidR="001E749B">
              <w:rPr>
                <w:rFonts w:hint="eastAsia"/>
                <w:color w:val="000000"/>
                <w:sz w:val="24"/>
              </w:rPr>
              <w:t>客户</w:t>
            </w:r>
            <w:r w:rsidR="00F451DF">
              <w:rPr>
                <w:rFonts w:hint="eastAsia"/>
                <w:color w:val="000000"/>
                <w:sz w:val="24"/>
              </w:rPr>
              <w:t>加大合作规模</w:t>
            </w:r>
            <w:r w:rsidR="007D4EF6">
              <w:rPr>
                <w:rFonts w:hint="eastAsia"/>
                <w:color w:val="000000"/>
                <w:sz w:val="24"/>
              </w:rPr>
              <w:t>，并与重点合作伙伴签订战略合作协议</w:t>
            </w:r>
            <w:r w:rsidR="00F451DF">
              <w:rPr>
                <w:rFonts w:hint="eastAsia"/>
                <w:color w:val="000000"/>
                <w:sz w:val="24"/>
              </w:rPr>
              <w:t>。</w:t>
            </w:r>
          </w:p>
          <w:p w14:paraId="27D99681" w14:textId="47AE0E4F" w:rsidR="00F451DF" w:rsidRPr="00F451DF" w:rsidRDefault="00F451DF" w:rsidP="00F451DF">
            <w:pPr>
              <w:pStyle w:val="3"/>
              <w:outlineLvl w:val="2"/>
            </w:pPr>
            <w:r>
              <w:rPr>
                <w:rFonts w:hint="eastAsia"/>
              </w:rPr>
              <w:t xml:space="preserve">    </w:t>
            </w:r>
            <w:r w:rsidR="004A6E57">
              <w:rPr>
                <w:rFonts w:hint="eastAsia"/>
              </w:rPr>
              <w:t>由于整个行业处于负反馈循环，风险不断累积，</w:t>
            </w:r>
            <w:r>
              <w:rPr>
                <w:rFonts w:hint="eastAsia"/>
              </w:rPr>
              <w:t>公司业务均有严格的风险管控要求，目前来看</w:t>
            </w:r>
            <w:r w:rsidR="007D4EF6">
              <w:rPr>
                <w:rFonts w:hint="eastAsia"/>
              </w:rPr>
              <w:t>整体</w:t>
            </w:r>
            <w:r>
              <w:rPr>
                <w:rFonts w:hint="eastAsia"/>
              </w:rPr>
              <w:t>回款情况正常，</w:t>
            </w:r>
            <w:r w:rsidR="002B6104">
              <w:rPr>
                <w:rFonts w:hint="eastAsia"/>
              </w:rPr>
              <w:t>未出现</w:t>
            </w:r>
            <w:r>
              <w:rPr>
                <w:rFonts w:hint="eastAsia"/>
              </w:rPr>
              <w:t>坏账风险。</w:t>
            </w:r>
          </w:p>
          <w:p w14:paraId="6AB699BB" w14:textId="3E1660E9" w:rsidR="00877711" w:rsidRPr="00640DF1" w:rsidRDefault="00877711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4A6E57" w:rsidRPr="004A6E57">
              <w:rPr>
                <w:rFonts w:hint="eastAsia"/>
                <w:color w:val="000000"/>
                <w:sz w:val="24"/>
              </w:rPr>
              <w:t>针对作物解决方案，行业内也有一些企业朝这个方向发展，</w:t>
            </w:r>
            <w:r w:rsidR="001E749B">
              <w:rPr>
                <w:rFonts w:hint="eastAsia"/>
                <w:color w:val="000000"/>
                <w:sz w:val="24"/>
              </w:rPr>
              <w:t>公司</w:t>
            </w:r>
            <w:r w:rsidR="004A6E57" w:rsidRPr="004A6E57">
              <w:rPr>
                <w:rFonts w:hint="eastAsia"/>
                <w:color w:val="000000"/>
                <w:sz w:val="24"/>
              </w:rPr>
              <w:t>的竞争优势</w:t>
            </w:r>
            <w:r w:rsidR="001E749B">
              <w:rPr>
                <w:rFonts w:hint="eastAsia"/>
                <w:color w:val="000000"/>
                <w:sz w:val="24"/>
              </w:rPr>
              <w:t>有哪些</w:t>
            </w:r>
            <w:r w:rsidR="004A6E57" w:rsidRPr="004A6E57">
              <w:rPr>
                <w:rFonts w:hint="eastAsia"/>
                <w:color w:val="000000"/>
                <w:sz w:val="24"/>
              </w:rPr>
              <w:t>？</w:t>
            </w:r>
          </w:p>
          <w:p w14:paraId="4B3C9D28" w14:textId="1067DE1C" w:rsidR="008161CC" w:rsidRDefault="00877711" w:rsidP="00E36DB6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4A6E57">
              <w:rPr>
                <w:rFonts w:hint="eastAsia"/>
                <w:color w:val="000000"/>
                <w:sz w:val="24"/>
              </w:rPr>
              <w:t>产品端通过不断整合国内外优质资源，提升并完善作物健康解决方案</w:t>
            </w:r>
            <w:r w:rsidR="001E749B">
              <w:rPr>
                <w:rFonts w:hint="eastAsia"/>
                <w:color w:val="000000"/>
                <w:sz w:val="24"/>
              </w:rPr>
              <w:t>的</w:t>
            </w:r>
            <w:r w:rsidR="004A6E57">
              <w:rPr>
                <w:rFonts w:hint="eastAsia"/>
                <w:color w:val="000000"/>
                <w:sz w:val="24"/>
              </w:rPr>
              <w:t>本地化属性，形成差异化竞争力</w:t>
            </w:r>
            <w:r w:rsidR="00401F05">
              <w:rPr>
                <w:rFonts w:hint="eastAsia"/>
                <w:color w:val="000000"/>
                <w:sz w:val="24"/>
              </w:rPr>
              <w:t>。</w:t>
            </w:r>
            <w:r w:rsidR="004A6E57">
              <w:rPr>
                <w:rFonts w:hint="eastAsia"/>
                <w:color w:val="000000"/>
                <w:sz w:val="24"/>
              </w:rPr>
              <w:t>公司重视</w:t>
            </w:r>
            <w:r w:rsidR="004A6E57">
              <w:rPr>
                <w:rFonts w:hint="eastAsia"/>
                <w:color w:val="000000"/>
                <w:sz w:val="24"/>
              </w:rPr>
              <w:lastRenderedPageBreak/>
              <w:t>研发端投入，每年开展</w:t>
            </w:r>
            <w:r w:rsidR="004A6E57">
              <w:rPr>
                <w:rFonts w:hint="eastAsia"/>
                <w:color w:val="000000"/>
                <w:sz w:val="24"/>
              </w:rPr>
              <w:t>4600</w:t>
            </w:r>
            <w:r w:rsidR="004A6E57">
              <w:rPr>
                <w:rFonts w:hint="eastAsia"/>
                <w:color w:val="000000"/>
                <w:sz w:val="24"/>
              </w:rPr>
              <w:t>场</w:t>
            </w:r>
            <w:r w:rsidR="001E749B">
              <w:rPr>
                <w:rFonts w:hint="eastAsia"/>
                <w:color w:val="000000"/>
                <w:sz w:val="24"/>
              </w:rPr>
              <w:t>田间实</w:t>
            </w:r>
            <w:r w:rsidR="004A6E57">
              <w:rPr>
                <w:rFonts w:hint="eastAsia"/>
                <w:color w:val="000000"/>
                <w:sz w:val="24"/>
              </w:rPr>
              <w:t>验，为产品升级及终端应用提供技术支撑。渠道端通过为农社的布局，塑造作物健康解决方案品牌终端影响力，不断提升客户认可度及粘性，</w:t>
            </w:r>
            <w:r w:rsidR="001E749B">
              <w:rPr>
                <w:rFonts w:hint="eastAsia"/>
                <w:color w:val="000000"/>
                <w:sz w:val="24"/>
              </w:rPr>
              <w:t>培养“</w:t>
            </w:r>
            <w:r w:rsidR="004A6E57">
              <w:rPr>
                <w:rFonts w:hint="eastAsia"/>
                <w:color w:val="000000"/>
                <w:sz w:val="24"/>
              </w:rPr>
              <w:t>终身客户</w:t>
            </w:r>
            <w:r w:rsidR="001E749B">
              <w:rPr>
                <w:rFonts w:hint="eastAsia"/>
                <w:color w:val="000000"/>
                <w:sz w:val="24"/>
              </w:rPr>
              <w:t>”</w:t>
            </w:r>
            <w:r w:rsidR="004A6E57">
              <w:rPr>
                <w:rFonts w:hint="eastAsia"/>
                <w:color w:val="000000"/>
                <w:sz w:val="24"/>
              </w:rPr>
              <w:t>。</w:t>
            </w:r>
          </w:p>
          <w:p w14:paraId="1A7EE4BF" w14:textId="17E2BB3C" w:rsidR="00F87B9B" w:rsidRPr="00640DF1" w:rsidRDefault="00F87B9B" w:rsidP="00DC48B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：公司未来每年的分红比例大概是多少？</w:t>
            </w:r>
            <w:r w:rsidR="004A6E57">
              <w:rPr>
                <w:rFonts w:hint="eastAsia"/>
                <w:color w:val="000000"/>
                <w:sz w:val="24"/>
              </w:rPr>
              <w:t>未来分红计划？</w:t>
            </w:r>
          </w:p>
          <w:p w14:paraId="111A35C7" w14:textId="3A0E5196" w:rsidR="00F87B9B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：公司自</w:t>
            </w:r>
            <w:r w:rsidRPr="00640DF1">
              <w:rPr>
                <w:color w:val="000000"/>
                <w:sz w:val="24"/>
              </w:rPr>
              <w:t>2017</w:t>
            </w:r>
            <w:r w:rsidRPr="00640DF1">
              <w:rPr>
                <w:color w:val="000000"/>
                <w:sz w:val="24"/>
              </w:rPr>
              <w:t>年上市以来，年均</w:t>
            </w:r>
            <w:proofErr w:type="gramStart"/>
            <w:r w:rsidRPr="00640DF1">
              <w:rPr>
                <w:color w:val="000000"/>
                <w:sz w:val="24"/>
              </w:rPr>
              <w:t>分红占归母净</w:t>
            </w:r>
            <w:proofErr w:type="gramEnd"/>
            <w:r w:rsidRPr="00640DF1">
              <w:rPr>
                <w:color w:val="000000"/>
                <w:sz w:val="24"/>
              </w:rPr>
              <w:t>利润比例为</w:t>
            </w:r>
            <w:r w:rsidRPr="00640DF1">
              <w:rPr>
                <w:color w:val="000000"/>
                <w:sz w:val="24"/>
              </w:rPr>
              <w:t>42.7%</w:t>
            </w:r>
            <w:r w:rsidRPr="00640DF1">
              <w:rPr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年现金分红比例进一步提升至</w:t>
            </w:r>
            <w:r w:rsidRPr="00640DF1">
              <w:rPr>
                <w:color w:val="000000"/>
                <w:sz w:val="24"/>
              </w:rPr>
              <w:t>53.8%</w:t>
            </w:r>
            <w:r w:rsidRPr="00640DF1">
              <w:rPr>
                <w:color w:val="000000"/>
                <w:sz w:val="24"/>
              </w:rPr>
              <w:t>。未来公司将</w:t>
            </w:r>
            <w:r w:rsidR="00392DA3">
              <w:rPr>
                <w:rFonts w:hint="eastAsia"/>
                <w:color w:val="000000"/>
                <w:sz w:val="24"/>
              </w:rPr>
              <w:t>做好各项经营管理工作，持续兑现业绩并</w:t>
            </w:r>
            <w:r w:rsidRPr="00640DF1">
              <w:rPr>
                <w:color w:val="000000"/>
                <w:sz w:val="24"/>
              </w:rPr>
              <w:t>继续保持高分红比例，为投资者打造更好的现金流回报。</w:t>
            </w:r>
          </w:p>
          <w:p w14:paraId="06D3CC52" w14:textId="1DB55703" w:rsidR="001C1833" w:rsidRDefault="004A6E57" w:rsidP="001C1833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Pr="004A6E57">
              <w:rPr>
                <w:rFonts w:hint="eastAsia"/>
                <w:color w:val="000000"/>
                <w:sz w:val="24"/>
              </w:rPr>
              <w:t>最近</w:t>
            </w:r>
            <w:r w:rsidR="001E749B">
              <w:rPr>
                <w:rFonts w:hint="eastAsia"/>
                <w:color w:val="000000"/>
                <w:sz w:val="24"/>
              </w:rPr>
              <w:t>部分</w:t>
            </w:r>
            <w:r w:rsidRPr="004A6E57">
              <w:rPr>
                <w:rFonts w:hint="eastAsia"/>
                <w:color w:val="000000"/>
                <w:sz w:val="24"/>
              </w:rPr>
              <w:t>企业发布了涨价函，公司怎么看待涨价背后的原因以及持续性？是否意味着农药见底了？杀虫、杀菌剂价格还有</w:t>
            </w:r>
            <w:r w:rsidR="001E749B">
              <w:rPr>
                <w:rFonts w:hint="eastAsia"/>
                <w:color w:val="000000"/>
                <w:sz w:val="24"/>
              </w:rPr>
              <w:t>下</w:t>
            </w:r>
            <w:r w:rsidRPr="004A6E57">
              <w:rPr>
                <w:rFonts w:hint="eastAsia"/>
                <w:color w:val="000000"/>
                <w:sz w:val="24"/>
              </w:rPr>
              <w:t>跌的空间吗？</w:t>
            </w:r>
          </w:p>
          <w:p w14:paraId="5A38899B" w14:textId="175A5B2C" w:rsidR="002B6104" w:rsidRDefault="001C1833" w:rsidP="002B610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行业竞争激烈，上游厂家普遍承压。原材料价格上行、需求</w:t>
            </w:r>
            <w:proofErr w:type="gramStart"/>
            <w:r w:rsidR="002B6104">
              <w:rPr>
                <w:rFonts w:hint="eastAsia"/>
                <w:color w:val="000000"/>
                <w:sz w:val="24"/>
              </w:rPr>
              <w:t>端持续</w:t>
            </w:r>
            <w:proofErr w:type="gramEnd"/>
            <w:r w:rsidR="002B6104">
              <w:rPr>
                <w:rFonts w:hint="eastAsia"/>
                <w:color w:val="000000"/>
                <w:sz w:val="24"/>
              </w:rPr>
              <w:t>观望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2B6104">
              <w:rPr>
                <w:rFonts w:hint="eastAsia"/>
                <w:color w:val="000000"/>
                <w:sz w:val="24"/>
              </w:rPr>
              <w:t>厂家主动停限产、夏季高温检修、</w:t>
            </w:r>
            <w:r>
              <w:rPr>
                <w:rFonts w:hint="eastAsia"/>
                <w:color w:val="000000"/>
                <w:sz w:val="24"/>
              </w:rPr>
              <w:t>市场库存情况等</w:t>
            </w:r>
            <w:r w:rsidR="002B6104">
              <w:rPr>
                <w:rFonts w:hint="eastAsia"/>
                <w:color w:val="000000"/>
                <w:sz w:val="24"/>
              </w:rPr>
              <w:t>诸多</w:t>
            </w:r>
            <w:r>
              <w:rPr>
                <w:rFonts w:hint="eastAsia"/>
                <w:color w:val="000000"/>
                <w:sz w:val="24"/>
              </w:rPr>
              <w:t>因素影响产品价格。目前下游普遍采取</w:t>
            </w:r>
            <w:r w:rsidR="002B6104">
              <w:rPr>
                <w:rFonts w:hint="eastAsia"/>
                <w:color w:val="000000"/>
                <w:sz w:val="24"/>
              </w:rPr>
              <w:t>即时</w:t>
            </w:r>
            <w:r>
              <w:rPr>
                <w:rFonts w:hint="eastAsia"/>
                <w:color w:val="000000"/>
                <w:sz w:val="24"/>
              </w:rPr>
              <w:t>采购策略，部分产品</w:t>
            </w:r>
            <w:r w:rsidR="002B6104">
              <w:rPr>
                <w:rFonts w:hint="eastAsia"/>
                <w:color w:val="000000"/>
                <w:sz w:val="24"/>
              </w:rPr>
              <w:t>将</w:t>
            </w:r>
            <w:r>
              <w:rPr>
                <w:rFonts w:hint="eastAsia"/>
                <w:color w:val="000000"/>
                <w:sz w:val="24"/>
              </w:rPr>
              <w:t>存在短期波动的可能</w:t>
            </w:r>
            <w:r w:rsidR="002B6104">
              <w:rPr>
                <w:rFonts w:hint="eastAsia"/>
                <w:color w:val="000000"/>
                <w:sz w:val="24"/>
              </w:rPr>
              <w:t>，供需博弈不断加剧。产品涨价是否可持续则需要实际订单来支撑。</w:t>
            </w:r>
          </w:p>
          <w:p w14:paraId="2ACF83BD" w14:textId="2BFD8B9E" w:rsidR="00392DA3" w:rsidRPr="002B6104" w:rsidRDefault="00392DA3" w:rsidP="002B610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2B6104">
              <w:rPr>
                <w:rFonts w:hint="eastAsia"/>
                <w:color w:val="000000"/>
                <w:sz w:val="24"/>
              </w:rPr>
              <w:t>从中农立华原药价格指数来看，最新一期价格指数</w:t>
            </w:r>
            <w:r w:rsidR="006E7965" w:rsidRPr="002B6104">
              <w:rPr>
                <w:rFonts w:hint="eastAsia"/>
                <w:color w:val="000000"/>
                <w:sz w:val="24"/>
              </w:rPr>
              <w:t>20240901</w:t>
            </w:r>
            <w:r w:rsidRPr="002B6104">
              <w:rPr>
                <w:rFonts w:hint="eastAsia"/>
                <w:color w:val="000000"/>
                <w:sz w:val="24"/>
              </w:rPr>
              <w:t>较年初下跌</w:t>
            </w:r>
            <w:r w:rsidRPr="002B6104">
              <w:rPr>
                <w:rFonts w:hint="eastAsia"/>
                <w:color w:val="000000"/>
                <w:sz w:val="24"/>
              </w:rPr>
              <w:t>6.1%</w:t>
            </w:r>
            <w:r w:rsidRPr="002B6104">
              <w:rPr>
                <w:rFonts w:hint="eastAsia"/>
                <w:color w:val="000000"/>
                <w:sz w:val="24"/>
              </w:rPr>
              <w:t>，其中除草剂下跌</w:t>
            </w:r>
            <w:r w:rsidRPr="002B6104">
              <w:rPr>
                <w:rFonts w:hint="eastAsia"/>
                <w:color w:val="000000"/>
                <w:sz w:val="24"/>
              </w:rPr>
              <w:t>4.97%</w:t>
            </w:r>
            <w:r w:rsidRPr="002B6104">
              <w:rPr>
                <w:rFonts w:hint="eastAsia"/>
                <w:color w:val="000000"/>
                <w:sz w:val="24"/>
              </w:rPr>
              <w:t>，杀虫剂下跌</w:t>
            </w:r>
            <w:r w:rsidRPr="002B6104">
              <w:rPr>
                <w:rFonts w:hint="eastAsia"/>
                <w:color w:val="000000"/>
                <w:sz w:val="24"/>
              </w:rPr>
              <w:t>9.95%</w:t>
            </w:r>
            <w:r w:rsidRPr="002B6104">
              <w:rPr>
                <w:rFonts w:hint="eastAsia"/>
                <w:color w:val="000000"/>
                <w:sz w:val="24"/>
              </w:rPr>
              <w:t>，杀菌剂下跌</w:t>
            </w:r>
            <w:r w:rsidRPr="002B6104">
              <w:rPr>
                <w:rFonts w:hint="eastAsia"/>
                <w:color w:val="000000"/>
                <w:sz w:val="24"/>
              </w:rPr>
              <w:t>4.79%</w:t>
            </w:r>
            <w:r w:rsidR="002B6104">
              <w:rPr>
                <w:rFonts w:hint="eastAsia"/>
                <w:color w:val="000000"/>
                <w:sz w:val="24"/>
              </w:rPr>
              <w:t>，</w:t>
            </w:r>
            <w:r w:rsidRPr="002B6104">
              <w:rPr>
                <w:rFonts w:hint="eastAsia"/>
                <w:color w:val="000000"/>
                <w:sz w:val="24"/>
              </w:rPr>
              <w:t>大部分产品将</w:t>
            </w:r>
            <w:r w:rsidR="002B6104">
              <w:rPr>
                <w:rFonts w:hint="eastAsia"/>
                <w:color w:val="000000"/>
                <w:sz w:val="24"/>
              </w:rPr>
              <w:t>继续</w:t>
            </w:r>
            <w:r w:rsidRPr="002B6104">
              <w:rPr>
                <w:rFonts w:hint="eastAsia"/>
                <w:color w:val="000000"/>
                <w:sz w:val="24"/>
              </w:rPr>
              <w:t>维持底部盘整。</w:t>
            </w:r>
          </w:p>
          <w:p w14:paraId="581EF411" w14:textId="10903024" w:rsidR="001B5FB2" w:rsidRPr="00640DF1" w:rsidRDefault="001B5FB2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：公司市值</w:t>
            </w:r>
            <w:r>
              <w:rPr>
                <w:rFonts w:hint="eastAsia"/>
                <w:color w:val="000000"/>
                <w:sz w:val="24"/>
              </w:rPr>
              <w:t>管理工作</w:t>
            </w:r>
            <w:r w:rsidRPr="00640DF1">
              <w:rPr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</w:rPr>
              <w:t>具体安排</w:t>
            </w:r>
            <w:r w:rsidRPr="00640DF1">
              <w:rPr>
                <w:color w:val="000000"/>
                <w:sz w:val="24"/>
              </w:rPr>
              <w:t>？</w:t>
            </w:r>
          </w:p>
          <w:p w14:paraId="26EBC25C" w14:textId="13433E7E" w:rsidR="00F87B9B" w:rsidRPr="00F87B9B" w:rsidRDefault="001B5FB2" w:rsidP="00392DA3">
            <w:pPr>
              <w:spacing w:beforeLines="50" w:before="156" w:afterLines="50" w:after="156" w:line="360" w:lineRule="auto"/>
              <w:ind w:firstLineChars="175" w:firstLine="420"/>
              <w:jc w:val="left"/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：目前，市值管理已纳入企业负责人绩效考核中。公司根据上级单位要求制定了市值提升方案。</w:t>
            </w:r>
            <w:r w:rsidR="00B61994">
              <w:rPr>
                <w:rFonts w:hint="eastAsia"/>
                <w:color w:val="000000"/>
                <w:sz w:val="24"/>
              </w:rPr>
              <w:t>同时，积极参加券商策略会，接受机构调研，</w:t>
            </w:r>
            <w:r w:rsidR="00DF74EE">
              <w:rPr>
                <w:rFonts w:hint="eastAsia"/>
                <w:color w:val="000000"/>
                <w:sz w:val="24"/>
              </w:rPr>
              <w:t>注重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r w:rsidR="007D4EF6">
              <w:rPr>
                <w:rFonts w:hint="eastAsia"/>
                <w:color w:val="000000"/>
                <w:sz w:val="24"/>
              </w:rPr>
              <w:t>投资者关系</w:t>
            </w:r>
            <w:r w:rsidR="00B61994">
              <w:rPr>
                <w:rFonts w:hint="eastAsia"/>
                <w:color w:val="000000"/>
                <w:sz w:val="24"/>
              </w:rPr>
              <w:t>活动质量。另外，公司未来将结合行业发展趋势</w:t>
            </w:r>
            <w:r w:rsidRPr="00640DF1">
              <w:rPr>
                <w:color w:val="000000"/>
                <w:sz w:val="24"/>
              </w:rPr>
              <w:t>，</w:t>
            </w:r>
            <w:r w:rsidR="00392DA3">
              <w:rPr>
                <w:rFonts w:hint="eastAsia"/>
                <w:color w:val="000000"/>
                <w:sz w:val="24"/>
              </w:rPr>
              <w:t>通过内生式和外延式发展</w:t>
            </w:r>
            <w:r w:rsidR="00B61994">
              <w:rPr>
                <w:rFonts w:hint="eastAsia"/>
                <w:color w:val="000000"/>
                <w:sz w:val="24"/>
              </w:rPr>
              <w:t>，</w:t>
            </w:r>
            <w:r w:rsidR="00392DA3">
              <w:rPr>
                <w:rFonts w:hint="eastAsia"/>
                <w:color w:val="000000"/>
                <w:sz w:val="24"/>
              </w:rPr>
              <w:t>提</w:t>
            </w:r>
            <w:r w:rsidR="00392DA3">
              <w:rPr>
                <w:rFonts w:hint="eastAsia"/>
                <w:color w:val="000000"/>
                <w:sz w:val="24"/>
              </w:rPr>
              <w:lastRenderedPageBreak/>
              <w:t>升综合实力，</w:t>
            </w:r>
            <w:r w:rsidR="00B61994">
              <w:rPr>
                <w:rFonts w:hint="eastAsia"/>
                <w:color w:val="000000"/>
                <w:sz w:val="24"/>
              </w:rPr>
              <w:t>助力公司</w:t>
            </w:r>
            <w:r w:rsidRPr="00640DF1">
              <w:rPr>
                <w:color w:val="000000"/>
                <w:sz w:val="24"/>
              </w:rPr>
              <w:t>市值提升</w:t>
            </w:r>
            <w:r w:rsidR="00392DA3">
              <w:rPr>
                <w:rFonts w:hint="eastAsia"/>
                <w:color w:val="000000"/>
                <w:sz w:val="24"/>
              </w:rPr>
              <w:t>。</w:t>
            </w:r>
          </w:p>
        </w:tc>
      </w:tr>
      <w:tr w:rsidR="008E5336" w:rsidRPr="00640DF1" w14:paraId="2AFEF60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026CA75" w14:textId="77777777" w:rsidR="00F21C97" w:rsidRDefault="0077454D">
            <w:pPr>
              <w:widowControl/>
              <w:spacing w:beforeLines="50" w:before="156" w:afterLines="50" w:after="156"/>
              <w:jc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</w:t>
            </w:r>
          </w:p>
          <w:p w14:paraId="3DFBC22F" w14:textId="6B319895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  <w:r w:rsidRPr="00640DF1">
              <w:rPr>
                <w:color w:val="000000"/>
                <w:kern w:val="0"/>
                <w:sz w:val="24"/>
                <w:lang w:bidi="ar"/>
              </w:rPr>
              <w:t>（如有）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E555731" w14:textId="15481FCE" w:rsidR="008E5336" w:rsidRPr="008E3F28" w:rsidRDefault="0077454D" w:rsidP="00622F92">
            <w:pPr>
              <w:pStyle w:val="3"/>
              <w:outlineLvl w:val="2"/>
            </w:pPr>
            <w:r w:rsidRPr="00640DF1">
              <w:t>无</w:t>
            </w:r>
            <w:r w:rsidR="008E3F28">
              <w:rPr>
                <w:rFonts w:hint="eastAsia"/>
              </w:rPr>
              <w:t xml:space="preserve"> </w:t>
            </w:r>
          </w:p>
        </w:tc>
      </w:tr>
      <w:tr w:rsidR="008E5336" w:rsidRPr="00640DF1" w14:paraId="2306B4A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F2B8128" w14:textId="01EC9E2E" w:rsidR="008E5336" w:rsidRPr="008E3F28" w:rsidRDefault="0077454D" w:rsidP="00622F92">
            <w:pPr>
              <w:pStyle w:val="3"/>
              <w:outlineLvl w:val="2"/>
              <w:rPr>
                <w:rFonts w:ascii="Ebrima" w:hAnsi="Ebrima"/>
                <w:lang w:eastAsia="zh-Hans"/>
              </w:rPr>
            </w:pPr>
            <w:r w:rsidRPr="00640DF1">
              <w:t>2024</w:t>
            </w:r>
            <w:r w:rsidRPr="00640DF1">
              <w:t>年</w:t>
            </w:r>
            <w:r w:rsidR="001E749B">
              <w:rPr>
                <w:rFonts w:hint="eastAsia"/>
              </w:rPr>
              <w:t>9</w:t>
            </w:r>
            <w:r w:rsidRPr="00640DF1">
              <w:t>月</w:t>
            </w:r>
            <w:r w:rsidR="004A72DA">
              <w:rPr>
                <w:rFonts w:hint="eastAsia"/>
              </w:rPr>
              <w:t>6</w:t>
            </w:r>
            <w:r w:rsidRPr="00640DF1">
              <w:t>日</w:t>
            </w:r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F1611" w14:textId="77777777" w:rsidR="00626639" w:rsidRDefault="00626639">
      <w:r>
        <w:separator/>
      </w:r>
    </w:p>
  </w:endnote>
  <w:endnote w:type="continuationSeparator" w:id="0">
    <w:p w14:paraId="3D1B7045" w14:textId="77777777" w:rsidR="00626639" w:rsidRDefault="0062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C2391" w14:textId="77777777" w:rsidR="00626639" w:rsidRDefault="00626639">
      <w:r>
        <w:separator/>
      </w:r>
    </w:p>
  </w:footnote>
  <w:footnote w:type="continuationSeparator" w:id="0">
    <w:p w14:paraId="5A1EAF3D" w14:textId="77777777" w:rsidR="00626639" w:rsidRDefault="0062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79E8" w14:textId="77777777" w:rsidR="008E5336" w:rsidRDefault="008E5336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6C74"/>
    <w:rsid w:val="000171B0"/>
    <w:rsid w:val="00017DD7"/>
    <w:rsid w:val="00020A7E"/>
    <w:rsid w:val="00021484"/>
    <w:rsid w:val="00022AAF"/>
    <w:rsid w:val="000244DA"/>
    <w:rsid w:val="00026110"/>
    <w:rsid w:val="00030660"/>
    <w:rsid w:val="00031024"/>
    <w:rsid w:val="0003129F"/>
    <w:rsid w:val="00031BD0"/>
    <w:rsid w:val="000355A3"/>
    <w:rsid w:val="00041688"/>
    <w:rsid w:val="00041FC8"/>
    <w:rsid w:val="000445B6"/>
    <w:rsid w:val="00045B5D"/>
    <w:rsid w:val="00045DBB"/>
    <w:rsid w:val="00046437"/>
    <w:rsid w:val="00046958"/>
    <w:rsid w:val="00047868"/>
    <w:rsid w:val="00053837"/>
    <w:rsid w:val="00055CE5"/>
    <w:rsid w:val="00061896"/>
    <w:rsid w:val="00064D46"/>
    <w:rsid w:val="00064F67"/>
    <w:rsid w:val="000663E8"/>
    <w:rsid w:val="0007084E"/>
    <w:rsid w:val="000721A0"/>
    <w:rsid w:val="00072FE4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5C61"/>
    <w:rsid w:val="00095D9C"/>
    <w:rsid w:val="000966A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33C4"/>
    <w:rsid w:val="000F4148"/>
    <w:rsid w:val="001002E6"/>
    <w:rsid w:val="00102775"/>
    <w:rsid w:val="00103A23"/>
    <w:rsid w:val="001049D5"/>
    <w:rsid w:val="00105499"/>
    <w:rsid w:val="00106F6C"/>
    <w:rsid w:val="00110B19"/>
    <w:rsid w:val="00111297"/>
    <w:rsid w:val="00112EB9"/>
    <w:rsid w:val="001136BA"/>
    <w:rsid w:val="00113DCA"/>
    <w:rsid w:val="00114305"/>
    <w:rsid w:val="0011791E"/>
    <w:rsid w:val="0012008C"/>
    <w:rsid w:val="00122613"/>
    <w:rsid w:val="00122826"/>
    <w:rsid w:val="001240B0"/>
    <w:rsid w:val="001311E3"/>
    <w:rsid w:val="00133476"/>
    <w:rsid w:val="0013507B"/>
    <w:rsid w:val="001360DD"/>
    <w:rsid w:val="001419AB"/>
    <w:rsid w:val="00142050"/>
    <w:rsid w:val="00143394"/>
    <w:rsid w:val="00144DB3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8AF"/>
    <w:rsid w:val="001B5FB2"/>
    <w:rsid w:val="001C1833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422"/>
    <w:rsid w:val="001E242B"/>
    <w:rsid w:val="001E2A74"/>
    <w:rsid w:val="001E713C"/>
    <w:rsid w:val="001E749B"/>
    <w:rsid w:val="001E7B69"/>
    <w:rsid w:val="001E7C17"/>
    <w:rsid w:val="001F0FA1"/>
    <w:rsid w:val="001F29B5"/>
    <w:rsid w:val="001F43B1"/>
    <w:rsid w:val="001F5E83"/>
    <w:rsid w:val="0020157B"/>
    <w:rsid w:val="00205381"/>
    <w:rsid w:val="00210097"/>
    <w:rsid w:val="002104BD"/>
    <w:rsid w:val="0021452E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3FF3"/>
    <w:rsid w:val="00250BCB"/>
    <w:rsid w:val="00251F78"/>
    <w:rsid w:val="002526E8"/>
    <w:rsid w:val="002551ED"/>
    <w:rsid w:val="002556FF"/>
    <w:rsid w:val="00256431"/>
    <w:rsid w:val="002601FD"/>
    <w:rsid w:val="00261E51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7B6F"/>
    <w:rsid w:val="002924E7"/>
    <w:rsid w:val="00292A8F"/>
    <w:rsid w:val="002937FF"/>
    <w:rsid w:val="002A476F"/>
    <w:rsid w:val="002A669A"/>
    <w:rsid w:val="002A7868"/>
    <w:rsid w:val="002B0217"/>
    <w:rsid w:val="002B4196"/>
    <w:rsid w:val="002B5543"/>
    <w:rsid w:val="002B5E3B"/>
    <w:rsid w:val="002B6104"/>
    <w:rsid w:val="002C040C"/>
    <w:rsid w:val="002C0628"/>
    <w:rsid w:val="002C08BA"/>
    <w:rsid w:val="002C22B9"/>
    <w:rsid w:val="002C27BC"/>
    <w:rsid w:val="002C39DF"/>
    <w:rsid w:val="002C39E4"/>
    <w:rsid w:val="002C477B"/>
    <w:rsid w:val="002C49AA"/>
    <w:rsid w:val="002C4BA6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45E2"/>
    <w:rsid w:val="002E67F4"/>
    <w:rsid w:val="002E79C2"/>
    <w:rsid w:val="002F0C39"/>
    <w:rsid w:val="002F1A1D"/>
    <w:rsid w:val="002F2955"/>
    <w:rsid w:val="002F3B1E"/>
    <w:rsid w:val="002F4248"/>
    <w:rsid w:val="002F4877"/>
    <w:rsid w:val="002F4888"/>
    <w:rsid w:val="002F4DA2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3090"/>
    <w:rsid w:val="003130B1"/>
    <w:rsid w:val="0031426A"/>
    <w:rsid w:val="0031559E"/>
    <w:rsid w:val="003156F5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4C33"/>
    <w:rsid w:val="003451AB"/>
    <w:rsid w:val="0034522F"/>
    <w:rsid w:val="00350BA0"/>
    <w:rsid w:val="003522EE"/>
    <w:rsid w:val="0035458A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41C0"/>
    <w:rsid w:val="00374D89"/>
    <w:rsid w:val="003774C8"/>
    <w:rsid w:val="003775E8"/>
    <w:rsid w:val="00381381"/>
    <w:rsid w:val="00384759"/>
    <w:rsid w:val="00385E63"/>
    <w:rsid w:val="0038691F"/>
    <w:rsid w:val="00386FE6"/>
    <w:rsid w:val="00387D19"/>
    <w:rsid w:val="00387EAA"/>
    <w:rsid w:val="00390E0B"/>
    <w:rsid w:val="003916B2"/>
    <w:rsid w:val="00391845"/>
    <w:rsid w:val="00392793"/>
    <w:rsid w:val="00392DA3"/>
    <w:rsid w:val="00393C41"/>
    <w:rsid w:val="0039419F"/>
    <w:rsid w:val="003A1AC7"/>
    <w:rsid w:val="003A2280"/>
    <w:rsid w:val="003A3577"/>
    <w:rsid w:val="003A39B2"/>
    <w:rsid w:val="003A40CF"/>
    <w:rsid w:val="003B27BA"/>
    <w:rsid w:val="003C0371"/>
    <w:rsid w:val="003C146F"/>
    <w:rsid w:val="003C525E"/>
    <w:rsid w:val="003C6347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10EFF"/>
    <w:rsid w:val="004123F3"/>
    <w:rsid w:val="00414A65"/>
    <w:rsid w:val="00416A81"/>
    <w:rsid w:val="00416ABF"/>
    <w:rsid w:val="00417E0E"/>
    <w:rsid w:val="00423C0D"/>
    <w:rsid w:val="004248B7"/>
    <w:rsid w:val="004308A8"/>
    <w:rsid w:val="00434F24"/>
    <w:rsid w:val="00435031"/>
    <w:rsid w:val="004441BB"/>
    <w:rsid w:val="00444834"/>
    <w:rsid w:val="004457AE"/>
    <w:rsid w:val="004457C5"/>
    <w:rsid w:val="004506C9"/>
    <w:rsid w:val="00451795"/>
    <w:rsid w:val="00454769"/>
    <w:rsid w:val="00457859"/>
    <w:rsid w:val="00460430"/>
    <w:rsid w:val="004639AC"/>
    <w:rsid w:val="004645A4"/>
    <w:rsid w:val="00464787"/>
    <w:rsid w:val="00465DA9"/>
    <w:rsid w:val="00466322"/>
    <w:rsid w:val="004668D1"/>
    <w:rsid w:val="004669B8"/>
    <w:rsid w:val="0047131C"/>
    <w:rsid w:val="004714A1"/>
    <w:rsid w:val="004739DF"/>
    <w:rsid w:val="004760B6"/>
    <w:rsid w:val="00477F7A"/>
    <w:rsid w:val="00481445"/>
    <w:rsid w:val="00483A3D"/>
    <w:rsid w:val="0048665C"/>
    <w:rsid w:val="00490F8C"/>
    <w:rsid w:val="004918F0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6E57"/>
    <w:rsid w:val="004A70DF"/>
    <w:rsid w:val="004A72DA"/>
    <w:rsid w:val="004B140B"/>
    <w:rsid w:val="004B41B6"/>
    <w:rsid w:val="004B546B"/>
    <w:rsid w:val="004B5F61"/>
    <w:rsid w:val="004C1F3D"/>
    <w:rsid w:val="004C6203"/>
    <w:rsid w:val="004D1118"/>
    <w:rsid w:val="004D4592"/>
    <w:rsid w:val="004D6804"/>
    <w:rsid w:val="004D7545"/>
    <w:rsid w:val="004E176B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FE9"/>
    <w:rsid w:val="005307F2"/>
    <w:rsid w:val="00530B53"/>
    <w:rsid w:val="00531740"/>
    <w:rsid w:val="0053327B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706E7"/>
    <w:rsid w:val="00572F2E"/>
    <w:rsid w:val="0057329D"/>
    <w:rsid w:val="005766F5"/>
    <w:rsid w:val="0057779E"/>
    <w:rsid w:val="005810CE"/>
    <w:rsid w:val="00584AA9"/>
    <w:rsid w:val="00584F98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5303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5F7BB6"/>
    <w:rsid w:val="0060054F"/>
    <w:rsid w:val="00602155"/>
    <w:rsid w:val="0060237F"/>
    <w:rsid w:val="006026E7"/>
    <w:rsid w:val="00602F10"/>
    <w:rsid w:val="006038DC"/>
    <w:rsid w:val="00610CA4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2953"/>
    <w:rsid w:val="00622F92"/>
    <w:rsid w:val="006235FF"/>
    <w:rsid w:val="00623821"/>
    <w:rsid w:val="006244CC"/>
    <w:rsid w:val="006250E1"/>
    <w:rsid w:val="00625259"/>
    <w:rsid w:val="00626639"/>
    <w:rsid w:val="00626C03"/>
    <w:rsid w:val="006272E0"/>
    <w:rsid w:val="006274AD"/>
    <w:rsid w:val="0063327E"/>
    <w:rsid w:val="00633A90"/>
    <w:rsid w:val="00634F18"/>
    <w:rsid w:val="006362CB"/>
    <w:rsid w:val="00640DF1"/>
    <w:rsid w:val="00641600"/>
    <w:rsid w:val="00642618"/>
    <w:rsid w:val="006440D8"/>
    <w:rsid w:val="00645699"/>
    <w:rsid w:val="00646194"/>
    <w:rsid w:val="0065007B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810D0"/>
    <w:rsid w:val="00684407"/>
    <w:rsid w:val="00686C1B"/>
    <w:rsid w:val="00690985"/>
    <w:rsid w:val="00693F7F"/>
    <w:rsid w:val="006954E2"/>
    <w:rsid w:val="006977DD"/>
    <w:rsid w:val="006A07A6"/>
    <w:rsid w:val="006A1322"/>
    <w:rsid w:val="006A374C"/>
    <w:rsid w:val="006A3EF2"/>
    <w:rsid w:val="006A4C16"/>
    <w:rsid w:val="006A5A53"/>
    <w:rsid w:val="006B0633"/>
    <w:rsid w:val="006B289E"/>
    <w:rsid w:val="006B2C0F"/>
    <w:rsid w:val="006B4C26"/>
    <w:rsid w:val="006B5985"/>
    <w:rsid w:val="006C188E"/>
    <w:rsid w:val="006C32AC"/>
    <w:rsid w:val="006C4163"/>
    <w:rsid w:val="006C520E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E7965"/>
    <w:rsid w:val="006F113D"/>
    <w:rsid w:val="006F1F80"/>
    <w:rsid w:val="006F3443"/>
    <w:rsid w:val="006F45D4"/>
    <w:rsid w:val="006F61B7"/>
    <w:rsid w:val="007033CE"/>
    <w:rsid w:val="0070502E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E8A"/>
    <w:rsid w:val="00765126"/>
    <w:rsid w:val="00772FE5"/>
    <w:rsid w:val="0077454D"/>
    <w:rsid w:val="007804B0"/>
    <w:rsid w:val="007812BC"/>
    <w:rsid w:val="007813E1"/>
    <w:rsid w:val="00782626"/>
    <w:rsid w:val="00782717"/>
    <w:rsid w:val="00783A5A"/>
    <w:rsid w:val="00786652"/>
    <w:rsid w:val="00786972"/>
    <w:rsid w:val="00787DF5"/>
    <w:rsid w:val="00790D41"/>
    <w:rsid w:val="00796291"/>
    <w:rsid w:val="007A0BC6"/>
    <w:rsid w:val="007A0CAE"/>
    <w:rsid w:val="007A1D49"/>
    <w:rsid w:val="007A3998"/>
    <w:rsid w:val="007B3273"/>
    <w:rsid w:val="007B3F83"/>
    <w:rsid w:val="007B7568"/>
    <w:rsid w:val="007C03B7"/>
    <w:rsid w:val="007C0F6C"/>
    <w:rsid w:val="007C3402"/>
    <w:rsid w:val="007C50E9"/>
    <w:rsid w:val="007D4EF6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1638"/>
    <w:rsid w:val="0084400F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70E4"/>
    <w:rsid w:val="00877711"/>
    <w:rsid w:val="008826A7"/>
    <w:rsid w:val="00882995"/>
    <w:rsid w:val="00882DDC"/>
    <w:rsid w:val="00882FA9"/>
    <w:rsid w:val="008850EE"/>
    <w:rsid w:val="00887AF7"/>
    <w:rsid w:val="00890B64"/>
    <w:rsid w:val="00890CDA"/>
    <w:rsid w:val="00896C8B"/>
    <w:rsid w:val="00897270"/>
    <w:rsid w:val="008A0338"/>
    <w:rsid w:val="008A063B"/>
    <w:rsid w:val="008A392F"/>
    <w:rsid w:val="008A3F0E"/>
    <w:rsid w:val="008A42D2"/>
    <w:rsid w:val="008A4DD4"/>
    <w:rsid w:val="008A5168"/>
    <w:rsid w:val="008A55C3"/>
    <w:rsid w:val="008A699F"/>
    <w:rsid w:val="008A7ECE"/>
    <w:rsid w:val="008B12F1"/>
    <w:rsid w:val="008B1BBD"/>
    <w:rsid w:val="008B4168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3F28"/>
    <w:rsid w:val="008E41C6"/>
    <w:rsid w:val="008E5336"/>
    <w:rsid w:val="008F23D4"/>
    <w:rsid w:val="008F3F39"/>
    <w:rsid w:val="008F49C1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B54"/>
    <w:rsid w:val="0092445B"/>
    <w:rsid w:val="00926D77"/>
    <w:rsid w:val="009278EB"/>
    <w:rsid w:val="00930B6C"/>
    <w:rsid w:val="009315A7"/>
    <w:rsid w:val="00931C13"/>
    <w:rsid w:val="009332E3"/>
    <w:rsid w:val="00934502"/>
    <w:rsid w:val="00934891"/>
    <w:rsid w:val="00935547"/>
    <w:rsid w:val="00937024"/>
    <w:rsid w:val="00941F25"/>
    <w:rsid w:val="00942134"/>
    <w:rsid w:val="00942BA1"/>
    <w:rsid w:val="00946CCC"/>
    <w:rsid w:val="0095085F"/>
    <w:rsid w:val="00951590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C03BE"/>
    <w:rsid w:val="009C0C25"/>
    <w:rsid w:val="009C1D84"/>
    <w:rsid w:val="009C2495"/>
    <w:rsid w:val="009C33B6"/>
    <w:rsid w:val="009C6670"/>
    <w:rsid w:val="009C6F30"/>
    <w:rsid w:val="009C79F9"/>
    <w:rsid w:val="009D34D1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1E06"/>
    <w:rsid w:val="009F3404"/>
    <w:rsid w:val="009F4EDA"/>
    <w:rsid w:val="009F6BC5"/>
    <w:rsid w:val="009F760C"/>
    <w:rsid w:val="00A0518D"/>
    <w:rsid w:val="00A05D92"/>
    <w:rsid w:val="00A06425"/>
    <w:rsid w:val="00A10123"/>
    <w:rsid w:val="00A10BA1"/>
    <w:rsid w:val="00A12423"/>
    <w:rsid w:val="00A148D0"/>
    <w:rsid w:val="00A14D7C"/>
    <w:rsid w:val="00A154F5"/>
    <w:rsid w:val="00A15982"/>
    <w:rsid w:val="00A1651B"/>
    <w:rsid w:val="00A208F4"/>
    <w:rsid w:val="00A20A52"/>
    <w:rsid w:val="00A22642"/>
    <w:rsid w:val="00A22787"/>
    <w:rsid w:val="00A23099"/>
    <w:rsid w:val="00A249FD"/>
    <w:rsid w:val="00A30555"/>
    <w:rsid w:val="00A3072A"/>
    <w:rsid w:val="00A3128D"/>
    <w:rsid w:val="00A33BC7"/>
    <w:rsid w:val="00A34AC9"/>
    <w:rsid w:val="00A34FB1"/>
    <w:rsid w:val="00A361A0"/>
    <w:rsid w:val="00A3704B"/>
    <w:rsid w:val="00A400FC"/>
    <w:rsid w:val="00A41D16"/>
    <w:rsid w:val="00A41DF7"/>
    <w:rsid w:val="00A42B68"/>
    <w:rsid w:val="00A435A7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90773"/>
    <w:rsid w:val="00A93FED"/>
    <w:rsid w:val="00A9541A"/>
    <w:rsid w:val="00A965AC"/>
    <w:rsid w:val="00A97E69"/>
    <w:rsid w:val="00AA546B"/>
    <w:rsid w:val="00AA5CD7"/>
    <w:rsid w:val="00AA6345"/>
    <w:rsid w:val="00AB09EE"/>
    <w:rsid w:val="00AB1C6B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E1A1C"/>
    <w:rsid w:val="00AE256D"/>
    <w:rsid w:val="00AE2A25"/>
    <w:rsid w:val="00AE2F6F"/>
    <w:rsid w:val="00AE3D87"/>
    <w:rsid w:val="00AE4343"/>
    <w:rsid w:val="00AE471F"/>
    <w:rsid w:val="00AE4DD6"/>
    <w:rsid w:val="00AE75B9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6CBC"/>
    <w:rsid w:val="00B47EBE"/>
    <w:rsid w:val="00B50A37"/>
    <w:rsid w:val="00B528EF"/>
    <w:rsid w:val="00B52D1A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90B34"/>
    <w:rsid w:val="00B90BBA"/>
    <w:rsid w:val="00B9215E"/>
    <w:rsid w:val="00B95117"/>
    <w:rsid w:val="00B96B12"/>
    <w:rsid w:val="00B973E3"/>
    <w:rsid w:val="00B979F3"/>
    <w:rsid w:val="00BA1909"/>
    <w:rsid w:val="00BA1E2D"/>
    <w:rsid w:val="00BA2BC4"/>
    <w:rsid w:val="00BA48EF"/>
    <w:rsid w:val="00BA5238"/>
    <w:rsid w:val="00BA618B"/>
    <w:rsid w:val="00BB01A3"/>
    <w:rsid w:val="00BB070A"/>
    <w:rsid w:val="00BB181D"/>
    <w:rsid w:val="00BB3ED7"/>
    <w:rsid w:val="00BB513F"/>
    <w:rsid w:val="00BB7670"/>
    <w:rsid w:val="00BC1E5C"/>
    <w:rsid w:val="00BC4D1A"/>
    <w:rsid w:val="00BC7A00"/>
    <w:rsid w:val="00BC7E52"/>
    <w:rsid w:val="00BD0696"/>
    <w:rsid w:val="00BD0865"/>
    <w:rsid w:val="00BD0A35"/>
    <w:rsid w:val="00BE0D3D"/>
    <w:rsid w:val="00BE25D2"/>
    <w:rsid w:val="00BE592A"/>
    <w:rsid w:val="00BE5B6B"/>
    <w:rsid w:val="00BE6245"/>
    <w:rsid w:val="00BE6EA8"/>
    <w:rsid w:val="00BF0C19"/>
    <w:rsid w:val="00BF0D2C"/>
    <w:rsid w:val="00BF4118"/>
    <w:rsid w:val="00BF44C3"/>
    <w:rsid w:val="00BF6E5C"/>
    <w:rsid w:val="00BF76A5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4F1E"/>
    <w:rsid w:val="00C15716"/>
    <w:rsid w:val="00C15954"/>
    <w:rsid w:val="00C21851"/>
    <w:rsid w:val="00C22831"/>
    <w:rsid w:val="00C24B40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48ED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36E2"/>
    <w:rsid w:val="00CA4B94"/>
    <w:rsid w:val="00CA5D07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37A7"/>
    <w:rsid w:val="00D040BD"/>
    <w:rsid w:val="00D04C78"/>
    <w:rsid w:val="00D05B8A"/>
    <w:rsid w:val="00D10DBD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5FC3"/>
    <w:rsid w:val="00D57B98"/>
    <w:rsid w:val="00D57BA2"/>
    <w:rsid w:val="00D6161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5A6A"/>
    <w:rsid w:val="00D95BA7"/>
    <w:rsid w:val="00DA19D8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C48B7"/>
    <w:rsid w:val="00DC5CC7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4D21"/>
    <w:rsid w:val="00DE5A6A"/>
    <w:rsid w:val="00DE6090"/>
    <w:rsid w:val="00DE65F9"/>
    <w:rsid w:val="00DF12A1"/>
    <w:rsid w:val="00DF19A1"/>
    <w:rsid w:val="00DF3BA3"/>
    <w:rsid w:val="00DF57A8"/>
    <w:rsid w:val="00DF6A8E"/>
    <w:rsid w:val="00DF74EE"/>
    <w:rsid w:val="00E00058"/>
    <w:rsid w:val="00E029F2"/>
    <w:rsid w:val="00E06C5B"/>
    <w:rsid w:val="00E070E1"/>
    <w:rsid w:val="00E1052C"/>
    <w:rsid w:val="00E107A6"/>
    <w:rsid w:val="00E12029"/>
    <w:rsid w:val="00E211FC"/>
    <w:rsid w:val="00E241FE"/>
    <w:rsid w:val="00E2502A"/>
    <w:rsid w:val="00E25B65"/>
    <w:rsid w:val="00E27348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25FB"/>
    <w:rsid w:val="00E52EB1"/>
    <w:rsid w:val="00E535F2"/>
    <w:rsid w:val="00E551C8"/>
    <w:rsid w:val="00E551D2"/>
    <w:rsid w:val="00E5529F"/>
    <w:rsid w:val="00E55870"/>
    <w:rsid w:val="00E56A61"/>
    <w:rsid w:val="00E5780C"/>
    <w:rsid w:val="00E57FFB"/>
    <w:rsid w:val="00E62EDE"/>
    <w:rsid w:val="00E63F09"/>
    <w:rsid w:val="00E64C44"/>
    <w:rsid w:val="00E66359"/>
    <w:rsid w:val="00E66656"/>
    <w:rsid w:val="00E67A02"/>
    <w:rsid w:val="00E71753"/>
    <w:rsid w:val="00E7276F"/>
    <w:rsid w:val="00E73FD0"/>
    <w:rsid w:val="00E7408E"/>
    <w:rsid w:val="00E75E92"/>
    <w:rsid w:val="00E76F2F"/>
    <w:rsid w:val="00E80700"/>
    <w:rsid w:val="00E8358B"/>
    <w:rsid w:val="00E8577C"/>
    <w:rsid w:val="00E875FC"/>
    <w:rsid w:val="00E87C7C"/>
    <w:rsid w:val="00E91D2D"/>
    <w:rsid w:val="00E9599E"/>
    <w:rsid w:val="00E95D24"/>
    <w:rsid w:val="00E9667E"/>
    <w:rsid w:val="00E97999"/>
    <w:rsid w:val="00E97ACB"/>
    <w:rsid w:val="00EA4D22"/>
    <w:rsid w:val="00EA62D7"/>
    <w:rsid w:val="00EA6648"/>
    <w:rsid w:val="00EA6C54"/>
    <w:rsid w:val="00EA792C"/>
    <w:rsid w:val="00EB0181"/>
    <w:rsid w:val="00EB743D"/>
    <w:rsid w:val="00EC0057"/>
    <w:rsid w:val="00EC41B2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F4327"/>
    <w:rsid w:val="00EF7CAC"/>
    <w:rsid w:val="00F0098B"/>
    <w:rsid w:val="00F00F97"/>
    <w:rsid w:val="00F06C01"/>
    <w:rsid w:val="00F07394"/>
    <w:rsid w:val="00F10940"/>
    <w:rsid w:val="00F12777"/>
    <w:rsid w:val="00F13C6F"/>
    <w:rsid w:val="00F16AA4"/>
    <w:rsid w:val="00F21C97"/>
    <w:rsid w:val="00F24B90"/>
    <w:rsid w:val="00F251E8"/>
    <w:rsid w:val="00F25458"/>
    <w:rsid w:val="00F27A39"/>
    <w:rsid w:val="00F30F25"/>
    <w:rsid w:val="00F35FD4"/>
    <w:rsid w:val="00F37975"/>
    <w:rsid w:val="00F41592"/>
    <w:rsid w:val="00F43988"/>
    <w:rsid w:val="00F43D25"/>
    <w:rsid w:val="00F451DF"/>
    <w:rsid w:val="00F46ADE"/>
    <w:rsid w:val="00F473BA"/>
    <w:rsid w:val="00F51B54"/>
    <w:rsid w:val="00F55484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BA"/>
    <w:rsid w:val="00F81C54"/>
    <w:rsid w:val="00F8461C"/>
    <w:rsid w:val="00F8480A"/>
    <w:rsid w:val="00F84BE6"/>
    <w:rsid w:val="00F85696"/>
    <w:rsid w:val="00F863FD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5167"/>
    <w:rsid w:val="00FA5ADD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2975"/>
    <w:rsid w:val="00FD409F"/>
    <w:rsid w:val="00FD59AE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4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D170-876F-4E29-8066-3D7CC418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6</Pages>
  <Words>455</Words>
  <Characters>2597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creator>user</dc:creator>
  <cp:lastModifiedBy>证券法律部</cp:lastModifiedBy>
  <cp:revision>198</cp:revision>
  <cp:lastPrinted>2024-09-06T05:47:00Z</cp:lastPrinted>
  <dcterms:created xsi:type="dcterms:W3CDTF">2023-06-08T09:06:00Z</dcterms:created>
  <dcterms:modified xsi:type="dcterms:W3CDTF">2024-09-06T07:32:00Z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