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ind w:firstLine="480" w:firstLineChars="200"/>
      </w:pPr>
      <w:r>
        <w:rPr>
          <w:rFonts w:hint="eastAsia"/>
        </w:rPr>
        <w:t>证券代码：</w:t>
      </w:r>
      <w:r>
        <w:rPr>
          <w:rFonts w:hint="eastAsia"/>
          <w:b/>
        </w:rPr>
        <w:t>6</w:t>
      </w:r>
      <w:r>
        <w:rPr>
          <w:b/>
        </w:rPr>
        <w:t>00941</w:t>
      </w:r>
      <w:r>
        <w:rPr>
          <w:rFonts w:hint="eastAsia"/>
        </w:rPr>
        <w:t xml:space="preserve">                          证券简称：</w:t>
      </w:r>
      <w:r>
        <w:rPr>
          <w:rFonts w:hint="eastAsia"/>
          <w:b/>
        </w:rPr>
        <w:t>中国移动</w:t>
      </w:r>
    </w:p>
    <w:p>
      <w:pPr>
        <w:pStyle w:val="6"/>
        <w:spacing w:before="0" w:beforeAutospacing="0" w:after="0" w:afterAutospacing="0" w:line="360" w:lineRule="auto"/>
        <w:jc w:val="center"/>
        <w:rPr>
          <w:b/>
        </w:rPr>
      </w:pPr>
      <w:r>
        <w:rPr>
          <w:rFonts w:hint="eastAsia"/>
          <w:b/>
        </w:rPr>
        <w:t>中国移动有限公司投资者关系活动记录表</w:t>
      </w:r>
    </w:p>
    <w:p>
      <w:pPr>
        <w:pStyle w:val="6"/>
        <w:spacing w:before="0" w:beforeAutospacing="0" w:after="0" w:afterAutospacing="0" w:line="360" w:lineRule="auto"/>
        <w:ind w:firstLine="480" w:firstLineChars="200"/>
        <w:jc w:val="right"/>
      </w:pPr>
      <w:r>
        <w:rPr>
          <w:rFonts w:hint="eastAsia"/>
        </w:rPr>
        <w:t>编号：2024-004</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pPr>
            <w:r>
              <w:rPr>
                <w:rFonts w:hint="eastAsia"/>
              </w:rPr>
              <w:t>投资者关系活动类别</w:t>
            </w:r>
          </w:p>
        </w:tc>
        <w:tc>
          <w:tcPr>
            <w:tcW w:w="6600" w:type="dxa"/>
          </w:tcPr>
          <w:p>
            <w:pPr>
              <w:pStyle w:val="6"/>
              <w:spacing w:line="360" w:lineRule="auto"/>
            </w:pPr>
            <w:r>
              <w:rPr>
                <w:rFonts w:hint="eastAsia"/>
              </w:rPr>
              <w:t xml:space="preserve">□特定对象调研 □分析师会议 </w:t>
            </w:r>
            <w:r>
              <w:rPr>
                <w:rFonts w:hint="eastAsia"/>
              </w:rPr>
              <w:sym w:font="Wingdings 2" w:char="0052"/>
            </w:r>
            <w:r>
              <w:rPr>
                <w:rFonts w:hint="eastAsia"/>
              </w:rPr>
              <w:t xml:space="preserve">媒体采访 </w:t>
            </w:r>
            <w:r>
              <w:rPr>
                <w:rFonts w:hint="eastAsia"/>
              </w:rPr>
              <w:sym w:font="Wingdings 2" w:char="0052"/>
            </w:r>
            <w:r>
              <w:rPr>
                <w:rFonts w:hint="eastAsia"/>
              </w:rPr>
              <w:t>业绩说明会</w:t>
            </w:r>
          </w:p>
          <w:p>
            <w:pPr>
              <w:pStyle w:val="6"/>
              <w:spacing w:line="360" w:lineRule="auto"/>
            </w:pPr>
            <w:r>
              <w:rPr>
                <w:rFonts w:hint="eastAsia"/>
              </w:rPr>
              <w:sym w:font="Wingdings 2" w:char="00A3"/>
            </w:r>
            <w:r>
              <w:rPr>
                <w:rFonts w:hint="eastAsia"/>
              </w:rPr>
              <w:t>新闻发布会 □路演活动 □现场参观</w:t>
            </w:r>
          </w:p>
          <w:p>
            <w:pPr>
              <w:pStyle w:val="6"/>
              <w:spacing w:before="0" w:beforeAutospacing="0" w:after="0" w:afterAutospacing="0" w:line="360" w:lineRule="auto"/>
            </w:pPr>
            <w:r>
              <w:rPr>
                <w:rFonts w:hint="eastAsia"/>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96" w:type="dxa"/>
          </w:tcPr>
          <w:p>
            <w:pPr>
              <w:pStyle w:val="6"/>
              <w:spacing w:before="0" w:beforeAutospacing="0" w:after="0" w:afterAutospacing="0" w:line="360" w:lineRule="auto"/>
            </w:pPr>
            <w:r>
              <w:rPr>
                <w:rFonts w:hint="eastAsia"/>
              </w:rPr>
              <w:t>参与单位名称及人员姓名</w:t>
            </w:r>
          </w:p>
        </w:tc>
        <w:tc>
          <w:tcPr>
            <w:tcW w:w="6600" w:type="dxa"/>
          </w:tcPr>
          <w:p>
            <w:pPr>
              <w:pStyle w:val="6"/>
              <w:spacing w:line="360" w:lineRule="auto"/>
            </w:pPr>
            <w:r>
              <w:rPr>
                <w:rFonts w:hint="eastAsia"/>
              </w:rPr>
              <w:t>中国新闻社、信报财经、大公报、经济日报、文汇报、日经亚洲、第一财经等机构共19人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pPr>
            <w:r>
              <w:rPr>
                <w:rFonts w:hint="eastAsia"/>
              </w:rPr>
              <w:t>时间</w:t>
            </w:r>
          </w:p>
        </w:tc>
        <w:tc>
          <w:tcPr>
            <w:tcW w:w="6600" w:type="dxa"/>
          </w:tcPr>
          <w:p>
            <w:pPr>
              <w:pStyle w:val="6"/>
              <w:spacing w:before="0" w:beforeAutospacing="0" w:after="0" w:afterAutospacing="0" w:line="360" w:lineRule="auto"/>
            </w:pPr>
            <w:r>
              <w:rPr>
                <w:rFonts w:hint="eastAsia"/>
              </w:rPr>
              <w:t>2</w:t>
            </w:r>
            <w:r>
              <w:t>02</w:t>
            </w:r>
            <w:r>
              <w:rPr>
                <w:rFonts w:hint="eastAsia"/>
              </w:rPr>
              <w:t xml:space="preserve">4年8月8日 </w:t>
            </w:r>
            <w:r>
              <w:t>1</w:t>
            </w:r>
            <w:r>
              <w:rPr>
                <w:rFonts w:hint="eastAsia"/>
              </w:rPr>
              <w:t>7：0</w:t>
            </w:r>
            <w:r>
              <w:t>0-</w:t>
            </w:r>
            <w:r>
              <w:rPr>
                <w:rFonts w:hint="eastAsia"/>
              </w:rPr>
              <w:t>18：</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pPr>
            <w:r>
              <w:rPr>
                <w:rFonts w:hint="eastAsia"/>
              </w:rPr>
              <w:t>地点</w:t>
            </w:r>
          </w:p>
        </w:tc>
        <w:tc>
          <w:tcPr>
            <w:tcW w:w="6600" w:type="dxa"/>
          </w:tcPr>
          <w:p>
            <w:pPr>
              <w:pStyle w:val="6"/>
              <w:spacing w:before="0" w:beforeAutospacing="0" w:after="0" w:afterAutospacing="0" w:line="360" w:lineRule="auto"/>
            </w:pPr>
            <w:r>
              <w:rPr>
                <w:rFonts w:hint="eastAsia"/>
              </w:rPr>
              <w:t>中国香港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696" w:type="dxa"/>
          </w:tcPr>
          <w:p>
            <w:pPr>
              <w:pStyle w:val="6"/>
              <w:spacing w:before="0" w:beforeAutospacing="0" w:after="0" w:afterAutospacing="0" w:line="360" w:lineRule="auto"/>
            </w:pPr>
            <w:r>
              <w:rPr>
                <w:rFonts w:hint="eastAsia"/>
              </w:rPr>
              <w:t>上市公司接待人员姓名</w:t>
            </w:r>
          </w:p>
        </w:tc>
        <w:tc>
          <w:tcPr>
            <w:tcW w:w="6600" w:type="dxa"/>
          </w:tcPr>
          <w:p>
            <w:pPr>
              <w:pStyle w:val="6"/>
              <w:spacing w:before="0" w:beforeAutospacing="0" w:after="0" w:afterAutospacing="0" w:line="360" w:lineRule="auto"/>
            </w:pPr>
            <w:r>
              <w:rPr>
                <w:rFonts w:hint="eastAsia"/>
              </w:rPr>
              <w:t>中国移动执行董事兼董事长杨杰、执行董事兼首席执行官何飚、执行董事李丕征、执行董事兼财务总监李荣华、副总经理孙迎新、副总经理张冬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96" w:type="dxa"/>
          </w:tcPr>
          <w:p>
            <w:pPr>
              <w:pStyle w:val="6"/>
              <w:spacing w:before="0" w:beforeAutospacing="0" w:after="0" w:afterAutospacing="0" w:line="360" w:lineRule="auto"/>
            </w:pPr>
            <w:r>
              <w:rPr>
                <w:rFonts w:hint="eastAsia"/>
              </w:rPr>
              <w:t>投资者关系活动主要内容介绍</w:t>
            </w:r>
          </w:p>
        </w:tc>
        <w:tc>
          <w:tcPr>
            <w:tcW w:w="6600" w:type="dxa"/>
          </w:tcPr>
          <w:p>
            <w:pPr>
              <w:pStyle w:val="6"/>
              <w:spacing w:before="0" w:beforeAutospacing="0" w:after="0" w:afterAutospacing="0" w:line="360" w:lineRule="auto"/>
              <w:ind w:firstLine="480" w:firstLineChars="200"/>
            </w:pPr>
            <w:r>
              <w:rPr>
                <w:rFonts w:hint="eastAsia"/>
              </w:rPr>
              <w:t>问答环节主要内容（以下内容中相关财务数据均为国际财务报告准则下数据，相关详情可参考公司于联交所网站或本公司官方网站发布的港股业绩公告、业绩推介材料等文件）：</w:t>
            </w:r>
          </w:p>
          <w:p>
            <w:pPr>
              <w:pStyle w:val="6"/>
              <w:spacing w:before="0" w:beforeAutospacing="0" w:after="0" w:afterAutospacing="0" w:line="360" w:lineRule="auto"/>
              <w:ind w:firstLine="482" w:firstLineChars="200"/>
              <w:rPr>
                <w:b/>
              </w:rPr>
            </w:pPr>
            <w:r>
              <w:rPr>
                <w:rFonts w:hint="eastAsia"/>
                <w:b/>
              </w:rPr>
              <w:t xml:space="preserve">1. 请问上半年公司EBITDA下降的原因是什么，预计下半年情况如何？ </w:t>
            </w:r>
          </w:p>
          <w:p>
            <w:pPr>
              <w:pStyle w:val="6"/>
              <w:spacing w:before="0" w:beforeAutospacing="0" w:after="0" w:afterAutospacing="0" w:line="360" w:lineRule="auto"/>
              <w:ind w:firstLine="480" w:firstLineChars="200"/>
            </w:pPr>
            <w:r>
              <w:rPr>
                <w:rFonts w:hint="eastAsia"/>
              </w:rPr>
              <w:t>今年上半年，公司的盈利在高基数基础上继续实现良好增长，公司净利润达802亿元，同比增长5.3%；ROA为8.0%，同比提升0.2PP；ROE为11.8%，同比提升0.3PP，公司盈利能力持续提升，在全球运营商中处于领先水平。上半年</w:t>
            </w:r>
            <w:r>
              <w:t>EBITDA</w:t>
            </w:r>
            <w:r>
              <w:rPr>
                <w:rFonts w:hint="eastAsia"/>
              </w:rPr>
              <w:t>的小幅下降受营运利润增长和折旧摊销下降的叠加影响。今年公司按照会计准则的规定，将5G无线及相关传输设备折旧年限从7年调为10年，上半年公司折旧摊销同比下降6.4%，同时公司加大转型发展相关投入，上半年研发费用同比增长较多。公司对未来的盈利能力有信心，公司将平衡好投入与产出，持续深化提质增效，2024年努力实现EBITDA平稳增长。</w:t>
            </w:r>
          </w:p>
          <w:p>
            <w:pPr>
              <w:pStyle w:val="6"/>
              <w:spacing w:before="0" w:beforeAutospacing="0" w:after="0" w:afterAutospacing="0" w:line="360" w:lineRule="auto"/>
              <w:ind w:firstLine="482" w:firstLineChars="200"/>
              <w:rPr>
                <w:b/>
              </w:rPr>
            </w:pPr>
            <w:r>
              <w:rPr>
                <w:rFonts w:hint="eastAsia"/>
                <w:b/>
              </w:rPr>
              <w:t>2. 个人市场方面，公司5G客户占比不断提升，总体客户数也在增长，但上半年移动ARPU稍有回落，请问原因是什么？</w:t>
            </w:r>
          </w:p>
          <w:p>
            <w:pPr>
              <w:pStyle w:val="6"/>
              <w:spacing w:before="0" w:beforeAutospacing="0" w:after="0" w:afterAutospacing="0" w:line="360" w:lineRule="auto"/>
              <w:ind w:firstLine="480" w:firstLineChars="200"/>
            </w:pPr>
            <w:r>
              <w:rPr>
                <w:rFonts w:hint="eastAsia"/>
              </w:rPr>
              <w:t>从2019年5G牌照发放到现在已经5年多，移动通信运营目前处于新旧动能转换的新发展阶段，上半年移动ARPU小幅下降主要有三方面原因。</w:t>
            </w:r>
            <w:r>
              <w:rPr>
                <w:rFonts w:hint="eastAsia"/>
                <w:b/>
                <w:bCs/>
              </w:rPr>
              <w:t>一是</w:t>
            </w:r>
            <w:r>
              <w:rPr>
                <w:rFonts w:hint="eastAsia"/>
              </w:rPr>
              <w:t>目前国内移动电话普及率已经达到125部/百人，公众市场趋于饱和。</w:t>
            </w:r>
            <w:r>
              <w:rPr>
                <w:rFonts w:hint="eastAsia"/>
                <w:b/>
                <w:bCs/>
              </w:rPr>
              <w:t>二是</w:t>
            </w:r>
            <w:r>
              <w:rPr>
                <w:rFonts w:hint="eastAsia"/>
              </w:rPr>
              <w:t>目前新增客户以中低档套餐消费的客户为主，同时公司结合一定场景发展副卡业务，对ARPU有所摊薄。</w:t>
            </w:r>
            <w:r>
              <w:rPr>
                <w:rFonts w:hint="eastAsia"/>
                <w:b/>
                <w:bCs/>
              </w:rPr>
              <w:t>三是</w:t>
            </w:r>
            <w:r>
              <w:rPr>
                <w:rFonts w:hint="eastAsia"/>
              </w:rPr>
              <w:t>流量增速有所放缓，主要由以下三方面导致：（1）客户上网时长进入平稳期；（2）进一步激发流量的应用和业务还在培育发展，需要一定时间；（3）公司业务融合发展，个人市场流量受到多场景分流影响，一方面家庭市场增长比较快，随着家宽、FTTR等业务进一步发展，对个人上网流量有一定分流；另一方面随着“人车家”中“车”的场景应用越来越丰富，对个人流量也有一定分流。</w:t>
            </w:r>
          </w:p>
          <w:p>
            <w:pPr>
              <w:pStyle w:val="6"/>
              <w:spacing w:before="0" w:beforeAutospacing="0" w:after="0" w:afterAutospacing="0" w:line="360" w:lineRule="auto"/>
              <w:ind w:firstLine="480" w:firstLineChars="200"/>
            </w:pPr>
            <w:r>
              <w:rPr>
                <w:rFonts w:hint="eastAsia"/>
              </w:rPr>
              <w:t>总体来看，个人市场仍保持平稳发展，目前移动客户数突破10亿户，5G网络客户数上半年增长约4,900万户。公司通过进一步打造激发流量的创新产品，如云电脑、云手机、裸眼3D、大视频等产品，全年流量预计实现良好增长、移动ARPU力争保持平稳。</w:t>
            </w:r>
          </w:p>
          <w:p>
            <w:pPr>
              <w:pStyle w:val="6"/>
              <w:spacing w:before="0" w:beforeAutospacing="0" w:after="0" w:afterAutospacing="0" w:line="360" w:lineRule="auto"/>
              <w:ind w:firstLine="482" w:firstLineChars="200"/>
              <w:rPr>
                <w:b/>
              </w:rPr>
            </w:pPr>
            <w:r>
              <w:rPr>
                <w:rFonts w:hint="eastAsia"/>
                <w:b/>
              </w:rPr>
              <w:t>3. 上半年移动云增速有所放缓，怎么看待云业务未来发展前景？</w:t>
            </w:r>
          </w:p>
          <w:p>
            <w:pPr>
              <w:pStyle w:val="6"/>
              <w:spacing w:before="0" w:beforeAutospacing="0" w:after="0" w:afterAutospacing="0" w:line="360" w:lineRule="auto"/>
              <w:ind w:firstLine="480" w:firstLineChars="200"/>
            </w:pPr>
            <w:r>
              <w:rPr>
                <w:rFonts w:hint="eastAsia"/>
              </w:rPr>
              <w:t>移动云收入从2019年的19亿增长到2023年的833亿，一直保持快速增长。今年公司转换增长方式，从规模型增长转向价值型增长，更加注重效益和能力的提升。随着人工智能发展，对云有正向带动，云是数智化时代最主要的数字基础设施，也是公司“第二曲线”增长的重要动力和基础，公司会全力发展：</w:t>
            </w:r>
            <w:r>
              <w:rPr>
                <w:rFonts w:hint="eastAsia"/>
                <w:b/>
                <w:bCs/>
              </w:rPr>
              <w:t>一是</w:t>
            </w:r>
            <w:r>
              <w:rPr>
                <w:rFonts w:hint="eastAsia"/>
              </w:rPr>
              <w:t>继续发挥中国移动在算力、存储和网络的融合优势，借助“两个新型”，即新型信息基础设施和新型信息服务体系，充分把网络、算力和存储一体化配置和调度，给用户提供更便捷的算力服务。</w:t>
            </w:r>
            <w:r>
              <w:rPr>
                <w:rFonts w:hint="eastAsia"/>
                <w:b/>
                <w:bCs/>
              </w:rPr>
              <w:t>二是</w:t>
            </w:r>
            <w:r>
              <w:rPr>
                <w:rFonts w:hint="eastAsia"/>
              </w:rPr>
              <w:t>关注人工智能对云的影响，利用中国移动自研的“九天”大模型，对移动云算力、存储、网络进行更优化、更绿色的配置，降低成本、提高能力。</w:t>
            </w:r>
            <w:r>
              <w:rPr>
                <w:rFonts w:hint="eastAsia"/>
                <w:b/>
                <w:bCs/>
              </w:rPr>
              <w:t>三是</w:t>
            </w:r>
            <w:r>
              <w:rPr>
                <w:rFonts w:hint="eastAsia"/>
              </w:rPr>
              <w:t>推动智能化AI服务，在IaaS层面，重点研发虚拟服务器及通算、智算一体化调度相关能力，攻关大模型断点续推、数据存储等技术，研发训练和推理相结合的IaaS服务，满足用户在大模型训练和推理上的算力需求；在PaaS层面，加强模型即服务的研发和输出，把通用大模型通过MaaS服务对外提供，或把专业大模型集中在MaaS平台上供用户直接开发专业的AI应用；在SaaS层面，公司抓住AI Agent应用服务的机遇，正在布局人工智能相关的应用服务。</w:t>
            </w:r>
          </w:p>
          <w:p>
            <w:pPr>
              <w:pStyle w:val="6"/>
              <w:spacing w:before="0" w:beforeAutospacing="0" w:after="0" w:afterAutospacing="0" w:line="360" w:lineRule="auto"/>
              <w:ind w:firstLine="482" w:firstLineChars="200"/>
              <w:rPr>
                <w:b/>
              </w:rPr>
            </w:pPr>
            <w:r>
              <w:rPr>
                <w:rFonts w:hint="eastAsia"/>
                <w:b/>
              </w:rPr>
              <w:t>4. 奥运期间咪咕的客户数和播放量等数据如何？</w:t>
            </w:r>
          </w:p>
          <w:p>
            <w:pPr>
              <w:pStyle w:val="6"/>
              <w:spacing w:before="0" w:beforeAutospacing="0" w:after="0" w:afterAutospacing="0" w:line="360" w:lineRule="auto"/>
              <w:ind w:firstLine="480" w:firstLineChars="200"/>
            </w:pPr>
            <w:r>
              <w:rPr>
                <w:rFonts w:hint="eastAsia"/>
              </w:rPr>
              <w:t>咪咕视频是本届奥运会的直播版权合作方，本次奥运会期间</w:t>
            </w:r>
            <w:r>
              <w:rPr>
                <w:rFonts w:hint="eastAsia"/>
                <w:color w:val="auto"/>
                <w:highlight w:val="none"/>
              </w:rPr>
              <w:t>，截</w:t>
            </w:r>
            <w:r>
              <w:rPr>
                <w:rFonts w:hint="eastAsia"/>
                <w:color w:val="auto"/>
                <w:highlight w:val="none"/>
                <w:lang w:val="en-US" w:eastAsia="zh-CN"/>
              </w:rPr>
              <w:t>至</w:t>
            </w:r>
            <w:r>
              <w:rPr>
                <w:rFonts w:hint="eastAsia"/>
                <w:color w:val="auto"/>
                <w:highlight w:val="none"/>
              </w:rPr>
              <w:t>目前咪咕视频</w:t>
            </w:r>
            <w:r>
              <w:rPr>
                <w:color w:val="auto"/>
                <w:highlight w:val="none"/>
              </w:rPr>
              <w:t>app</w:t>
            </w:r>
            <w:r>
              <w:rPr>
                <w:rFonts w:hint="eastAsia"/>
                <w:color w:val="auto"/>
                <w:highlight w:val="none"/>
              </w:rPr>
              <w:t>日活均值超</w:t>
            </w:r>
            <w:r>
              <w:rPr>
                <w:rFonts w:hint="eastAsia"/>
                <w:color w:val="auto"/>
                <w:highlight w:val="none"/>
                <w:lang w:val="en-US" w:eastAsia="zh-CN"/>
              </w:rPr>
              <w:t>过</w:t>
            </w:r>
            <w:r>
              <w:rPr>
                <w:color w:val="auto"/>
                <w:highlight w:val="none"/>
              </w:rPr>
              <w:t>2,300</w:t>
            </w:r>
            <w:r>
              <w:rPr>
                <w:rFonts w:hint="eastAsia"/>
                <w:color w:val="auto"/>
                <w:highlight w:val="none"/>
              </w:rPr>
              <w:t>万户，</w:t>
            </w:r>
            <w:r>
              <w:rPr>
                <w:rFonts w:hint="eastAsia"/>
              </w:rPr>
              <w:t>邀请多位专家、运动员、教练进</w:t>
            </w:r>
            <w:bookmarkStart w:id="0" w:name="_GoBack"/>
            <w:bookmarkEnd w:id="0"/>
            <w:r>
              <w:rPr>
                <w:rFonts w:hint="eastAsia"/>
              </w:rPr>
              <w:t>行直播解说，收到良好效果。</w:t>
            </w:r>
          </w:p>
          <w:p>
            <w:pPr>
              <w:pStyle w:val="6"/>
              <w:spacing w:line="360" w:lineRule="auto"/>
              <w:ind w:firstLine="482" w:firstLineChars="200"/>
              <w:rPr>
                <w:b/>
              </w:rPr>
            </w:pPr>
            <w:r>
              <w:rPr>
                <w:rFonts w:hint="eastAsia"/>
                <w:b/>
              </w:rPr>
              <w:t>5. 请问中国移动大模型的优势是什么？现在市场也比较关注人工智能商业化落地的情况，中国移动也有一些行业模型和终端应用，未来商业化的方向是什么，主要针对哪些行业或客群？</w:t>
            </w:r>
          </w:p>
          <w:p>
            <w:pPr>
              <w:pStyle w:val="6"/>
              <w:spacing w:before="0" w:beforeAutospacing="0" w:after="0" w:afterAutospacing="0" w:line="360" w:lineRule="auto"/>
              <w:ind w:firstLine="480" w:firstLineChars="200"/>
            </w:pPr>
            <w:r>
              <w:rPr>
                <w:rFonts w:hint="eastAsia"/>
              </w:rPr>
              <w:t>公司发展人工智能已有十年之久，目前AI核心团队约2,000人。中国移动自主攻坚高水平“九天”系列通用大模型，是央企首个通过国家网信办双备案的大模型（生成式人工智能服务备案、境内深度合成服务算法备案）。近两年公司大模型定位重点面向B端，依托“九天”基础大模型研发了若干个行业大模型，已经开始注智赋能各行各业的广泛应用。</w:t>
            </w:r>
          </w:p>
          <w:p>
            <w:pPr>
              <w:pStyle w:val="6"/>
              <w:spacing w:line="360" w:lineRule="auto"/>
              <w:ind w:firstLine="480" w:firstLineChars="200"/>
            </w:pPr>
            <w:r>
              <w:rPr>
                <w:rFonts w:hint="eastAsia"/>
              </w:rPr>
              <w:t>大模型只是人工智能的一部分，人工智能包括计算智能、感知智能、认知智能和运动智能。公司已全面布局人工智能，目前共沉淀450项AI能力，在内部客服系统、运维系统等广泛应用，已上岗数字员工5.5万个。公司已打造超万卡智算集群，沉淀万亿级token数据集，正在推进万亿参数大模型训练，使得我们的AI能够注智赋能千行百业、千家万户。</w:t>
            </w:r>
          </w:p>
          <w:p>
            <w:pPr>
              <w:pStyle w:val="6"/>
              <w:spacing w:before="0" w:beforeAutospacing="0" w:after="0" w:afterAutospacing="0" w:line="360" w:lineRule="auto"/>
              <w:ind w:firstLine="482" w:firstLineChars="200"/>
              <w:rPr>
                <w:b/>
              </w:rPr>
            </w:pPr>
            <w:r>
              <w:rPr>
                <w:rFonts w:hint="eastAsia"/>
                <w:b/>
              </w:rPr>
              <w:t>6. 请问中国移动的资本开支高峰期什么时候过去？</w:t>
            </w:r>
          </w:p>
          <w:p>
            <w:pPr>
              <w:pStyle w:val="6"/>
              <w:spacing w:before="0" w:beforeAutospacing="0" w:after="0" w:afterAutospacing="0" w:line="360" w:lineRule="auto"/>
              <w:ind w:firstLine="480" w:firstLineChars="200"/>
            </w:pPr>
            <w:r>
              <w:rPr>
                <w:rFonts w:hint="eastAsia"/>
              </w:rPr>
              <w:t>公司资本开支在2020至2022年是高峰期，去年开始公司资本开支已经开始下降，今年将继续下降，全年资本开支控制在年初指引的1,730亿元范围内，占收比下降至20%以内。如果没有特殊原因，预计未来两年总体资本开支将保持稳中有降，资本开支占收比持续下降。</w:t>
            </w:r>
          </w:p>
          <w:p>
            <w:pPr>
              <w:pStyle w:val="6"/>
              <w:spacing w:before="0" w:beforeAutospacing="0" w:after="0" w:afterAutospacing="0" w:line="360" w:lineRule="auto"/>
              <w:ind w:firstLine="482" w:firstLineChars="200"/>
              <w:rPr>
                <w:b/>
              </w:rPr>
            </w:pPr>
            <w:r>
              <w:rPr>
                <w:rFonts w:hint="eastAsia"/>
                <w:b/>
              </w:rPr>
              <w:t>7. 请问公司的长期资本开支规划是什么？6G的投资高峰期跟5G、4G的高峰期相比差多少？如果有下一个投资高峰期的话会是什么样的投资项目？</w:t>
            </w:r>
          </w:p>
          <w:p>
            <w:pPr>
              <w:pStyle w:val="6"/>
              <w:spacing w:before="0" w:beforeAutospacing="0" w:after="0" w:afterAutospacing="0" w:line="360" w:lineRule="auto"/>
              <w:ind w:firstLine="480" w:firstLineChars="200"/>
            </w:pPr>
            <w:r>
              <w:rPr>
                <w:rFonts w:hint="eastAsia"/>
              </w:rPr>
              <w:t>通信信息技术是不断演进升级、创新突破的。公司在全国基本建成良好的5G网络覆盖，截至今年上半年累计开通5G基站超229万个，这是投资占比较多的方面，投资高峰期已经过去，后续一定幅度的投资主要是补缺配套、解决容量的问题，公司会维持必要的投资强度，主要面向5G、5G-A、光纤宽带等网络基础设施，以及算力网络、云业务等新型基础设施等方面。6G商用预计在2030年左右，公司在今年也部署了5G-A相关的投资，技术上向6G不断演进。如果没有特殊原因，预计未来两年总体资本开支将保持稳中有降，资本开支占收比持续下降。</w:t>
            </w:r>
          </w:p>
          <w:p>
            <w:pPr>
              <w:pStyle w:val="6"/>
              <w:spacing w:before="0" w:beforeAutospacing="0" w:after="0" w:afterAutospacing="0" w:line="360" w:lineRule="auto"/>
              <w:ind w:firstLine="482" w:firstLineChars="200"/>
              <w:rPr>
                <w:b/>
              </w:rPr>
            </w:pPr>
            <w:r>
              <w:rPr>
                <w:rFonts w:hint="eastAsia"/>
                <w:b/>
              </w:rPr>
              <w:t>8. 怎么看待资本开支和派息的关系，公司保持较高的派息率是什么原因？</w:t>
            </w:r>
          </w:p>
          <w:p>
            <w:pPr>
              <w:pStyle w:val="6"/>
              <w:spacing w:before="0" w:beforeAutospacing="0" w:after="0" w:afterAutospacing="0" w:line="360" w:lineRule="auto"/>
              <w:ind w:firstLine="480" w:firstLineChars="200"/>
            </w:pPr>
            <w:r>
              <w:rPr>
                <w:rFonts w:hint="eastAsia"/>
              </w:rPr>
              <w:t>公司成立以来一直高度重视股东回报，从2002年开始分红派息，派息率总体来看稳中有升，累计分红超1.3万亿港元，目前派息率水平在两地市场位居前列。公司充分考虑自身的盈利能力、现金流状况及未来发展需要，制定派息政策。2024年中期股息每股2.60港元，同比增长7.0%。从2024年起，三年内以现金方式分配的利润逐步提升至当年股东应占利润的75%以上，力争为股东创造更大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pPr>
            <w:r>
              <w:rPr>
                <w:rFonts w:hint="eastAsia"/>
              </w:rPr>
              <w:t>附件清单（如有）</w:t>
            </w:r>
          </w:p>
        </w:tc>
        <w:tc>
          <w:tcPr>
            <w:tcW w:w="6600" w:type="dxa"/>
          </w:tcPr>
          <w:p>
            <w:pPr>
              <w:pStyle w:val="6"/>
              <w:spacing w:before="0" w:beforeAutospacing="0" w:after="0" w:afterAutospacing="0"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pPr>
            <w:r>
              <w:rPr>
                <w:rFonts w:hint="eastAsia"/>
              </w:rPr>
              <w:t>日期</w:t>
            </w:r>
          </w:p>
        </w:tc>
        <w:tc>
          <w:tcPr>
            <w:tcW w:w="6600" w:type="dxa"/>
          </w:tcPr>
          <w:p>
            <w:pPr>
              <w:pStyle w:val="6"/>
              <w:spacing w:before="0" w:beforeAutospacing="0" w:after="0" w:afterAutospacing="0" w:line="360" w:lineRule="auto"/>
            </w:pPr>
            <w:r>
              <w:rPr>
                <w:rFonts w:hint="eastAsia"/>
              </w:rPr>
              <w:t>2024年8月8日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jhjYTVmMTBlYmY5NTlmYTg0YjgyZmFhNGE3YjYifQ=="/>
  </w:docVars>
  <w:rsids>
    <w:rsidRoot w:val="00037B6D"/>
    <w:rsid w:val="00000EF1"/>
    <w:rsid w:val="00000FF2"/>
    <w:rsid w:val="0000232D"/>
    <w:rsid w:val="00003F86"/>
    <w:rsid w:val="00004F20"/>
    <w:rsid w:val="00005A42"/>
    <w:rsid w:val="000074AF"/>
    <w:rsid w:val="0000792E"/>
    <w:rsid w:val="000133E0"/>
    <w:rsid w:val="0001474B"/>
    <w:rsid w:val="000148E3"/>
    <w:rsid w:val="0001518B"/>
    <w:rsid w:val="000158A7"/>
    <w:rsid w:val="0001645D"/>
    <w:rsid w:val="00025BA7"/>
    <w:rsid w:val="0003428F"/>
    <w:rsid w:val="00037B6D"/>
    <w:rsid w:val="00043DC1"/>
    <w:rsid w:val="00044337"/>
    <w:rsid w:val="00044D33"/>
    <w:rsid w:val="00045752"/>
    <w:rsid w:val="000464AC"/>
    <w:rsid w:val="0005260A"/>
    <w:rsid w:val="00052E9A"/>
    <w:rsid w:val="0005515A"/>
    <w:rsid w:val="000559E1"/>
    <w:rsid w:val="00055A2C"/>
    <w:rsid w:val="00061B2C"/>
    <w:rsid w:val="00063F78"/>
    <w:rsid w:val="00067A3A"/>
    <w:rsid w:val="00072779"/>
    <w:rsid w:val="00072FF6"/>
    <w:rsid w:val="0007317F"/>
    <w:rsid w:val="00077072"/>
    <w:rsid w:val="00080065"/>
    <w:rsid w:val="00080153"/>
    <w:rsid w:val="00081053"/>
    <w:rsid w:val="00085106"/>
    <w:rsid w:val="00086BE6"/>
    <w:rsid w:val="00087480"/>
    <w:rsid w:val="00087E29"/>
    <w:rsid w:val="000916F2"/>
    <w:rsid w:val="000940F3"/>
    <w:rsid w:val="000958E2"/>
    <w:rsid w:val="000968C8"/>
    <w:rsid w:val="00097CA7"/>
    <w:rsid w:val="00097F92"/>
    <w:rsid w:val="000A0C5F"/>
    <w:rsid w:val="000A5257"/>
    <w:rsid w:val="000A6CA5"/>
    <w:rsid w:val="000B000B"/>
    <w:rsid w:val="000B045C"/>
    <w:rsid w:val="000B328A"/>
    <w:rsid w:val="000B3B38"/>
    <w:rsid w:val="000B744F"/>
    <w:rsid w:val="000C358E"/>
    <w:rsid w:val="000C4EB0"/>
    <w:rsid w:val="000C660A"/>
    <w:rsid w:val="000D0F26"/>
    <w:rsid w:val="000D173D"/>
    <w:rsid w:val="000D1FBC"/>
    <w:rsid w:val="000D303A"/>
    <w:rsid w:val="000D5454"/>
    <w:rsid w:val="000F0EF5"/>
    <w:rsid w:val="000F59AE"/>
    <w:rsid w:val="000F6879"/>
    <w:rsid w:val="000F7990"/>
    <w:rsid w:val="001001B1"/>
    <w:rsid w:val="0010388A"/>
    <w:rsid w:val="00103F61"/>
    <w:rsid w:val="00105155"/>
    <w:rsid w:val="001052B7"/>
    <w:rsid w:val="00107D4D"/>
    <w:rsid w:val="00110F3E"/>
    <w:rsid w:val="00111833"/>
    <w:rsid w:val="00113326"/>
    <w:rsid w:val="00113D0D"/>
    <w:rsid w:val="00114291"/>
    <w:rsid w:val="001165C5"/>
    <w:rsid w:val="00130125"/>
    <w:rsid w:val="001331F6"/>
    <w:rsid w:val="0013487D"/>
    <w:rsid w:val="00136530"/>
    <w:rsid w:val="00137331"/>
    <w:rsid w:val="001432DA"/>
    <w:rsid w:val="00144612"/>
    <w:rsid w:val="001456A9"/>
    <w:rsid w:val="001514CA"/>
    <w:rsid w:val="00151AA1"/>
    <w:rsid w:val="001541A9"/>
    <w:rsid w:val="00155019"/>
    <w:rsid w:val="00157CC3"/>
    <w:rsid w:val="00160003"/>
    <w:rsid w:val="00161816"/>
    <w:rsid w:val="00163A14"/>
    <w:rsid w:val="00166949"/>
    <w:rsid w:val="00170AED"/>
    <w:rsid w:val="00171620"/>
    <w:rsid w:val="00177E31"/>
    <w:rsid w:val="00180E60"/>
    <w:rsid w:val="00184689"/>
    <w:rsid w:val="001905F9"/>
    <w:rsid w:val="00191384"/>
    <w:rsid w:val="00197658"/>
    <w:rsid w:val="001A138E"/>
    <w:rsid w:val="001A2B9F"/>
    <w:rsid w:val="001A791E"/>
    <w:rsid w:val="001B1AAE"/>
    <w:rsid w:val="001B2845"/>
    <w:rsid w:val="001B2953"/>
    <w:rsid w:val="001B3E03"/>
    <w:rsid w:val="001B6410"/>
    <w:rsid w:val="001C29F7"/>
    <w:rsid w:val="001C687D"/>
    <w:rsid w:val="001C746B"/>
    <w:rsid w:val="001D12B2"/>
    <w:rsid w:val="001D6886"/>
    <w:rsid w:val="001E34C1"/>
    <w:rsid w:val="001E3EC1"/>
    <w:rsid w:val="001E3FA5"/>
    <w:rsid w:val="001F006D"/>
    <w:rsid w:val="00200DDA"/>
    <w:rsid w:val="0020789E"/>
    <w:rsid w:val="00210957"/>
    <w:rsid w:val="00213F92"/>
    <w:rsid w:val="0021725E"/>
    <w:rsid w:val="0022087B"/>
    <w:rsid w:val="00230BFC"/>
    <w:rsid w:val="00231DA6"/>
    <w:rsid w:val="00233CB9"/>
    <w:rsid w:val="00240ADE"/>
    <w:rsid w:val="00242465"/>
    <w:rsid w:val="00242768"/>
    <w:rsid w:val="00242B73"/>
    <w:rsid w:val="00247098"/>
    <w:rsid w:val="002529B8"/>
    <w:rsid w:val="0025324C"/>
    <w:rsid w:val="00253F13"/>
    <w:rsid w:val="002548AA"/>
    <w:rsid w:val="00256846"/>
    <w:rsid w:val="00261376"/>
    <w:rsid w:val="00263895"/>
    <w:rsid w:val="00266F53"/>
    <w:rsid w:val="002676DF"/>
    <w:rsid w:val="00267F87"/>
    <w:rsid w:val="00270F87"/>
    <w:rsid w:val="002716A9"/>
    <w:rsid w:val="002725F7"/>
    <w:rsid w:val="00272710"/>
    <w:rsid w:val="00272D8C"/>
    <w:rsid w:val="002771AD"/>
    <w:rsid w:val="002773AD"/>
    <w:rsid w:val="00277646"/>
    <w:rsid w:val="0028066D"/>
    <w:rsid w:val="00280E61"/>
    <w:rsid w:val="00284325"/>
    <w:rsid w:val="0028584A"/>
    <w:rsid w:val="002861E8"/>
    <w:rsid w:val="00286DE3"/>
    <w:rsid w:val="002870E5"/>
    <w:rsid w:val="00287207"/>
    <w:rsid w:val="00291B52"/>
    <w:rsid w:val="00292685"/>
    <w:rsid w:val="00294CAD"/>
    <w:rsid w:val="002A1C06"/>
    <w:rsid w:val="002A21AC"/>
    <w:rsid w:val="002A274E"/>
    <w:rsid w:val="002A3969"/>
    <w:rsid w:val="002A3D4C"/>
    <w:rsid w:val="002B0ED5"/>
    <w:rsid w:val="002B79A2"/>
    <w:rsid w:val="002C1983"/>
    <w:rsid w:val="002C4949"/>
    <w:rsid w:val="002C4CCE"/>
    <w:rsid w:val="002D204C"/>
    <w:rsid w:val="002D2630"/>
    <w:rsid w:val="002D6531"/>
    <w:rsid w:val="002D69E5"/>
    <w:rsid w:val="002E4746"/>
    <w:rsid w:val="002E49C9"/>
    <w:rsid w:val="002E75EC"/>
    <w:rsid w:val="002F0CE6"/>
    <w:rsid w:val="002F400A"/>
    <w:rsid w:val="002F561D"/>
    <w:rsid w:val="00303D8E"/>
    <w:rsid w:val="00304330"/>
    <w:rsid w:val="00306C2F"/>
    <w:rsid w:val="0030735C"/>
    <w:rsid w:val="0031015F"/>
    <w:rsid w:val="00311EB9"/>
    <w:rsid w:val="003146C3"/>
    <w:rsid w:val="00316793"/>
    <w:rsid w:val="0032040D"/>
    <w:rsid w:val="003314B9"/>
    <w:rsid w:val="003344FD"/>
    <w:rsid w:val="00336983"/>
    <w:rsid w:val="00340F46"/>
    <w:rsid w:val="00344A2A"/>
    <w:rsid w:val="0035094A"/>
    <w:rsid w:val="00354646"/>
    <w:rsid w:val="00354FD7"/>
    <w:rsid w:val="003551ED"/>
    <w:rsid w:val="0035660F"/>
    <w:rsid w:val="00356747"/>
    <w:rsid w:val="00361CEB"/>
    <w:rsid w:val="00363420"/>
    <w:rsid w:val="003668B1"/>
    <w:rsid w:val="00366D30"/>
    <w:rsid w:val="00371040"/>
    <w:rsid w:val="0037155A"/>
    <w:rsid w:val="003746FD"/>
    <w:rsid w:val="0037510E"/>
    <w:rsid w:val="00376158"/>
    <w:rsid w:val="0037750A"/>
    <w:rsid w:val="00384D48"/>
    <w:rsid w:val="00385230"/>
    <w:rsid w:val="003909A9"/>
    <w:rsid w:val="0039350F"/>
    <w:rsid w:val="00394976"/>
    <w:rsid w:val="00395FBC"/>
    <w:rsid w:val="003979D0"/>
    <w:rsid w:val="003A0091"/>
    <w:rsid w:val="003A04EB"/>
    <w:rsid w:val="003A078C"/>
    <w:rsid w:val="003A129C"/>
    <w:rsid w:val="003A2B17"/>
    <w:rsid w:val="003A4BA9"/>
    <w:rsid w:val="003B1714"/>
    <w:rsid w:val="003B17FD"/>
    <w:rsid w:val="003B1FDD"/>
    <w:rsid w:val="003B3E36"/>
    <w:rsid w:val="003C1589"/>
    <w:rsid w:val="003C71CC"/>
    <w:rsid w:val="003C77FC"/>
    <w:rsid w:val="003D331C"/>
    <w:rsid w:val="003D6322"/>
    <w:rsid w:val="003E0940"/>
    <w:rsid w:val="003E135E"/>
    <w:rsid w:val="003E1D3F"/>
    <w:rsid w:val="003E2ED9"/>
    <w:rsid w:val="003E32D2"/>
    <w:rsid w:val="003E434C"/>
    <w:rsid w:val="003E7EE8"/>
    <w:rsid w:val="003F0220"/>
    <w:rsid w:val="003F044A"/>
    <w:rsid w:val="003F3AB5"/>
    <w:rsid w:val="003F3E0D"/>
    <w:rsid w:val="00400FC6"/>
    <w:rsid w:val="00403E50"/>
    <w:rsid w:val="00405829"/>
    <w:rsid w:val="00406D23"/>
    <w:rsid w:val="00406E4A"/>
    <w:rsid w:val="00411C30"/>
    <w:rsid w:val="004175FA"/>
    <w:rsid w:val="00417DD7"/>
    <w:rsid w:val="004206D7"/>
    <w:rsid w:val="00420763"/>
    <w:rsid w:val="00421339"/>
    <w:rsid w:val="00424872"/>
    <w:rsid w:val="00425599"/>
    <w:rsid w:val="004270BA"/>
    <w:rsid w:val="004275C8"/>
    <w:rsid w:val="004309E8"/>
    <w:rsid w:val="004336CB"/>
    <w:rsid w:val="00434682"/>
    <w:rsid w:val="00434709"/>
    <w:rsid w:val="004351E7"/>
    <w:rsid w:val="0043711A"/>
    <w:rsid w:val="00445643"/>
    <w:rsid w:val="00445D38"/>
    <w:rsid w:val="00450A08"/>
    <w:rsid w:val="00450C5D"/>
    <w:rsid w:val="0045132D"/>
    <w:rsid w:val="004517FF"/>
    <w:rsid w:val="00453D85"/>
    <w:rsid w:val="004605AD"/>
    <w:rsid w:val="0046061A"/>
    <w:rsid w:val="00463D3F"/>
    <w:rsid w:val="0046402E"/>
    <w:rsid w:val="004653F8"/>
    <w:rsid w:val="00466A05"/>
    <w:rsid w:val="00466F0C"/>
    <w:rsid w:val="0046755F"/>
    <w:rsid w:val="00470A9A"/>
    <w:rsid w:val="00470EA8"/>
    <w:rsid w:val="004744BC"/>
    <w:rsid w:val="00477FCC"/>
    <w:rsid w:val="0048018D"/>
    <w:rsid w:val="00484AF9"/>
    <w:rsid w:val="00484F8C"/>
    <w:rsid w:val="00490920"/>
    <w:rsid w:val="00491988"/>
    <w:rsid w:val="00492018"/>
    <w:rsid w:val="004964B9"/>
    <w:rsid w:val="00496FA4"/>
    <w:rsid w:val="004A069F"/>
    <w:rsid w:val="004A10FA"/>
    <w:rsid w:val="004A251C"/>
    <w:rsid w:val="004A2F14"/>
    <w:rsid w:val="004A30B9"/>
    <w:rsid w:val="004A4000"/>
    <w:rsid w:val="004A49AA"/>
    <w:rsid w:val="004A68AD"/>
    <w:rsid w:val="004B0000"/>
    <w:rsid w:val="004B26AC"/>
    <w:rsid w:val="004B554C"/>
    <w:rsid w:val="004C0671"/>
    <w:rsid w:val="004C33F2"/>
    <w:rsid w:val="004C3BAE"/>
    <w:rsid w:val="004C444F"/>
    <w:rsid w:val="004D06E9"/>
    <w:rsid w:val="004D370E"/>
    <w:rsid w:val="004D4709"/>
    <w:rsid w:val="004E2D6C"/>
    <w:rsid w:val="004E7563"/>
    <w:rsid w:val="004F243D"/>
    <w:rsid w:val="005002C2"/>
    <w:rsid w:val="00510D88"/>
    <w:rsid w:val="00514306"/>
    <w:rsid w:val="005144CF"/>
    <w:rsid w:val="00516D8C"/>
    <w:rsid w:val="00517062"/>
    <w:rsid w:val="00517439"/>
    <w:rsid w:val="00517B12"/>
    <w:rsid w:val="005206BE"/>
    <w:rsid w:val="005226A4"/>
    <w:rsid w:val="005228A1"/>
    <w:rsid w:val="0052332E"/>
    <w:rsid w:val="00526A9E"/>
    <w:rsid w:val="00527623"/>
    <w:rsid w:val="00531780"/>
    <w:rsid w:val="005326F7"/>
    <w:rsid w:val="00537EE2"/>
    <w:rsid w:val="005406CE"/>
    <w:rsid w:val="00540B05"/>
    <w:rsid w:val="0054154C"/>
    <w:rsid w:val="00545CC4"/>
    <w:rsid w:val="00545E7F"/>
    <w:rsid w:val="005462C8"/>
    <w:rsid w:val="00546364"/>
    <w:rsid w:val="00547829"/>
    <w:rsid w:val="00547F21"/>
    <w:rsid w:val="00551F9A"/>
    <w:rsid w:val="00552B51"/>
    <w:rsid w:val="005534BB"/>
    <w:rsid w:val="00560984"/>
    <w:rsid w:val="0056242C"/>
    <w:rsid w:val="0056269D"/>
    <w:rsid w:val="00567054"/>
    <w:rsid w:val="00570D61"/>
    <w:rsid w:val="00571E67"/>
    <w:rsid w:val="00572AD7"/>
    <w:rsid w:val="0057373D"/>
    <w:rsid w:val="00574495"/>
    <w:rsid w:val="00575C10"/>
    <w:rsid w:val="00576299"/>
    <w:rsid w:val="005804E0"/>
    <w:rsid w:val="005813CD"/>
    <w:rsid w:val="0058232E"/>
    <w:rsid w:val="00587DF9"/>
    <w:rsid w:val="005937A4"/>
    <w:rsid w:val="005945B0"/>
    <w:rsid w:val="005A12EA"/>
    <w:rsid w:val="005A14CE"/>
    <w:rsid w:val="005A2FD6"/>
    <w:rsid w:val="005A398C"/>
    <w:rsid w:val="005A4B8D"/>
    <w:rsid w:val="005B1149"/>
    <w:rsid w:val="005B3EED"/>
    <w:rsid w:val="005B40E3"/>
    <w:rsid w:val="005C131C"/>
    <w:rsid w:val="005C33F0"/>
    <w:rsid w:val="005C7376"/>
    <w:rsid w:val="005D1E4E"/>
    <w:rsid w:val="005D2D0D"/>
    <w:rsid w:val="005D665A"/>
    <w:rsid w:val="005D67AB"/>
    <w:rsid w:val="005D7158"/>
    <w:rsid w:val="005E01B6"/>
    <w:rsid w:val="005E1EFC"/>
    <w:rsid w:val="005E2BAC"/>
    <w:rsid w:val="005E5DCC"/>
    <w:rsid w:val="005E6180"/>
    <w:rsid w:val="005E68B7"/>
    <w:rsid w:val="005E6CFA"/>
    <w:rsid w:val="005E6D1C"/>
    <w:rsid w:val="005F0F8D"/>
    <w:rsid w:val="005F6729"/>
    <w:rsid w:val="005F77F4"/>
    <w:rsid w:val="005F7BE4"/>
    <w:rsid w:val="005F7FAB"/>
    <w:rsid w:val="006007B5"/>
    <w:rsid w:val="006013DF"/>
    <w:rsid w:val="0060501E"/>
    <w:rsid w:val="006061C6"/>
    <w:rsid w:val="00607209"/>
    <w:rsid w:val="00613888"/>
    <w:rsid w:val="00617312"/>
    <w:rsid w:val="00617E2D"/>
    <w:rsid w:val="00620A23"/>
    <w:rsid w:val="00621025"/>
    <w:rsid w:val="00622F75"/>
    <w:rsid w:val="00624126"/>
    <w:rsid w:val="00626E37"/>
    <w:rsid w:val="00631CDC"/>
    <w:rsid w:val="00631F6F"/>
    <w:rsid w:val="00633487"/>
    <w:rsid w:val="00633AB9"/>
    <w:rsid w:val="006355AB"/>
    <w:rsid w:val="00637C21"/>
    <w:rsid w:val="0064271D"/>
    <w:rsid w:val="00645CDB"/>
    <w:rsid w:val="00646FA0"/>
    <w:rsid w:val="006471C7"/>
    <w:rsid w:val="006472A1"/>
    <w:rsid w:val="0065091C"/>
    <w:rsid w:val="00653025"/>
    <w:rsid w:val="00654663"/>
    <w:rsid w:val="006561CC"/>
    <w:rsid w:val="0065632A"/>
    <w:rsid w:val="00660317"/>
    <w:rsid w:val="00662D59"/>
    <w:rsid w:val="0066382A"/>
    <w:rsid w:val="006639A6"/>
    <w:rsid w:val="00664EE5"/>
    <w:rsid w:val="006709FA"/>
    <w:rsid w:val="00672D50"/>
    <w:rsid w:val="00673765"/>
    <w:rsid w:val="00675478"/>
    <w:rsid w:val="00676851"/>
    <w:rsid w:val="0068026E"/>
    <w:rsid w:val="006817FF"/>
    <w:rsid w:val="0068243A"/>
    <w:rsid w:val="00686756"/>
    <w:rsid w:val="00687B29"/>
    <w:rsid w:val="00693C7B"/>
    <w:rsid w:val="0069522C"/>
    <w:rsid w:val="00695D34"/>
    <w:rsid w:val="00697DE6"/>
    <w:rsid w:val="006A3A32"/>
    <w:rsid w:val="006A432F"/>
    <w:rsid w:val="006A6180"/>
    <w:rsid w:val="006A6AFD"/>
    <w:rsid w:val="006A7373"/>
    <w:rsid w:val="006A77E2"/>
    <w:rsid w:val="006A7931"/>
    <w:rsid w:val="006B011D"/>
    <w:rsid w:val="006B17A0"/>
    <w:rsid w:val="006B28F0"/>
    <w:rsid w:val="006C115B"/>
    <w:rsid w:val="006C19B3"/>
    <w:rsid w:val="006C1F8E"/>
    <w:rsid w:val="006D13AF"/>
    <w:rsid w:val="006D1DBA"/>
    <w:rsid w:val="006D74A5"/>
    <w:rsid w:val="006D7552"/>
    <w:rsid w:val="006E194D"/>
    <w:rsid w:val="006E3978"/>
    <w:rsid w:val="006E41A6"/>
    <w:rsid w:val="006E69A7"/>
    <w:rsid w:val="006F10D9"/>
    <w:rsid w:val="006F1FBE"/>
    <w:rsid w:val="006F306B"/>
    <w:rsid w:val="006F4516"/>
    <w:rsid w:val="006F74C0"/>
    <w:rsid w:val="007003E8"/>
    <w:rsid w:val="00701853"/>
    <w:rsid w:val="0070550F"/>
    <w:rsid w:val="00706D44"/>
    <w:rsid w:val="00707DCF"/>
    <w:rsid w:val="00712275"/>
    <w:rsid w:val="007127EE"/>
    <w:rsid w:val="007131B6"/>
    <w:rsid w:val="00716410"/>
    <w:rsid w:val="007168BA"/>
    <w:rsid w:val="00717C3D"/>
    <w:rsid w:val="00717DE7"/>
    <w:rsid w:val="0072158D"/>
    <w:rsid w:val="00722827"/>
    <w:rsid w:val="007238DE"/>
    <w:rsid w:val="007277E2"/>
    <w:rsid w:val="007323F5"/>
    <w:rsid w:val="00733183"/>
    <w:rsid w:val="007342ED"/>
    <w:rsid w:val="00734919"/>
    <w:rsid w:val="007468EC"/>
    <w:rsid w:val="00750CD4"/>
    <w:rsid w:val="00752695"/>
    <w:rsid w:val="00754824"/>
    <w:rsid w:val="00754B4D"/>
    <w:rsid w:val="00755F28"/>
    <w:rsid w:val="00760A9A"/>
    <w:rsid w:val="007632DA"/>
    <w:rsid w:val="00770E5E"/>
    <w:rsid w:val="007728F8"/>
    <w:rsid w:val="007766DE"/>
    <w:rsid w:val="007804D1"/>
    <w:rsid w:val="007811AE"/>
    <w:rsid w:val="00781FA9"/>
    <w:rsid w:val="007876EC"/>
    <w:rsid w:val="0079311F"/>
    <w:rsid w:val="007939D8"/>
    <w:rsid w:val="007A335A"/>
    <w:rsid w:val="007B09C8"/>
    <w:rsid w:val="007B61D0"/>
    <w:rsid w:val="007C12C1"/>
    <w:rsid w:val="007C2BBE"/>
    <w:rsid w:val="007D292F"/>
    <w:rsid w:val="007D3050"/>
    <w:rsid w:val="007D3567"/>
    <w:rsid w:val="007D48CA"/>
    <w:rsid w:val="007D7690"/>
    <w:rsid w:val="007E4321"/>
    <w:rsid w:val="007E55B6"/>
    <w:rsid w:val="007E5765"/>
    <w:rsid w:val="007E6456"/>
    <w:rsid w:val="007E759D"/>
    <w:rsid w:val="007F1A5E"/>
    <w:rsid w:val="007F5484"/>
    <w:rsid w:val="007F5E9E"/>
    <w:rsid w:val="00800C03"/>
    <w:rsid w:val="00801BA5"/>
    <w:rsid w:val="00803A9A"/>
    <w:rsid w:val="00805615"/>
    <w:rsid w:val="00812178"/>
    <w:rsid w:val="00826898"/>
    <w:rsid w:val="00833F99"/>
    <w:rsid w:val="0083769B"/>
    <w:rsid w:val="00840FD0"/>
    <w:rsid w:val="00843605"/>
    <w:rsid w:val="00843932"/>
    <w:rsid w:val="008448AD"/>
    <w:rsid w:val="008473B2"/>
    <w:rsid w:val="00847DD7"/>
    <w:rsid w:val="00850D35"/>
    <w:rsid w:val="00852266"/>
    <w:rsid w:val="00856F20"/>
    <w:rsid w:val="008577E4"/>
    <w:rsid w:val="00862CF0"/>
    <w:rsid w:val="0087000E"/>
    <w:rsid w:val="00871E1D"/>
    <w:rsid w:val="00872244"/>
    <w:rsid w:val="00872C63"/>
    <w:rsid w:val="008730A7"/>
    <w:rsid w:val="008742F5"/>
    <w:rsid w:val="008750ED"/>
    <w:rsid w:val="00875586"/>
    <w:rsid w:val="00877804"/>
    <w:rsid w:val="008810ED"/>
    <w:rsid w:val="008822B0"/>
    <w:rsid w:val="008822D8"/>
    <w:rsid w:val="0088767A"/>
    <w:rsid w:val="00887FD6"/>
    <w:rsid w:val="00890605"/>
    <w:rsid w:val="0089103E"/>
    <w:rsid w:val="008923B0"/>
    <w:rsid w:val="00893510"/>
    <w:rsid w:val="0089648A"/>
    <w:rsid w:val="0089721E"/>
    <w:rsid w:val="00897351"/>
    <w:rsid w:val="00897966"/>
    <w:rsid w:val="008A4897"/>
    <w:rsid w:val="008A745D"/>
    <w:rsid w:val="008B2925"/>
    <w:rsid w:val="008B3D0F"/>
    <w:rsid w:val="008B5D92"/>
    <w:rsid w:val="008B6680"/>
    <w:rsid w:val="008B73DA"/>
    <w:rsid w:val="008C4197"/>
    <w:rsid w:val="008C6501"/>
    <w:rsid w:val="008D14BC"/>
    <w:rsid w:val="008D1771"/>
    <w:rsid w:val="008D513C"/>
    <w:rsid w:val="008D6E57"/>
    <w:rsid w:val="008E034B"/>
    <w:rsid w:val="008E06F4"/>
    <w:rsid w:val="008E0DE5"/>
    <w:rsid w:val="008E50D2"/>
    <w:rsid w:val="008E60FE"/>
    <w:rsid w:val="008F36F2"/>
    <w:rsid w:val="008F6B33"/>
    <w:rsid w:val="008F757C"/>
    <w:rsid w:val="00900897"/>
    <w:rsid w:val="009019A2"/>
    <w:rsid w:val="00906013"/>
    <w:rsid w:val="0090651B"/>
    <w:rsid w:val="00907C3D"/>
    <w:rsid w:val="00910E6F"/>
    <w:rsid w:val="00911866"/>
    <w:rsid w:val="009123F7"/>
    <w:rsid w:val="0091274C"/>
    <w:rsid w:val="00920DB5"/>
    <w:rsid w:val="00924A18"/>
    <w:rsid w:val="009260BD"/>
    <w:rsid w:val="00927A30"/>
    <w:rsid w:val="00927F10"/>
    <w:rsid w:val="00931F29"/>
    <w:rsid w:val="00932871"/>
    <w:rsid w:val="00932E17"/>
    <w:rsid w:val="00933B3B"/>
    <w:rsid w:val="00943CCF"/>
    <w:rsid w:val="00951435"/>
    <w:rsid w:val="009518FA"/>
    <w:rsid w:val="00952229"/>
    <w:rsid w:val="00955957"/>
    <w:rsid w:val="00956957"/>
    <w:rsid w:val="00957786"/>
    <w:rsid w:val="00965435"/>
    <w:rsid w:val="00975333"/>
    <w:rsid w:val="009765D1"/>
    <w:rsid w:val="00987DE6"/>
    <w:rsid w:val="00990A27"/>
    <w:rsid w:val="00991634"/>
    <w:rsid w:val="00991F43"/>
    <w:rsid w:val="00992F12"/>
    <w:rsid w:val="009940DE"/>
    <w:rsid w:val="009942BE"/>
    <w:rsid w:val="00996085"/>
    <w:rsid w:val="009A0BCB"/>
    <w:rsid w:val="009A2CAB"/>
    <w:rsid w:val="009A4E17"/>
    <w:rsid w:val="009A550F"/>
    <w:rsid w:val="009A6E23"/>
    <w:rsid w:val="009B465A"/>
    <w:rsid w:val="009B6910"/>
    <w:rsid w:val="009C05BE"/>
    <w:rsid w:val="009C0C1C"/>
    <w:rsid w:val="009C1528"/>
    <w:rsid w:val="009C1A30"/>
    <w:rsid w:val="009C7EB0"/>
    <w:rsid w:val="009D0D15"/>
    <w:rsid w:val="009D1DEB"/>
    <w:rsid w:val="009D3D2C"/>
    <w:rsid w:val="009D3D55"/>
    <w:rsid w:val="009D55D0"/>
    <w:rsid w:val="009D735A"/>
    <w:rsid w:val="009E0845"/>
    <w:rsid w:val="009E21CC"/>
    <w:rsid w:val="009E4383"/>
    <w:rsid w:val="009E6C2F"/>
    <w:rsid w:val="009F1E7B"/>
    <w:rsid w:val="009F6954"/>
    <w:rsid w:val="00A00A5B"/>
    <w:rsid w:val="00A01C78"/>
    <w:rsid w:val="00A03662"/>
    <w:rsid w:val="00A060B1"/>
    <w:rsid w:val="00A062EF"/>
    <w:rsid w:val="00A118F0"/>
    <w:rsid w:val="00A128B6"/>
    <w:rsid w:val="00A12C46"/>
    <w:rsid w:val="00A15F78"/>
    <w:rsid w:val="00A22803"/>
    <w:rsid w:val="00A22B92"/>
    <w:rsid w:val="00A22CE8"/>
    <w:rsid w:val="00A25D52"/>
    <w:rsid w:val="00A265AB"/>
    <w:rsid w:val="00A27CB3"/>
    <w:rsid w:val="00A30D61"/>
    <w:rsid w:val="00A352CA"/>
    <w:rsid w:val="00A36F67"/>
    <w:rsid w:val="00A44ADA"/>
    <w:rsid w:val="00A5002F"/>
    <w:rsid w:val="00A506DB"/>
    <w:rsid w:val="00A5338F"/>
    <w:rsid w:val="00A606EC"/>
    <w:rsid w:val="00A6193C"/>
    <w:rsid w:val="00A6251A"/>
    <w:rsid w:val="00A6603E"/>
    <w:rsid w:val="00A67251"/>
    <w:rsid w:val="00A72C03"/>
    <w:rsid w:val="00A7512F"/>
    <w:rsid w:val="00A7690F"/>
    <w:rsid w:val="00A772D9"/>
    <w:rsid w:val="00A77B16"/>
    <w:rsid w:val="00A81ACE"/>
    <w:rsid w:val="00A81F23"/>
    <w:rsid w:val="00A821FC"/>
    <w:rsid w:val="00A82657"/>
    <w:rsid w:val="00A83D2A"/>
    <w:rsid w:val="00A858AD"/>
    <w:rsid w:val="00A9026E"/>
    <w:rsid w:val="00A90448"/>
    <w:rsid w:val="00A96B16"/>
    <w:rsid w:val="00AA1696"/>
    <w:rsid w:val="00AA3535"/>
    <w:rsid w:val="00AA5ADB"/>
    <w:rsid w:val="00AA6745"/>
    <w:rsid w:val="00AB2379"/>
    <w:rsid w:val="00AB4E18"/>
    <w:rsid w:val="00AB58C1"/>
    <w:rsid w:val="00AB5B48"/>
    <w:rsid w:val="00AB5D80"/>
    <w:rsid w:val="00AB715D"/>
    <w:rsid w:val="00AB7BFB"/>
    <w:rsid w:val="00AC3F51"/>
    <w:rsid w:val="00AC4939"/>
    <w:rsid w:val="00AC5E49"/>
    <w:rsid w:val="00AD05F7"/>
    <w:rsid w:val="00AD4DCC"/>
    <w:rsid w:val="00AE03C6"/>
    <w:rsid w:val="00AE0820"/>
    <w:rsid w:val="00AE3D5F"/>
    <w:rsid w:val="00AE59E8"/>
    <w:rsid w:val="00AE5A3B"/>
    <w:rsid w:val="00AE7CD5"/>
    <w:rsid w:val="00AF2EDE"/>
    <w:rsid w:val="00AF50FD"/>
    <w:rsid w:val="00AF5E31"/>
    <w:rsid w:val="00AF624D"/>
    <w:rsid w:val="00AF64AE"/>
    <w:rsid w:val="00AF6B3C"/>
    <w:rsid w:val="00AF7FE5"/>
    <w:rsid w:val="00B015DF"/>
    <w:rsid w:val="00B027D8"/>
    <w:rsid w:val="00B02A22"/>
    <w:rsid w:val="00B03EED"/>
    <w:rsid w:val="00B04DF3"/>
    <w:rsid w:val="00B0563F"/>
    <w:rsid w:val="00B124CA"/>
    <w:rsid w:val="00B13066"/>
    <w:rsid w:val="00B14826"/>
    <w:rsid w:val="00B2115C"/>
    <w:rsid w:val="00B217B8"/>
    <w:rsid w:val="00B22960"/>
    <w:rsid w:val="00B229AC"/>
    <w:rsid w:val="00B23776"/>
    <w:rsid w:val="00B269E1"/>
    <w:rsid w:val="00B30520"/>
    <w:rsid w:val="00B331F7"/>
    <w:rsid w:val="00B357AF"/>
    <w:rsid w:val="00B359BE"/>
    <w:rsid w:val="00B400BD"/>
    <w:rsid w:val="00B45C88"/>
    <w:rsid w:val="00B46B8D"/>
    <w:rsid w:val="00B5196A"/>
    <w:rsid w:val="00B51C68"/>
    <w:rsid w:val="00B53333"/>
    <w:rsid w:val="00B54C3C"/>
    <w:rsid w:val="00B60C59"/>
    <w:rsid w:val="00B620EF"/>
    <w:rsid w:val="00B65432"/>
    <w:rsid w:val="00B679EB"/>
    <w:rsid w:val="00B71407"/>
    <w:rsid w:val="00B716DF"/>
    <w:rsid w:val="00B74CD8"/>
    <w:rsid w:val="00B812A9"/>
    <w:rsid w:val="00B815CE"/>
    <w:rsid w:val="00B81845"/>
    <w:rsid w:val="00B83178"/>
    <w:rsid w:val="00B8493E"/>
    <w:rsid w:val="00B87E67"/>
    <w:rsid w:val="00B9445C"/>
    <w:rsid w:val="00B965B7"/>
    <w:rsid w:val="00BA0DBF"/>
    <w:rsid w:val="00BA11D3"/>
    <w:rsid w:val="00BA1F46"/>
    <w:rsid w:val="00BA2D80"/>
    <w:rsid w:val="00BA3EB8"/>
    <w:rsid w:val="00BB0551"/>
    <w:rsid w:val="00BB13F5"/>
    <w:rsid w:val="00BB14D1"/>
    <w:rsid w:val="00BB2D58"/>
    <w:rsid w:val="00BB2D9E"/>
    <w:rsid w:val="00BB65A8"/>
    <w:rsid w:val="00BB66B2"/>
    <w:rsid w:val="00BC0BA3"/>
    <w:rsid w:val="00BC204C"/>
    <w:rsid w:val="00BC2743"/>
    <w:rsid w:val="00BC3F7B"/>
    <w:rsid w:val="00BC43AB"/>
    <w:rsid w:val="00BC5DFC"/>
    <w:rsid w:val="00BC6792"/>
    <w:rsid w:val="00BD1127"/>
    <w:rsid w:val="00BD374E"/>
    <w:rsid w:val="00BD44B9"/>
    <w:rsid w:val="00BD5777"/>
    <w:rsid w:val="00BD7C66"/>
    <w:rsid w:val="00BD7D3A"/>
    <w:rsid w:val="00BE0565"/>
    <w:rsid w:val="00BE12F3"/>
    <w:rsid w:val="00BE1427"/>
    <w:rsid w:val="00BE3314"/>
    <w:rsid w:val="00BE714E"/>
    <w:rsid w:val="00BF1AF1"/>
    <w:rsid w:val="00BF353A"/>
    <w:rsid w:val="00BF5EF1"/>
    <w:rsid w:val="00C0089D"/>
    <w:rsid w:val="00C0556C"/>
    <w:rsid w:val="00C05AE0"/>
    <w:rsid w:val="00C06BBA"/>
    <w:rsid w:val="00C077D2"/>
    <w:rsid w:val="00C15491"/>
    <w:rsid w:val="00C15856"/>
    <w:rsid w:val="00C17C1D"/>
    <w:rsid w:val="00C17D13"/>
    <w:rsid w:val="00C2139A"/>
    <w:rsid w:val="00C21D50"/>
    <w:rsid w:val="00C23562"/>
    <w:rsid w:val="00C268E4"/>
    <w:rsid w:val="00C27204"/>
    <w:rsid w:val="00C27A35"/>
    <w:rsid w:val="00C330F2"/>
    <w:rsid w:val="00C35363"/>
    <w:rsid w:val="00C37E42"/>
    <w:rsid w:val="00C41E35"/>
    <w:rsid w:val="00C421E8"/>
    <w:rsid w:val="00C4430E"/>
    <w:rsid w:val="00C4509F"/>
    <w:rsid w:val="00C479B6"/>
    <w:rsid w:val="00C5004C"/>
    <w:rsid w:val="00C5133D"/>
    <w:rsid w:val="00C530B1"/>
    <w:rsid w:val="00C558D8"/>
    <w:rsid w:val="00C6154E"/>
    <w:rsid w:val="00C61D21"/>
    <w:rsid w:val="00C61D85"/>
    <w:rsid w:val="00C63BAA"/>
    <w:rsid w:val="00C656CD"/>
    <w:rsid w:val="00C659BF"/>
    <w:rsid w:val="00C65B86"/>
    <w:rsid w:val="00C727A4"/>
    <w:rsid w:val="00C7407D"/>
    <w:rsid w:val="00C76DBE"/>
    <w:rsid w:val="00C82C7A"/>
    <w:rsid w:val="00C8334E"/>
    <w:rsid w:val="00C84FE8"/>
    <w:rsid w:val="00C87E35"/>
    <w:rsid w:val="00C90EB3"/>
    <w:rsid w:val="00C92E34"/>
    <w:rsid w:val="00C9397D"/>
    <w:rsid w:val="00C97A8A"/>
    <w:rsid w:val="00C97E86"/>
    <w:rsid w:val="00CA2437"/>
    <w:rsid w:val="00CA4E35"/>
    <w:rsid w:val="00CA7C8B"/>
    <w:rsid w:val="00CB0209"/>
    <w:rsid w:val="00CB4245"/>
    <w:rsid w:val="00CB49F2"/>
    <w:rsid w:val="00CB6C44"/>
    <w:rsid w:val="00CC22F6"/>
    <w:rsid w:val="00CC7C6C"/>
    <w:rsid w:val="00CD1A6A"/>
    <w:rsid w:val="00CD1F40"/>
    <w:rsid w:val="00CD28CB"/>
    <w:rsid w:val="00CD3C85"/>
    <w:rsid w:val="00CD5E12"/>
    <w:rsid w:val="00CE12B3"/>
    <w:rsid w:val="00CE3891"/>
    <w:rsid w:val="00CE57BE"/>
    <w:rsid w:val="00CE5EC0"/>
    <w:rsid w:val="00CE63FA"/>
    <w:rsid w:val="00CE68BD"/>
    <w:rsid w:val="00CE7AC8"/>
    <w:rsid w:val="00CF1AB3"/>
    <w:rsid w:val="00CF3830"/>
    <w:rsid w:val="00CF6752"/>
    <w:rsid w:val="00CF726A"/>
    <w:rsid w:val="00CF7B49"/>
    <w:rsid w:val="00D00CF5"/>
    <w:rsid w:val="00D0254A"/>
    <w:rsid w:val="00D038B8"/>
    <w:rsid w:val="00D03CE2"/>
    <w:rsid w:val="00D06D75"/>
    <w:rsid w:val="00D13688"/>
    <w:rsid w:val="00D14348"/>
    <w:rsid w:val="00D1507D"/>
    <w:rsid w:val="00D16E20"/>
    <w:rsid w:val="00D17389"/>
    <w:rsid w:val="00D20A52"/>
    <w:rsid w:val="00D21CEF"/>
    <w:rsid w:val="00D260D0"/>
    <w:rsid w:val="00D273D8"/>
    <w:rsid w:val="00D2757A"/>
    <w:rsid w:val="00D27607"/>
    <w:rsid w:val="00D35B24"/>
    <w:rsid w:val="00D365F9"/>
    <w:rsid w:val="00D36E43"/>
    <w:rsid w:val="00D40AEF"/>
    <w:rsid w:val="00D43675"/>
    <w:rsid w:val="00D43977"/>
    <w:rsid w:val="00D449B2"/>
    <w:rsid w:val="00D44CFD"/>
    <w:rsid w:val="00D45CD1"/>
    <w:rsid w:val="00D45E89"/>
    <w:rsid w:val="00D47CFC"/>
    <w:rsid w:val="00D506C6"/>
    <w:rsid w:val="00D52694"/>
    <w:rsid w:val="00D54038"/>
    <w:rsid w:val="00D5459E"/>
    <w:rsid w:val="00D54F9D"/>
    <w:rsid w:val="00D56440"/>
    <w:rsid w:val="00D578F6"/>
    <w:rsid w:val="00D6340F"/>
    <w:rsid w:val="00D64EC7"/>
    <w:rsid w:val="00D76F31"/>
    <w:rsid w:val="00D7750E"/>
    <w:rsid w:val="00D77E81"/>
    <w:rsid w:val="00D82BB6"/>
    <w:rsid w:val="00D8331E"/>
    <w:rsid w:val="00D8600A"/>
    <w:rsid w:val="00D86467"/>
    <w:rsid w:val="00D86D71"/>
    <w:rsid w:val="00D90893"/>
    <w:rsid w:val="00D93539"/>
    <w:rsid w:val="00DA1733"/>
    <w:rsid w:val="00DA1C20"/>
    <w:rsid w:val="00DA497D"/>
    <w:rsid w:val="00DA5847"/>
    <w:rsid w:val="00DA5ED3"/>
    <w:rsid w:val="00DA7CDC"/>
    <w:rsid w:val="00DB07FD"/>
    <w:rsid w:val="00DB4EE3"/>
    <w:rsid w:val="00DC0DA1"/>
    <w:rsid w:val="00DC12EA"/>
    <w:rsid w:val="00DC2F5E"/>
    <w:rsid w:val="00DC364F"/>
    <w:rsid w:val="00DC58FB"/>
    <w:rsid w:val="00DC7EC9"/>
    <w:rsid w:val="00DD04AE"/>
    <w:rsid w:val="00DD067D"/>
    <w:rsid w:val="00DD3EB4"/>
    <w:rsid w:val="00DD4C10"/>
    <w:rsid w:val="00DD666E"/>
    <w:rsid w:val="00DD7053"/>
    <w:rsid w:val="00DD71BA"/>
    <w:rsid w:val="00DE1172"/>
    <w:rsid w:val="00DE1C90"/>
    <w:rsid w:val="00DE4170"/>
    <w:rsid w:val="00DE709F"/>
    <w:rsid w:val="00DF559B"/>
    <w:rsid w:val="00DF69DD"/>
    <w:rsid w:val="00E04B7E"/>
    <w:rsid w:val="00E07C88"/>
    <w:rsid w:val="00E10E83"/>
    <w:rsid w:val="00E16436"/>
    <w:rsid w:val="00E170D5"/>
    <w:rsid w:val="00E21E9C"/>
    <w:rsid w:val="00E24547"/>
    <w:rsid w:val="00E25F5D"/>
    <w:rsid w:val="00E30450"/>
    <w:rsid w:val="00E30A95"/>
    <w:rsid w:val="00E32130"/>
    <w:rsid w:val="00E35D5C"/>
    <w:rsid w:val="00E4099B"/>
    <w:rsid w:val="00E40B42"/>
    <w:rsid w:val="00E43E56"/>
    <w:rsid w:val="00E450C1"/>
    <w:rsid w:val="00E457FD"/>
    <w:rsid w:val="00E46231"/>
    <w:rsid w:val="00E47968"/>
    <w:rsid w:val="00E5214C"/>
    <w:rsid w:val="00E53303"/>
    <w:rsid w:val="00E55A60"/>
    <w:rsid w:val="00E6101E"/>
    <w:rsid w:val="00E61CE2"/>
    <w:rsid w:val="00E63150"/>
    <w:rsid w:val="00E6715C"/>
    <w:rsid w:val="00E7116E"/>
    <w:rsid w:val="00E756D6"/>
    <w:rsid w:val="00E81F2E"/>
    <w:rsid w:val="00E86814"/>
    <w:rsid w:val="00E86D64"/>
    <w:rsid w:val="00E925C5"/>
    <w:rsid w:val="00E93614"/>
    <w:rsid w:val="00E9412E"/>
    <w:rsid w:val="00E971C0"/>
    <w:rsid w:val="00EA0BD7"/>
    <w:rsid w:val="00EA2E08"/>
    <w:rsid w:val="00EA5A2D"/>
    <w:rsid w:val="00EB273E"/>
    <w:rsid w:val="00EB2DED"/>
    <w:rsid w:val="00EB5800"/>
    <w:rsid w:val="00EB5841"/>
    <w:rsid w:val="00EC0652"/>
    <w:rsid w:val="00EC2933"/>
    <w:rsid w:val="00EC335F"/>
    <w:rsid w:val="00EC3A60"/>
    <w:rsid w:val="00EC4307"/>
    <w:rsid w:val="00EC618C"/>
    <w:rsid w:val="00ED24EA"/>
    <w:rsid w:val="00ED27D1"/>
    <w:rsid w:val="00ED3296"/>
    <w:rsid w:val="00ED3A72"/>
    <w:rsid w:val="00ED41CA"/>
    <w:rsid w:val="00EE7A28"/>
    <w:rsid w:val="00EF4624"/>
    <w:rsid w:val="00EF5A75"/>
    <w:rsid w:val="00F0115F"/>
    <w:rsid w:val="00F0202D"/>
    <w:rsid w:val="00F04DCC"/>
    <w:rsid w:val="00F06A15"/>
    <w:rsid w:val="00F109C0"/>
    <w:rsid w:val="00F138EB"/>
    <w:rsid w:val="00F15146"/>
    <w:rsid w:val="00F15A0B"/>
    <w:rsid w:val="00F15BED"/>
    <w:rsid w:val="00F15E40"/>
    <w:rsid w:val="00F16FFC"/>
    <w:rsid w:val="00F2263D"/>
    <w:rsid w:val="00F22790"/>
    <w:rsid w:val="00F235E4"/>
    <w:rsid w:val="00F235E5"/>
    <w:rsid w:val="00F256E9"/>
    <w:rsid w:val="00F323CB"/>
    <w:rsid w:val="00F331AE"/>
    <w:rsid w:val="00F33AF7"/>
    <w:rsid w:val="00F35249"/>
    <w:rsid w:val="00F35B79"/>
    <w:rsid w:val="00F35FB7"/>
    <w:rsid w:val="00F37B49"/>
    <w:rsid w:val="00F37EA9"/>
    <w:rsid w:val="00F43BB6"/>
    <w:rsid w:val="00F44D4C"/>
    <w:rsid w:val="00F523F8"/>
    <w:rsid w:val="00F54BA8"/>
    <w:rsid w:val="00F60846"/>
    <w:rsid w:val="00F62125"/>
    <w:rsid w:val="00F6717D"/>
    <w:rsid w:val="00F730F1"/>
    <w:rsid w:val="00F76E63"/>
    <w:rsid w:val="00F77A54"/>
    <w:rsid w:val="00F8156E"/>
    <w:rsid w:val="00F85814"/>
    <w:rsid w:val="00F9393A"/>
    <w:rsid w:val="00F939CF"/>
    <w:rsid w:val="00F93F8D"/>
    <w:rsid w:val="00FA091F"/>
    <w:rsid w:val="00FA3086"/>
    <w:rsid w:val="00FA6645"/>
    <w:rsid w:val="00FA71B3"/>
    <w:rsid w:val="00FA7639"/>
    <w:rsid w:val="00FB3516"/>
    <w:rsid w:val="00FB55CE"/>
    <w:rsid w:val="00FB5F4B"/>
    <w:rsid w:val="00FC0D8B"/>
    <w:rsid w:val="00FC3343"/>
    <w:rsid w:val="00FD023A"/>
    <w:rsid w:val="00FD41BA"/>
    <w:rsid w:val="00FD51D9"/>
    <w:rsid w:val="00FE6ED9"/>
    <w:rsid w:val="00FE72DA"/>
    <w:rsid w:val="00FE7703"/>
    <w:rsid w:val="00FE7DF2"/>
    <w:rsid w:val="00FF3014"/>
    <w:rsid w:val="00FF32E1"/>
    <w:rsid w:val="00FF3940"/>
    <w:rsid w:val="00FF3F1C"/>
    <w:rsid w:val="00FF6842"/>
    <w:rsid w:val="00FF6E09"/>
    <w:rsid w:val="01E52931"/>
    <w:rsid w:val="0A4B76B3"/>
    <w:rsid w:val="0AA40717"/>
    <w:rsid w:val="122F2827"/>
    <w:rsid w:val="14810D8C"/>
    <w:rsid w:val="157870C4"/>
    <w:rsid w:val="17DD60DF"/>
    <w:rsid w:val="17FFB719"/>
    <w:rsid w:val="1D72B1BC"/>
    <w:rsid w:val="1EAF7DC2"/>
    <w:rsid w:val="1FEF72EF"/>
    <w:rsid w:val="1FFD0BFB"/>
    <w:rsid w:val="1FFFDF75"/>
    <w:rsid w:val="21644313"/>
    <w:rsid w:val="22EF4483"/>
    <w:rsid w:val="24FD7EE2"/>
    <w:rsid w:val="25FD0E3E"/>
    <w:rsid w:val="264E49A1"/>
    <w:rsid w:val="2AD72DE8"/>
    <w:rsid w:val="2BFD80C4"/>
    <w:rsid w:val="2CAE74F5"/>
    <w:rsid w:val="2CFF157F"/>
    <w:rsid w:val="2EFFA3D7"/>
    <w:rsid w:val="2FBFA126"/>
    <w:rsid w:val="301C570B"/>
    <w:rsid w:val="307A20B6"/>
    <w:rsid w:val="337B4340"/>
    <w:rsid w:val="34CB1593"/>
    <w:rsid w:val="35FC5123"/>
    <w:rsid w:val="370D5089"/>
    <w:rsid w:val="37B482BF"/>
    <w:rsid w:val="38E51D53"/>
    <w:rsid w:val="39FFF308"/>
    <w:rsid w:val="3AE996B2"/>
    <w:rsid w:val="3AFEB3AF"/>
    <w:rsid w:val="3B3D4362"/>
    <w:rsid w:val="3BB9CA5F"/>
    <w:rsid w:val="3BEABB92"/>
    <w:rsid w:val="3DF31500"/>
    <w:rsid w:val="3EFB8C0A"/>
    <w:rsid w:val="3F37606B"/>
    <w:rsid w:val="3F4FC73B"/>
    <w:rsid w:val="3F7F48B4"/>
    <w:rsid w:val="3F9D4449"/>
    <w:rsid w:val="3FAF21FD"/>
    <w:rsid w:val="3FDA3488"/>
    <w:rsid w:val="3FFEAF15"/>
    <w:rsid w:val="424072AD"/>
    <w:rsid w:val="49F7B968"/>
    <w:rsid w:val="4DFBC51C"/>
    <w:rsid w:val="4EEE6922"/>
    <w:rsid w:val="4F771D00"/>
    <w:rsid w:val="4F7B945A"/>
    <w:rsid w:val="53B8F71C"/>
    <w:rsid w:val="57EFBD9C"/>
    <w:rsid w:val="57F59E4C"/>
    <w:rsid w:val="5A776A28"/>
    <w:rsid w:val="5AFF6943"/>
    <w:rsid w:val="5BE37F9A"/>
    <w:rsid w:val="5BFF75B3"/>
    <w:rsid w:val="5EFBB865"/>
    <w:rsid w:val="5F3BF302"/>
    <w:rsid w:val="5F477DBE"/>
    <w:rsid w:val="5F7D4617"/>
    <w:rsid w:val="5F8F0DB9"/>
    <w:rsid w:val="5FBC5BD8"/>
    <w:rsid w:val="5FBE605F"/>
    <w:rsid w:val="5FBF846D"/>
    <w:rsid w:val="5FCE47FB"/>
    <w:rsid w:val="5FDCE83D"/>
    <w:rsid w:val="5FEEFB08"/>
    <w:rsid w:val="5FFD1861"/>
    <w:rsid w:val="5FFF6FBE"/>
    <w:rsid w:val="60286BFF"/>
    <w:rsid w:val="603F5A06"/>
    <w:rsid w:val="65A84A34"/>
    <w:rsid w:val="67EB8B6E"/>
    <w:rsid w:val="67FB0F53"/>
    <w:rsid w:val="67FE3885"/>
    <w:rsid w:val="6A954D5A"/>
    <w:rsid w:val="6BFF1BFB"/>
    <w:rsid w:val="6BFF8FB2"/>
    <w:rsid w:val="6CFD9C48"/>
    <w:rsid w:val="6EBF4990"/>
    <w:rsid w:val="6F3FADE9"/>
    <w:rsid w:val="6F4DF835"/>
    <w:rsid w:val="6F5B17D9"/>
    <w:rsid w:val="6F779855"/>
    <w:rsid w:val="6F7F86E9"/>
    <w:rsid w:val="6FB9B841"/>
    <w:rsid w:val="6FD788F4"/>
    <w:rsid w:val="6FE3CAD3"/>
    <w:rsid w:val="6FFEECDE"/>
    <w:rsid w:val="70C16696"/>
    <w:rsid w:val="71FAE3D5"/>
    <w:rsid w:val="73BCABE1"/>
    <w:rsid w:val="75FC5B8A"/>
    <w:rsid w:val="76FF59B2"/>
    <w:rsid w:val="776E228C"/>
    <w:rsid w:val="77D94932"/>
    <w:rsid w:val="788310B4"/>
    <w:rsid w:val="79F74E48"/>
    <w:rsid w:val="7A6FD85A"/>
    <w:rsid w:val="7BAE2752"/>
    <w:rsid w:val="7BEF6892"/>
    <w:rsid w:val="7BF749C5"/>
    <w:rsid w:val="7BFBECA0"/>
    <w:rsid w:val="7CDFEABF"/>
    <w:rsid w:val="7D5F382B"/>
    <w:rsid w:val="7DB71B27"/>
    <w:rsid w:val="7DD17A46"/>
    <w:rsid w:val="7DDF4C8B"/>
    <w:rsid w:val="7E97EF19"/>
    <w:rsid w:val="7EFFC523"/>
    <w:rsid w:val="7F3AB93C"/>
    <w:rsid w:val="7F3F2D33"/>
    <w:rsid w:val="7F7FB6FC"/>
    <w:rsid w:val="7FBF0AA7"/>
    <w:rsid w:val="7FCFA118"/>
    <w:rsid w:val="7FDDF18F"/>
    <w:rsid w:val="7FDF3446"/>
    <w:rsid w:val="7FDFD13C"/>
    <w:rsid w:val="7FFDB422"/>
    <w:rsid w:val="89FC8088"/>
    <w:rsid w:val="8F6EB6B8"/>
    <w:rsid w:val="9EDFC77D"/>
    <w:rsid w:val="A9EF1389"/>
    <w:rsid w:val="AEBF71A6"/>
    <w:rsid w:val="B5FA5C98"/>
    <w:rsid w:val="B7FD51A0"/>
    <w:rsid w:val="BC313DA8"/>
    <w:rsid w:val="BC9FDB41"/>
    <w:rsid w:val="BCB76945"/>
    <w:rsid w:val="BCDC57DF"/>
    <w:rsid w:val="BE6D2F12"/>
    <w:rsid w:val="BEFFDAA5"/>
    <w:rsid w:val="BFBF8D30"/>
    <w:rsid w:val="BFF7B35F"/>
    <w:rsid w:val="BFFD4BDB"/>
    <w:rsid w:val="C38FC914"/>
    <w:rsid w:val="CDE6FEC6"/>
    <w:rsid w:val="CDFF7DCA"/>
    <w:rsid w:val="D3A63B7A"/>
    <w:rsid w:val="DACF98F9"/>
    <w:rsid w:val="DD7F557E"/>
    <w:rsid w:val="DEFC9A12"/>
    <w:rsid w:val="DFB6DA13"/>
    <w:rsid w:val="DFBF93C5"/>
    <w:rsid w:val="DFEFE4E2"/>
    <w:rsid w:val="DFFBF1F4"/>
    <w:rsid w:val="DFFF305F"/>
    <w:rsid w:val="E3DFBC2A"/>
    <w:rsid w:val="EBD9ED6A"/>
    <w:rsid w:val="EBFF7E62"/>
    <w:rsid w:val="EDBB7820"/>
    <w:rsid w:val="EDE7EC95"/>
    <w:rsid w:val="EFCEC015"/>
    <w:rsid w:val="F2B79CD3"/>
    <w:rsid w:val="F3D7A3DF"/>
    <w:rsid w:val="F3ED2C45"/>
    <w:rsid w:val="F5DE6135"/>
    <w:rsid w:val="F5FB3E5C"/>
    <w:rsid w:val="F5FF7079"/>
    <w:rsid w:val="F7774FFF"/>
    <w:rsid w:val="F7BFCB1C"/>
    <w:rsid w:val="F96EB800"/>
    <w:rsid w:val="FB255BE6"/>
    <w:rsid w:val="FB3FD260"/>
    <w:rsid w:val="FBEF8AD1"/>
    <w:rsid w:val="FBFE7F8E"/>
    <w:rsid w:val="FDB506C9"/>
    <w:rsid w:val="FE7F6B50"/>
    <w:rsid w:val="FE9F0C76"/>
    <w:rsid w:val="FEBEFE11"/>
    <w:rsid w:val="FEDEF4EB"/>
    <w:rsid w:val="FEFDA46D"/>
    <w:rsid w:val="FEFF141F"/>
    <w:rsid w:val="FF2FE175"/>
    <w:rsid w:val="FF3E5ED9"/>
    <w:rsid w:val="FF3F2490"/>
    <w:rsid w:val="FF7C36B7"/>
    <w:rsid w:val="FFA952D5"/>
    <w:rsid w:val="FFBB63D4"/>
    <w:rsid w:val="FFCB10AD"/>
    <w:rsid w:val="FFEEEA7B"/>
    <w:rsid w:val="FFF561E1"/>
    <w:rsid w:val="FFFA2AA3"/>
    <w:rsid w:val="FFFB20E0"/>
    <w:rsid w:val="FFFB9E05"/>
    <w:rsid w:val="FFFE92B6"/>
    <w:rsid w:val="FFFFF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eastAsia="宋体" w:cs="Times New Roman"/>
      <w:sz w:val="18"/>
      <w:szCs w:val="18"/>
    </w:rPr>
  </w:style>
  <w:style w:type="character" w:customStyle="1" w:styleId="13">
    <w:name w:val="批注文字 字符"/>
    <w:basedOn w:val="9"/>
    <w:link w:val="2"/>
    <w:qFormat/>
    <w:uiPriority w:val="99"/>
    <w:rPr>
      <w:rFonts w:ascii="Times New Roman" w:hAnsi="Times New Roman" w:eastAsia="宋体" w:cs="Times New Roman"/>
      <w:szCs w:val="24"/>
    </w:rPr>
  </w:style>
  <w:style w:type="character" w:customStyle="1" w:styleId="14">
    <w:name w:val="批注主题 字符"/>
    <w:basedOn w:val="13"/>
    <w:link w:val="7"/>
    <w:semiHidden/>
    <w:qFormat/>
    <w:uiPriority w:val="99"/>
    <w:rPr>
      <w:rFonts w:ascii="Times New Roman" w:hAnsi="Times New Roman" w:eastAsia="宋体" w:cs="Times New Roman"/>
      <w:b/>
      <w:bCs/>
      <w:szCs w:val="24"/>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17">
    <w:name w:val="List Paragraph"/>
    <w:basedOn w:val="1"/>
    <w:qFormat/>
    <w:uiPriority w:val="34"/>
    <w:pPr>
      <w:ind w:firstLine="420" w:firstLineChars="200"/>
    </w:p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CMCC</Company>
  <Pages>5</Pages>
  <Words>450</Words>
  <Characters>2566</Characters>
  <Lines>21</Lines>
  <Paragraphs>6</Paragraphs>
  <TotalTime>109</TotalTime>
  <ScaleCrop>false</ScaleCrop>
  <LinksUpToDate>false</LinksUpToDate>
  <CharactersWithSpaces>3010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2024-08-30T02:51:00Z</dcterms:created>
  <dc:creator>hh</dc:creator>
  <cp:lastModifiedBy>张笑然</cp:lastModifiedBy>
  <cp:lastPrinted>2022-01-29T18:34:00Z</cp:lastPrinted>
  <dcterms:modified xsi:type="dcterms:W3CDTF">2024-09-05T09:32:27Z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DD49694713BE1DE6790515668BF65400</vt:lpwstr>
  </property>
</Properties>
</file>