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15B9" w14:textId="6C472C45" w:rsidR="00037B6D" w:rsidRPr="003C1029" w:rsidRDefault="00037B6D" w:rsidP="008D50D6">
      <w:pPr>
        <w:pStyle w:val="a3"/>
        <w:spacing w:before="0" w:beforeAutospacing="0" w:after="0" w:afterAutospacing="0" w:line="360" w:lineRule="auto"/>
        <w:rPr>
          <w:rFonts w:hint="eastAsia"/>
        </w:rPr>
      </w:pPr>
      <w:r w:rsidRPr="003C1029">
        <w:rPr>
          <w:rFonts w:hint="eastAsia"/>
        </w:rPr>
        <w:t>证券代码：</w:t>
      </w:r>
      <w:r w:rsidR="00A83D2A" w:rsidRPr="003C1029">
        <w:rPr>
          <w:rFonts w:hint="eastAsia"/>
        </w:rPr>
        <w:t>6</w:t>
      </w:r>
      <w:r w:rsidR="00A83D2A" w:rsidRPr="003C1029">
        <w:t>00</w:t>
      </w:r>
      <w:r w:rsidR="002D77C2" w:rsidRPr="003C1029">
        <w:t>75</w:t>
      </w:r>
      <w:r w:rsidR="00A83D2A" w:rsidRPr="003C1029">
        <w:t>1</w:t>
      </w:r>
      <w:r w:rsidRPr="003C1029">
        <w:rPr>
          <w:rFonts w:hint="eastAsia"/>
        </w:rPr>
        <w:t xml:space="preserve">    </w:t>
      </w:r>
      <w:r w:rsidR="002D77C2" w:rsidRPr="003C1029">
        <w:t>900938</w:t>
      </w:r>
      <w:r w:rsidRPr="003C1029">
        <w:rPr>
          <w:rFonts w:hint="eastAsia"/>
        </w:rPr>
        <w:t xml:space="preserve">   </w:t>
      </w:r>
      <w:r w:rsidR="002D77C2" w:rsidRPr="003C1029">
        <w:t xml:space="preserve"> </w:t>
      </w:r>
      <w:r w:rsidR="008D50D6">
        <w:t xml:space="preserve">    </w:t>
      </w:r>
      <w:r w:rsidR="002D77C2" w:rsidRPr="003C1029">
        <w:t xml:space="preserve">   </w:t>
      </w:r>
      <w:r w:rsidR="00991F43" w:rsidRPr="003C1029">
        <w:rPr>
          <w:rFonts w:hint="eastAsia"/>
        </w:rPr>
        <w:t xml:space="preserve"> </w:t>
      </w:r>
      <w:r w:rsidRPr="003C1029">
        <w:rPr>
          <w:rFonts w:hint="eastAsia"/>
        </w:rPr>
        <w:t xml:space="preserve">   证券简称：</w:t>
      </w:r>
      <w:r w:rsidR="002D77C2" w:rsidRPr="003C1029">
        <w:rPr>
          <w:rFonts w:hint="eastAsia"/>
        </w:rPr>
        <w:t xml:space="preserve">海航科技 </w:t>
      </w:r>
      <w:r w:rsidR="002D77C2" w:rsidRPr="003C1029">
        <w:t xml:space="preserve">   </w:t>
      </w:r>
      <w:r w:rsidR="002D77C2" w:rsidRPr="003C1029">
        <w:rPr>
          <w:rFonts w:hint="eastAsia"/>
        </w:rPr>
        <w:t>海科B</w:t>
      </w:r>
    </w:p>
    <w:p w14:paraId="515B4EF9" w14:textId="77777777" w:rsidR="008D50D6" w:rsidRPr="00952F91" w:rsidRDefault="008D50D6" w:rsidP="00952F91">
      <w:pPr>
        <w:pStyle w:val="a3"/>
        <w:spacing w:before="0" w:beforeAutospacing="0" w:after="0" w:afterAutospacing="0" w:line="360" w:lineRule="auto"/>
        <w:rPr>
          <w:rFonts w:hint="eastAsia"/>
        </w:rPr>
      </w:pPr>
    </w:p>
    <w:p w14:paraId="7C7C9AB1" w14:textId="33F4CCA3" w:rsidR="003C1029" w:rsidRPr="003C1029" w:rsidRDefault="002D77C2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海航科技股份</w:t>
      </w:r>
      <w:r w:rsidR="00037B6D" w:rsidRPr="003C1029">
        <w:rPr>
          <w:rFonts w:hint="eastAsia"/>
          <w:b/>
          <w:sz w:val="28"/>
          <w:szCs w:val="28"/>
        </w:rPr>
        <w:t>有限公司</w:t>
      </w:r>
    </w:p>
    <w:p w14:paraId="23B51062" w14:textId="3ABCEA7D" w:rsidR="00037B6D" w:rsidRPr="003C1029" w:rsidRDefault="00037B6D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037B6D" w14:paraId="25C1E41A" w14:textId="77777777" w:rsidTr="00F9147E">
        <w:tc>
          <w:tcPr>
            <w:tcW w:w="1696" w:type="dxa"/>
            <w:vAlign w:val="center"/>
          </w:tcPr>
          <w:p w14:paraId="2C8E6257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6600" w:type="dxa"/>
          </w:tcPr>
          <w:p w14:paraId="4BE4DD78" w14:textId="25835FDA" w:rsidR="00F9147E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</w:t>
            </w:r>
            <w:r w:rsidR="00F9147E">
              <w:t xml:space="preserve">           </w:t>
            </w:r>
            <w:r w:rsidR="006069E6"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分析师会议</w:t>
            </w:r>
            <w:r w:rsidR="00617E2D">
              <w:rPr>
                <w:rFonts w:hint="eastAsia"/>
              </w:rPr>
              <w:t xml:space="preserve"> </w:t>
            </w:r>
          </w:p>
          <w:p w14:paraId="6D5F7F64" w14:textId="650EB0EA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□媒体采访 </w:t>
            </w:r>
            <w:r w:rsidR="00F9147E">
              <w:t xml:space="preserve">               </w:t>
            </w:r>
            <w:r w:rsidR="002D77C2">
              <w:rPr>
                <w:rFonts w:hint="eastAsia"/>
              </w:rPr>
              <w:t>□</w:t>
            </w:r>
            <w:r>
              <w:rPr>
                <w:rFonts w:hint="eastAsia"/>
              </w:rPr>
              <w:t>业绩说明会</w:t>
            </w:r>
          </w:p>
          <w:p w14:paraId="7D10B43B" w14:textId="0D15462C" w:rsidR="00F9147E" w:rsidRDefault="006069E6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037B6D">
              <w:rPr>
                <w:rFonts w:hint="eastAsia"/>
              </w:rPr>
              <w:t xml:space="preserve">新闻发布会 </w:t>
            </w:r>
            <w:r w:rsidR="00F9147E">
              <w:t xml:space="preserve">             </w:t>
            </w:r>
            <w:r w:rsidR="00037B6D"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>现场参观</w:t>
            </w:r>
            <w:r w:rsidR="00617E2D">
              <w:rPr>
                <w:rFonts w:hint="eastAsia"/>
              </w:rPr>
              <w:t xml:space="preserve"> </w:t>
            </w:r>
          </w:p>
          <w:p w14:paraId="3A9FF68A" w14:textId="38113C09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 xml:space="preserve">路演活动 </w:t>
            </w:r>
            <w:r w:rsidR="00F9147E">
              <w:t xml:space="preserve">               </w:t>
            </w:r>
            <w:r>
              <w:rPr>
                <w:rFonts w:hint="eastAsia"/>
              </w:rPr>
              <w:t xml:space="preserve">□其他 </w:t>
            </w:r>
          </w:p>
        </w:tc>
      </w:tr>
      <w:tr w:rsidR="00F9147E" w14:paraId="537C1A78" w14:textId="77777777" w:rsidTr="00F9147E">
        <w:trPr>
          <w:trHeight w:val="988"/>
        </w:trPr>
        <w:tc>
          <w:tcPr>
            <w:tcW w:w="1696" w:type="dxa"/>
            <w:vAlign w:val="center"/>
          </w:tcPr>
          <w:p w14:paraId="55FDD78C" w14:textId="5B1062B5" w:rsidR="00F9147E" w:rsidRPr="00F9147E" w:rsidRDefault="00F9147E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6600" w:type="dxa"/>
            <w:vAlign w:val="center"/>
          </w:tcPr>
          <w:p w14:paraId="064300A3" w14:textId="10F910C3" w:rsidR="00F9147E" w:rsidRPr="00F9147E" w:rsidRDefault="00F9147E" w:rsidP="00F9147E">
            <w:pPr>
              <w:pStyle w:val="a3"/>
              <w:tabs>
                <w:tab w:val="left" w:pos="2498"/>
                <w:tab w:val="right" w:pos="6384"/>
              </w:tabs>
              <w:spacing w:line="360" w:lineRule="auto"/>
              <w:jc w:val="both"/>
              <w:rPr>
                <w:rFonts w:hint="eastAsia"/>
              </w:rPr>
            </w:pPr>
            <w:r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现场 </w:t>
            </w:r>
            <w:r>
              <w:t xml:space="preserve">        </w:t>
            </w:r>
            <w:r>
              <w:rPr>
                <w:rFonts w:hint="eastAsia"/>
              </w:rPr>
              <w:t>□网上</w:t>
            </w:r>
            <w:r>
              <w:t xml:space="preserve">       </w:t>
            </w:r>
            <w:r>
              <w:rPr>
                <w:rFonts w:hint="eastAsia"/>
              </w:rPr>
              <w:t>□电话会议</w:t>
            </w:r>
          </w:p>
        </w:tc>
      </w:tr>
      <w:tr w:rsidR="00037B6D" w14:paraId="74686C64" w14:textId="77777777" w:rsidTr="0072158D">
        <w:trPr>
          <w:trHeight w:val="988"/>
        </w:trPr>
        <w:tc>
          <w:tcPr>
            <w:tcW w:w="1696" w:type="dxa"/>
          </w:tcPr>
          <w:p w14:paraId="1A58765D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6600" w:type="dxa"/>
          </w:tcPr>
          <w:p w14:paraId="4EC19B1C" w14:textId="23FB70F5" w:rsidR="00037B6D" w:rsidRDefault="00183FC0" w:rsidP="00072928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方正证券、财信证券、银河证券、万博投资、国信证券、华西证券、华福证券</w:t>
            </w:r>
          </w:p>
        </w:tc>
      </w:tr>
      <w:tr w:rsidR="00037B6D" w14:paraId="47F8C971" w14:textId="77777777" w:rsidTr="004F096A">
        <w:tc>
          <w:tcPr>
            <w:tcW w:w="1696" w:type="dxa"/>
            <w:vAlign w:val="center"/>
          </w:tcPr>
          <w:p w14:paraId="651335C2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600" w:type="dxa"/>
            <w:vAlign w:val="center"/>
          </w:tcPr>
          <w:p w14:paraId="2D023004" w14:textId="10462AC7" w:rsidR="00037B6D" w:rsidRDefault="00660317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AF224D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AF224D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AF224D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 w:rsidR="00183FC0">
              <w:rPr>
                <w:rFonts w:hint="eastAsia"/>
              </w:rPr>
              <w:t>14:30-</w:t>
            </w:r>
            <w:r w:rsidR="00D01346">
              <w:rPr>
                <w:rFonts w:hint="eastAsia"/>
              </w:rPr>
              <w:t>16:30</w:t>
            </w:r>
          </w:p>
        </w:tc>
      </w:tr>
      <w:tr w:rsidR="00037B6D" w14:paraId="18952E1D" w14:textId="77777777" w:rsidTr="004F096A">
        <w:tc>
          <w:tcPr>
            <w:tcW w:w="1696" w:type="dxa"/>
            <w:vAlign w:val="center"/>
          </w:tcPr>
          <w:p w14:paraId="2E54D289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6600" w:type="dxa"/>
            <w:vAlign w:val="center"/>
          </w:tcPr>
          <w:p w14:paraId="071DAD7C" w14:textId="0C341E3A" w:rsidR="00037B6D" w:rsidRDefault="00183FC0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天津</w:t>
            </w:r>
          </w:p>
        </w:tc>
      </w:tr>
      <w:tr w:rsidR="00037B6D" w14:paraId="66CE3548" w14:textId="77777777" w:rsidTr="004F096A">
        <w:trPr>
          <w:trHeight w:val="1155"/>
        </w:trPr>
        <w:tc>
          <w:tcPr>
            <w:tcW w:w="1696" w:type="dxa"/>
            <w:vAlign w:val="center"/>
          </w:tcPr>
          <w:p w14:paraId="2E16CDA0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3BDB4AB7" w14:textId="63937B22" w:rsidR="00037B6D" w:rsidRDefault="00474794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海航科技董事兼</w:t>
            </w:r>
            <w:r w:rsidR="00183FC0">
              <w:rPr>
                <w:rFonts w:hint="eastAsia"/>
              </w:rPr>
              <w:t>董事会秘书姜涛</w:t>
            </w:r>
          </w:p>
        </w:tc>
      </w:tr>
      <w:tr w:rsidR="00037B6D" w:rsidRPr="00545CC4" w14:paraId="51AD523B" w14:textId="77777777" w:rsidTr="004F096A">
        <w:trPr>
          <w:trHeight w:val="1125"/>
        </w:trPr>
        <w:tc>
          <w:tcPr>
            <w:tcW w:w="1696" w:type="dxa"/>
            <w:vAlign w:val="center"/>
          </w:tcPr>
          <w:p w14:paraId="0FDEED17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4C0D9CF2" w14:textId="27C5F0ED" w:rsidR="00D3221D" w:rsidRPr="002474F1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D01346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请公司介绍目前的运力情况。</w:t>
            </w:r>
            <w:r w:rsidR="00CF47B2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</w:t>
            </w:r>
            <w:r w:rsidR="00894B6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在未来发展过程中，</w:t>
            </w:r>
            <w:r w:rsidR="00CF47B2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公司是否有计划对船队进行拓展</w:t>
            </w:r>
            <w:r w:rsidR="00894B6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14:paraId="01582F03" w14:textId="0DA1BC91" w:rsidR="00BF13AB" w:rsidRPr="00D01346" w:rsidRDefault="0018238F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</w:t>
            </w:r>
            <w:r w:rsidR="00BF13AB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D01346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截至目前</w:t>
            </w:r>
            <w:r w:rsidR="00D01346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，公司自有船运</w:t>
            </w:r>
            <w:proofErr w:type="gramStart"/>
            <w:r w:rsidR="00D01346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力维持</w:t>
            </w:r>
            <w:proofErr w:type="gramEnd"/>
            <w:r w:rsidR="00D01346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稳定，总计拥有自有干散货船9艘、运力规模约75万载重吨，除必要的坞修、设备故障排查时间外，均处于正常运营状态。同时，为提升公司效益，进一步扩大公司在灵便型船市场份额及竞争力，公司于2024年上半年通过期租新租入1艘灵便型船，市场船增加至6艘，公司总可控运力增长至111万载重吨。</w:t>
            </w:r>
            <w:r w:rsidR="00BF13AB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随着公司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业务的不断</w:t>
            </w:r>
            <w:r w:rsidR="00BF13AB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发展，未来公司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会研究分析</w:t>
            </w:r>
            <w:r w:rsidR="00BF13AB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现有船队</w:t>
            </w:r>
            <w:r w:rsidR="00AF224D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894B6D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更新</w:t>
            </w:r>
            <w:r w:rsidR="00AF224D"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</w:t>
            </w:r>
            <w:r w:rsidR="00BF13AB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5052E7B5" w14:textId="56799D9B" w:rsidR="00D3221D" w:rsidRPr="002474F1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2、请</w:t>
            </w:r>
            <w:r w:rsidR="00D01346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问近期台风“摩羯”是否对公司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船舶</w:t>
            </w:r>
            <w:r w:rsidR="000E41C0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安全运营构成影响</w:t>
            </w: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14:paraId="3D95CDB9" w14:textId="2DDD4B7B" w:rsidR="009F1FBA" w:rsidRPr="002474F1" w:rsidRDefault="00F239B9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回复：</w:t>
            </w:r>
            <w:r w:rsidR="006F549E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公司船队受到台风“摩羯”影响的为喜悦轮，喜悦轮正在湛江港卸货时接到海事局通知，已于2024年9月4日离港避台。截至目前，喜悦轮已圆满</w:t>
            </w:r>
            <w:proofErr w:type="gramStart"/>
            <w:r w:rsidR="006F549E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完成避台工作</w:t>
            </w:r>
            <w:proofErr w:type="gramEnd"/>
            <w:r w:rsidR="006F549E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，已达到目的港卸货，预计2024年9月13号开航</w:t>
            </w:r>
            <w:r w:rsidR="00881E3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5770764D" w14:textId="0DDBEA27" w:rsidR="00D3221D" w:rsidRPr="002474F1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6F549E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请公司介绍2024年上半年度商品贸易开展的情况以及后续业务开展的计划。</w:t>
            </w:r>
          </w:p>
          <w:p w14:paraId="2FD32132" w14:textId="2E2BBDD7" w:rsidR="00067ABC" w:rsidRPr="002474F1" w:rsidRDefault="00F239B9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2023年3月，公司</w:t>
            </w:r>
            <w:proofErr w:type="gramStart"/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设立轩启国贸</w:t>
            </w:r>
            <w:proofErr w:type="gramEnd"/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正式启动大宗贸易业务，致力于为客户提供“采购→运输→仓储→销售”的端到</w:t>
            </w:r>
            <w:proofErr w:type="gramStart"/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端综合</w:t>
            </w:r>
            <w:proofErr w:type="gramEnd"/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服务能力，并深耕黑色能源、有色金属品类，集中力量在细分市场形成竞争优势。2024年上半年度商品贸易业务营业收入实现2.59亿元，毛利率为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5.54%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。随着公司航运业务航线不断丰富、商品贸易业务稳步发展，公司持续建设“上游手持资源、中游提供运力、下游直面客户”的完整物流服务体系，为公司获取更稳定的经营效益，平滑航运市场波动对公司业绩的不稳定性影响。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2024年上半年度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不断加强贸易业务队伍建设、提升专业管控能力，坚定落实以“风险控制”为先的原则，严格执行“控货、控钱、足额保证金”的基本防范制度和风控程序，降低业务风险；同时，依托航运业务在金属矿产、农产品、新能源等产业链的长期积累，拓展和沉淀了一批优质的企业客户资源，持续构建成熟稳定的全球化业务渠道。在业务模式及发展规划上，公司采取“自购自销”的直营模式，上游直接与国内外知名矿产企业采买，下游面向国内大型央企、国企销售，充分发挥公司自有资金优势和运输能力为客户降低采购成本，并与公司航运业务形成联动，提升公司综合盈利能力。</w:t>
            </w:r>
          </w:p>
        </w:tc>
      </w:tr>
      <w:tr w:rsidR="00037B6D" w:rsidRPr="00F9147E" w14:paraId="7AC4151D" w14:textId="77777777" w:rsidTr="004F096A">
        <w:tc>
          <w:tcPr>
            <w:tcW w:w="1696" w:type="dxa"/>
            <w:vAlign w:val="center"/>
          </w:tcPr>
          <w:p w14:paraId="01387DD3" w14:textId="0DF9F5FC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 w:rsidRPr="00F9147E">
              <w:rPr>
                <w:rFonts w:hint="eastAsia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6F3FB9B4" w14:textId="495E7ED7" w:rsidR="00037B6D" w:rsidRPr="00F9147E" w:rsidRDefault="00F9147E" w:rsidP="00A6193C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F9147E">
              <w:rPr>
                <w:rFonts w:hint="eastAsia"/>
              </w:rPr>
              <w:t>无</w:t>
            </w:r>
          </w:p>
        </w:tc>
      </w:tr>
      <w:tr w:rsidR="00037B6D" w14:paraId="6AFB5C8D" w14:textId="77777777" w:rsidTr="004F096A">
        <w:tc>
          <w:tcPr>
            <w:tcW w:w="1696" w:type="dxa"/>
            <w:vAlign w:val="center"/>
          </w:tcPr>
          <w:p w14:paraId="4F6B067A" w14:textId="77777777" w:rsidR="00037B6D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</w:tcPr>
          <w:p w14:paraId="57E4436C" w14:textId="148CFF4E" w:rsidR="00037B6D" w:rsidRDefault="00BC43AB" w:rsidP="001F2BB3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BC43AB">
              <w:rPr>
                <w:rFonts w:hint="eastAsia"/>
              </w:rPr>
              <w:t>202</w:t>
            </w:r>
            <w:r w:rsidR="00183FC0">
              <w:rPr>
                <w:rFonts w:hint="eastAsia"/>
              </w:rPr>
              <w:t>4</w:t>
            </w:r>
            <w:r w:rsidRPr="00BC43AB">
              <w:rPr>
                <w:rFonts w:hint="eastAsia"/>
              </w:rPr>
              <w:t>年</w:t>
            </w:r>
            <w:r w:rsidR="00183FC0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183FC0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</w:tbl>
    <w:p w14:paraId="481A70A7" w14:textId="77777777" w:rsidR="00BC2743" w:rsidRDefault="00BC2743"/>
    <w:p w14:paraId="0D1EDBA3" w14:textId="77777777" w:rsidR="00F9147E" w:rsidRPr="00F9147E" w:rsidRDefault="00F9147E" w:rsidP="00F9147E"/>
    <w:p w14:paraId="77AB442C" w14:textId="77777777" w:rsidR="00F9147E" w:rsidRDefault="00F9147E" w:rsidP="00F9147E"/>
    <w:p w14:paraId="7B15AEB3" w14:textId="736A96F6" w:rsidR="00F9147E" w:rsidRPr="00F9147E" w:rsidRDefault="00F9147E" w:rsidP="00F9147E">
      <w:pPr>
        <w:tabs>
          <w:tab w:val="left" w:pos="1135"/>
        </w:tabs>
      </w:pPr>
    </w:p>
    <w:sectPr w:rsidR="00F9147E" w:rsidRPr="00F9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FC1EF" w14:textId="77777777" w:rsidR="007620BD" w:rsidRDefault="007620BD" w:rsidP="00AE0820">
      <w:r>
        <w:separator/>
      </w:r>
    </w:p>
  </w:endnote>
  <w:endnote w:type="continuationSeparator" w:id="0">
    <w:p w14:paraId="04EE31BD" w14:textId="77777777" w:rsidR="007620BD" w:rsidRDefault="007620BD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A8B6" w14:textId="77777777" w:rsidR="007620BD" w:rsidRDefault="007620BD" w:rsidP="00AE0820">
      <w:r>
        <w:separator/>
      </w:r>
    </w:p>
  </w:footnote>
  <w:footnote w:type="continuationSeparator" w:id="0">
    <w:p w14:paraId="28B2E125" w14:textId="77777777" w:rsidR="007620BD" w:rsidRDefault="007620BD" w:rsidP="00AE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84E0D"/>
    <w:multiLevelType w:val="hybridMultilevel"/>
    <w:tmpl w:val="1CB6E416"/>
    <w:lvl w:ilvl="0" w:tplc="B2E20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61156E"/>
    <w:multiLevelType w:val="hybridMultilevel"/>
    <w:tmpl w:val="B7D84C96"/>
    <w:lvl w:ilvl="0" w:tplc="AA587172">
      <w:start w:val="2"/>
      <w:numFmt w:val="decimal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759639427">
    <w:abstractNumId w:val="0"/>
  </w:num>
  <w:num w:numId="2" w16cid:durableId="28674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6D"/>
    <w:rsid w:val="00000EF1"/>
    <w:rsid w:val="00002AF8"/>
    <w:rsid w:val="00003F86"/>
    <w:rsid w:val="00004F20"/>
    <w:rsid w:val="000074AF"/>
    <w:rsid w:val="0000792E"/>
    <w:rsid w:val="000133E0"/>
    <w:rsid w:val="0001474B"/>
    <w:rsid w:val="000148E3"/>
    <w:rsid w:val="000158A7"/>
    <w:rsid w:val="0001645D"/>
    <w:rsid w:val="00025BA7"/>
    <w:rsid w:val="0002761A"/>
    <w:rsid w:val="0003428F"/>
    <w:rsid w:val="00037B6D"/>
    <w:rsid w:val="00041A4E"/>
    <w:rsid w:val="00043DC1"/>
    <w:rsid w:val="00044D33"/>
    <w:rsid w:val="000451D9"/>
    <w:rsid w:val="00045752"/>
    <w:rsid w:val="0004600C"/>
    <w:rsid w:val="0005260A"/>
    <w:rsid w:val="00052E9A"/>
    <w:rsid w:val="000559E1"/>
    <w:rsid w:val="00055A2C"/>
    <w:rsid w:val="00061B2C"/>
    <w:rsid w:val="00063F78"/>
    <w:rsid w:val="000673F6"/>
    <w:rsid w:val="00067ABC"/>
    <w:rsid w:val="00072779"/>
    <w:rsid w:val="00072928"/>
    <w:rsid w:val="00072FF6"/>
    <w:rsid w:val="0007317F"/>
    <w:rsid w:val="00077072"/>
    <w:rsid w:val="00080065"/>
    <w:rsid w:val="00080153"/>
    <w:rsid w:val="00081053"/>
    <w:rsid w:val="00081849"/>
    <w:rsid w:val="0008393B"/>
    <w:rsid w:val="00085106"/>
    <w:rsid w:val="00086BE6"/>
    <w:rsid w:val="00087480"/>
    <w:rsid w:val="00090A7E"/>
    <w:rsid w:val="000940F3"/>
    <w:rsid w:val="000958E2"/>
    <w:rsid w:val="000968C8"/>
    <w:rsid w:val="00097CA7"/>
    <w:rsid w:val="00097F92"/>
    <w:rsid w:val="000A5257"/>
    <w:rsid w:val="000B045C"/>
    <w:rsid w:val="000B328A"/>
    <w:rsid w:val="000B3B38"/>
    <w:rsid w:val="000B744F"/>
    <w:rsid w:val="000C3027"/>
    <w:rsid w:val="000C358E"/>
    <w:rsid w:val="000C4EB0"/>
    <w:rsid w:val="000C660A"/>
    <w:rsid w:val="000D0F26"/>
    <w:rsid w:val="000D173D"/>
    <w:rsid w:val="000D1FBC"/>
    <w:rsid w:val="000D303A"/>
    <w:rsid w:val="000D5454"/>
    <w:rsid w:val="000E0B71"/>
    <w:rsid w:val="000E41C0"/>
    <w:rsid w:val="000E50C3"/>
    <w:rsid w:val="000F0EF5"/>
    <w:rsid w:val="000F59AE"/>
    <w:rsid w:val="000F7990"/>
    <w:rsid w:val="001001B1"/>
    <w:rsid w:val="00103F61"/>
    <w:rsid w:val="00105155"/>
    <w:rsid w:val="001052B7"/>
    <w:rsid w:val="00111833"/>
    <w:rsid w:val="0011195F"/>
    <w:rsid w:val="00113326"/>
    <w:rsid w:val="00114291"/>
    <w:rsid w:val="00130125"/>
    <w:rsid w:val="00136530"/>
    <w:rsid w:val="001432DA"/>
    <w:rsid w:val="00144612"/>
    <w:rsid w:val="001456A9"/>
    <w:rsid w:val="001514CA"/>
    <w:rsid w:val="00151AA1"/>
    <w:rsid w:val="001541A9"/>
    <w:rsid w:val="00155019"/>
    <w:rsid w:val="00157CC3"/>
    <w:rsid w:val="00160003"/>
    <w:rsid w:val="00161816"/>
    <w:rsid w:val="00163A14"/>
    <w:rsid w:val="00166949"/>
    <w:rsid w:val="00170AED"/>
    <w:rsid w:val="00180E60"/>
    <w:rsid w:val="00181957"/>
    <w:rsid w:val="0018238F"/>
    <w:rsid w:val="00183FC0"/>
    <w:rsid w:val="00184689"/>
    <w:rsid w:val="001905F9"/>
    <w:rsid w:val="00191384"/>
    <w:rsid w:val="001A2B9F"/>
    <w:rsid w:val="001A791E"/>
    <w:rsid w:val="001B2953"/>
    <w:rsid w:val="001B3830"/>
    <w:rsid w:val="001B6410"/>
    <w:rsid w:val="001C2794"/>
    <w:rsid w:val="001C29F7"/>
    <w:rsid w:val="001C58CD"/>
    <w:rsid w:val="001C5E1E"/>
    <w:rsid w:val="001C746B"/>
    <w:rsid w:val="001D12B2"/>
    <w:rsid w:val="001D6886"/>
    <w:rsid w:val="001E35B8"/>
    <w:rsid w:val="001E3667"/>
    <w:rsid w:val="001E3EC1"/>
    <w:rsid w:val="001F006D"/>
    <w:rsid w:val="001F2BB3"/>
    <w:rsid w:val="00200DDA"/>
    <w:rsid w:val="00205065"/>
    <w:rsid w:val="0020789E"/>
    <w:rsid w:val="00210957"/>
    <w:rsid w:val="00211DB2"/>
    <w:rsid w:val="00213F92"/>
    <w:rsid w:val="0021725E"/>
    <w:rsid w:val="00233CB9"/>
    <w:rsid w:val="00240ADE"/>
    <w:rsid w:val="00242465"/>
    <w:rsid w:val="00242768"/>
    <w:rsid w:val="00242B73"/>
    <w:rsid w:val="00247098"/>
    <w:rsid w:val="002474F1"/>
    <w:rsid w:val="00250DF1"/>
    <w:rsid w:val="0025324C"/>
    <w:rsid w:val="00253F13"/>
    <w:rsid w:val="002548AA"/>
    <w:rsid w:val="00261376"/>
    <w:rsid w:val="00263895"/>
    <w:rsid w:val="00263D12"/>
    <w:rsid w:val="00267F87"/>
    <w:rsid w:val="00272D8C"/>
    <w:rsid w:val="0027484D"/>
    <w:rsid w:val="00275C8E"/>
    <w:rsid w:val="002771AD"/>
    <w:rsid w:val="002773AD"/>
    <w:rsid w:val="00277646"/>
    <w:rsid w:val="00277AAA"/>
    <w:rsid w:val="0028066D"/>
    <w:rsid w:val="00280E61"/>
    <w:rsid w:val="002812E0"/>
    <w:rsid w:val="00284325"/>
    <w:rsid w:val="002861E8"/>
    <w:rsid w:val="00286DE3"/>
    <w:rsid w:val="002870E5"/>
    <w:rsid w:val="00287207"/>
    <w:rsid w:val="00291B52"/>
    <w:rsid w:val="002920A3"/>
    <w:rsid w:val="00292685"/>
    <w:rsid w:val="0029741B"/>
    <w:rsid w:val="002A1C06"/>
    <w:rsid w:val="002A22D9"/>
    <w:rsid w:val="002A274E"/>
    <w:rsid w:val="002A3D4C"/>
    <w:rsid w:val="002B0ED5"/>
    <w:rsid w:val="002B79A2"/>
    <w:rsid w:val="002C1983"/>
    <w:rsid w:val="002C4949"/>
    <w:rsid w:val="002C4CCE"/>
    <w:rsid w:val="002D036A"/>
    <w:rsid w:val="002D2630"/>
    <w:rsid w:val="002D3F0E"/>
    <w:rsid w:val="002D6531"/>
    <w:rsid w:val="002D69E5"/>
    <w:rsid w:val="002D77C2"/>
    <w:rsid w:val="002E49C9"/>
    <w:rsid w:val="002E75EC"/>
    <w:rsid w:val="002F0CE6"/>
    <w:rsid w:val="002F35AB"/>
    <w:rsid w:val="002F400A"/>
    <w:rsid w:val="002F561D"/>
    <w:rsid w:val="00303D8E"/>
    <w:rsid w:val="00304330"/>
    <w:rsid w:val="00306C2F"/>
    <w:rsid w:val="00311EB9"/>
    <w:rsid w:val="003146C3"/>
    <w:rsid w:val="00315FF5"/>
    <w:rsid w:val="00316793"/>
    <w:rsid w:val="0032040D"/>
    <w:rsid w:val="003314B9"/>
    <w:rsid w:val="003344FD"/>
    <w:rsid w:val="0034100A"/>
    <w:rsid w:val="00344A2A"/>
    <w:rsid w:val="0035094A"/>
    <w:rsid w:val="00354646"/>
    <w:rsid w:val="00354FD7"/>
    <w:rsid w:val="003551ED"/>
    <w:rsid w:val="0035660F"/>
    <w:rsid w:val="00356747"/>
    <w:rsid w:val="00363420"/>
    <w:rsid w:val="003634F4"/>
    <w:rsid w:val="003661AE"/>
    <w:rsid w:val="00366D30"/>
    <w:rsid w:val="00371040"/>
    <w:rsid w:val="0037155A"/>
    <w:rsid w:val="003746FD"/>
    <w:rsid w:val="0037510E"/>
    <w:rsid w:val="00376158"/>
    <w:rsid w:val="0037750A"/>
    <w:rsid w:val="00383691"/>
    <w:rsid w:val="00384D48"/>
    <w:rsid w:val="00385D83"/>
    <w:rsid w:val="00390724"/>
    <w:rsid w:val="00394976"/>
    <w:rsid w:val="0039733B"/>
    <w:rsid w:val="003979D0"/>
    <w:rsid w:val="003A0091"/>
    <w:rsid w:val="003A04EB"/>
    <w:rsid w:val="003A078C"/>
    <w:rsid w:val="003A129C"/>
    <w:rsid w:val="003A2B17"/>
    <w:rsid w:val="003A4BA9"/>
    <w:rsid w:val="003B1714"/>
    <w:rsid w:val="003B17FD"/>
    <w:rsid w:val="003B1FDD"/>
    <w:rsid w:val="003B3E36"/>
    <w:rsid w:val="003C1029"/>
    <w:rsid w:val="003C1BED"/>
    <w:rsid w:val="003C71CC"/>
    <w:rsid w:val="003C77FC"/>
    <w:rsid w:val="003D1082"/>
    <w:rsid w:val="003D331C"/>
    <w:rsid w:val="003D6322"/>
    <w:rsid w:val="003E135E"/>
    <w:rsid w:val="003E2ED9"/>
    <w:rsid w:val="003E32D2"/>
    <w:rsid w:val="003E434C"/>
    <w:rsid w:val="003E7EE8"/>
    <w:rsid w:val="003F0220"/>
    <w:rsid w:val="003F044A"/>
    <w:rsid w:val="003F3AB5"/>
    <w:rsid w:val="003F3E0D"/>
    <w:rsid w:val="003F79A1"/>
    <w:rsid w:val="00400FC6"/>
    <w:rsid w:val="00403E50"/>
    <w:rsid w:val="00405829"/>
    <w:rsid w:val="00406D23"/>
    <w:rsid w:val="00410E70"/>
    <w:rsid w:val="00411209"/>
    <w:rsid w:val="00411C30"/>
    <w:rsid w:val="00411C34"/>
    <w:rsid w:val="00417DD7"/>
    <w:rsid w:val="004206D7"/>
    <w:rsid w:val="00420763"/>
    <w:rsid w:val="00421339"/>
    <w:rsid w:val="00424872"/>
    <w:rsid w:val="00426466"/>
    <w:rsid w:val="004275C8"/>
    <w:rsid w:val="004309E8"/>
    <w:rsid w:val="004336CB"/>
    <w:rsid w:val="00434682"/>
    <w:rsid w:val="004351E7"/>
    <w:rsid w:val="0043711A"/>
    <w:rsid w:val="00445643"/>
    <w:rsid w:val="00450A08"/>
    <w:rsid w:val="00450C5D"/>
    <w:rsid w:val="004517FF"/>
    <w:rsid w:val="004605AD"/>
    <w:rsid w:val="0046061A"/>
    <w:rsid w:val="00463D3F"/>
    <w:rsid w:val="0046402E"/>
    <w:rsid w:val="004653F8"/>
    <w:rsid w:val="00465CAB"/>
    <w:rsid w:val="00466A05"/>
    <w:rsid w:val="0046755F"/>
    <w:rsid w:val="00470A9A"/>
    <w:rsid w:val="00470EA8"/>
    <w:rsid w:val="00471319"/>
    <w:rsid w:val="004744BC"/>
    <w:rsid w:val="00474794"/>
    <w:rsid w:val="0048018D"/>
    <w:rsid w:val="00484AF9"/>
    <w:rsid w:val="00486BF3"/>
    <w:rsid w:val="00490920"/>
    <w:rsid w:val="004913B6"/>
    <w:rsid w:val="00491988"/>
    <w:rsid w:val="00492018"/>
    <w:rsid w:val="00495F6C"/>
    <w:rsid w:val="00496088"/>
    <w:rsid w:val="004964B9"/>
    <w:rsid w:val="004968DB"/>
    <w:rsid w:val="00496FA4"/>
    <w:rsid w:val="004A069F"/>
    <w:rsid w:val="004A10FA"/>
    <w:rsid w:val="004A251C"/>
    <w:rsid w:val="004A2CEA"/>
    <w:rsid w:val="004A2F14"/>
    <w:rsid w:val="004A30B9"/>
    <w:rsid w:val="004A4000"/>
    <w:rsid w:val="004A49AA"/>
    <w:rsid w:val="004A68AD"/>
    <w:rsid w:val="004B26AC"/>
    <w:rsid w:val="004B2E07"/>
    <w:rsid w:val="004B4FC6"/>
    <w:rsid w:val="004B554C"/>
    <w:rsid w:val="004B573C"/>
    <w:rsid w:val="004B6AA7"/>
    <w:rsid w:val="004C0671"/>
    <w:rsid w:val="004C0A12"/>
    <w:rsid w:val="004C33F2"/>
    <w:rsid w:val="004C3BAE"/>
    <w:rsid w:val="004C444F"/>
    <w:rsid w:val="004C5162"/>
    <w:rsid w:val="004D06E9"/>
    <w:rsid w:val="004D370E"/>
    <w:rsid w:val="004D4709"/>
    <w:rsid w:val="004D54C4"/>
    <w:rsid w:val="004E2D6C"/>
    <w:rsid w:val="004E7563"/>
    <w:rsid w:val="004F096A"/>
    <w:rsid w:val="004F243D"/>
    <w:rsid w:val="004F5DFB"/>
    <w:rsid w:val="004F7E9D"/>
    <w:rsid w:val="005002C2"/>
    <w:rsid w:val="005011A3"/>
    <w:rsid w:val="00510D88"/>
    <w:rsid w:val="00514306"/>
    <w:rsid w:val="005144CF"/>
    <w:rsid w:val="00517062"/>
    <w:rsid w:val="00517439"/>
    <w:rsid w:val="00517B12"/>
    <w:rsid w:val="005206BE"/>
    <w:rsid w:val="005228A1"/>
    <w:rsid w:val="00523A88"/>
    <w:rsid w:val="00527623"/>
    <w:rsid w:val="00531780"/>
    <w:rsid w:val="005326F7"/>
    <w:rsid w:val="005334C6"/>
    <w:rsid w:val="00537EE2"/>
    <w:rsid w:val="005406CE"/>
    <w:rsid w:val="0054154C"/>
    <w:rsid w:val="00545CC4"/>
    <w:rsid w:val="00545E7F"/>
    <w:rsid w:val="005462C8"/>
    <w:rsid w:val="00546364"/>
    <w:rsid w:val="00547829"/>
    <w:rsid w:val="00547D4A"/>
    <w:rsid w:val="00547F21"/>
    <w:rsid w:val="00551F9A"/>
    <w:rsid w:val="00552B51"/>
    <w:rsid w:val="005534BB"/>
    <w:rsid w:val="00553935"/>
    <w:rsid w:val="00560984"/>
    <w:rsid w:val="0056242C"/>
    <w:rsid w:val="0056269D"/>
    <w:rsid w:val="00567054"/>
    <w:rsid w:val="00570D61"/>
    <w:rsid w:val="00571E67"/>
    <w:rsid w:val="00572E61"/>
    <w:rsid w:val="0057373D"/>
    <w:rsid w:val="00574495"/>
    <w:rsid w:val="00575C10"/>
    <w:rsid w:val="00576299"/>
    <w:rsid w:val="005804E0"/>
    <w:rsid w:val="00587DF9"/>
    <w:rsid w:val="005945B0"/>
    <w:rsid w:val="005A12EA"/>
    <w:rsid w:val="005A14CE"/>
    <w:rsid w:val="005A398C"/>
    <w:rsid w:val="005A4B8D"/>
    <w:rsid w:val="005B1149"/>
    <w:rsid w:val="005B3EED"/>
    <w:rsid w:val="005C131C"/>
    <w:rsid w:val="005C33F0"/>
    <w:rsid w:val="005C4031"/>
    <w:rsid w:val="005C7376"/>
    <w:rsid w:val="005D1E4E"/>
    <w:rsid w:val="005D2CFD"/>
    <w:rsid w:val="005D2D0D"/>
    <w:rsid w:val="005D4E18"/>
    <w:rsid w:val="005D67AB"/>
    <w:rsid w:val="005D7158"/>
    <w:rsid w:val="005E01B6"/>
    <w:rsid w:val="005E1EFC"/>
    <w:rsid w:val="005E2BAC"/>
    <w:rsid w:val="005E5DCC"/>
    <w:rsid w:val="005E6180"/>
    <w:rsid w:val="005E68B7"/>
    <w:rsid w:val="005E6CFA"/>
    <w:rsid w:val="005E6D1C"/>
    <w:rsid w:val="005F0F8D"/>
    <w:rsid w:val="005F7BE4"/>
    <w:rsid w:val="005F7FAB"/>
    <w:rsid w:val="006007B5"/>
    <w:rsid w:val="006013DF"/>
    <w:rsid w:val="0060501E"/>
    <w:rsid w:val="006069E6"/>
    <w:rsid w:val="00607209"/>
    <w:rsid w:val="00613888"/>
    <w:rsid w:val="00617E2D"/>
    <w:rsid w:val="00621025"/>
    <w:rsid w:val="00622F75"/>
    <w:rsid w:val="00624126"/>
    <w:rsid w:val="00626E37"/>
    <w:rsid w:val="00631CDC"/>
    <w:rsid w:val="00631F6F"/>
    <w:rsid w:val="00633AB9"/>
    <w:rsid w:val="006355AB"/>
    <w:rsid w:val="0064271D"/>
    <w:rsid w:val="00645CDB"/>
    <w:rsid w:val="00646FA0"/>
    <w:rsid w:val="006471C7"/>
    <w:rsid w:val="006472A1"/>
    <w:rsid w:val="0065091C"/>
    <w:rsid w:val="00654663"/>
    <w:rsid w:val="006561CC"/>
    <w:rsid w:val="0065632A"/>
    <w:rsid w:val="00660317"/>
    <w:rsid w:val="00662D59"/>
    <w:rsid w:val="006639A6"/>
    <w:rsid w:val="00664EE5"/>
    <w:rsid w:val="0067242B"/>
    <w:rsid w:val="00672D50"/>
    <w:rsid w:val="00673765"/>
    <w:rsid w:val="00674AA3"/>
    <w:rsid w:val="0068026E"/>
    <w:rsid w:val="006817FF"/>
    <w:rsid w:val="0068243A"/>
    <w:rsid w:val="00686756"/>
    <w:rsid w:val="00687B29"/>
    <w:rsid w:val="006934B7"/>
    <w:rsid w:val="00693C7B"/>
    <w:rsid w:val="00693F7A"/>
    <w:rsid w:val="0069522C"/>
    <w:rsid w:val="00695D34"/>
    <w:rsid w:val="00697DE6"/>
    <w:rsid w:val="006A3543"/>
    <w:rsid w:val="006A3A32"/>
    <w:rsid w:val="006A432F"/>
    <w:rsid w:val="006A6180"/>
    <w:rsid w:val="006A6AFD"/>
    <w:rsid w:val="006A7373"/>
    <w:rsid w:val="006A77E2"/>
    <w:rsid w:val="006A7931"/>
    <w:rsid w:val="006B011D"/>
    <w:rsid w:val="006B23D2"/>
    <w:rsid w:val="006B28F0"/>
    <w:rsid w:val="006C19B3"/>
    <w:rsid w:val="006C3229"/>
    <w:rsid w:val="006D13AF"/>
    <w:rsid w:val="006D74A5"/>
    <w:rsid w:val="006D7552"/>
    <w:rsid w:val="006E194D"/>
    <w:rsid w:val="006E41A6"/>
    <w:rsid w:val="006E69A7"/>
    <w:rsid w:val="006E69B9"/>
    <w:rsid w:val="006F10D9"/>
    <w:rsid w:val="006F306B"/>
    <w:rsid w:val="006F4516"/>
    <w:rsid w:val="006F549E"/>
    <w:rsid w:val="006F74C0"/>
    <w:rsid w:val="007003E8"/>
    <w:rsid w:val="00701853"/>
    <w:rsid w:val="00707DCF"/>
    <w:rsid w:val="00712275"/>
    <w:rsid w:val="007131B6"/>
    <w:rsid w:val="00713578"/>
    <w:rsid w:val="00716410"/>
    <w:rsid w:val="007168BA"/>
    <w:rsid w:val="00717DE7"/>
    <w:rsid w:val="0072158D"/>
    <w:rsid w:val="00722827"/>
    <w:rsid w:val="007259D8"/>
    <w:rsid w:val="007323F5"/>
    <w:rsid w:val="00733183"/>
    <w:rsid w:val="007342ED"/>
    <w:rsid w:val="00734919"/>
    <w:rsid w:val="00741522"/>
    <w:rsid w:val="007468EC"/>
    <w:rsid w:val="007547D8"/>
    <w:rsid w:val="00754B4D"/>
    <w:rsid w:val="007562E7"/>
    <w:rsid w:val="00760A9A"/>
    <w:rsid w:val="007620BD"/>
    <w:rsid w:val="007632DA"/>
    <w:rsid w:val="007728F8"/>
    <w:rsid w:val="0077789C"/>
    <w:rsid w:val="00777952"/>
    <w:rsid w:val="007804D1"/>
    <w:rsid w:val="007811AE"/>
    <w:rsid w:val="00781FA9"/>
    <w:rsid w:val="007876EC"/>
    <w:rsid w:val="0079311F"/>
    <w:rsid w:val="007966E6"/>
    <w:rsid w:val="00797216"/>
    <w:rsid w:val="007A335A"/>
    <w:rsid w:val="007B09C8"/>
    <w:rsid w:val="007C12C1"/>
    <w:rsid w:val="007D292F"/>
    <w:rsid w:val="007D3050"/>
    <w:rsid w:val="007D3567"/>
    <w:rsid w:val="007D4740"/>
    <w:rsid w:val="007D48CA"/>
    <w:rsid w:val="007D515C"/>
    <w:rsid w:val="007D7690"/>
    <w:rsid w:val="007E5765"/>
    <w:rsid w:val="007E6456"/>
    <w:rsid w:val="007F1A5E"/>
    <w:rsid w:val="007F4EB0"/>
    <w:rsid w:val="007F5484"/>
    <w:rsid w:val="007F5E9E"/>
    <w:rsid w:val="007F63D0"/>
    <w:rsid w:val="00801BA5"/>
    <w:rsid w:val="00805615"/>
    <w:rsid w:val="00812178"/>
    <w:rsid w:val="00833F99"/>
    <w:rsid w:val="00835506"/>
    <w:rsid w:val="0083769B"/>
    <w:rsid w:val="00840FD0"/>
    <w:rsid w:val="00843932"/>
    <w:rsid w:val="008448AD"/>
    <w:rsid w:val="00846364"/>
    <w:rsid w:val="008473B2"/>
    <w:rsid w:val="00847DD7"/>
    <w:rsid w:val="00850230"/>
    <w:rsid w:val="00850D35"/>
    <w:rsid w:val="00852266"/>
    <w:rsid w:val="00856F20"/>
    <w:rsid w:val="00862CF0"/>
    <w:rsid w:val="00866870"/>
    <w:rsid w:val="0087000E"/>
    <w:rsid w:val="0087146C"/>
    <w:rsid w:val="00871E1D"/>
    <w:rsid w:val="00872244"/>
    <w:rsid w:val="008730A7"/>
    <w:rsid w:val="008750ED"/>
    <w:rsid w:val="00877804"/>
    <w:rsid w:val="008810ED"/>
    <w:rsid w:val="00881E32"/>
    <w:rsid w:val="008822B0"/>
    <w:rsid w:val="008822D8"/>
    <w:rsid w:val="0088767A"/>
    <w:rsid w:val="00887FD6"/>
    <w:rsid w:val="00890605"/>
    <w:rsid w:val="0089103E"/>
    <w:rsid w:val="00891663"/>
    <w:rsid w:val="00894B6D"/>
    <w:rsid w:val="0089721E"/>
    <w:rsid w:val="00897351"/>
    <w:rsid w:val="00897966"/>
    <w:rsid w:val="008A4897"/>
    <w:rsid w:val="008B018A"/>
    <w:rsid w:val="008B2925"/>
    <w:rsid w:val="008B5D92"/>
    <w:rsid w:val="008C4197"/>
    <w:rsid w:val="008C6501"/>
    <w:rsid w:val="008D14BC"/>
    <w:rsid w:val="008D1771"/>
    <w:rsid w:val="008D50D6"/>
    <w:rsid w:val="008D5F77"/>
    <w:rsid w:val="008E034B"/>
    <w:rsid w:val="008E06F4"/>
    <w:rsid w:val="008E12CA"/>
    <w:rsid w:val="008E50D2"/>
    <w:rsid w:val="008E60FE"/>
    <w:rsid w:val="008F36F2"/>
    <w:rsid w:val="008F488D"/>
    <w:rsid w:val="008F6B33"/>
    <w:rsid w:val="008F757C"/>
    <w:rsid w:val="00900897"/>
    <w:rsid w:val="009019A2"/>
    <w:rsid w:val="00905554"/>
    <w:rsid w:val="00906013"/>
    <w:rsid w:val="0090651B"/>
    <w:rsid w:val="00906A72"/>
    <w:rsid w:val="00910E6F"/>
    <w:rsid w:val="00911866"/>
    <w:rsid w:val="0091274C"/>
    <w:rsid w:val="00924A18"/>
    <w:rsid w:val="009260BD"/>
    <w:rsid w:val="009276B9"/>
    <w:rsid w:val="00927A30"/>
    <w:rsid w:val="00927F10"/>
    <w:rsid w:val="00931F29"/>
    <w:rsid w:val="00932E17"/>
    <w:rsid w:val="00933199"/>
    <w:rsid w:val="00933B3B"/>
    <w:rsid w:val="00941B3C"/>
    <w:rsid w:val="00943CCF"/>
    <w:rsid w:val="009463F2"/>
    <w:rsid w:val="00947823"/>
    <w:rsid w:val="00951435"/>
    <w:rsid w:val="00952229"/>
    <w:rsid w:val="00952F91"/>
    <w:rsid w:val="00955957"/>
    <w:rsid w:val="00956957"/>
    <w:rsid w:val="00957786"/>
    <w:rsid w:val="009639F8"/>
    <w:rsid w:val="00965435"/>
    <w:rsid w:val="00975333"/>
    <w:rsid w:val="0098048E"/>
    <w:rsid w:val="00987DE6"/>
    <w:rsid w:val="00990B45"/>
    <w:rsid w:val="00991F43"/>
    <w:rsid w:val="00992F12"/>
    <w:rsid w:val="009940DE"/>
    <w:rsid w:val="009942BE"/>
    <w:rsid w:val="00996085"/>
    <w:rsid w:val="009A0BCB"/>
    <w:rsid w:val="009A2CAB"/>
    <w:rsid w:val="009A4E17"/>
    <w:rsid w:val="009A550F"/>
    <w:rsid w:val="009A6E23"/>
    <w:rsid w:val="009B465A"/>
    <w:rsid w:val="009B6910"/>
    <w:rsid w:val="009C05BE"/>
    <w:rsid w:val="009C1A30"/>
    <w:rsid w:val="009C23A6"/>
    <w:rsid w:val="009D0D15"/>
    <w:rsid w:val="009D1DEB"/>
    <w:rsid w:val="009D3D2C"/>
    <w:rsid w:val="009D3D55"/>
    <w:rsid w:val="009D55D0"/>
    <w:rsid w:val="009D735A"/>
    <w:rsid w:val="009E0845"/>
    <w:rsid w:val="009E17D2"/>
    <w:rsid w:val="009E21CC"/>
    <w:rsid w:val="009E4383"/>
    <w:rsid w:val="009E4D8A"/>
    <w:rsid w:val="009E6C2F"/>
    <w:rsid w:val="009F1E7B"/>
    <w:rsid w:val="009F1FBA"/>
    <w:rsid w:val="00A01C78"/>
    <w:rsid w:val="00A0455E"/>
    <w:rsid w:val="00A077B4"/>
    <w:rsid w:val="00A118F0"/>
    <w:rsid w:val="00A128B6"/>
    <w:rsid w:val="00A12C46"/>
    <w:rsid w:val="00A15883"/>
    <w:rsid w:val="00A22803"/>
    <w:rsid w:val="00A22B92"/>
    <w:rsid w:val="00A22CE8"/>
    <w:rsid w:val="00A23B78"/>
    <w:rsid w:val="00A265AB"/>
    <w:rsid w:val="00A30D61"/>
    <w:rsid w:val="00A352CA"/>
    <w:rsid w:val="00A43DBA"/>
    <w:rsid w:val="00A506DB"/>
    <w:rsid w:val="00A5338F"/>
    <w:rsid w:val="00A6193C"/>
    <w:rsid w:val="00A6251A"/>
    <w:rsid w:val="00A6603E"/>
    <w:rsid w:val="00A67251"/>
    <w:rsid w:val="00A72C03"/>
    <w:rsid w:val="00A7512F"/>
    <w:rsid w:val="00A7690F"/>
    <w:rsid w:val="00A772D9"/>
    <w:rsid w:val="00A81F23"/>
    <w:rsid w:val="00A821FC"/>
    <w:rsid w:val="00A82657"/>
    <w:rsid w:val="00A83D2A"/>
    <w:rsid w:val="00A855F8"/>
    <w:rsid w:val="00A858AD"/>
    <w:rsid w:val="00A9026E"/>
    <w:rsid w:val="00A90448"/>
    <w:rsid w:val="00A943DB"/>
    <w:rsid w:val="00A96B16"/>
    <w:rsid w:val="00AA1696"/>
    <w:rsid w:val="00AA3535"/>
    <w:rsid w:val="00AA5ADB"/>
    <w:rsid w:val="00AA6745"/>
    <w:rsid w:val="00AB2379"/>
    <w:rsid w:val="00AB3137"/>
    <w:rsid w:val="00AB4E18"/>
    <w:rsid w:val="00AB5B48"/>
    <w:rsid w:val="00AB5D80"/>
    <w:rsid w:val="00AB715D"/>
    <w:rsid w:val="00AB7BFB"/>
    <w:rsid w:val="00AC3F51"/>
    <w:rsid w:val="00AC48DB"/>
    <w:rsid w:val="00AC5E49"/>
    <w:rsid w:val="00AC6BF7"/>
    <w:rsid w:val="00AD05F7"/>
    <w:rsid w:val="00AD19FF"/>
    <w:rsid w:val="00AD3578"/>
    <w:rsid w:val="00AD4DCC"/>
    <w:rsid w:val="00AD6C20"/>
    <w:rsid w:val="00AE03C6"/>
    <w:rsid w:val="00AE0820"/>
    <w:rsid w:val="00AE3A29"/>
    <w:rsid w:val="00AE59E8"/>
    <w:rsid w:val="00AE5A3B"/>
    <w:rsid w:val="00AE7CD5"/>
    <w:rsid w:val="00AF224D"/>
    <w:rsid w:val="00AF2EDE"/>
    <w:rsid w:val="00AF50FD"/>
    <w:rsid w:val="00AF5E31"/>
    <w:rsid w:val="00AF624D"/>
    <w:rsid w:val="00AF64AE"/>
    <w:rsid w:val="00AF7CA2"/>
    <w:rsid w:val="00B027D8"/>
    <w:rsid w:val="00B03EED"/>
    <w:rsid w:val="00B04DF3"/>
    <w:rsid w:val="00B054D0"/>
    <w:rsid w:val="00B0563F"/>
    <w:rsid w:val="00B06190"/>
    <w:rsid w:val="00B10856"/>
    <w:rsid w:val="00B13066"/>
    <w:rsid w:val="00B13764"/>
    <w:rsid w:val="00B14826"/>
    <w:rsid w:val="00B217B8"/>
    <w:rsid w:val="00B22063"/>
    <w:rsid w:val="00B22960"/>
    <w:rsid w:val="00B23776"/>
    <w:rsid w:val="00B25771"/>
    <w:rsid w:val="00B331F7"/>
    <w:rsid w:val="00B347D0"/>
    <w:rsid w:val="00B357AF"/>
    <w:rsid w:val="00B359BE"/>
    <w:rsid w:val="00B37917"/>
    <w:rsid w:val="00B400BD"/>
    <w:rsid w:val="00B44C16"/>
    <w:rsid w:val="00B45C88"/>
    <w:rsid w:val="00B46B8D"/>
    <w:rsid w:val="00B51C68"/>
    <w:rsid w:val="00B53333"/>
    <w:rsid w:val="00B54C3C"/>
    <w:rsid w:val="00B55452"/>
    <w:rsid w:val="00B6051B"/>
    <w:rsid w:val="00B60C59"/>
    <w:rsid w:val="00B620EF"/>
    <w:rsid w:val="00B65432"/>
    <w:rsid w:val="00B65985"/>
    <w:rsid w:val="00B65D31"/>
    <w:rsid w:val="00B679EB"/>
    <w:rsid w:val="00B71407"/>
    <w:rsid w:val="00B716DF"/>
    <w:rsid w:val="00B74CD8"/>
    <w:rsid w:val="00B812A9"/>
    <w:rsid w:val="00B8164B"/>
    <w:rsid w:val="00B81845"/>
    <w:rsid w:val="00B81A42"/>
    <w:rsid w:val="00B82A9F"/>
    <w:rsid w:val="00B83178"/>
    <w:rsid w:val="00B83F47"/>
    <w:rsid w:val="00B9420A"/>
    <w:rsid w:val="00B9445C"/>
    <w:rsid w:val="00B96089"/>
    <w:rsid w:val="00B965B7"/>
    <w:rsid w:val="00BA0DBF"/>
    <w:rsid w:val="00BA11D3"/>
    <w:rsid w:val="00BA2D80"/>
    <w:rsid w:val="00BA3EB8"/>
    <w:rsid w:val="00BA5647"/>
    <w:rsid w:val="00BB0551"/>
    <w:rsid w:val="00BB13F5"/>
    <w:rsid w:val="00BB2D58"/>
    <w:rsid w:val="00BB3715"/>
    <w:rsid w:val="00BB5B7F"/>
    <w:rsid w:val="00BB65A8"/>
    <w:rsid w:val="00BB66B2"/>
    <w:rsid w:val="00BC204C"/>
    <w:rsid w:val="00BC2743"/>
    <w:rsid w:val="00BC3F7B"/>
    <w:rsid w:val="00BC40C5"/>
    <w:rsid w:val="00BC43AB"/>
    <w:rsid w:val="00BC4404"/>
    <w:rsid w:val="00BC5DC1"/>
    <w:rsid w:val="00BC5DFC"/>
    <w:rsid w:val="00BC6792"/>
    <w:rsid w:val="00BD1127"/>
    <w:rsid w:val="00BD374E"/>
    <w:rsid w:val="00BD44B9"/>
    <w:rsid w:val="00BD7C66"/>
    <w:rsid w:val="00BD7D3A"/>
    <w:rsid w:val="00BE0565"/>
    <w:rsid w:val="00BE12F3"/>
    <w:rsid w:val="00BE1427"/>
    <w:rsid w:val="00BE3314"/>
    <w:rsid w:val="00BE64AB"/>
    <w:rsid w:val="00BE714E"/>
    <w:rsid w:val="00BF13AB"/>
    <w:rsid w:val="00BF1AF1"/>
    <w:rsid w:val="00C0089D"/>
    <w:rsid w:val="00C047E9"/>
    <w:rsid w:val="00C05AE0"/>
    <w:rsid w:val="00C05FAD"/>
    <w:rsid w:val="00C0619C"/>
    <w:rsid w:val="00C06BBA"/>
    <w:rsid w:val="00C06C93"/>
    <w:rsid w:val="00C077D2"/>
    <w:rsid w:val="00C17547"/>
    <w:rsid w:val="00C17C1D"/>
    <w:rsid w:val="00C17D13"/>
    <w:rsid w:val="00C21D50"/>
    <w:rsid w:val="00C2267F"/>
    <w:rsid w:val="00C268E4"/>
    <w:rsid w:val="00C2755B"/>
    <w:rsid w:val="00C27A35"/>
    <w:rsid w:val="00C330F2"/>
    <w:rsid w:val="00C35363"/>
    <w:rsid w:val="00C37E62"/>
    <w:rsid w:val="00C41E35"/>
    <w:rsid w:val="00C421E8"/>
    <w:rsid w:val="00C479B6"/>
    <w:rsid w:val="00C5004C"/>
    <w:rsid w:val="00C530B1"/>
    <w:rsid w:val="00C558D8"/>
    <w:rsid w:val="00C55B0C"/>
    <w:rsid w:val="00C61D85"/>
    <w:rsid w:val="00C63BAA"/>
    <w:rsid w:val="00C64171"/>
    <w:rsid w:val="00C659BF"/>
    <w:rsid w:val="00C65B86"/>
    <w:rsid w:val="00C727A4"/>
    <w:rsid w:val="00C7407D"/>
    <w:rsid w:val="00C76DBE"/>
    <w:rsid w:val="00C82C7A"/>
    <w:rsid w:val="00C8334E"/>
    <w:rsid w:val="00C84FE8"/>
    <w:rsid w:val="00C87E35"/>
    <w:rsid w:val="00C90EB3"/>
    <w:rsid w:val="00C91E38"/>
    <w:rsid w:val="00C92E34"/>
    <w:rsid w:val="00C97A8A"/>
    <w:rsid w:val="00C97E86"/>
    <w:rsid w:val="00CA2437"/>
    <w:rsid w:val="00CA5041"/>
    <w:rsid w:val="00CA676B"/>
    <w:rsid w:val="00CB4245"/>
    <w:rsid w:val="00CB49F2"/>
    <w:rsid w:val="00CB6C44"/>
    <w:rsid w:val="00CC22F6"/>
    <w:rsid w:val="00CC7C6C"/>
    <w:rsid w:val="00CD1A6A"/>
    <w:rsid w:val="00CD1F40"/>
    <w:rsid w:val="00CD28CB"/>
    <w:rsid w:val="00CD3C85"/>
    <w:rsid w:val="00CE3891"/>
    <w:rsid w:val="00CE57BE"/>
    <w:rsid w:val="00CE5EC0"/>
    <w:rsid w:val="00CE6234"/>
    <w:rsid w:val="00CE63FA"/>
    <w:rsid w:val="00CE68BD"/>
    <w:rsid w:val="00CF1AB3"/>
    <w:rsid w:val="00CF47B2"/>
    <w:rsid w:val="00CF6752"/>
    <w:rsid w:val="00CF726A"/>
    <w:rsid w:val="00CF7B49"/>
    <w:rsid w:val="00D00CF5"/>
    <w:rsid w:val="00D01346"/>
    <w:rsid w:val="00D038B8"/>
    <w:rsid w:val="00D03CE2"/>
    <w:rsid w:val="00D05709"/>
    <w:rsid w:val="00D06D75"/>
    <w:rsid w:val="00D13688"/>
    <w:rsid w:val="00D13904"/>
    <w:rsid w:val="00D14348"/>
    <w:rsid w:val="00D156B0"/>
    <w:rsid w:val="00D16E20"/>
    <w:rsid w:val="00D17389"/>
    <w:rsid w:val="00D20A52"/>
    <w:rsid w:val="00D21CEF"/>
    <w:rsid w:val="00D22DF3"/>
    <w:rsid w:val="00D260D0"/>
    <w:rsid w:val="00D273D8"/>
    <w:rsid w:val="00D2757A"/>
    <w:rsid w:val="00D27607"/>
    <w:rsid w:val="00D3221D"/>
    <w:rsid w:val="00D35B24"/>
    <w:rsid w:val="00D365F9"/>
    <w:rsid w:val="00D36E43"/>
    <w:rsid w:val="00D40AEF"/>
    <w:rsid w:val="00D42DF6"/>
    <w:rsid w:val="00D43675"/>
    <w:rsid w:val="00D43977"/>
    <w:rsid w:val="00D449B2"/>
    <w:rsid w:val="00D44CFD"/>
    <w:rsid w:val="00D45CD1"/>
    <w:rsid w:val="00D45E89"/>
    <w:rsid w:val="00D4694D"/>
    <w:rsid w:val="00D47CFC"/>
    <w:rsid w:val="00D506C6"/>
    <w:rsid w:val="00D52694"/>
    <w:rsid w:val="00D5459E"/>
    <w:rsid w:val="00D54F9D"/>
    <w:rsid w:val="00D568FA"/>
    <w:rsid w:val="00D578F6"/>
    <w:rsid w:val="00D6340F"/>
    <w:rsid w:val="00D769C1"/>
    <w:rsid w:val="00D7750E"/>
    <w:rsid w:val="00D77E81"/>
    <w:rsid w:val="00D80826"/>
    <w:rsid w:val="00D82BB6"/>
    <w:rsid w:val="00D8331E"/>
    <w:rsid w:val="00D8624E"/>
    <w:rsid w:val="00D86D71"/>
    <w:rsid w:val="00D90893"/>
    <w:rsid w:val="00D925D8"/>
    <w:rsid w:val="00D9281B"/>
    <w:rsid w:val="00D93539"/>
    <w:rsid w:val="00D95829"/>
    <w:rsid w:val="00DA1C20"/>
    <w:rsid w:val="00DA5847"/>
    <w:rsid w:val="00DA5ED3"/>
    <w:rsid w:val="00DA6229"/>
    <w:rsid w:val="00DA7CDC"/>
    <w:rsid w:val="00DB07FD"/>
    <w:rsid w:val="00DB4EE3"/>
    <w:rsid w:val="00DB7F95"/>
    <w:rsid w:val="00DC0DA1"/>
    <w:rsid w:val="00DC2F5E"/>
    <w:rsid w:val="00DC364F"/>
    <w:rsid w:val="00DC58FB"/>
    <w:rsid w:val="00DC6212"/>
    <w:rsid w:val="00DC7EC9"/>
    <w:rsid w:val="00DD04AE"/>
    <w:rsid w:val="00DD067D"/>
    <w:rsid w:val="00DD4C10"/>
    <w:rsid w:val="00DD5477"/>
    <w:rsid w:val="00DD666E"/>
    <w:rsid w:val="00DD7053"/>
    <w:rsid w:val="00DD71BA"/>
    <w:rsid w:val="00DE1172"/>
    <w:rsid w:val="00DE4170"/>
    <w:rsid w:val="00DE7487"/>
    <w:rsid w:val="00DE7A6A"/>
    <w:rsid w:val="00DF559B"/>
    <w:rsid w:val="00DF69DD"/>
    <w:rsid w:val="00E011DA"/>
    <w:rsid w:val="00E04B7E"/>
    <w:rsid w:val="00E07C88"/>
    <w:rsid w:val="00E10E83"/>
    <w:rsid w:val="00E14771"/>
    <w:rsid w:val="00E16436"/>
    <w:rsid w:val="00E170D5"/>
    <w:rsid w:val="00E25F5D"/>
    <w:rsid w:val="00E30450"/>
    <w:rsid w:val="00E30A95"/>
    <w:rsid w:val="00E32130"/>
    <w:rsid w:val="00E333CB"/>
    <w:rsid w:val="00E35D5C"/>
    <w:rsid w:val="00E4099B"/>
    <w:rsid w:val="00E40B42"/>
    <w:rsid w:val="00E43E56"/>
    <w:rsid w:val="00E457FD"/>
    <w:rsid w:val="00E46231"/>
    <w:rsid w:val="00E5214C"/>
    <w:rsid w:val="00E53303"/>
    <w:rsid w:val="00E54975"/>
    <w:rsid w:val="00E55A60"/>
    <w:rsid w:val="00E63150"/>
    <w:rsid w:val="00E6367E"/>
    <w:rsid w:val="00E647C0"/>
    <w:rsid w:val="00E6715C"/>
    <w:rsid w:val="00E67347"/>
    <w:rsid w:val="00E7116E"/>
    <w:rsid w:val="00E756D6"/>
    <w:rsid w:val="00E81F2E"/>
    <w:rsid w:val="00E86814"/>
    <w:rsid w:val="00E86D64"/>
    <w:rsid w:val="00E9172B"/>
    <w:rsid w:val="00E9412E"/>
    <w:rsid w:val="00E971C0"/>
    <w:rsid w:val="00EA08CD"/>
    <w:rsid w:val="00EA0BD7"/>
    <w:rsid w:val="00EA232C"/>
    <w:rsid w:val="00EA5A2D"/>
    <w:rsid w:val="00EB51AA"/>
    <w:rsid w:val="00EB5841"/>
    <w:rsid w:val="00EC0652"/>
    <w:rsid w:val="00EC2933"/>
    <w:rsid w:val="00EC335F"/>
    <w:rsid w:val="00EC3A60"/>
    <w:rsid w:val="00EC4307"/>
    <w:rsid w:val="00ED24EA"/>
    <w:rsid w:val="00ED27D1"/>
    <w:rsid w:val="00ED2D08"/>
    <w:rsid w:val="00ED3A72"/>
    <w:rsid w:val="00ED41CA"/>
    <w:rsid w:val="00EE5BB7"/>
    <w:rsid w:val="00EE5E7B"/>
    <w:rsid w:val="00EE7276"/>
    <w:rsid w:val="00EE77FF"/>
    <w:rsid w:val="00EE7A28"/>
    <w:rsid w:val="00EF4624"/>
    <w:rsid w:val="00EF5A75"/>
    <w:rsid w:val="00F00242"/>
    <w:rsid w:val="00F003D3"/>
    <w:rsid w:val="00F0115F"/>
    <w:rsid w:val="00F0202D"/>
    <w:rsid w:val="00F04DCC"/>
    <w:rsid w:val="00F06A15"/>
    <w:rsid w:val="00F06BAD"/>
    <w:rsid w:val="00F109C0"/>
    <w:rsid w:val="00F138EB"/>
    <w:rsid w:val="00F15146"/>
    <w:rsid w:val="00F15BED"/>
    <w:rsid w:val="00F15E40"/>
    <w:rsid w:val="00F16876"/>
    <w:rsid w:val="00F16FFC"/>
    <w:rsid w:val="00F17B3E"/>
    <w:rsid w:val="00F17CC1"/>
    <w:rsid w:val="00F2263D"/>
    <w:rsid w:val="00F235E5"/>
    <w:rsid w:val="00F239B9"/>
    <w:rsid w:val="00F331AE"/>
    <w:rsid w:val="00F33AA3"/>
    <w:rsid w:val="00F35249"/>
    <w:rsid w:val="00F35B79"/>
    <w:rsid w:val="00F36A7C"/>
    <w:rsid w:val="00F37EA9"/>
    <w:rsid w:val="00F37F39"/>
    <w:rsid w:val="00F43BB6"/>
    <w:rsid w:val="00F44D4C"/>
    <w:rsid w:val="00F523F8"/>
    <w:rsid w:val="00F54BA8"/>
    <w:rsid w:val="00F60846"/>
    <w:rsid w:val="00F614FA"/>
    <w:rsid w:val="00F62125"/>
    <w:rsid w:val="00F730F1"/>
    <w:rsid w:val="00F76E63"/>
    <w:rsid w:val="00F77A54"/>
    <w:rsid w:val="00F85814"/>
    <w:rsid w:val="00F9147E"/>
    <w:rsid w:val="00F9393A"/>
    <w:rsid w:val="00F939CF"/>
    <w:rsid w:val="00F93F8D"/>
    <w:rsid w:val="00F96723"/>
    <w:rsid w:val="00FA091F"/>
    <w:rsid w:val="00FA1251"/>
    <w:rsid w:val="00FA3086"/>
    <w:rsid w:val="00FA6645"/>
    <w:rsid w:val="00FA71B3"/>
    <w:rsid w:val="00FA7639"/>
    <w:rsid w:val="00FB55CE"/>
    <w:rsid w:val="00FB5F4B"/>
    <w:rsid w:val="00FC0D8B"/>
    <w:rsid w:val="00FC3343"/>
    <w:rsid w:val="00FD023A"/>
    <w:rsid w:val="00FD06C2"/>
    <w:rsid w:val="00FD2033"/>
    <w:rsid w:val="00FD41BA"/>
    <w:rsid w:val="00FE2F80"/>
    <w:rsid w:val="00FE7703"/>
    <w:rsid w:val="00FE7DF2"/>
    <w:rsid w:val="00FF3014"/>
    <w:rsid w:val="00FF32E1"/>
    <w:rsid w:val="00FF3A0E"/>
    <w:rsid w:val="00FF3F1C"/>
    <w:rsid w:val="00FF5A59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985CB"/>
  <w15:docId w15:val="{EC7E4773-83C3-496B-AAEF-D5502A3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773A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773A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773A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73A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773AD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73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773AD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15FF5"/>
    <w:pPr>
      <w:ind w:firstLineChars="200" w:firstLine="420"/>
    </w:pPr>
  </w:style>
  <w:style w:type="paragraph" w:styleId="af0">
    <w:name w:val="No Spacing"/>
    <w:uiPriority w:val="1"/>
    <w:qFormat/>
    <w:rsid w:val="00BF13AB"/>
    <w:pPr>
      <w:widowControl w:val="0"/>
      <w:jc w:val="both"/>
    </w:pPr>
    <w:rPr>
      <w:rFonts w:ascii="Calibri" w:eastAsia="宋体" w:hAnsi="Calibri" w:cs="Times New Roman"/>
    </w:rPr>
  </w:style>
  <w:style w:type="paragraph" w:styleId="af1">
    <w:name w:val="Revision"/>
    <w:hidden/>
    <w:uiPriority w:val="99"/>
    <w:semiHidden/>
    <w:rsid w:val="00E147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190</Words>
  <Characters>1084</Characters>
  <Application>Microsoft Office Word</Application>
  <DocSecurity>0</DocSecurity>
  <Lines>9</Lines>
  <Paragraphs>2</Paragraphs>
  <ScaleCrop>false</ScaleCrop>
  <Company>CMCC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Dawei Qi</cp:lastModifiedBy>
  <cp:revision>10</cp:revision>
  <cp:lastPrinted>2023-04-12T03:07:00Z</cp:lastPrinted>
  <dcterms:created xsi:type="dcterms:W3CDTF">2023-12-20T07:44:00Z</dcterms:created>
  <dcterms:modified xsi:type="dcterms:W3CDTF">2024-09-10T09:02:00Z</dcterms:modified>
</cp:coreProperties>
</file>