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0AB01" w14:textId="77777777" w:rsidR="00C817DB" w:rsidRPr="000D60FC" w:rsidRDefault="00C817DB" w:rsidP="00C817DB">
      <w:pPr>
        <w:spacing w:line="360" w:lineRule="auto"/>
        <w:jc w:val="center"/>
        <w:rPr>
          <w:rFonts w:ascii="黑体" w:eastAsia="黑体" w:hAnsi="黑体"/>
          <w:b/>
          <w:sz w:val="28"/>
        </w:rPr>
      </w:pPr>
      <w:r w:rsidRPr="000D60FC">
        <w:rPr>
          <w:rFonts w:ascii="黑体" w:eastAsia="黑体" w:hAnsi="黑体" w:hint="eastAsia"/>
          <w:b/>
          <w:sz w:val="28"/>
        </w:rPr>
        <w:t>上海璞泰来新能源科技股份有限公司</w:t>
      </w:r>
    </w:p>
    <w:p w14:paraId="3A0CF5C5" w14:textId="21D0F6EA" w:rsidR="00C817DB" w:rsidRPr="000D60FC" w:rsidRDefault="001D3643" w:rsidP="00C817DB">
      <w:pPr>
        <w:spacing w:line="360" w:lineRule="auto"/>
        <w:jc w:val="center"/>
        <w:rPr>
          <w:rFonts w:ascii="黑体" w:eastAsia="黑体" w:hAnsi="黑体"/>
          <w:b/>
          <w:sz w:val="28"/>
        </w:rPr>
      </w:pPr>
      <w:r w:rsidRPr="000D60FC">
        <w:rPr>
          <w:rFonts w:ascii="黑体" w:eastAsia="黑体" w:hAnsi="黑体" w:hint="eastAsia"/>
          <w:b/>
          <w:sz w:val="28"/>
        </w:rPr>
        <w:t>接待调研</w:t>
      </w:r>
      <w:r w:rsidR="00C817DB" w:rsidRPr="000D60FC">
        <w:rPr>
          <w:rFonts w:ascii="黑体" w:eastAsia="黑体" w:hAnsi="黑体" w:hint="eastAsia"/>
          <w:b/>
          <w:sz w:val="28"/>
        </w:rPr>
        <w:t>活动记录表</w:t>
      </w:r>
    </w:p>
    <w:tbl>
      <w:tblPr>
        <w:tblStyle w:val="a4"/>
        <w:tblpPr w:leftFromText="180" w:rightFromText="180" w:vertAnchor="page" w:horzAnchor="margin" w:tblpY="2894"/>
        <w:tblW w:w="5000" w:type="pct"/>
        <w:tblLook w:val="04A0" w:firstRow="1" w:lastRow="0" w:firstColumn="1" w:lastColumn="0" w:noHBand="0" w:noVBand="1"/>
      </w:tblPr>
      <w:tblGrid>
        <w:gridCol w:w="2210"/>
        <w:gridCol w:w="6086"/>
      </w:tblGrid>
      <w:tr w:rsidR="00C817DB" w:rsidRPr="0000712A" w14:paraId="46A63EE9" w14:textId="77777777" w:rsidTr="005516FB">
        <w:trPr>
          <w:trHeight w:val="1802"/>
        </w:trPr>
        <w:tc>
          <w:tcPr>
            <w:tcW w:w="1332" w:type="pct"/>
            <w:tcBorders>
              <w:top w:val="single" w:sz="4" w:space="0" w:color="auto"/>
              <w:left w:val="single" w:sz="4" w:space="0" w:color="auto"/>
              <w:bottom w:val="single" w:sz="4" w:space="0" w:color="auto"/>
              <w:right w:val="single" w:sz="4" w:space="0" w:color="auto"/>
            </w:tcBorders>
            <w:vAlign w:val="center"/>
            <w:hideMark/>
          </w:tcPr>
          <w:p w14:paraId="1E3D4715" w14:textId="77777777" w:rsidR="00C817DB" w:rsidRPr="0000712A" w:rsidRDefault="00C817DB">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接待调研形式</w:t>
            </w:r>
          </w:p>
        </w:tc>
        <w:tc>
          <w:tcPr>
            <w:tcW w:w="3668" w:type="pct"/>
            <w:tcBorders>
              <w:top w:val="single" w:sz="4" w:space="0" w:color="auto"/>
              <w:left w:val="single" w:sz="4" w:space="0" w:color="auto"/>
              <w:bottom w:val="single" w:sz="4" w:space="0" w:color="auto"/>
              <w:right w:val="single" w:sz="4" w:space="0" w:color="auto"/>
            </w:tcBorders>
            <w:hideMark/>
          </w:tcPr>
          <w:p w14:paraId="2FDCB32B" w14:textId="6790D08E" w:rsidR="00C817DB" w:rsidRPr="0000712A" w:rsidRDefault="00F776BC">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w:t>
            </w:r>
            <w:r w:rsidR="00C817DB" w:rsidRPr="0000712A">
              <w:rPr>
                <w:rFonts w:asciiTheme="majorEastAsia" w:eastAsiaTheme="majorEastAsia" w:hAnsiTheme="majorEastAsia" w:cs="宋体" w:hint="eastAsia"/>
                <w:sz w:val="24"/>
                <w:szCs w:val="24"/>
              </w:rPr>
              <w:t>公司现场接待</w:t>
            </w:r>
            <w:r w:rsidR="00C817DB" w:rsidRPr="0000712A">
              <w:rPr>
                <w:rFonts w:asciiTheme="majorEastAsia" w:eastAsiaTheme="majorEastAsia" w:hAnsiTheme="majorEastAsia"/>
                <w:sz w:val="24"/>
                <w:szCs w:val="24"/>
              </w:rPr>
              <w:t xml:space="preserve">     </w:t>
            </w:r>
            <w:r w:rsidR="001F4F65" w:rsidRPr="0000712A">
              <w:rPr>
                <w:rFonts w:asciiTheme="majorEastAsia" w:eastAsiaTheme="majorEastAsia" w:hAnsiTheme="majorEastAsia"/>
                <w:sz w:val="24"/>
                <w:szCs w:val="24"/>
              </w:rPr>
              <w:sym w:font="Wingdings 2" w:char="F0A3"/>
            </w:r>
            <w:r w:rsidR="00C817DB" w:rsidRPr="0000712A">
              <w:rPr>
                <w:rFonts w:asciiTheme="majorEastAsia" w:eastAsiaTheme="majorEastAsia" w:hAnsiTheme="majorEastAsia" w:cs="宋体" w:hint="eastAsia"/>
                <w:sz w:val="24"/>
                <w:szCs w:val="24"/>
              </w:rPr>
              <w:t>电话接待</w:t>
            </w:r>
            <w:r w:rsidR="00C817DB" w:rsidRPr="0000712A">
              <w:rPr>
                <w:rFonts w:asciiTheme="majorEastAsia" w:eastAsiaTheme="majorEastAsia" w:hAnsiTheme="majorEastAsia"/>
                <w:sz w:val="24"/>
                <w:szCs w:val="24"/>
              </w:rPr>
              <w:t xml:space="preserve"> </w:t>
            </w:r>
          </w:p>
          <w:p w14:paraId="40D2377C" w14:textId="4D6FFD25" w:rsidR="00C817DB" w:rsidRPr="0000712A" w:rsidRDefault="000E6C5B">
            <w:pPr>
              <w:spacing w:line="360" w:lineRule="auto"/>
              <w:rPr>
                <w:rFonts w:asciiTheme="majorEastAsia" w:eastAsiaTheme="majorEastAsia" w:hAnsiTheme="majorEastAsia"/>
                <w:sz w:val="24"/>
                <w:szCs w:val="24"/>
              </w:rPr>
            </w:pPr>
            <w:r w:rsidRPr="0000712A">
              <w:rPr>
                <w:rFonts w:asciiTheme="majorEastAsia" w:eastAsiaTheme="majorEastAsia" w:hAnsiTheme="majorEastAsia"/>
                <w:sz w:val="24"/>
                <w:szCs w:val="24"/>
              </w:rPr>
              <w:sym w:font="Wingdings 2" w:char="F0A3"/>
            </w:r>
            <w:r w:rsidR="00C817DB" w:rsidRPr="0000712A">
              <w:rPr>
                <w:rFonts w:asciiTheme="majorEastAsia" w:eastAsiaTheme="majorEastAsia" w:hAnsiTheme="majorEastAsia" w:cs="宋体" w:hint="eastAsia"/>
                <w:sz w:val="24"/>
                <w:szCs w:val="24"/>
              </w:rPr>
              <w:t>其他场所接待</w:t>
            </w:r>
            <w:r w:rsidR="00C817DB" w:rsidRPr="0000712A">
              <w:rPr>
                <w:rFonts w:asciiTheme="majorEastAsia" w:eastAsiaTheme="majorEastAsia" w:hAnsiTheme="majorEastAsia"/>
                <w:sz w:val="24"/>
                <w:szCs w:val="24"/>
              </w:rPr>
              <w:t xml:space="preserve">     </w:t>
            </w:r>
            <w:r w:rsidR="00EE087A" w:rsidRPr="0000712A">
              <w:rPr>
                <w:rFonts w:asciiTheme="majorEastAsia" w:eastAsiaTheme="majorEastAsia" w:hAnsiTheme="majorEastAsia"/>
                <w:sz w:val="24"/>
                <w:szCs w:val="24"/>
              </w:rPr>
              <w:sym w:font="Wingdings 2" w:char="F0A3"/>
            </w:r>
            <w:r w:rsidR="00C817DB" w:rsidRPr="0000712A">
              <w:rPr>
                <w:rFonts w:asciiTheme="majorEastAsia" w:eastAsiaTheme="majorEastAsia" w:hAnsiTheme="majorEastAsia" w:cs="宋体" w:hint="eastAsia"/>
                <w:sz w:val="24"/>
                <w:szCs w:val="24"/>
              </w:rPr>
              <w:t>公开说明会</w:t>
            </w:r>
            <w:r w:rsidR="00C817DB" w:rsidRPr="0000712A">
              <w:rPr>
                <w:rFonts w:asciiTheme="majorEastAsia" w:eastAsiaTheme="majorEastAsia" w:hAnsiTheme="majorEastAsia"/>
                <w:sz w:val="24"/>
                <w:szCs w:val="24"/>
              </w:rPr>
              <w:t xml:space="preserve"> </w:t>
            </w:r>
          </w:p>
          <w:p w14:paraId="5BA77918" w14:textId="77777777" w:rsidR="00C817DB" w:rsidRPr="0000712A" w:rsidRDefault="00C817DB">
            <w:pPr>
              <w:spacing w:line="360" w:lineRule="auto"/>
              <w:rPr>
                <w:rFonts w:asciiTheme="majorEastAsia" w:eastAsiaTheme="majorEastAsia" w:hAnsiTheme="majorEastAsia"/>
                <w:sz w:val="24"/>
                <w:szCs w:val="24"/>
              </w:rPr>
            </w:pPr>
            <w:r w:rsidRPr="0000712A">
              <w:rPr>
                <w:rFonts w:asciiTheme="majorEastAsia" w:eastAsiaTheme="majorEastAsia" w:hAnsiTheme="majorEastAsia"/>
                <w:sz w:val="24"/>
                <w:szCs w:val="24"/>
              </w:rPr>
              <w:sym w:font="Wingdings 2" w:char="F0A3"/>
            </w:r>
            <w:r w:rsidRPr="0000712A">
              <w:rPr>
                <w:rFonts w:asciiTheme="majorEastAsia" w:eastAsiaTheme="majorEastAsia" w:hAnsiTheme="majorEastAsia" w:cs="宋体" w:hint="eastAsia"/>
                <w:sz w:val="24"/>
                <w:szCs w:val="24"/>
              </w:rPr>
              <w:t>定期报告说明会</w:t>
            </w:r>
            <w:r w:rsidRPr="0000712A">
              <w:rPr>
                <w:rFonts w:asciiTheme="majorEastAsia" w:eastAsiaTheme="majorEastAsia" w:hAnsiTheme="majorEastAsia"/>
                <w:sz w:val="24"/>
                <w:szCs w:val="24"/>
              </w:rPr>
              <w:t xml:space="preserve">   </w:t>
            </w:r>
            <w:r w:rsidRPr="0000712A">
              <w:rPr>
                <w:rFonts w:asciiTheme="majorEastAsia" w:eastAsiaTheme="majorEastAsia" w:hAnsiTheme="majorEastAsia"/>
                <w:sz w:val="24"/>
                <w:szCs w:val="24"/>
              </w:rPr>
              <w:sym w:font="Wingdings 2" w:char="F0A3"/>
            </w:r>
            <w:r w:rsidRPr="0000712A">
              <w:rPr>
                <w:rFonts w:asciiTheme="majorEastAsia" w:eastAsiaTheme="majorEastAsia" w:hAnsiTheme="majorEastAsia" w:cs="宋体" w:hint="eastAsia"/>
                <w:sz w:val="24"/>
                <w:szCs w:val="24"/>
              </w:rPr>
              <w:t>重要公告说明会</w:t>
            </w:r>
            <w:r w:rsidRPr="0000712A">
              <w:rPr>
                <w:rFonts w:asciiTheme="majorEastAsia" w:eastAsiaTheme="majorEastAsia" w:hAnsiTheme="majorEastAsia"/>
                <w:sz w:val="24"/>
                <w:szCs w:val="24"/>
              </w:rPr>
              <w:t xml:space="preserve"> </w:t>
            </w:r>
          </w:p>
          <w:p w14:paraId="42DD80E2" w14:textId="49CBDE2E" w:rsidR="00C817DB" w:rsidRPr="0000712A" w:rsidRDefault="00F776BC" w:rsidP="00F776BC">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sz w:val="24"/>
                <w:szCs w:val="24"/>
              </w:rPr>
              <w:sym w:font="Wingdings 2" w:char="F0A3"/>
            </w:r>
            <w:r w:rsidR="00C817DB" w:rsidRPr="0000712A">
              <w:rPr>
                <w:rFonts w:asciiTheme="majorEastAsia" w:eastAsiaTheme="majorEastAsia" w:hAnsiTheme="majorEastAsia" w:cs="宋体" w:hint="eastAsia"/>
                <w:sz w:val="24"/>
                <w:szCs w:val="24"/>
              </w:rPr>
              <w:t>其他</w:t>
            </w:r>
          </w:p>
        </w:tc>
      </w:tr>
      <w:tr w:rsidR="00C817DB" w:rsidRPr="0000712A" w14:paraId="36D3DD33" w14:textId="77777777" w:rsidTr="00C817DB">
        <w:trPr>
          <w:trHeight w:val="90"/>
        </w:trPr>
        <w:tc>
          <w:tcPr>
            <w:tcW w:w="1332" w:type="pct"/>
            <w:tcBorders>
              <w:top w:val="single" w:sz="4" w:space="0" w:color="auto"/>
              <w:left w:val="single" w:sz="4" w:space="0" w:color="auto"/>
              <w:bottom w:val="single" w:sz="4" w:space="0" w:color="auto"/>
              <w:right w:val="single" w:sz="4" w:space="0" w:color="auto"/>
            </w:tcBorders>
            <w:vAlign w:val="center"/>
            <w:hideMark/>
          </w:tcPr>
          <w:p w14:paraId="72C83E31" w14:textId="77777777" w:rsidR="00C817DB" w:rsidRPr="0000712A" w:rsidRDefault="00C817DB">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参访人员</w:t>
            </w:r>
          </w:p>
        </w:tc>
        <w:tc>
          <w:tcPr>
            <w:tcW w:w="3668" w:type="pct"/>
            <w:tcBorders>
              <w:top w:val="single" w:sz="4" w:space="0" w:color="auto"/>
              <w:left w:val="single" w:sz="4" w:space="0" w:color="auto"/>
              <w:bottom w:val="single" w:sz="4" w:space="0" w:color="auto"/>
              <w:right w:val="single" w:sz="4" w:space="0" w:color="auto"/>
            </w:tcBorders>
            <w:vAlign w:val="center"/>
            <w:hideMark/>
          </w:tcPr>
          <w:p w14:paraId="259DEE83" w14:textId="637316F5" w:rsidR="000134E4" w:rsidRPr="000134E4" w:rsidRDefault="0050442A" w:rsidP="00DA70BD">
            <w:pPr>
              <w:spacing w:line="360" w:lineRule="auto"/>
              <w:jc w:val="left"/>
              <w:rPr>
                <w:rFonts w:asciiTheme="majorEastAsia" w:eastAsiaTheme="majorEastAsia" w:hAnsiTheme="majorEastAsia"/>
                <w:sz w:val="24"/>
                <w:szCs w:val="28"/>
              </w:rPr>
            </w:pPr>
            <w:r w:rsidRPr="0050442A">
              <w:rPr>
                <w:rFonts w:asciiTheme="majorEastAsia" w:eastAsiaTheme="majorEastAsia" w:hAnsiTheme="majorEastAsia"/>
                <w:sz w:val="24"/>
                <w:szCs w:val="28"/>
              </w:rPr>
              <w:t>Bernstein</w:t>
            </w:r>
            <w:r>
              <w:rPr>
                <w:rFonts w:asciiTheme="majorEastAsia" w:eastAsiaTheme="majorEastAsia" w:hAnsiTheme="majorEastAsia" w:hint="eastAsia"/>
                <w:sz w:val="24"/>
                <w:szCs w:val="28"/>
              </w:rPr>
              <w:t>、</w:t>
            </w:r>
            <w:r w:rsidRPr="0050442A">
              <w:rPr>
                <w:rFonts w:asciiTheme="majorEastAsia" w:eastAsiaTheme="majorEastAsia" w:hAnsiTheme="majorEastAsia"/>
                <w:sz w:val="24"/>
                <w:szCs w:val="28"/>
              </w:rPr>
              <w:t>JP Morgan Asia</w:t>
            </w:r>
            <w:r>
              <w:rPr>
                <w:rFonts w:asciiTheme="majorEastAsia" w:eastAsiaTheme="majorEastAsia" w:hAnsiTheme="majorEastAsia" w:hint="eastAsia"/>
                <w:sz w:val="24"/>
                <w:szCs w:val="28"/>
              </w:rPr>
              <w:t>、</w:t>
            </w:r>
            <w:r w:rsidR="00DA70BD" w:rsidRPr="0050442A">
              <w:rPr>
                <w:rFonts w:asciiTheme="majorEastAsia" w:eastAsiaTheme="majorEastAsia" w:hAnsiTheme="majorEastAsia"/>
                <w:sz w:val="24"/>
                <w:szCs w:val="28"/>
              </w:rPr>
              <w:t xml:space="preserve"> Catamaran</w:t>
            </w:r>
            <w:r w:rsidR="00DA70BD">
              <w:rPr>
                <w:rFonts w:asciiTheme="majorEastAsia" w:eastAsiaTheme="majorEastAsia" w:hAnsiTheme="majorEastAsia" w:hint="eastAsia"/>
                <w:sz w:val="24"/>
                <w:szCs w:val="28"/>
              </w:rPr>
              <w:t>、</w:t>
            </w:r>
            <w:r w:rsidR="00DA70BD">
              <w:t xml:space="preserve"> </w:t>
            </w:r>
            <w:r w:rsidRPr="0050442A">
              <w:rPr>
                <w:rFonts w:asciiTheme="majorEastAsia" w:eastAsiaTheme="majorEastAsia" w:hAnsiTheme="majorEastAsia"/>
                <w:sz w:val="24"/>
                <w:szCs w:val="28"/>
              </w:rPr>
              <w:t>DNB Asset Management</w:t>
            </w:r>
            <w:r>
              <w:rPr>
                <w:rFonts w:asciiTheme="majorEastAsia" w:eastAsiaTheme="majorEastAsia" w:hAnsiTheme="majorEastAsia" w:hint="eastAsia"/>
                <w:sz w:val="24"/>
                <w:szCs w:val="28"/>
              </w:rPr>
              <w:t>、</w:t>
            </w:r>
            <w:r>
              <w:rPr>
                <w:rFonts w:asciiTheme="majorEastAsia" w:eastAsiaTheme="majorEastAsia" w:hAnsiTheme="majorEastAsia"/>
                <w:sz w:val="24"/>
                <w:szCs w:val="28"/>
              </w:rPr>
              <w:t>Investec Wealth &amp; Investment</w:t>
            </w:r>
            <w:r>
              <w:rPr>
                <w:rFonts w:asciiTheme="majorEastAsia" w:eastAsiaTheme="majorEastAsia" w:hAnsiTheme="majorEastAsia" w:hint="eastAsia"/>
                <w:sz w:val="24"/>
                <w:szCs w:val="28"/>
              </w:rPr>
              <w:t>、</w:t>
            </w:r>
            <w:r w:rsidR="005B4000" w:rsidRPr="005B4000">
              <w:rPr>
                <w:rFonts w:asciiTheme="majorEastAsia" w:eastAsiaTheme="majorEastAsia" w:hAnsiTheme="majorEastAsia"/>
                <w:sz w:val="24"/>
                <w:szCs w:val="28"/>
              </w:rPr>
              <w:t>Fullerton Fund Management</w:t>
            </w:r>
            <w:r w:rsidR="005B4000">
              <w:rPr>
                <w:rFonts w:asciiTheme="majorEastAsia" w:eastAsiaTheme="majorEastAsia" w:hAnsiTheme="majorEastAsia" w:hint="eastAsia"/>
                <w:sz w:val="24"/>
                <w:szCs w:val="28"/>
              </w:rPr>
              <w:t>、</w:t>
            </w:r>
            <w:r w:rsidR="005B4000">
              <w:t xml:space="preserve"> </w:t>
            </w:r>
            <w:r w:rsidR="005B4000" w:rsidRPr="005B4000">
              <w:rPr>
                <w:rFonts w:asciiTheme="majorEastAsia" w:eastAsiaTheme="majorEastAsia" w:hAnsiTheme="majorEastAsia"/>
                <w:sz w:val="24"/>
                <w:szCs w:val="28"/>
              </w:rPr>
              <w:t>Pzena Investment Management</w:t>
            </w:r>
            <w:r w:rsidR="005B4000">
              <w:rPr>
                <w:rFonts w:asciiTheme="majorEastAsia" w:eastAsiaTheme="majorEastAsia" w:hAnsiTheme="majorEastAsia" w:hint="eastAsia"/>
                <w:sz w:val="24"/>
                <w:szCs w:val="28"/>
              </w:rPr>
              <w:t>、</w:t>
            </w:r>
            <w:r w:rsidR="005B4000">
              <w:t xml:space="preserve"> </w:t>
            </w:r>
            <w:r w:rsidR="005B4000" w:rsidRPr="005B4000">
              <w:rPr>
                <w:rFonts w:asciiTheme="majorEastAsia" w:eastAsiaTheme="majorEastAsia" w:hAnsiTheme="majorEastAsia"/>
                <w:sz w:val="24"/>
                <w:szCs w:val="28"/>
              </w:rPr>
              <w:t>Chanakya Capital Partners</w:t>
            </w:r>
            <w:r w:rsidR="00BF5B82">
              <w:t xml:space="preserve"> </w:t>
            </w:r>
            <w:r w:rsidR="00BF5B82">
              <w:rPr>
                <w:rFonts w:asciiTheme="minorEastAsia" w:eastAsiaTheme="minorEastAsia" w:hAnsiTheme="minorEastAsia" w:hint="eastAsia"/>
              </w:rPr>
              <w:t>、</w:t>
            </w:r>
            <w:r w:rsidR="00BF5B82" w:rsidRPr="00BF5B82">
              <w:rPr>
                <w:rFonts w:asciiTheme="majorEastAsia" w:eastAsiaTheme="majorEastAsia" w:hAnsiTheme="majorEastAsia"/>
                <w:sz w:val="24"/>
                <w:szCs w:val="28"/>
              </w:rPr>
              <w:t>Letko Brosseau &amp; Partners</w:t>
            </w:r>
          </w:p>
        </w:tc>
      </w:tr>
      <w:tr w:rsidR="00C817DB" w:rsidRPr="0000712A" w14:paraId="281C4C14"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78D9BD8C" w14:textId="77777777" w:rsidR="00C817DB" w:rsidRPr="0000712A" w:rsidRDefault="00C817DB">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日期、时间</w:t>
            </w:r>
          </w:p>
        </w:tc>
        <w:tc>
          <w:tcPr>
            <w:tcW w:w="3668" w:type="pct"/>
            <w:tcBorders>
              <w:top w:val="single" w:sz="4" w:space="0" w:color="auto"/>
              <w:left w:val="single" w:sz="4" w:space="0" w:color="auto"/>
              <w:bottom w:val="single" w:sz="4" w:space="0" w:color="auto"/>
              <w:right w:val="single" w:sz="4" w:space="0" w:color="auto"/>
            </w:tcBorders>
            <w:hideMark/>
          </w:tcPr>
          <w:p w14:paraId="5449A3C3" w14:textId="19846962" w:rsidR="00E1328F" w:rsidRPr="007061B6" w:rsidRDefault="007202B3" w:rsidP="00DD207E">
            <w:pPr>
              <w:spacing w:line="360" w:lineRule="auto"/>
              <w:rPr>
                <w:rFonts w:asciiTheme="majorEastAsia" w:eastAsiaTheme="majorEastAsia" w:hAnsiTheme="majorEastAsia"/>
                <w:sz w:val="24"/>
                <w:szCs w:val="24"/>
              </w:rPr>
            </w:pPr>
            <w:r>
              <w:rPr>
                <w:rFonts w:asciiTheme="majorEastAsia" w:eastAsiaTheme="majorEastAsia" w:hAnsiTheme="majorEastAsia"/>
                <w:sz w:val="24"/>
                <w:szCs w:val="24"/>
              </w:rPr>
              <w:t>2024</w:t>
            </w:r>
            <w:r>
              <w:rPr>
                <w:rFonts w:asciiTheme="majorEastAsia" w:eastAsiaTheme="majorEastAsia" w:hAnsiTheme="majorEastAsia" w:hint="eastAsia"/>
                <w:sz w:val="24"/>
                <w:szCs w:val="24"/>
              </w:rPr>
              <w:t>年</w:t>
            </w:r>
            <w:r w:rsidR="00BC7615">
              <w:rPr>
                <w:rFonts w:asciiTheme="majorEastAsia" w:eastAsiaTheme="majorEastAsia" w:hAnsiTheme="majorEastAsia"/>
                <w:sz w:val="24"/>
                <w:szCs w:val="24"/>
              </w:rPr>
              <w:t>9</w:t>
            </w:r>
            <w:r>
              <w:rPr>
                <w:rFonts w:asciiTheme="majorEastAsia" w:eastAsiaTheme="majorEastAsia" w:hAnsiTheme="majorEastAsia" w:hint="eastAsia"/>
                <w:sz w:val="24"/>
                <w:szCs w:val="24"/>
              </w:rPr>
              <w:t>月</w:t>
            </w:r>
            <w:r w:rsidR="00BC7615">
              <w:rPr>
                <w:rFonts w:asciiTheme="majorEastAsia" w:eastAsiaTheme="majorEastAsia" w:hAnsiTheme="majorEastAsia"/>
                <w:sz w:val="24"/>
                <w:szCs w:val="24"/>
              </w:rPr>
              <w:t>11</w:t>
            </w:r>
            <w:r>
              <w:rPr>
                <w:rFonts w:asciiTheme="majorEastAsia" w:eastAsiaTheme="majorEastAsia" w:hAnsiTheme="majorEastAsia" w:hint="eastAsia"/>
                <w:sz w:val="24"/>
                <w:szCs w:val="24"/>
              </w:rPr>
              <w:t>日</w:t>
            </w:r>
          </w:p>
        </w:tc>
      </w:tr>
      <w:tr w:rsidR="00C817DB" w:rsidRPr="0000712A" w14:paraId="043EA27E" w14:textId="77777777" w:rsidTr="00C817DB">
        <w:trPr>
          <w:trHeight w:val="447"/>
        </w:trPr>
        <w:tc>
          <w:tcPr>
            <w:tcW w:w="1332" w:type="pct"/>
            <w:tcBorders>
              <w:top w:val="single" w:sz="4" w:space="0" w:color="auto"/>
              <w:left w:val="single" w:sz="4" w:space="0" w:color="auto"/>
              <w:bottom w:val="single" w:sz="4" w:space="0" w:color="auto"/>
              <w:right w:val="single" w:sz="4" w:space="0" w:color="auto"/>
            </w:tcBorders>
            <w:vAlign w:val="center"/>
            <w:hideMark/>
          </w:tcPr>
          <w:p w14:paraId="609F65BE" w14:textId="77777777" w:rsidR="00C817DB" w:rsidRPr="0000712A" w:rsidRDefault="00C817DB">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地点</w:t>
            </w:r>
          </w:p>
        </w:tc>
        <w:tc>
          <w:tcPr>
            <w:tcW w:w="3668" w:type="pct"/>
            <w:tcBorders>
              <w:top w:val="single" w:sz="4" w:space="0" w:color="auto"/>
              <w:left w:val="single" w:sz="4" w:space="0" w:color="auto"/>
              <w:bottom w:val="single" w:sz="4" w:space="0" w:color="auto"/>
              <w:right w:val="single" w:sz="4" w:space="0" w:color="auto"/>
            </w:tcBorders>
            <w:hideMark/>
          </w:tcPr>
          <w:p w14:paraId="5E0F18FE" w14:textId="3DAE3160" w:rsidR="003F124D" w:rsidRPr="0000712A" w:rsidRDefault="000E6C5B">
            <w:pPr>
              <w:spacing w:line="360" w:lineRule="auto"/>
              <w:rPr>
                <w:rFonts w:asciiTheme="majorEastAsia" w:eastAsiaTheme="majorEastAsia" w:hAnsiTheme="majorEastAsia"/>
                <w:kern w:val="2"/>
                <w:sz w:val="24"/>
                <w:szCs w:val="24"/>
              </w:rPr>
            </w:pPr>
            <w:r>
              <w:rPr>
                <w:rFonts w:asciiTheme="majorEastAsia" w:eastAsiaTheme="majorEastAsia" w:hAnsiTheme="majorEastAsia" w:hint="eastAsia"/>
                <w:kern w:val="2"/>
                <w:sz w:val="24"/>
                <w:szCs w:val="24"/>
              </w:rPr>
              <w:t>公司</w:t>
            </w:r>
            <w:r w:rsidR="009E7FE6">
              <w:rPr>
                <w:rFonts w:asciiTheme="majorEastAsia" w:eastAsiaTheme="majorEastAsia" w:hAnsiTheme="majorEastAsia" w:hint="eastAsia"/>
                <w:kern w:val="2"/>
                <w:sz w:val="24"/>
                <w:szCs w:val="24"/>
              </w:rPr>
              <w:t>会议室</w:t>
            </w:r>
          </w:p>
        </w:tc>
      </w:tr>
      <w:tr w:rsidR="00C817DB" w:rsidRPr="0000712A" w14:paraId="1DA7782B" w14:textId="77777777" w:rsidTr="00C817DB">
        <w:trPr>
          <w:trHeight w:val="460"/>
        </w:trPr>
        <w:tc>
          <w:tcPr>
            <w:tcW w:w="1332" w:type="pct"/>
            <w:tcBorders>
              <w:top w:val="single" w:sz="4" w:space="0" w:color="auto"/>
              <w:left w:val="single" w:sz="4" w:space="0" w:color="auto"/>
              <w:bottom w:val="single" w:sz="4" w:space="0" w:color="auto"/>
              <w:right w:val="single" w:sz="4" w:space="0" w:color="auto"/>
            </w:tcBorders>
            <w:vAlign w:val="center"/>
            <w:hideMark/>
          </w:tcPr>
          <w:p w14:paraId="7C6C4259" w14:textId="75625937" w:rsidR="00C817DB" w:rsidRPr="00922374" w:rsidRDefault="00C817DB" w:rsidP="00922374">
            <w:pPr>
              <w:spacing w:line="360" w:lineRule="auto"/>
              <w:rPr>
                <w:rFonts w:asciiTheme="majorEastAsia" w:eastAsiaTheme="majorEastAsia" w:hAnsiTheme="majorEastAsia"/>
                <w:kern w:val="2"/>
                <w:sz w:val="24"/>
                <w:szCs w:val="24"/>
              </w:rPr>
            </w:pPr>
            <w:r w:rsidRPr="0000712A">
              <w:rPr>
                <w:rFonts w:asciiTheme="majorEastAsia" w:eastAsiaTheme="majorEastAsia" w:hAnsiTheme="majorEastAsia" w:cs="宋体" w:hint="eastAsia"/>
                <w:sz w:val="24"/>
                <w:szCs w:val="24"/>
              </w:rPr>
              <w:t>上市公司接待人员</w:t>
            </w:r>
          </w:p>
        </w:tc>
        <w:tc>
          <w:tcPr>
            <w:tcW w:w="3668" w:type="pct"/>
            <w:tcBorders>
              <w:top w:val="single" w:sz="4" w:space="0" w:color="auto"/>
              <w:left w:val="single" w:sz="4" w:space="0" w:color="auto"/>
              <w:bottom w:val="single" w:sz="4" w:space="0" w:color="auto"/>
              <w:right w:val="single" w:sz="4" w:space="0" w:color="auto"/>
            </w:tcBorders>
            <w:hideMark/>
          </w:tcPr>
          <w:p w14:paraId="56A124DB" w14:textId="05246D06" w:rsidR="00E1328F" w:rsidRDefault="00E1328F" w:rsidP="00B772DE">
            <w:pPr>
              <w:spacing w:line="360" w:lineRule="auto"/>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董事会秘书：张小全</w:t>
            </w:r>
          </w:p>
          <w:p w14:paraId="75FA47F5" w14:textId="36DED1AF" w:rsidR="0048511D" w:rsidRPr="00B772DE" w:rsidRDefault="007D6C16" w:rsidP="00B772DE">
            <w:pPr>
              <w:spacing w:line="360" w:lineRule="auto"/>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证券事务代表：</w:t>
            </w:r>
            <w:r w:rsidR="00E1328F">
              <w:rPr>
                <w:rFonts w:asciiTheme="majorEastAsia" w:eastAsiaTheme="majorEastAsia" w:hAnsiTheme="majorEastAsia" w:cs="宋体" w:hint="eastAsia"/>
                <w:sz w:val="24"/>
                <w:szCs w:val="24"/>
              </w:rPr>
              <w:t>周文森</w:t>
            </w:r>
          </w:p>
        </w:tc>
      </w:tr>
      <w:tr w:rsidR="00C817DB" w:rsidRPr="0000712A" w14:paraId="3F2D5C02" w14:textId="77777777" w:rsidTr="00C817DB">
        <w:trPr>
          <w:trHeight w:val="447"/>
        </w:trPr>
        <w:tc>
          <w:tcPr>
            <w:tcW w:w="5000" w:type="pct"/>
            <w:gridSpan w:val="2"/>
            <w:tcBorders>
              <w:top w:val="single" w:sz="4" w:space="0" w:color="auto"/>
              <w:left w:val="single" w:sz="4" w:space="0" w:color="auto"/>
              <w:bottom w:val="single" w:sz="4" w:space="0" w:color="auto"/>
              <w:right w:val="single" w:sz="4" w:space="0" w:color="auto"/>
            </w:tcBorders>
            <w:hideMark/>
          </w:tcPr>
          <w:p w14:paraId="3CB9CE55" w14:textId="77777777" w:rsidR="00C817DB" w:rsidRPr="0000712A" w:rsidRDefault="00C817DB">
            <w:pPr>
              <w:spacing w:line="360" w:lineRule="auto"/>
              <w:jc w:val="center"/>
              <w:rPr>
                <w:rFonts w:asciiTheme="majorEastAsia" w:eastAsiaTheme="majorEastAsia" w:hAnsiTheme="majorEastAsia" w:cs="宋体"/>
                <w:kern w:val="2"/>
                <w:sz w:val="24"/>
                <w:szCs w:val="24"/>
              </w:rPr>
            </w:pPr>
            <w:r w:rsidRPr="0000712A">
              <w:rPr>
                <w:rFonts w:asciiTheme="majorEastAsia" w:eastAsiaTheme="majorEastAsia" w:hAnsiTheme="majorEastAsia" w:cs="宋体" w:hint="eastAsia"/>
                <w:sz w:val="24"/>
                <w:szCs w:val="24"/>
              </w:rPr>
              <w:t>接待调研活动主要内容</w:t>
            </w:r>
          </w:p>
        </w:tc>
      </w:tr>
      <w:tr w:rsidR="00C817DB" w:rsidRPr="0000712A" w14:paraId="64B575E5" w14:textId="77777777" w:rsidTr="00C817DB">
        <w:trPr>
          <w:trHeight w:val="354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5F7DC" w14:textId="7B229F8B" w:rsidR="0014778E" w:rsidRDefault="00F337C5" w:rsidP="00214088">
            <w:pPr>
              <w:pStyle w:val="a3"/>
              <w:spacing w:line="360" w:lineRule="auto"/>
              <w:ind w:left="33" w:firstLine="482"/>
              <w:rPr>
                <w:rFonts w:ascii="宋体" w:eastAsia="宋体" w:hAnsi="宋体"/>
                <w:b/>
                <w:sz w:val="24"/>
                <w:szCs w:val="24"/>
              </w:rPr>
            </w:pPr>
            <w:r>
              <w:rPr>
                <w:rFonts w:ascii="宋体" w:eastAsia="宋体" w:hAnsi="宋体" w:hint="eastAsia"/>
                <w:b/>
                <w:sz w:val="24"/>
                <w:szCs w:val="24"/>
              </w:rPr>
              <w:t>一、</w:t>
            </w:r>
            <w:r w:rsidR="00457778">
              <w:rPr>
                <w:rFonts w:ascii="宋体" w:eastAsia="宋体" w:hAnsi="宋体" w:hint="eastAsia"/>
                <w:b/>
                <w:sz w:val="24"/>
                <w:szCs w:val="24"/>
              </w:rPr>
              <w:t>公司业务概述</w:t>
            </w:r>
          </w:p>
          <w:p w14:paraId="03016849" w14:textId="0598AA09" w:rsidR="00042CF8" w:rsidRPr="00042CF8" w:rsidRDefault="00042CF8" w:rsidP="00042CF8">
            <w:pPr>
              <w:pStyle w:val="a3"/>
              <w:spacing w:line="360" w:lineRule="auto"/>
              <w:ind w:left="33" w:firstLine="480"/>
              <w:rPr>
                <w:rFonts w:ascii="宋体" w:eastAsia="宋体" w:hAnsi="宋体"/>
                <w:sz w:val="24"/>
                <w:szCs w:val="24"/>
              </w:rPr>
            </w:pPr>
            <w:r>
              <w:rPr>
                <w:rFonts w:ascii="宋体" w:eastAsia="宋体" w:hAnsi="宋体" w:hint="eastAsia"/>
                <w:sz w:val="24"/>
                <w:szCs w:val="24"/>
              </w:rPr>
              <w:t>璞泰来是一家</w:t>
            </w:r>
            <w:r w:rsidRPr="00042CF8">
              <w:rPr>
                <w:rFonts w:ascii="宋体" w:eastAsia="宋体" w:hAnsi="宋体" w:hint="eastAsia"/>
                <w:sz w:val="24"/>
                <w:szCs w:val="24"/>
              </w:rPr>
              <w:t>电池材料和工艺解决方案的平台型企业</w:t>
            </w:r>
            <w:r>
              <w:rPr>
                <w:rFonts w:ascii="宋体" w:eastAsia="宋体" w:hAnsi="宋体" w:hint="eastAsia"/>
                <w:sz w:val="24"/>
                <w:szCs w:val="24"/>
              </w:rPr>
              <w:t>，主要业务包括新能源电池材料与服务和新能源自动化装备与服务业务，产品</w:t>
            </w:r>
            <w:r w:rsidRPr="00042CF8">
              <w:rPr>
                <w:rFonts w:ascii="宋体" w:eastAsia="宋体" w:hAnsi="宋体" w:hint="eastAsia"/>
                <w:sz w:val="24"/>
                <w:szCs w:val="24"/>
              </w:rPr>
              <w:t>涵盖负极材料、涂覆隔膜、PVDF 及粘结剂、复合集流体、铝塑包装膜、纳米氧化铝及勃姆石等材料，同时</w:t>
            </w:r>
            <w:r w:rsidR="00084780">
              <w:rPr>
                <w:rFonts w:ascii="宋体" w:eastAsia="宋体" w:hAnsi="宋体" w:hint="eastAsia"/>
                <w:sz w:val="24"/>
                <w:szCs w:val="24"/>
              </w:rPr>
              <w:t>也包括新能源电池制造的前中后段自动化工艺设备</w:t>
            </w:r>
            <w:r w:rsidR="00BE4C35">
              <w:rPr>
                <w:rFonts w:ascii="宋体" w:eastAsia="宋体" w:hAnsi="宋体" w:hint="eastAsia"/>
                <w:sz w:val="24"/>
                <w:szCs w:val="24"/>
              </w:rPr>
              <w:t>以及</w:t>
            </w:r>
            <w:r w:rsidRPr="00042CF8">
              <w:rPr>
                <w:rFonts w:ascii="宋体" w:eastAsia="宋体" w:hAnsi="宋体" w:hint="eastAsia"/>
                <w:sz w:val="24"/>
                <w:szCs w:val="24"/>
              </w:rPr>
              <w:t>新能源电池材料</w:t>
            </w:r>
            <w:r w:rsidR="00044870">
              <w:rPr>
                <w:rFonts w:ascii="宋体" w:eastAsia="宋体" w:hAnsi="宋体" w:hint="eastAsia"/>
                <w:sz w:val="24"/>
                <w:szCs w:val="24"/>
              </w:rPr>
              <w:t>设备</w:t>
            </w:r>
            <w:r w:rsidR="00BE4C35">
              <w:rPr>
                <w:rFonts w:ascii="宋体" w:eastAsia="宋体" w:hAnsi="宋体" w:hint="eastAsia"/>
                <w:sz w:val="24"/>
                <w:szCs w:val="24"/>
              </w:rPr>
              <w:t>与</w:t>
            </w:r>
            <w:r w:rsidRPr="00042CF8">
              <w:rPr>
                <w:rFonts w:ascii="宋体" w:eastAsia="宋体" w:hAnsi="宋体" w:hint="eastAsia"/>
                <w:sz w:val="24"/>
                <w:szCs w:val="24"/>
              </w:rPr>
              <w:t>服务。</w:t>
            </w:r>
            <w:r w:rsidR="00DB735A">
              <w:rPr>
                <w:rFonts w:ascii="宋体" w:eastAsia="宋体" w:hAnsi="宋体" w:hint="eastAsia"/>
                <w:sz w:val="24"/>
                <w:szCs w:val="24"/>
              </w:rPr>
              <w:t>公司</w:t>
            </w:r>
            <w:r w:rsidRPr="00042CF8">
              <w:rPr>
                <w:rFonts w:ascii="宋体" w:eastAsia="宋体" w:hAnsi="宋体" w:hint="eastAsia"/>
                <w:sz w:val="24"/>
                <w:szCs w:val="24"/>
              </w:rPr>
              <w:t>通过负极材料及加工服务、膜材料及涂覆加工服务、自动化装备各业务间的资源共享及产业协同，为客户提供多元化、差异化及专业化的产品组合与集成服务。</w:t>
            </w:r>
          </w:p>
          <w:p w14:paraId="50121D7C" w14:textId="77777777" w:rsidR="0025243F" w:rsidRDefault="00A83770" w:rsidP="00761CE2">
            <w:pPr>
              <w:pStyle w:val="a3"/>
              <w:spacing w:line="360" w:lineRule="auto"/>
              <w:ind w:left="33" w:firstLine="480"/>
              <w:rPr>
                <w:rFonts w:ascii="宋体" w:eastAsia="宋体" w:hAnsi="宋体"/>
                <w:sz w:val="24"/>
                <w:szCs w:val="24"/>
              </w:rPr>
            </w:pPr>
            <w:r>
              <w:rPr>
                <w:rFonts w:ascii="宋体" w:eastAsia="宋体" w:hAnsi="宋体" w:hint="eastAsia"/>
                <w:sz w:val="24"/>
                <w:szCs w:val="24"/>
              </w:rPr>
              <w:t>在负极材料业务方面，公司产品定位于中高端负极材料，</w:t>
            </w:r>
            <w:r w:rsidR="00761CE2" w:rsidRPr="00214088">
              <w:rPr>
                <w:rFonts w:ascii="宋体" w:eastAsia="宋体" w:hAnsi="宋体" w:hint="eastAsia"/>
                <w:sz w:val="24"/>
                <w:szCs w:val="24"/>
              </w:rPr>
              <w:t>受行业激烈竞争和</w:t>
            </w:r>
            <w:r w:rsidR="00761CE2">
              <w:rPr>
                <w:rFonts w:ascii="宋体" w:eastAsia="宋体" w:hAnsi="宋体" w:hint="eastAsia"/>
                <w:sz w:val="24"/>
                <w:szCs w:val="24"/>
              </w:rPr>
              <w:t>欧洲市场需求偏弱的影响，产品价格持续下降，负极材料整体营收下滑，</w:t>
            </w:r>
            <w:r>
              <w:rPr>
                <w:rFonts w:ascii="宋体" w:eastAsia="宋体" w:hAnsi="宋体" w:hint="eastAsia"/>
                <w:sz w:val="24"/>
                <w:szCs w:val="24"/>
              </w:rPr>
              <w:t>2</w:t>
            </w:r>
            <w:r>
              <w:rPr>
                <w:rFonts w:ascii="宋体" w:eastAsia="宋体" w:hAnsi="宋体"/>
                <w:sz w:val="24"/>
                <w:szCs w:val="24"/>
              </w:rPr>
              <w:t>024</w:t>
            </w:r>
            <w:r>
              <w:rPr>
                <w:rFonts w:ascii="宋体" w:eastAsia="宋体" w:hAnsi="宋体" w:hint="eastAsia"/>
                <w:sz w:val="24"/>
                <w:szCs w:val="24"/>
              </w:rPr>
              <w:t>年上半年，公司负极材料出货量约6</w:t>
            </w:r>
            <w:r>
              <w:rPr>
                <w:rFonts w:ascii="宋体" w:eastAsia="宋体" w:hAnsi="宋体"/>
                <w:sz w:val="24"/>
                <w:szCs w:val="24"/>
              </w:rPr>
              <w:t>.7</w:t>
            </w:r>
            <w:r w:rsidR="00882171">
              <w:rPr>
                <w:rFonts w:ascii="宋体" w:eastAsia="宋体" w:hAnsi="宋体" w:hint="eastAsia"/>
                <w:sz w:val="24"/>
                <w:szCs w:val="24"/>
              </w:rPr>
              <w:t>万吨；</w:t>
            </w:r>
          </w:p>
          <w:p w14:paraId="68595226" w14:textId="5E18DFF7" w:rsidR="00A83770" w:rsidRDefault="00882171" w:rsidP="00761CE2">
            <w:pPr>
              <w:pStyle w:val="a3"/>
              <w:spacing w:line="360" w:lineRule="auto"/>
              <w:ind w:left="33" w:firstLine="480"/>
              <w:rPr>
                <w:rFonts w:ascii="宋体" w:eastAsia="宋体" w:hAnsi="宋体"/>
                <w:sz w:val="24"/>
                <w:szCs w:val="24"/>
              </w:rPr>
            </w:pPr>
            <w:r>
              <w:rPr>
                <w:rFonts w:ascii="宋体" w:eastAsia="宋体" w:hAnsi="宋体" w:hint="eastAsia"/>
                <w:sz w:val="24"/>
                <w:szCs w:val="24"/>
              </w:rPr>
              <w:t>在涂覆</w:t>
            </w:r>
            <w:r w:rsidR="002D75F7">
              <w:rPr>
                <w:rFonts w:ascii="宋体" w:eastAsia="宋体" w:hAnsi="宋体" w:hint="eastAsia"/>
                <w:sz w:val="24"/>
                <w:szCs w:val="24"/>
              </w:rPr>
              <w:t>隔膜</w:t>
            </w:r>
            <w:r>
              <w:rPr>
                <w:rFonts w:ascii="宋体" w:eastAsia="宋体" w:hAnsi="宋体" w:hint="eastAsia"/>
                <w:sz w:val="24"/>
                <w:szCs w:val="24"/>
              </w:rPr>
              <w:t>业务方面，</w:t>
            </w:r>
            <w:r w:rsidR="00761CE2">
              <w:rPr>
                <w:rFonts w:ascii="宋体" w:eastAsia="宋体" w:hAnsi="宋体" w:hint="eastAsia"/>
                <w:sz w:val="24"/>
                <w:szCs w:val="24"/>
              </w:rPr>
              <w:t>公司是国内最大的独立涂覆加工商，2</w:t>
            </w:r>
            <w:r w:rsidR="00761CE2">
              <w:rPr>
                <w:rFonts w:ascii="宋体" w:eastAsia="宋体" w:hAnsi="宋体"/>
                <w:sz w:val="24"/>
                <w:szCs w:val="24"/>
              </w:rPr>
              <w:t>024</w:t>
            </w:r>
            <w:r w:rsidR="00761CE2">
              <w:rPr>
                <w:rFonts w:ascii="宋体" w:eastAsia="宋体" w:hAnsi="宋体" w:hint="eastAsia"/>
                <w:sz w:val="24"/>
                <w:szCs w:val="24"/>
              </w:rPr>
              <w:t>年上半</w:t>
            </w:r>
            <w:r w:rsidR="00761CE2">
              <w:rPr>
                <w:rFonts w:ascii="宋体" w:eastAsia="宋体" w:hAnsi="宋体" w:hint="eastAsia"/>
                <w:sz w:val="24"/>
                <w:szCs w:val="24"/>
              </w:rPr>
              <w:lastRenderedPageBreak/>
              <w:t>年公司</w:t>
            </w:r>
            <w:r w:rsidR="00761CE2" w:rsidRPr="00761CE2">
              <w:rPr>
                <w:rFonts w:ascii="宋体" w:eastAsia="宋体" w:hAnsi="宋体" w:hint="eastAsia"/>
                <w:sz w:val="24"/>
                <w:szCs w:val="24"/>
              </w:rPr>
              <w:t>涂覆隔膜加工量（销量）达到</w:t>
            </w:r>
            <w:r w:rsidR="00236324">
              <w:rPr>
                <w:rFonts w:ascii="宋体" w:eastAsia="宋体" w:hAnsi="宋体" w:hint="eastAsia"/>
                <w:sz w:val="24"/>
                <w:szCs w:val="24"/>
              </w:rPr>
              <w:t>29.13</w:t>
            </w:r>
            <w:r w:rsidR="00761CE2" w:rsidRPr="00761CE2">
              <w:rPr>
                <w:rFonts w:ascii="宋体" w:eastAsia="宋体" w:hAnsi="宋体" w:hint="eastAsia"/>
                <w:sz w:val="24"/>
                <w:szCs w:val="24"/>
              </w:rPr>
              <w:t>亿㎡，占同期国内湿法隔膜出货量（</w:t>
            </w:r>
            <w:r w:rsidR="00236324">
              <w:rPr>
                <w:rFonts w:ascii="宋体" w:eastAsia="宋体" w:hAnsi="宋体" w:hint="eastAsia"/>
                <w:sz w:val="24"/>
                <w:szCs w:val="24"/>
              </w:rPr>
              <w:t>71</w:t>
            </w:r>
            <w:r w:rsidR="00761CE2" w:rsidRPr="00761CE2">
              <w:rPr>
                <w:rFonts w:ascii="宋体" w:eastAsia="宋体" w:hAnsi="宋体" w:hint="eastAsia"/>
                <w:sz w:val="24"/>
                <w:szCs w:val="24"/>
              </w:rPr>
              <w:t>亿㎡）的41.03%，市场份额继续领先</w:t>
            </w:r>
            <w:r w:rsidR="00742E04">
              <w:rPr>
                <w:rFonts w:ascii="宋体" w:eastAsia="宋体" w:hAnsi="宋体" w:hint="eastAsia"/>
                <w:sz w:val="24"/>
                <w:szCs w:val="24"/>
              </w:rPr>
              <w:t>，</w:t>
            </w:r>
            <w:r w:rsidR="00742E04" w:rsidRPr="00214088">
              <w:rPr>
                <w:rFonts w:ascii="宋体" w:eastAsia="宋体" w:hAnsi="宋体" w:hint="eastAsia"/>
                <w:sz w:val="24"/>
                <w:szCs w:val="24"/>
              </w:rPr>
              <w:t>隔膜基膜、</w:t>
            </w:r>
            <w:r w:rsidR="00742E04">
              <w:rPr>
                <w:rFonts w:ascii="宋体" w:eastAsia="宋体" w:hAnsi="宋体" w:hint="eastAsia"/>
                <w:sz w:val="24"/>
                <w:szCs w:val="24"/>
              </w:rPr>
              <w:t>PVDF等业务销量继续保持良好增长</w:t>
            </w:r>
            <w:r w:rsidR="00761CE2" w:rsidRPr="00761CE2">
              <w:rPr>
                <w:rFonts w:ascii="宋体" w:eastAsia="宋体" w:hAnsi="宋体" w:hint="eastAsia"/>
                <w:sz w:val="24"/>
                <w:szCs w:val="24"/>
              </w:rPr>
              <w:t>。公司通过在隔膜基膜、涂覆材料、涂覆设备、粘结剂和涂覆加工等领域的产业协同，为客户提供集成化的产品组合，实现了涂覆加工业务量和盈利规模的稳定增长。</w:t>
            </w:r>
          </w:p>
          <w:p w14:paraId="03ABCD51" w14:textId="75996857" w:rsidR="0025243F" w:rsidRPr="00E55B68" w:rsidRDefault="0025243F" w:rsidP="00E55B68">
            <w:pPr>
              <w:pStyle w:val="a3"/>
              <w:spacing w:line="360" w:lineRule="auto"/>
              <w:ind w:left="33" w:firstLine="480"/>
              <w:rPr>
                <w:rFonts w:ascii="宋体" w:eastAsia="宋体" w:hAnsi="宋体"/>
                <w:sz w:val="24"/>
                <w:szCs w:val="24"/>
              </w:rPr>
            </w:pPr>
            <w:r>
              <w:rPr>
                <w:rFonts w:ascii="宋体" w:eastAsia="宋体" w:hAnsi="宋体" w:hint="eastAsia"/>
                <w:sz w:val="24"/>
                <w:szCs w:val="24"/>
              </w:rPr>
              <w:t>在</w:t>
            </w:r>
            <w:r w:rsidRPr="00214088">
              <w:rPr>
                <w:rFonts w:ascii="宋体" w:eastAsia="宋体" w:hAnsi="宋体" w:hint="eastAsia"/>
                <w:sz w:val="24"/>
                <w:szCs w:val="24"/>
              </w:rPr>
              <w:t>自动化装备业务</w:t>
            </w:r>
            <w:r>
              <w:rPr>
                <w:rFonts w:ascii="宋体" w:eastAsia="宋体" w:hAnsi="宋体" w:hint="eastAsia"/>
                <w:sz w:val="24"/>
                <w:szCs w:val="24"/>
              </w:rPr>
              <w:t>方面，</w:t>
            </w:r>
            <w:r w:rsidRPr="00214088">
              <w:rPr>
                <w:rFonts w:ascii="宋体" w:eastAsia="宋体" w:hAnsi="宋体" w:hint="eastAsia"/>
                <w:sz w:val="24"/>
                <w:szCs w:val="24"/>
              </w:rPr>
              <w:t>受到国内客户产能利用率下降的影响，设备验收延迟导致公司营收规模有所下降，但海外市场的增量需求持续上升，公司持续加强海外业务团队建设，塑造海外订单的履约标杆案例和品牌效应。</w:t>
            </w:r>
          </w:p>
          <w:p w14:paraId="1B7459C4" w14:textId="35AFC1EC" w:rsidR="00C60759" w:rsidRDefault="0037695A" w:rsidP="00214088">
            <w:pPr>
              <w:pStyle w:val="a3"/>
              <w:spacing w:line="360" w:lineRule="auto"/>
              <w:ind w:left="33" w:firstLine="480"/>
              <w:rPr>
                <w:rFonts w:ascii="宋体" w:eastAsia="宋体" w:hAnsi="宋体"/>
                <w:sz w:val="24"/>
                <w:szCs w:val="24"/>
              </w:rPr>
            </w:pPr>
            <w:r>
              <w:rPr>
                <w:rFonts w:ascii="宋体" w:eastAsia="宋体" w:hAnsi="宋体" w:hint="eastAsia"/>
                <w:sz w:val="24"/>
                <w:szCs w:val="24"/>
              </w:rPr>
              <w:t>2024</w:t>
            </w:r>
            <w:r w:rsidR="00214088" w:rsidRPr="00214088">
              <w:rPr>
                <w:rFonts w:ascii="宋体" w:eastAsia="宋体" w:hAnsi="宋体" w:hint="eastAsia"/>
                <w:sz w:val="24"/>
                <w:szCs w:val="24"/>
              </w:rPr>
              <w:t>年上半年，公司持续提升供应链管理、运营效率、成本管控以及客户回款跟踪，经营性现金和票据流量净额合计得到大幅提升，保障了企业长期健康稳定的发展。报告期内实现主营业务收入</w:t>
            </w:r>
            <w:r>
              <w:rPr>
                <w:rFonts w:ascii="宋体" w:eastAsia="宋体" w:hAnsi="宋体" w:hint="eastAsia"/>
                <w:sz w:val="24"/>
                <w:szCs w:val="24"/>
              </w:rPr>
              <w:t>629,739.01</w:t>
            </w:r>
            <w:r w:rsidR="00214088" w:rsidRPr="00214088">
              <w:rPr>
                <w:rFonts w:ascii="宋体" w:eastAsia="宋体" w:hAnsi="宋体" w:hint="eastAsia"/>
                <w:sz w:val="24"/>
                <w:szCs w:val="24"/>
              </w:rPr>
              <w:t>万元，归属于上市公司股东的净利润</w:t>
            </w:r>
            <w:r>
              <w:rPr>
                <w:rFonts w:ascii="宋体" w:eastAsia="宋体" w:hAnsi="宋体" w:hint="eastAsia"/>
                <w:sz w:val="24"/>
                <w:szCs w:val="24"/>
              </w:rPr>
              <w:t>85,781.83</w:t>
            </w:r>
            <w:r w:rsidR="00214088" w:rsidRPr="00214088">
              <w:rPr>
                <w:rFonts w:ascii="宋体" w:eastAsia="宋体" w:hAnsi="宋体" w:hint="eastAsia"/>
                <w:sz w:val="24"/>
                <w:szCs w:val="24"/>
              </w:rPr>
              <w:t>万元。</w:t>
            </w:r>
          </w:p>
          <w:p w14:paraId="1BB9568B" w14:textId="70A29CBE" w:rsidR="000E3007" w:rsidRPr="006E6F03" w:rsidRDefault="00A07929" w:rsidP="006E6F03">
            <w:pPr>
              <w:pStyle w:val="a3"/>
              <w:spacing w:line="360" w:lineRule="auto"/>
              <w:ind w:left="33" w:firstLine="482"/>
              <w:rPr>
                <w:rFonts w:ascii="宋体" w:eastAsia="宋体" w:hAnsi="宋体"/>
                <w:b/>
                <w:sz w:val="24"/>
                <w:szCs w:val="24"/>
              </w:rPr>
            </w:pPr>
            <w:r w:rsidRPr="006E6F03">
              <w:rPr>
                <w:rFonts w:ascii="宋体" w:eastAsia="宋体" w:hAnsi="宋体" w:hint="eastAsia"/>
                <w:b/>
                <w:sz w:val="24"/>
                <w:szCs w:val="24"/>
              </w:rPr>
              <w:t>二、</w:t>
            </w:r>
            <w:r w:rsidR="006E6F03" w:rsidRPr="006E6F03">
              <w:rPr>
                <w:rFonts w:ascii="宋体" w:eastAsia="宋体" w:hAnsi="宋体" w:hint="eastAsia"/>
                <w:b/>
                <w:sz w:val="24"/>
                <w:szCs w:val="24"/>
              </w:rPr>
              <w:t>问答</w:t>
            </w:r>
            <w:r w:rsidR="006E6F03">
              <w:rPr>
                <w:rFonts w:ascii="宋体" w:eastAsia="宋体" w:hAnsi="宋体" w:hint="eastAsia"/>
                <w:b/>
                <w:sz w:val="24"/>
                <w:szCs w:val="24"/>
              </w:rPr>
              <w:t>交流</w:t>
            </w:r>
          </w:p>
          <w:p w14:paraId="54FCEF6E" w14:textId="77777777" w:rsidR="00485422" w:rsidRDefault="00485422" w:rsidP="00485422">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请问人造石墨和天然石墨的区别是什么？</w:t>
            </w:r>
          </w:p>
          <w:p w14:paraId="067A22F6" w14:textId="77777777" w:rsidR="00485422" w:rsidRDefault="00485422" w:rsidP="00485422">
            <w:pPr>
              <w:pStyle w:val="a3"/>
              <w:spacing w:line="360" w:lineRule="auto"/>
              <w:ind w:firstLineChars="177" w:firstLine="425"/>
              <w:rPr>
                <w:rFonts w:ascii="宋体" w:eastAsia="宋体" w:hAnsi="宋体"/>
                <w:sz w:val="24"/>
                <w:szCs w:val="24"/>
              </w:rPr>
            </w:pPr>
            <w:r w:rsidRPr="00E6509E">
              <w:rPr>
                <w:rFonts w:ascii="宋体" w:eastAsia="宋体" w:hAnsi="宋体" w:hint="eastAsia"/>
                <w:sz w:val="24"/>
                <w:szCs w:val="24"/>
              </w:rPr>
              <w:t>答：</w:t>
            </w:r>
            <w:r>
              <w:rPr>
                <w:rFonts w:ascii="宋体" w:eastAsia="宋体" w:hAnsi="宋体" w:hint="eastAsia"/>
                <w:sz w:val="24"/>
                <w:szCs w:val="24"/>
              </w:rPr>
              <w:t>人造石墨以油化工或煤化工的副产品针状焦、石油焦作为原材料，经过粉碎、造粒、石墨化、碳化和筛分除磁等环节的加工形成人造石墨，人造石墨具有膨胀性小、循环寿命好的特点。天然石墨原材料来源于天然石墨矿开采</w:t>
            </w:r>
            <w:r w:rsidRPr="00011745">
              <w:rPr>
                <w:rFonts w:ascii="宋体" w:eastAsia="宋体" w:hAnsi="宋体" w:hint="eastAsia"/>
                <w:sz w:val="24"/>
                <w:szCs w:val="24"/>
              </w:rPr>
              <w:t>，经过粉碎、</w:t>
            </w:r>
            <w:r>
              <w:rPr>
                <w:rFonts w:ascii="宋体" w:eastAsia="宋体" w:hAnsi="宋体" w:hint="eastAsia"/>
                <w:sz w:val="24"/>
                <w:szCs w:val="24"/>
              </w:rPr>
              <w:t>酸洗、</w:t>
            </w:r>
            <w:r w:rsidRPr="00011745">
              <w:rPr>
                <w:rFonts w:ascii="宋体" w:eastAsia="宋体" w:hAnsi="宋体" w:hint="eastAsia"/>
                <w:sz w:val="24"/>
                <w:szCs w:val="24"/>
              </w:rPr>
              <w:t>球化、分级、纯化、表面等工序处理制成</w:t>
            </w:r>
            <w:r>
              <w:rPr>
                <w:rFonts w:ascii="宋体" w:eastAsia="宋体" w:hAnsi="宋体" w:hint="eastAsia"/>
                <w:sz w:val="24"/>
                <w:szCs w:val="24"/>
              </w:rPr>
              <w:t>。</w:t>
            </w:r>
          </w:p>
          <w:p w14:paraId="169BDC3C" w14:textId="64B35CCA" w:rsidR="00485422" w:rsidRPr="00E6509E" w:rsidRDefault="00485422" w:rsidP="00485422">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目前，全球负极材料出货中约8</w:t>
            </w:r>
            <w:r>
              <w:rPr>
                <w:rFonts w:ascii="宋体" w:eastAsia="宋体" w:hAnsi="宋体"/>
                <w:sz w:val="24"/>
                <w:szCs w:val="24"/>
              </w:rPr>
              <w:t>0%</w:t>
            </w:r>
            <w:r>
              <w:rPr>
                <w:rFonts w:ascii="宋体" w:eastAsia="宋体" w:hAnsi="宋体" w:hint="eastAsia"/>
                <w:sz w:val="24"/>
                <w:szCs w:val="24"/>
              </w:rPr>
              <w:t>为人造石墨，是市场的主流选择</w:t>
            </w:r>
            <w:r w:rsidR="004614AC">
              <w:rPr>
                <w:rFonts w:ascii="宋体" w:eastAsia="宋体" w:hAnsi="宋体" w:hint="eastAsia"/>
                <w:sz w:val="24"/>
                <w:szCs w:val="24"/>
              </w:rPr>
              <w:t>，公司的负极材料产品主要为人造石墨</w:t>
            </w:r>
            <w:r>
              <w:rPr>
                <w:rFonts w:ascii="宋体" w:eastAsia="宋体" w:hAnsi="宋体" w:hint="eastAsia"/>
                <w:sz w:val="24"/>
                <w:szCs w:val="24"/>
              </w:rPr>
              <w:t>。</w:t>
            </w:r>
          </w:p>
          <w:p w14:paraId="736A6715" w14:textId="77777777" w:rsidR="00485422" w:rsidRDefault="00485422" w:rsidP="00316DE9">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请问电池厂商如何选择供应商？是否会主要聚焦在单一的供应商？</w:t>
            </w:r>
          </w:p>
          <w:p w14:paraId="54017E06" w14:textId="77777777" w:rsidR="00485422" w:rsidRDefault="00485422" w:rsidP="00485422">
            <w:pPr>
              <w:pStyle w:val="a3"/>
              <w:spacing w:line="360" w:lineRule="auto"/>
              <w:ind w:firstLineChars="177" w:firstLine="425"/>
              <w:rPr>
                <w:rFonts w:ascii="宋体" w:eastAsia="宋体" w:hAnsi="宋体"/>
                <w:sz w:val="24"/>
                <w:szCs w:val="24"/>
              </w:rPr>
            </w:pPr>
            <w:r w:rsidRPr="003E6962">
              <w:rPr>
                <w:rFonts w:ascii="宋体" w:eastAsia="宋体" w:hAnsi="宋体" w:hint="eastAsia"/>
                <w:sz w:val="24"/>
                <w:szCs w:val="24"/>
              </w:rPr>
              <w:t>答：</w:t>
            </w:r>
            <w:r>
              <w:rPr>
                <w:rFonts w:ascii="宋体" w:eastAsia="宋体" w:hAnsi="宋体" w:hint="eastAsia"/>
                <w:sz w:val="24"/>
                <w:szCs w:val="24"/>
              </w:rPr>
              <w:t>电池厂商在供应商选择方面，会综合考虑产品性能指标、性价比、质量稳定性以及供应商长期、稳定、可持续的供应能力和履约能力。在新产品的研发上，电池厂商也会对各细分领域具备长期研发能力的头部企业进行研发合作。</w:t>
            </w:r>
          </w:p>
          <w:p w14:paraId="584C8D83" w14:textId="61968C39" w:rsidR="00485422" w:rsidRPr="003E6962" w:rsidRDefault="00485422" w:rsidP="00485422">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就供应链角度而言，基于供应链多元、稳定供应的管理要求，除少数细分领域外，电池厂商针对各主要材料的供应往往</w:t>
            </w:r>
            <w:r w:rsidR="0018676B">
              <w:rPr>
                <w:rFonts w:ascii="宋体" w:eastAsia="宋体" w:hAnsi="宋体" w:hint="eastAsia"/>
                <w:sz w:val="24"/>
                <w:szCs w:val="24"/>
              </w:rPr>
              <w:t>除了一供以外还会有二供甚至三供，单一供应商的情形</w:t>
            </w:r>
            <w:r w:rsidR="00A52B1E">
              <w:rPr>
                <w:rFonts w:ascii="宋体" w:eastAsia="宋体" w:hAnsi="宋体" w:hint="eastAsia"/>
                <w:sz w:val="24"/>
                <w:szCs w:val="24"/>
              </w:rPr>
              <w:t>相对较少</w:t>
            </w:r>
            <w:r w:rsidR="0018676B">
              <w:rPr>
                <w:rFonts w:ascii="宋体" w:eastAsia="宋体" w:hAnsi="宋体" w:hint="eastAsia"/>
                <w:sz w:val="24"/>
                <w:szCs w:val="24"/>
              </w:rPr>
              <w:t>。</w:t>
            </w:r>
          </w:p>
          <w:p w14:paraId="5BF763C9" w14:textId="1CE053EA" w:rsidR="00DF41E9" w:rsidRDefault="00DF41E9" w:rsidP="00316DE9">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公司在欧洲建厂，如何解决</w:t>
            </w:r>
            <w:r w:rsidR="0041216B">
              <w:rPr>
                <w:rFonts w:ascii="宋体" w:eastAsia="宋体" w:hAnsi="宋体" w:hint="eastAsia"/>
                <w:b/>
                <w:sz w:val="24"/>
                <w:szCs w:val="24"/>
              </w:rPr>
              <w:t>负极材料</w:t>
            </w:r>
            <w:r>
              <w:rPr>
                <w:rFonts w:ascii="宋体" w:eastAsia="宋体" w:hAnsi="宋体" w:hint="eastAsia"/>
                <w:b/>
                <w:sz w:val="24"/>
                <w:szCs w:val="24"/>
              </w:rPr>
              <w:t>原材料</w:t>
            </w:r>
            <w:r w:rsidR="0041216B">
              <w:rPr>
                <w:rFonts w:ascii="宋体" w:eastAsia="宋体" w:hAnsi="宋体" w:hint="eastAsia"/>
                <w:b/>
                <w:sz w:val="24"/>
                <w:szCs w:val="24"/>
              </w:rPr>
              <w:t>的</w:t>
            </w:r>
            <w:r>
              <w:rPr>
                <w:rFonts w:ascii="宋体" w:eastAsia="宋体" w:hAnsi="宋体" w:hint="eastAsia"/>
                <w:b/>
                <w:sz w:val="24"/>
                <w:szCs w:val="24"/>
              </w:rPr>
              <w:t>供应问题？是否需要从</w:t>
            </w:r>
            <w:r>
              <w:rPr>
                <w:rFonts w:ascii="宋体" w:eastAsia="宋体" w:hAnsi="宋体" w:hint="eastAsia"/>
                <w:b/>
                <w:sz w:val="24"/>
                <w:szCs w:val="24"/>
              </w:rPr>
              <w:lastRenderedPageBreak/>
              <w:t>国内出口至欧洲？</w:t>
            </w:r>
          </w:p>
          <w:p w14:paraId="7BE0D975" w14:textId="4188CDE8" w:rsidR="00ED17E3" w:rsidRDefault="00DF41E9" w:rsidP="00FE04E4">
            <w:pPr>
              <w:pStyle w:val="a3"/>
              <w:spacing w:line="360" w:lineRule="auto"/>
              <w:ind w:firstLineChars="177" w:firstLine="425"/>
              <w:rPr>
                <w:rFonts w:ascii="宋体" w:eastAsia="宋体" w:hAnsi="宋体"/>
                <w:sz w:val="24"/>
                <w:szCs w:val="24"/>
              </w:rPr>
            </w:pPr>
            <w:r w:rsidRPr="00366791">
              <w:rPr>
                <w:rFonts w:ascii="宋体" w:eastAsia="宋体" w:hAnsi="宋体" w:hint="eastAsia"/>
                <w:sz w:val="24"/>
                <w:szCs w:val="24"/>
              </w:rPr>
              <w:t>答：</w:t>
            </w:r>
            <w:r w:rsidR="00D50A9E">
              <w:rPr>
                <w:rFonts w:ascii="宋体" w:eastAsia="宋体" w:hAnsi="宋体" w:hint="eastAsia"/>
                <w:sz w:val="24"/>
                <w:szCs w:val="24"/>
              </w:rPr>
              <w:t>公司现有</w:t>
            </w:r>
            <w:r w:rsidR="0041216B">
              <w:rPr>
                <w:rFonts w:ascii="宋体" w:eastAsia="宋体" w:hAnsi="宋体" w:hint="eastAsia"/>
                <w:sz w:val="24"/>
                <w:szCs w:val="24"/>
              </w:rPr>
              <w:t>负极</w:t>
            </w:r>
            <w:r w:rsidR="00D50A9E">
              <w:rPr>
                <w:rFonts w:ascii="宋体" w:eastAsia="宋体" w:hAnsi="宋体" w:hint="eastAsia"/>
                <w:sz w:val="24"/>
                <w:szCs w:val="24"/>
              </w:rPr>
              <w:t>产品的原材料来源</w:t>
            </w:r>
            <w:r w:rsidR="007F4DB9">
              <w:rPr>
                <w:rFonts w:ascii="宋体" w:eastAsia="宋体" w:hAnsi="宋体" w:hint="eastAsia"/>
                <w:sz w:val="24"/>
                <w:szCs w:val="24"/>
              </w:rPr>
              <w:t>多元</w:t>
            </w:r>
            <w:r w:rsidR="00D50A9E">
              <w:rPr>
                <w:rFonts w:ascii="宋体" w:eastAsia="宋体" w:hAnsi="宋体" w:hint="eastAsia"/>
                <w:sz w:val="24"/>
                <w:szCs w:val="24"/>
              </w:rPr>
              <w:t>，</w:t>
            </w:r>
            <w:r w:rsidR="006F1758">
              <w:rPr>
                <w:rFonts w:ascii="宋体" w:eastAsia="宋体" w:hAnsi="宋体" w:hint="eastAsia"/>
                <w:sz w:val="24"/>
                <w:szCs w:val="24"/>
              </w:rPr>
              <w:t>包括国</w:t>
            </w:r>
            <w:r w:rsidR="001C6445">
              <w:rPr>
                <w:rFonts w:ascii="宋体" w:eastAsia="宋体" w:hAnsi="宋体" w:hint="eastAsia"/>
                <w:sz w:val="24"/>
                <w:szCs w:val="24"/>
              </w:rPr>
              <w:t>内</w:t>
            </w:r>
            <w:r w:rsidR="00BF0358">
              <w:rPr>
                <w:rFonts w:ascii="宋体" w:eastAsia="宋体" w:hAnsi="宋体" w:hint="eastAsia"/>
                <w:sz w:val="24"/>
                <w:szCs w:val="24"/>
              </w:rPr>
              <w:t>外供应商；</w:t>
            </w:r>
            <w:r w:rsidR="004369DB">
              <w:rPr>
                <w:rFonts w:ascii="宋体" w:eastAsia="宋体" w:hAnsi="宋体" w:hint="eastAsia"/>
                <w:sz w:val="24"/>
                <w:szCs w:val="24"/>
              </w:rPr>
              <w:t>其中，</w:t>
            </w:r>
            <w:r w:rsidR="006529E9">
              <w:rPr>
                <w:rFonts w:ascii="宋体" w:eastAsia="宋体" w:hAnsi="宋体" w:hint="eastAsia"/>
                <w:sz w:val="24"/>
                <w:szCs w:val="24"/>
              </w:rPr>
              <w:t>公司</w:t>
            </w:r>
            <w:r w:rsidR="00D76C6B">
              <w:rPr>
                <w:rFonts w:ascii="宋体" w:eastAsia="宋体" w:hAnsi="宋体" w:hint="eastAsia"/>
                <w:sz w:val="24"/>
                <w:szCs w:val="24"/>
              </w:rPr>
              <w:t>部分产品原材料</w:t>
            </w:r>
            <w:r w:rsidR="00BE33C4">
              <w:rPr>
                <w:rFonts w:ascii="宋体" w:eastAsia="宋体" w:hAnsi="宋体" w:hint="eastAsia"/>
                <w:sz w:val="24"/>
                <w:szCs w:val="24"/>
              </w:rPr>
              <w:t>针状焦</w:t>
            </w:r>
            <w:r w:rsidR="006A5C74">
              <w:rPr>
                <w:rFonts w:ascii="宋体" w:eastAsia="宋体" w:hAnsi="宋体" w:hint="eastAsia"/>
                <w:sz w:val="24"/>
                <w:szCs w:val="24"/>
              </w:rPr>
              <w:t>亦</w:t>
            </w:r>
            <w:r w:rsidR="0023679F">
              <w:rPr>
                <w:rFonts w:ascii="宋体" w:eastAsia="宋体" w:hAnsi="宋体" w:hint="eastAsia"/>
                <w:sz w:val="24"/>
                <w:szCs w:val="24"/>
              </w:rPr>
              <w:t>有</w:t>
            </w:r>
            <w:r w:rsidR="000E19B6">
              <w:rPr>
                <w:rFonts w:ascii="宋体" w:eastAsia="宋体" w:hAnsi="宋体" w:hint="eastAsia"/>
                <w:sz w:val="24"/>
                <w:szCs w:val="24"/>
              </w:rPr>
              <w:t>来自欧洲</w:t>
            </w:r>
            <w:r w:rsidR="004369DB">
              <w:rPr>
                <w:rFonts w:ascii="宋体" w:eastAsia="宋体" w:hAnsi="宋体" w:hint="eastAsia"/>
                <w:sz w:val="24"/>
                <w:szCs w:val="24"/>
              </w:rPr>
              <w:t>。</w:t>
            </w:r>
            <w:r w:rsidR="00FA239C">
              <w:rPr>
                <w:rFonts w:ascii="宋体" w:eastAsia="宋体" w:hAnsi="宋体" w:hint="eastAsia"/>
                <w:sz w:val="24"/>
                <w:szCs w:val="24"/>
              </w:rPr>
              <w:t>另一方面，</w:t>
            </w:r>
            <w:r w:rsidR="00BE772F">
              <w:rPr>
                <w:rFonts w:ascii="宋体" w:eastAsia="宋体" w:hAnsi="宋体" w:hint="eastAsia"/>
                <w:sz w:val="24"/>
                <w:szCs w:val="24"/>
              </w:rPr>
              <w:t>瑞典处于</w:t>
            </w:r>
            <w:r w:rsidR="00A124D5">
              <w:rPr>
                <w:rFonts w:ascii="宋体" w:eastAsia="宋体" w:hAnsi="宋体" w:hint="eastAsia"/>
                <w:sz w:val="24"/>
                <w:szCs w:val="24"/>
              </w:rPr>
              <w:t>欧洲</w:t>
            </w:r>
            <w:r w:rsidR="00BE772F">
              <w:rPr>
                <w:rFonts w:ascii="宋体" w:eastAsia="宋体" w:hAnsi="宋体" w:hint="eastAsia"/>
                <w:sz w:val="24"/>
                <w:szCs w:val="24"/>
              </w:rPr>
              <w:t>北海油田区域，</w:t>
            </w:r>
            <w:r w:rsidR="00D33434">
              <w:rPr>
                <w:rFonts w:ascii="宋体" w:eastAsia="宋体" w:hAnsi="宋体" w:hint="eastAsia"/>
                <w:sz w:val="24"/>
                <w:szCs w:val="24"/>
              </w:rPr>
              <w:t>其油化工行业的发展已</w:t>
            </w:r>
            <w:r w:rsidR="00F023D4">
              <w:rPr>
                <w:rFonts w:ascii="宋体" w:eastAsia="宋体" w:hAnsi="宋体" w:hint="eastAsia"/>
                <w:sz w:val="24"/>
                <w:szCs w:val="24"/>
              </w:rPr>
              <w:t>较为成熟</w:t>
            </w:r>
            <w:r w:rsidR="001D10CE">
              <w:rPr>
                <w:rFonts w:ascii="宋体" w:eastAsia="宋体" w:hAnsi="宋体" w:hint="eastAsia"/>
                <w:sz w:val="24"/>
                <w:szCs w:val="24"/>
              </w:rPr>
              <w:t>，</w:t>
            </w:r>
            <w:r w:rsidR="00094F6B">
              <w:rPr>
                <w:rFonts w:ascii="宋体" w:eastAsia="宋体" w:hAnsi="宋体" w:hint="eastAsia"/>
                <w:sz w:val="24"/>
                <w:szCs w:val="24"/>
              </w:rPr>
              <w:t>针状焦、石油焦</w:t>
            </w:r>
            <w:r w:rsidR="004A75D1">
              <w:rPr>
                <w:rFonts w:ascii="宋体" w:eastAsia="宋体" w:hAnsi="宋体" w:hint="eastAsia"/>
                <w:sz w:val="24"/>
                <w:szCs w:val="24"/>
              </w:rPr>
              <w:t>供应丰富。</w:t>
            </w:r>
            <w:r w:rsidR="003A403A">
              <w:rPr>
                <w:rFonts w:ascii="宋体" w:eastAsia="宋体" w:hAnsi="宋体" w:hint="eastAsia"/>
                <w:sz w:val="24"/>
                <w:szCs w:val="24"/>
              </w:rPr>
              <w:t>因此，</w:t>
            </w:r>
            <w:r w:rsidR="00564185">
              <w:rPr>
                <w:rFonts w:ascii="宋体" w:eastAsia="宋体" w:hAnsi="宋体" w:hint="eastAsia"/>
                <w:sz w:val="24"/>
                <w:szCs w:val="24"/>
              </w:rPr>
              <w:t>公司瑞典</w:t>
            </w:r>
            <w:r w:rsidR="00B94481">
              <w:rPr>
                <w:rFonts w:ascii="宋体" w:eastAsia="宋体" w:hAnsi="宋体" w:hint="eastAsia"/>
                <w:sz w:val="24"/>
                <w:szCs w:val="24"/>
              </w:rPr>
              <w:t>紫宸负极材料项目</w:t>
            </w:r>
            <w:r w:rsidR="00586975">
              <w:rPr>
                <w:rFonts w:ascii="宋体" w:eastAsia="宋体" w:hAnsi="宋体" w:hint="eastAsia"/>
                <w:sz w:val="24"/>
                <w:szCs w:val="24"/>
              </w:rPr>
              <w:t>的原材料</w:t>
            </w:r>
            <w:r w:rsidR="00E5738B">
              <w:rPr>
                <w:rFonts w:ascii="宋体" w:eastAsia="宋体" w:hAnsi="宋体" w:hint="eastAsia"/>
                <w:sz w:val="24"/>
                <w:szCs w:val="24"/>
              </w:rPr>
              <w:t>主要会使用来自欧洲当地的原材料</w:t>
            </w:r>
            <w:r w:rsidR="00D45D5D">
              <w:rPr>
                <w:rFonts w:ascii="宋体" w:eastAsia="宋体" w:hAnsi="宋体" w:hint="eastAsia"/>
                <w:sz w:val="24"/>
                <w:szCs w:val="24"/>
              </w:rPr>
              <w:t>。</w:t>
            </w:r>
          </w:p>
          <w:p w14:paraId="3E48E939" w14:textId="77777777" w:rsidR="00485422" w:rsidRDefault="00485422" w:rsidP="00316DE9">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请问锂电池从2</w:t>
            </w:r>
            <w:r>
              <w:rPr>
                <w:rFonts w:ascii="宋体" w:eastAsia="宋体" w:hAnsi="宋体"/>
                <w:b/>
                <w:sz w:val="24"/>
                <w:szCs w:val="24"/>
              </w:rPr>
              <w:t>C</w:t>
            </w:r>
            <w:r>
              <w:rPr>
                <w:rFonts w:ascii="宋体" w:eastAsia="宋体" w:hAnsi="宋体" w:hint="eastAsia"/>
                <w:b/>
                <w:sz w:val="24"/>
                <w:szCs w:val="24"/>
              </w:rPr>
              <w:t>到4</w:t>
            </w:r>
            <w:r>
              <w:rPr>
                <w:rFonts w:ascii="宋体" w:eastAsia="宋体" w:hAnsi="宋体"/>
                <w:b/>
                <w:sz w:val="24"/>
                <w:szCs w:val="24"/>
              </w:rPr>
              <w:t>C</w:t>
            </w:r>
            <w:r>
              <w:rPr>
                <w:rFonts w:ascii="宋体" w:eastAsia="宋体" w:hAnsi="宋体" w:hint="eastAsia"/>
                <w:b/>
                <w:sz w:val="24"/>
                <w:szCs w:val="24"/>
              </w:rPr>
              <w:t>到未来的6</w:t>
            </w:r>
            <w:r>
              <w:rPr>
                <w:rFonts w:ascii="宋体" w:eastAsia="宋体" w:hAnsi="宋体"/>
                <w:b/>
                <w:sz w:val="24"/>
                <w:szCs w:val="24"/>
              </w:rPr>
              <w:t>C</w:t>
            </w:r>
            <w:r>
              <w:rPr>
                <w:rFonts w:ascii="宋体" w:eastAsia="宋体" w:hAnsi="宋体" w:hint="eastAsia"/>
                <w:b/>
                <w:sz w:val="24"/>
                <w:szCs w:val="24"/>
              </w:rPr>
              <w:t>的迭代，在负极材料方面，是否材料和工艺选择上会有不同？公司是否有技术储备？</w:t>
            </w:r>
          </w:p>
          <w:p w14:paraId="57324333" w14:textId="34308101" w:rsidR="00485422" w:rsidRPr="005315B5" w:rsidRDefault="00485422" w:rsidP="005315B5">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答：针对锂电池不同的技术参数要求，相应的负极材料在原材料配方、工艺技术选择上，均有一定差异。目前，公司的快充负极技术行业领先，已经涵盖了2</w:t>
            </w:r>
            <w:r>
              <w:rPr>
                <w:rFonts w:ascii="宋体" w:eastAsia="宋体" w:hAnsi="宋体"/>
                <w:sz w:val="24"/>
                <w:szCs w:val="24"/>
              </w:rPr>
              <w:t>C</w:t>
            </w:r>
            <w:r>
              <w:rPr>
                <w:rFonts w:ascii="宋体" w:eastAsia="宋体" w:hAnsi="宋体" w:hint="eastAsia"/>
                <w:sz w:val="24"/>
                <w:szCs w:val="24"/>
              </w:rPr>
              <w:t>到1</w:t>
            </w:r>
            <w:r>
              <w:rPr>
                <w:rFonts w:ascii="宋体" w:eastAsia="宋体" w:hAnsi="宋体"/>
                <w:sz w:val="24"/>
                <w:szCs w:val="24"/>
              </w:rPr>
              <w:t>0C</w:t>
            </w:r>
            <w:r>
              <w:rPr>
                <w:rFonts w:ascii="宋体" w:eastAsia="宋体" w:hAnsi="宋体" w:hint="eastAsia"/>
                <w:sz w:val="24"/>
                <w:szCs w:val="24"/>
              </w:rPr>
              <w:t>的产品技术储备；其中，公司快充负极新品在满足6</w:t>
            </w:r>
            <w:r>
              <w:rPr>
                <w:rFonts w:ascii="宋体" w:eastAsia="宋体" w:hAnsi="宋体"/>
                <w:sz w:val="24"/>
                <w:szCs w:val="24"/>
              </w:rPr>
              <w:t>C</w:t>
            </w:r>
            <w:r>
              <w:rPr>
                <w:rFonts w:ascii="宋体" w:eastAsia="宋体" w:hAnsi="宋体" w:hint="eastAsia"/>
                <w:sz w:val="24"/>
                <w:szCs w:val="24"/>
              </w:rPr>
              <w:t>性能要求的前提下，配合自产粘结剂的使用可满足8</w:t>
            </w:r>
            <w:r>
              <w:rPr>
                <w:rFonts w:ascii="宋体" w:eastAsia="宋体" w:hAnsi="宋体"/>
                <w:sz w:val="24"/>
                <w:szCs w:val="24"/>
              </w:rPr>
              <w:t>C</w:t>
            </w:r>
            <w:r>
              <w:rPr>
                <w:rFonts w:ascii="宋体" w:eastAsia="宋体" w:hAnsi="宋体" w:hint="eastAsia"/>
                <w:sz w:val="24"/>
                <w:szCs w:val="24"/>
              </w:rPr>
              <w:t>快充性能要求，相关产品已通过多家客户产品技术认证，并已开始逐步出货。</w:t>
            </w:r>
          </w:p>
          <w:p w14:paraId="5A3CA63F" w14:textId="70F16126" w:rsidR="002509BB" w:rsidRPr="002509BB" w:rsidRDefault="0085714E" w:rsidP="00316DE9">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w:t>
            </w:r>
            <w:r w:rsidR="005D6A70">
              <w:rPr>
                <w:rFonts w:ascii="宋体" w:eastAsia="宋体" w:hAnsi="宋体" w:hint="eastAsia"/>
                <w:b/>
                <w:sz w:val="24"/>
                <w:szCs w:val="24"/>
              </w:rPr>
              <w:t>未来</w:t>
            </w:r>
            <w:r>
              <w:rPr>
                <w:rFonts w:ascii="宋体" w:eastAsia="宋体" w:hAnsi="宋体" w:hint="eastAsia"/>
                <w:b/>
                <w:sz w:val="24"/>
                <w:szCs w:val="24"/>
              </w:rPr>
              <w:t>是否计划通过硅基负极</w:t>
            </w:r>
            <w:r w:rsidR="005D6A70">
              <w:rPr>
                <w:rFonts w:ascii="宋体" w:eastAsia="宋体" w:hAnsi="宋体" w:hint="eastAsia"/>
                <w:b/>
                <w:sz w:val="24"/>
                <w:szCs w:val="24"/>
              </w:rPr>
              <w:t>的量产</w:t>
            </w:r>
            <w:r>
              <w:rPr>
                <w:rFonts w:ascii="宋体" w:eastAsia="宋体" w:hAnsi="宋体" w:hint="eastAsia"/>
                <w:b/>
                <w:sz w:val="24"/>
                <w:szCs w:val="24"/>
              </w:rPr>
              <w:t>来提升</w:t>
            </w:r>
            <w:r w:rsidR="008121B0">
              <w:rPr>
                <w:rFonts w:ascii="宋体" w:eastAsia="宋体" w:hAnsi="宋体" w:hint="eastAsia"/>
                <w:b/>
                <w:sz w:val="24"/>
                <w:szCs w:val="24"/>
              </w:rPr>
              <w:t>电池容量</w:t>
            </w:r>
            <w:r w:rsidR="002509BB" w:rsidRPr="002509BB">
              <w:rPr>
                <w:rFonts w:ascii="宋体" w:eastAsia="宋体" w:hAnsi="宋体" w:hint="eastAsia"/>
                <w:b/>
                <w:sz w:val="24"/>
                <w:szCs w:val="24"/>
              </w:rPr>
              <w:t xml:space="preserve">？ </w:t>
            </w:r>
          </w:p>
          <w:p w14:paraId="13514EFF" w14:textId="7DA9E516" w:rsidR="009C790A" w:rsidRDefault="002509BB" w:rsidP="00F87450">
            <w:pPr>
              <w:pStyle w:val="a3"/>
              <w:spacing w:line="360" w:lineRule="auto"/>
              <w:ind w:firstLineChars="177" w:firstLine="425"/>
              <w:rPr>
                <w:rFonts w:ascii="宋体" w:eastAsia="宋体" w:hAnsi="宋体"/>
                <w:sz w:val="24"/>
                <w:szCs w:val="24"/>
              </w:rPr>
            </w:pPr>
            <w:r w:rsidRPr="002509BB">
              <w:rPr>
                <w:rFonts w:ascii="宋体" w:eastAsia="宋体" w:hAnsi="宋体" w:hint="eastAsia"/>
                <w:sz w:val="24"/>
                <w:szCs w:val="24"/>
              </w:rPr>
              <w:t>答：</w:t>
            </w:r>
            <w:r w:rsidR="005409AB">
              <w:rPr>
                <w:rFonts w:ascii="宋体" w:eastAsia="宋体" w:hAnsi="宋体" w:hint="eastAsia"/>
                <w:sz w:val="24"/>
                <w:szCs w:val="24"/>
              </w:rPr>
              <w:t>公司自成立以来，始终致力于硅碳负极材料的</w:t>
            </w:r>
            <w:r w:rsidR="003E44A6">
              <w:rPr>
                <w:rFonts w:ascii="宋体" w:eastAsia="宋体" w:hAnsi="宋体" w:hint="eastAsia"/>
                <w:sz w:val="24"/>
                <w:szCs w:val="24"/>
              </w:rPr>
              <w:t>研发与应用。</w:t>
            </w:r>
            <w:r w:rsidR="00397BB2">
              <w:rPr>
                <w:rFonts w:ascii="宋体" w:eastAsia="宋体" w:hAnsi="宋体" w:hint="eastAsia"/>
                <w:sz w:val="24"/>
                <w:szCs w:val="24"/>
              </w:rPr>
              <w:t>截止目前，</w:t>
            </w:r>
            <w:r w:rsidR="00F87450" w:rsidRPr="00F87450">
              <w:rPr>
                <w:rFonts w:ascii="宋体" w:eastAsia="宋体" w:hAnsi="宋体" w:hint="eastAsia"/>
                <w:sz w:val="24"/>
                <w:szCs w:val="24"/>
              </w:rPr>
              <w:t>公司</w:t>
            </w:r>
            <w:r w:rsidR="00462F22" w:rsidRPr="00F87450">
              <w:rPr>
                <w:rFonts w:ascii="宋体" w:eastAsia="宋体" w:hAnsi="宋体" w:hint="eastAsia"/>
                <w:sz w:val="24"/>
                <w:szCs w:val="24"/>
              </w:rPr>
              <w:t>是国内少数具备</w:t>
            </w:r>
            <w:r w:rsidR="00462F22">
              <w:rPr>
                <w:rFonts w:ascii="宋体" w:eastAsia="宋体" w:hAnsi="宋体" w:hint="eastAsia"/>
                <w:sz w:val="24"/>
                <w:szCs w:val="24"/>
              </w:rPr>
              <w:t>C</w:t>
            </w:r>
            <w:r w:rsidR="00462F22">
              <w:rPr>
                <w:rFonts w:ascii="宋体" w:eastAsia="宋体" w:hAnsi="宋体"/>
                <w:sz w:val="24"/>
                <w:szCs w:val="24"/>
              </w:rPr>
              <w:t>VD</w:t>
            </w:r>
            <w:r w:rsidR="00462F22">
              <w:rPr>
                <w:rFonts w:ascii="宋体" w:eastAsia="宋体" w:hAnsi="宋体" w:hint="eastAsia"/>
                <w:sz w:val="24"/>
                <w:szCs w:val="24"/>
              </w:rPr>
              <w:t>沉积硅碳负极</w:t>
            </w:r>
            <w:r w:rsidR="00462F22" w:rsidRPr="00F87450">
              <w:rPr>
                <w:rFonts w:ascii="宋体" w:eastAsia="宋体" w:hAnsi="宋体" w:hint="eastAsia"/>
                <w:sz w:val="24"/>
                <w:szCs w:val="24"/>
              </w:rPr>
              <w:t>量产能力的企业，</w:t>
            </w:r>
            <w:r w:rsidR="000A4F85">
              <w:rPr>
                <w:rFonts w:ascii="宋体" w:eastAsia="宋体" w:hAnsi="宋体" w:hint="eastAsia"/>
                <w:sz w:val="24"/>
                <w:szCs w:val="24"/>
              </w:rPr>
              <w:t>公司</w:t>
            </w:r>
            <w:r w:rsidR="00F87450" w:rsidRPr="00F87450">
              <w:rPr>
                <w:rFonts w:ascii="宋体" w:eastAsia="宋体" w:hAnsi="宋体" w:hint="eastAsia"/>
                <w:sz w:val="24"/>
                <w:szCs w:val="24"/>
              </w:rPr>
              <w:t>新型硅碳负极材料具有高容量、低膨胀和长循环等高性能表现，除应用于高端消费类锂离子电池以外，亦可适配半固态/</w:t>
            </w:r>
            <w:r w:rsidR="008001A6">
              <w:rPr>
                <w:rFonts w:ascii="宋体" w:eastAsia="宋体" w:hAnsi="宋体" w:hint="eastAsia"/>
                <w:sz w:val="24"/>
                <w:szCs w:val="24"/>
              </w:rPr>
              <w:t>固态电池。</w:t>
            </w:r>
            <w:r w:rsidR="00F87450" w:rsidRPr="00F87450">
              <w:rPr>
                <w:rFonts w:ascii="宋体" w:eastAsia="宋体" w:hAnsi="宋体" w:hint="eastAsia"/>
                <w:sz w:val="24"/>
                <w:szCs w:val="24"/>
              </w:rPr>
              <w:t>目前</w:t>
            </w:r>
            <w:r w:rsidR="00912CE4">
              <w:rPr>
                <w:rFonts w:ascii="宋体" w:eastAsia="宋体" w:hAnsi="宋体" w:hint="eastAsia"/>
                <w:sz w:val="24"/>
                <w:szCs w:val="24"/>
              </w:rPr>
              <w:t>公司</w:t>
            </w:r>
            <w:r w:rsidR="00236324">
              <w:rPr>
                <w:rFonts w:ascii="宋体" w:eastAsia="宋体" w:hAnsi="宋体" w:hint="eastAsia"/>
                <w:sz w:val="24"/>
                <w:szCs w:val="24"/>
              </w:rPr>
              <w:t>CVD</w:t>
            </w:r>
            <w:bookmarkStart w:id="0" w:name="_GoBack"/>
            <w:bookmarkEnd w:id="0"/>
            <w:r w:rsidR="00F87450" w:rsidRPr="00F87450">
              <w:rPr>
                <w:rFonts w:ascii="宋体" w:eastAsia="宋体" w:hAnsi="宋体" w:hint="eastAsia"/>
                <w:sz w:val="24"/>
                <w:szCs w:val="24"/>
              </w:rPr>
              <w:t>沉积硅碳负极产品在消费类客户导入顺利，</w:t>
            </w:r>
            <w:r w:rsidR="00871213">
              <w:rPr>
                <w:rFonts w:ascii="宋体" w:eastAsia="宋体" w:hAnsi="宋体" w:hint="eastAsia"/>
                <w:sz w:val="24"/>
                <w:szCs w:val="24"/>
              </w:rPr>
              <w:t>中试线产能</w:t>
            </w:r>
            <w:r w:rsidR="009C790A">
              <w:rPr>
                <w:rFonts w:ascii="宋体" w:eastAsia="宋体" w:hAnsi="宋体" w:hint="eastAsia"/>
                <w:sz w:val="24"/>
                <w:szCs w:val="24"/>
              </w:rPr>
              <w:t>已供不</w:t>
            </w:r>
            <w:r w:rsidR="006C2267">
              <w:rPr>
                <w:rFonts w:ascii="宋体" w:eastAsia="宋体" w:hAnsi="宋体" w:hint="eastAsia"/>
                <w:sz w:val="24"/>
                <w:szCs w:val="24"/>
              </w:rPr>
              <w:t>应</w:t>
            </w:r>
            <w:r w:rsidR="009C790A">
              <w:rPr>
                <w:rFonts w:ascii="宋体" w:eastAsia="宋体" w:hAnsi="宋体" w:hint="eastAsia"/>
                <w:sz w:val="24"/>
                <w:szCs w:val="24"/>
              </w:rPr>
              <w:t>求。</w:t>
            </w:r>
          </w:p>
          <w:p w14:paraId="6C915E1B" w14:textId="645D841C" w:rsidR="005409AB" w:rsidRDefault="009C790A" w:rsidP="00F87450">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因此，</w:t>
            </w:r>
            <w:r w:rsidR="00E019F1">
              <w:rPr>
                <w:rFonts w:ascii="宋体" w:eastAsia="宋体" w:hAnsi="宋体" w:hint="eastAsia"/>
                <w:sz w:val="24"/>
                <w:szCs w:val="24"/>
              </w:rPr>
              <w:t>公司正加快</w:t>
            </w:r>
            <w:r w:rsidR="006338E0">
              <w:rPr>
                <w:rFonts w:ascii="宋体" w:eastAsia="宋体" w:hAnsi="宋体" w:hint="eastAsia"/>
                <w:sz w:val="24"/>
                <w:szCs w:val="24"/>
              </w:rPr>
              <w:t>推进</w:t>
            </w:r>
            <w:r w:rsidR="00A21CC7">
              <w:rPr>
                <w:rFonts w:ascii="宋体" w:eastAsia="宋体" w:hAnsi="宋体" w:hint="eastAsia"/>
                <w:sz w:val="24"/>
                <w:szCs w:val="24"/>
              </w:rPr>
              <w:t>安徽紫宸</w:t>
            </w:r>
            <w:r w:rsidR="008D570A">
              <w:rPr>
                <w:rFonts w:ascii="宋体" w:eastAsia="宋体" w:hAnsi="宋体" w:hint="eastAsia"/>
                <w:sz w:val="24"/>
                <w:szCs w:val="24"/>
              </w:rPr>
              <w:t>1</w:t>
            </w:r>
            <w:r w:rsidR="008D570A">
              <w:rPr>
                <w:rFonts w:ascii="宋体" w:eastAsia="宋体" w:hAnsi="宋体"/>
                <w:sz w:val="24"/>
                <w:szCs w:val="24"/>
              </w:rPr>
              <w:t>.2</w:t>
            </w:r>
            <w:r w:rsidR="008D570A">
              <w:rPr>
                <w:rFonts w:ascii="宋体" w:eastAsia="宋体" w:hAnsi="宋体" w:hint="eastAsia"/>
                <w:sz w:val="24"/>
                <w:szCs w:val="24"/>
              </w:rPr>
              <w:t>万吨硅基负极材料项目的产能建设进度，预计2</w:t>
            </w:r>
            <w:r w:rsidR="008D570A">
              <w:rPr>
                <w:rFonts w:ascii="宋体" w:eastAsia="宋体" w:hAnsi="宋体"/>
                <w:sz w:val="24"/>
                <w:szCs w:val="24"/>
              </w:rPr>
              <w:t>025</w:t>
            </w:r>
            <w:r w:rsidR="008A01DA">
              <w:rPr>
                <w:rFonts w:ascii="宋体" w:eastAsia="宋体" w:hAnsi="宋体" w:hint="eastAsia"/>
                <w:sz w:val="24"/>
                <w:szCs w:val="24"/>
              </w:rPr>
              <w:t>年初将形成首批</w:t>
            </w:r>
            <w:r w:rsidR="008D570A">
              <w:rPr>
                <w:rFonts w:ascii="宋体" w:eastAsia="宋体" w:hAnsi="宋体" w:hint="eastAsia"/>
                <w:sz w:val="24"/>
                <w:szCs w:val="24"/>
              </w:rPr>
              <w:t>产能</w:t>
            </w:r>
            <w:r w:rsidR="00923371">
              <w:rPr>
                <w:rFonts w:ascii="宋体" w:eastAsia="宋体" w:hAnsi="宋体" w:hint="eastAsia"/>
                <w:sz w:val="24"/>
                <w:szCs w:val="24"/>
              </w:rPr>
              <w:t>，未来</w:t>
            </w:r>
            <w:r w:rsidR="00CD45EA">
              <w:rPr>
                <w:rFonts w:ascii="宋体" w:eastAsia="宋体" w:hAnsi="宋体" w:hint="eastAsia"/>
                <w:sz w:val="24"/>
                <w:szCs w:val="24"/>
              </w:rPr>
              <w:t>公司将根据下游客户及市场需求情况，逐步进行产能投放。</w:t>
            </w:r>
          </w:p>
          <w:p w14:paraId="74C9281E" w14:textId="6E85FD39" w:rsidR="00BE4493" w:rsidRDefault="00BE4493" w:rsidP="00316DE9">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请问目前硅基负极的单吨售价及</w:t>
            </w:r>
            <w:r w:rsidR="00B5528E">
              <w:rPr>
                <w:rFonts w:ascii="宋体" w:eastAsia="宋体" w:hAnsi="宋体" w:hint="eastAsia"/>
                <w:b/>
                <w:sz w:val="24"/>
                <w:szCs w:val="24"/>
              </w:rPr>
              <w:t>未来的市场前景？</w:t>
            </w:r>
          </w:p>
          <w:p w14:paraId="25505ABC" w14:textId="010B753B" w:rsidR="00B5528E" w:rsidRPr="006C4C33" w:rsidRDefault="003F5A18" w:rsidP="006C4C33">
            <w:pPr>
              <w:pStyle w:val="a3"/>
              <w:spacing w:line="360" w:lineRule="auto"/>
              <w:ind w:firstLineChars="177" w:firstLine="425"/>
              <w:rPr>
                <w:rFonts w:ascii="宋体" w:eastAsia="宋体" w:hAnsi="宋体"/>
                <w:sz w:val="24"/>
                <w:szCs w:val="24"/>
              </w:rPr>
            </w:pPr>
            <w:r w:rsidRPr="006C4C33">
              <w:rPr>
                <w:rFonts w:ascii="宋体" w:eastAsia="宋体" w:hAnsi="宋体" w:hint="eastAsia"/>
                <w:sz w:val="24"/>
                <w:szCs w:val="24"/>
              </w:rPr>
              <w:t>答：</w:t>
            </w:r>
            <w:r w:rsidR="00650076">
              <w:rPr>
                <w:rFonts w:ascii="宋体" w:eastAsia="宋体" w:hAnsi="宋体" w:hint="eastAsia"/>
                <w:sz w:val="24"/>
                <w:szCs w:val="24"/>
              </w:rPr>
              <w:t>当前</w:t>
            </w:r>
            <w:r w:rsidR="00356A4D">
              <w:rPr>
                <w:rFonts w:ascii="宋体" w:eastAsia="宋体" w:hAnsi="宋体" w:hint="eastAsia"/>
                <w:sz w:val="24"/>
                <w:szCs w:val="24"/>
              </w:rPr>
              <w:t>，新一代C</w:t>
            </w:r>
            <w:r w:rsidR="00356A4D">
              <w:rPr>
                <w:rFonts w:ascii="宋体" w:eastAsia="宋体" w:hAnsi="宋体"/>
                <w:sz w:val="24"/>
                <w:szCs w:val="24"/>
              </w:rPr>
              <w:t>VD</w:t>
            </w:r>
            <w:r w:rsidR="00356A4D">
              <w:rPr>
                <w:rFonts w:ascii="宋体" w:eastAsia="宋体" w:hAnsi="宋体" w:hint="eastAsia"/>
                <w:sz w:val="24"/>
                <w:szCs w:val="24"/>
              </w:rPr>
              <w:t>沉积</w:t>
            </w:r>
            <w:r w:rsidR="00650076">
              <w:rPr>
                <w:rFonts w:ascii="宋体" w:eastAsia="宋体" w:hAnsi="宋体" w:hint="eastAsia"/>
                <w:sz w:val="24"/>
                <w:szCs w:val="24"/>
              </w:rPr>
              <w:t>硅碳负极</w:t>
            </w:r>
            <w:r w:rsidR="00356A4D">
              <w:rPr>
                <w:rFonts w:ascii="宋体" w:eastAsia="宋体" w:hAnsi="宋体" w:hint="eastAsia"/>
                <w:sz w:val="24"/>
                <w:szCs w:val="24"/>
              </w:rPr>
              <w:t>因其工艺技术复杂、</w:t>
            </w:r>
            <w:r w:rsidR="00511BAA">
              <w:rPr>
                <w:rFonts w:ascii="宋体" w:eastAsia="宋体" w:hAnsi="宋体" w:hint="eastAsia"/>
                <w:sz w:val="24"/>
                <w:szCs w:val="24"/>
              </w:rPr>
              <w:t>产品稳定性要求高</w:t>
            </w:r>
            <w:r w:rsidR="003B5259">
              <w:rPr>
                <w:rFonts w:ascii="宋体" w:eastAsia="宋体" w:hAnsi="宋体" w:hint="eastAsia"/>
                <w:sz w:val="24"/>
                <w:szCs w:val="24"/>
              </w:rPr>
              <w:t>、原材料因尚未</w:t>
            </w:r>
            <w:r w:rsidR="006C2267">
              <w:rPr>
                <w:rFonts w:ascii="宋体" w:eastAsia="宋体" w:hAnsi="宋体" w:hint="eastAsia"/>
                <w:sz w:val="24"/>
                <w:szCs w:val="24"/>
              </w:rPr>
              <w:t>大</w:t>
            </w:r>
            <w:r w:rsidR="003B5259">
              <w:rPr>
                <w:rFonts w:ascii="宋体" w:eastAsia="宋体" w:hAnsi="宋体" w:hint="eastAsia"/>
                <w:sz w:val="24"/>
                <w:szCs w:val="24"/>
              </w:rPr>
              <w:t>规模化生产导致</w:t>
            </w:r>
            <w:r w:rsidR="008539A3">
              <w:rPr>
                <w:rFonts w:ascii="宋体" w:eastAsia="宋体" w:hAnsi="宋体" w:hint="eastAsia"/>
                <w:sz w:val="24"/>
                <w:szCs w:val="24"/>
              </w:rPr>
              <w:t>成本较高</w:t>
            </w:r>
            <w:r w:rsidR="00511BAA">
              <w:rPr>
                <w:rFonts w:ascii="宋体" w:eastAsia="宋体" w:hAnsi="宋体" w:hint="eastAsia"/>
                <w:sz w:val="24"/>
                <w:szCs w:val="24"/>
              </w:rPr>
              <w:t>等原因，</w:t>
            </w:r>
            <w:r w:rsidR="006255B0">
              <w:rPr>
                <w:rFonts w:ascii="宋体" w:eastAsia="宋体" w:hAnsi="宋体" w:hint="eastAsia"/>
                <w:sz w:val="24"/>
                <w:szCs w:val="24"/>
              </w:rPr>
              <w:t>具有较高的</w:t>
            </w:r>
            <w:r w:rsidR="007B05E6">
              <w:rPr>
                <w:rFonts w:ascii="宋体" w:eastAsia="宋体" w:hAnsi="宋体" w:hint="eastAsia"/>
                <w:sz w:val="24"/>
                <w:szCs w:val="24"/>
              </w:rPr>
              <w:t>门槛</w:t>
            </w:r>
            <w:r w:rsidR="00356A4D">
              <w:rPr>
                <w:rFonts w:ascii="宋体" w:eastAsia="宋体" w:hAnsi="宋体" w:hint="eastAsia"/>
                <w:sz w:val="24"/>
                <w:szCs w:val="24"/>
              </w:rPr>
              <w:t>，</w:t>
            </w:r>
            <w:r w:rsidR="00570588">
              <w:rPr>
                <w:rFonts w:ascii="宋体" w:eastAsia="宋体" w:hAnsi="宋体" w:hint="eastAsia"/>
                <w:sz w:val="24"/>
                <w:szCs w:val="24"/>
              </w:rPr>
              <w:t>故</w:t>
            </w:r>
            <w:r w:rsidR="004E397F">
              <w:rPr>
                <w:rFonts w:ascii="宋体" w:eastAsia="宋体" w:hAnsi="宋体" w:hint="eastAsia"/>
                <w:sz w:val="24"/>
                <w:szCs w:val="24"/>
              </w:rPr>
              <w:t>市场价格</w:t>
            </w:r>
            <w:r w:rsidR="00570588">
              <w:rPr>
                <w:rFonts w:ascii="宋体" w:eastAsia="宋体" w:hAnsi="宋体" w:hint="eastAsia"/>
                <w:sz w:val="24"/>
                <w:szCs w:val="24"/>
              </w:rPr>
              <w:t>较高。</w:t>
            </w:r>
            <w:r w:rsidR="002A0583">
              <w:rPr>
                <w:rFonts w:ascii="宋体" w:eastAsia="宋体" w:hAnsi="宋体" w:hint="eastAsia"/>
                <w:sz w:val="24"/>
                <w:szCs w:val="24"/>
              </w:rPr>
              <w:t>其作为新一代负极材料，</w:t>
            </w:r>
            <w:r w:rsidR="00423914">
              <w:rPr>
                <w:rFonts w:ascii="宋体" w:eastAsia="宋体" w:hAnsi="宋体" w:hint="eastAsia"/>
                <w:sz w:val="24"/>
                <w:szCs w:val="24"/>
              </w:rPr>
              <w:t>有望</w:t>
            </w:r>
            <w:r w:rsidR="00A27728">
              <w:rPr>
                <w:rFonts w:ascii="宋体" w:eastAsia="宋体" w:hAnsi="宋体" w:hint="eastAsia"/>
                <w:sz w:val="24"/>
                <w:szCs w:val="24"/>
              </w:rPr>
              <w:t>大幅提升电池产品的能量密度指标。</w:t>
            </w:r>
            <w:r w:rsidR="003A2F3C">
              <w:rPr>
                <w:rFonts w:ascii="宋体" w:eastAsia="宋体" w:hAnsi="宋体" w:hint="eastAsia"/>
                <w:sz w:val="24"/>
                <w:szCs w:val="24"/>
              </w:rPr>
              <w:t>公司认为随着硅碳负极工艺技术的持续改善和原材料的</w:t>
            </w:r>
            <w:r w:rsidR="00326A72">
              <w:rPr>
                <w:rFonts w:ascii="宋体" w:eastAsia="宋体" w:hAnsi="宋体" w:hint="eastAsia"/>
                <w:sz w:val="24"/>
                <w:szCs w:val="24"/>
              </w:rPr>
              <w:t>持续开发与</w:t>
            </w:r>
            <w:r w:rsidR="007231A7">
              <w:rPr>
                <w:rFonts w:ascii="宋体" w:eastAsia="宋体" w:hAnsi="宋体" w:hint="eastAsia"/>
                <w:sz w:val="24"/>
                <w:szCs w:val="24"/>
              </w:rPr>
              <w:t>降本</w:t>
            </w:r>
            <w:r w:rsidR="00AD4B72">
              <w:rPr>
                <w:rFonts w:ascii="宋体" w:eastAsia="宋体" w:hAnsi="宋体" w:hint="eastAsia"/>
                <w:sz w:val="24"/>
                <w:szCs w:val="24"/>
              </w:rPr>
              <w:t>，</w:t>
            </w:r>
            <w:r w:rsidR="00E30D95">
              <w:rPr>
                <w:rFonts w:ascii="宋体" w:eastAsia="宋体" w:hAnsi="宋体" w:hint="eastAsia"/>
                <w:sz w:val="24"/>
                <w:szCs w:val="24"/>
              </w:rPr>
              <w:t>以及硅碳负极掺混比例</w:t>
            </w:r>
            <w:r w:rsidR="006D5EC2">
              <w:rPr>
                <w:rFonts w:ascii="宋体" w:eastAsia="宋体" w:hAnsi="宋体" w:hint="eastAsia"/>
                <w:sz w:val="24"/>
                <w:szCs w:val="24"/>
              </w:rPr>
              <w:t>上</w:t>
            </w:r>
            <w:r w:rsidR="005304A2">
              <w:rPr>
                <w:rFonts w:ascii="宋体" w:eastAsia="宋体" w:hAnsi="宋体" w:hint="eastAsia"/>
                <w:sz w:val="24"/>
                <w:szCs w:val="24"/>
              </w:rPr>
              <w:t>的进一步</w:t>
            </w:r>
            <w:r w:rsidR="00E30D95">
              <w:rPr>
                <w:rFonts w:ascii="宋体" w:eastAsia="宋体" w:hAnsi="宋体" w:hint="eastAsia"/>
                <w:sz w:val="24"/>
                <w:szCs w:val="24"/>
              </w:rPr>
              <w:t>探索，</w:t>
            </w:r>
            <w:r w:rsidR="001B648C">
              <w:rPr>
                <w:rFonts w:ascii="宋体" w:eastAsia="宋体" w:hAnsi="宋体" w:hint="eastAsia"/>
                <w:sz w:val="24"/>
                <w:szCs w:val="24"/>
              </w:rPr>
              <w:t>硅碳负极产品有望率先在</w:t>
            </w:r>
            <w:r w:rsidR="003A26FB">
              <w:rPr>
                <w:rFonts w:ascii="宋体" w:eastAsia="宋体" w:hAnsi="宋体" w:hint="eastAsia"/>
                <w:sz w:val="24"/>
                <w:szCs w:val="24"/>
              </w:rPr>
              <w:t>消费电子领域</w:t>
            </w:r>
            <w:r w:rsidR="001B648C">
              <w:rPr>
                <w:rFonts w:ascii="宋体" w:eastAsia="宋体" w:hAnsi="宋体" w:hint="eastAsia"/>
                <w:sz w:val="24"/>
                <w:szCs w:val="24"/>
              </w:rPr>
              <w:t>逐步</w:t>
            </w:r>
            <w:r w:rsidR="003A26FB">
              <w:rPr>
                <w:rFonts w:ascii="宋体" w:eastAsia="宋体" w:hAnsi="宋体" w:hint="eastAsia"/>
                <w:sz w:val="24"/>
                <w:szCs w:val="24"/>
              </w:rPr>
              <w:t>应用</w:t>
            </w:r>
            <w:r w:rsidR="001B648C">
              <w:rPr>
                <w:rFonts w:ascii="宋体" w:eastAsia="宋体" w:hAnsi="宋体" w:hint="eastAsia"/>
                <w:sz w:val="24"/>
                <w:szCs w:val="24"/>
              </w:rPr>
              <w:t>，并在未来持续</w:t>
            </w:r>
            <w:r w:rsidR="003A26FB">
              <w:rPr>
                <w:rFonts w:ascii="宋体" w:eastAsia="宋体" w:hAnsi="宋体" w:hint="eastAsia"/>
                <w:sz w:val="24"/>
                <w:szCs w:val="24"/>
              </w:rPr>
              <w:t>扩展</w:t>
            </w:r>
            <w:r w:rsidR="002E429D">
              <w:rPr>
                <w:rFonts w:ascii="宋体" w:eastAsia="宋体" w:hAnsi="宋体" w:hint="eastAsia"/>
                <w:sz w:val="24"/>
                <w:szCs w:val="24"/>
              </w:rPr>
              <w:t>到动力电池领域</w:t>
            </w:r>
            <w:r w:rsidR="003A26FB">
              <w:rPr>
                <w:rFonts w:ascii="宋体" w:eastAsia="宋体" w:hAnsi="宋体" w:hint="eastAsia"/>
                <w:sz w:val="24"/>
                <w:szCs w:val="24"/>
              </w:rPr>
              <w:t>，</w:t>
            </w:r>
            <w:r w:rsidR="005E7F7B">
              <w:rPr>
                <w:rFonts w:ascii="宋体" w:eastAsia="宋体" w:hAnsi="宋体" w:hint="eastAsia"/>
                <w:sz w:val="24"/>
                <w:szCs w:val="24"/>
              </w:rPr>
              <w:t>C</w:t>
            </w:r>
            <w:r w:rsidR="005E7F7B">
              <w:rPr>
                <w:rFonts w:ascii="宋体" w:eastAsia="宋体" w:hAnsi="宋体"/>
                <w:sz w:val="24"/>
                <w:szCs w:val="24"/>
              </w:rPr>
              <w:t>VD</w:t>
            </w:r>
            <w:r w:rsidR="005E7F7B">
              <w:rPr>
                <w:rFonts w:ascii="宋体" w:eastAsia="宋体" w:hAnsi="宋体" w:hint="eastAsia"/>
                <w:sz w:val="24"/>
                <w:szCs w:val="24"/>
              </w:rPr>
              <w:t>沉积硅碳负极</w:t>
            </w:r>
            <w:r w:rsidR="001073D2">
              <w:rPr>
                <w:rFonts w:ascii="宋体" w:eastAsia="宋体" w:hAnsi="宋体" w:hint="eastAsia"/>
                <w:sz w:val="24"/>
                <w:szCs w:val="24"/>
              </w:rPr>
              <w:t>有望成为负极材料</w:t>
            </w:r>
            <w:r w:rsidR="00680F22">
              <w:rPr>
                <w:rFonts w:ascii="宋体" w:eastAsia="宋体" w:hAnsi="宋体" w:hint="eastAsia"/>
                <w:sz w:val="24"/>
                <w:szCs w:val="24"/>
              </w:rPr>
              <w:t>的</w:t>
            </w:r>
            <w:r w:rsidR="00DC7836">
              <w:rPr>
                <w:rFonts w:ascii="宋体" w:eastAsia="宋体" w:hAnsi="宋体" w:hint="eastAsia"/>
                <w:sz w:val="24"/>
                <w:szCs w:val="24"/>
              </w:rPr>
              <w:t>重要</w:t>
            </w:r>
            <w:r w:rsidR="008B7DCA">
              <w:rPr>
                <w:rFonts w:ascii="宋体" w:eastAsia="宋体" w:hAnsi="宋体" w:hint="eastAsia"/>
                <w:sz w:val="24"/>
                <w:szCs w:val="24"/>
              </w:rPr>
              <w:t>选择</w:t>
            </w:r>
            <w:r w:rsidR="009572EF">
              <w:rPr>
                <w:rFonts w:ascii="宋体" w:eastAsia="宋体" w:hAnsi="宋体" w:hint="eastAsia"/>
                <w:sz w:val="24"/>
                <w:szCs w:val="24"/>
              </w:rPr>
              <w:t>。</w:t>
            </w:r>
          </w:p>
          <w:p w14:paraId="2F0C48D7" w14:textId="19BCE74F" w:rsidR="008162E2" w:rsidRPr="008162E2" w:rsidRDefault="008162E2" w:rsidP="00316DE9">
            <w:pPr>
              <w:pStyle w:val="a3"/>
              <w:numPr>
                <w:ilvl w:val="0"/>
                <w:numId w:val="26"/>
              </w:numPr>
              <w:spacing w:line="360" w:lineRule="auto"/>
              <w:ind w:leftChars="14" w:left="29" w:firstLineChars="0" w:firstLine="431"/>
              <w:rPr>
                <w:rFonts w:ascii="宋体" w:eastAsia="宋体" w:hAnsi="宋体"/>
                <w:b/>
                <w:sz w:val="24"/>
                <w:szCs w:val="24"/>
              </w:rPr>
            </w:pPr>
            <w:r w:rsidRPr="008162E2">
              <w:rPr>
                <w:rFonts w:ascii="宋体" w:eastAsia="宋体" w:hAnsi="宋体" w:hint="eastAsia"/>
                <w:b/>
                <w:sz w:val="24"/>
                <w:szCs w:val="24"/>
              </w:rPr>
              <w:lastRenderedPageBreak/>
              <w:t>公司隔膜涂覆领域的竞争</w:t>
            </w:r>
            <w:r>
              <w:rPr>
                <w:rFonts w:ascii="宋体" w:eastAsia="宋体" w:hAnsi="宋体" w:hint="eastAsia"/>
                <w:b/>
                <w:sz w:val="24"/>
                <w:szCs w:val="24"/>
              </w:rPr>
              <w:t>优势</w:t>
            </w:r>
            <w:r w:rsidR="00A04A20">
              <w:rPr>
                <w:rFonts w:ascii="宋体" w:eastAsia="宋体" w:hAnsi="宋体" w:hint="eastAsia"/>
                <w:b/>
                <w:sz w:val="24"/>
                <w:szCs w:val="24"/>
              </w:rPr>
              <w:t>来自哪里</w:t>
            </w:r>
            <w:r w:rsidRPr="008162E2">
              <w:rPr>
                <w:rFonts w:ascii="宋体" w:eastAsia="宋体" w:hAnsi="宋体" w:hint="eastAsia"/>
                <w:b/>
                <w:sz w:val="24"/>
                <w:szCs w:val="24"/>
              </w:rPr>
              <w:t>？</w:t>
            </w:r>
          </w:p>
          <w:p w14:paraId="3CA3DA19" w14:textId="77777777" w:rsidR="004E7C67" w:rsidRDefault="008162E2" w:rsidP="001C310D">
            <w:pPr>
              <w:pStyle w:val="a3"/>
              <w:spacing w:line="360" w:lineRule="auto"/>
              <w:ind w:firstLineChars="177" w:firstLine="425"/>
              <w:rPr>
                <w:rFonts w:ascii="宋体" w:eastAsia="宋体" w:hAnsi="宋体"/>
                <w:sz w:val="24"/>
                <w:szCs w:val="24"/>
              </w:rPr>
            </w:pPr>
            <w:r w:rsidRPr="008162E2">
              <w:rPr>
                <w:rFonts w:ascii="宋体" w:eastAsia="宋体" w:hAnsi="宋体" w:hint="eastAsia"/>
                <w:sz w:val="24"/>
                <w:szCs w:val="24"/>
              </w:rPr>
              <w:t>答：</w:t>
            </w:r>
            <w:r w:rsidR="001C310D" w:rsidRPr="001C310D">
              <w:rPr>
                <w:rFonts w:ascii="宋体" w:eastAsia="宋体" w:hAnsi="宋体" w:hint="eastAsia"/>
                <w:sz w:val="24"/>
                <w:szCs w:val="24"/>
              </w:rPr>
              <w:t>公司作为涂覆隔膜加工领域的领先企业，在涂覆技术、质量控制、</w:t>
            </w:r>
            <w:r w:rsidR="00C863D2">
              <w:rPr>
                <w:rFonts w:ascii="宋体" w:eastAsia="宋体" w:hAnsi="宋体" w:hint="eastAsia"/>
                <w:sz w:val="24"/>
                <w:szCs w:val="24"/>
              </w:rPr>
              <w:t>材料开发、生产效率等各方面均处于行业前列；</w:t>
            </w:r>
            <w:r w:rsidRPr="008162E2">
              <w:rPr>
                <w:rFonts w:ascii="宋体" w:eastAsia="宋体" w:hAnsi="宋体" w:hint="eastAsia"/>
                <w:sz w:val="24"/>
                <w:szCs w:val="24"/>
              </w:rPr>
              <w:t>2024年上半年公司基膜涂覆业务市占率达41.03%</w:t>
            </w:r>
            <w:r w:rsidR="00B57747">
              <w:rPr>
                <w:rFonts w:ascii="宋体" w:eastAsia="宋体" w:hAnsi="宋体" w:hint="eastAsia"/>
                <w:sz w:val="24"/>
                <w:szCs w:val="24"/>
              </w:rPr>
              <w:t>，位居行业第一。</w:t>
            </w:r>
          </w:p>
          <w:p w14:paraId="54B9F52B" w14:textId="77777777" w:rsidR="00D15DDA" w:rsidRDefault="0098536A" w:rsidP="008A6A0D">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首先</w:t>
            </w:r>
            <w:r w:rsidR="0040471F">
              <w:rPr>
                <w:rFonts w:ascii="宋体" w:eastAsia="宋体" w:hAnsi="宋体" w:hint="eastAsia"/>
                <w:sz w:val="24"/>
                <w:szCs w:val="24"/>
              </w:rPr>
              <w:t>，</w:t>
            </w:r>
            <w:r w:rsidR="00B57747">
              <w:rPr>
                <w:rFonts w:ascii="宋体" w:eastAsia="宋体" w:hAnsi="宋体" w:hint="eastAsia"/>
                <w:sz w:val="24"/>
                <w:szCs w:val="24"/>
              </w:rPr>
              <w:t>公司</w:t>
            </w:r>
            <w:r w:rsidR="0040471F">
              <w:rPr>
                <w:rFonts w:ascii="宋体" w:eastAsia="宋体" w:hAnsi="宋体" w:hint="eastAsia"/>
                <w:sz w:val="24"/>
                <w:szCs w:val="24"/>
              </w:rPr>
              <w:t>是行业内少数形成隔膜基膜、涂覆材料、涂覆设备、粘结剂和涂覆加工</w:t>
            </w:r>
            <w:r w:rsidR="00B57747">
              <w:rPr>
                <w:rFonts w:ascii="宋体" w:eastAsia="宋体" w:hAnsi="宋体" w:hint="eastAsia"/>
                <w:sz w:val="24"/>
                <w:szCs w:val="24"/>
              </w:rPr>
              <w:t>产业</w:t>
            </w:r>
            <w:r w:rsidR="005304A2">
              <w:rPr>
                <w:rFonts w:ascii="宋体" w:eastAsia="宋体" w:hAnsi="宋体" w:hint="eastAsia"/>
                <w:sz w:val="24"/>
                <w:szCs w:val="24"/>
              </w:rPr>
              <w:t>链</w:t>
            </w:r>
            <w:r w:rsidR="00B57747">
              <w:rPr>
                <w:rFonts w:ascii="宋体" w:eastAsia="宋体" w:hAnsi="宋体" w:hint="eastAsia"/>
                <w:sz w:val="24"/>
                <w:szCs w:val="24"/>
              </w:rPr>
              <w:t>闭环</w:t>
            </w:r>
            <w:r w:rsidR="0040471F">
              <w:rPr>
                <w:rFonts w:ascii="宋体" w:eastAsia="宋体" w:hAnsi="宋体" w:hint="eastAsia"/>
                <w:sz w:val="24"/>
                <w:szCs w:val="24"/>
              </w:rPr>
              <w:t>的企业</w:t>
            </w:r>
            <w:r w:rsidR="00B57747">
              <w:rPr>
                <w:rFonts w:ascii="宋体" w:eastAsia="宋体" w:hAnsi="宋体" w:hint="eastAsia"/>
                <w:sz w:val="24"/>
                <w:szCs w:val="24"/>
              </w:rPr>
              <w:t>，</w:t>
            </w:r>
            <w:r w:rsidR="00F25398">
              <w:rPr>
                <w:rFonts w:ascii="宋体" w:eastAsia="宋体" w:hAnsi="宋体" w:hint="eastAsia"/>
                <w:sz w:val="24"/>
                <w:szCs w:val="24"/>
              </w:rPr>
              <w:t>各业务间产业协同效应显著。</w:t>
            </w:r>
            <w:r w:rsidR="00627896">
              <w:rPr>
                <w:rFonts w:ascii="宋体" w:eastAsia="宋体" w:hAnsi="宋体" w:hint="eastAsia"/>
                <w:sz w:val="24"/>
                <w:szCs w:val="24"/>
              </w:rPr>
              <w:t>其次，</w:t>
            </w:r>
            <w:r w:rsidR="00920965">
              <w:rPr>
                <w:rFonts w:ascii="宋体" w:eastAsia="宋体" w:hAnsi="宋体" w:hint="eastAsia"/>
                <w:sz w:val="24"/>
                <w:szCs w:val="24"/>
              </w:rPr>
              <w:t>公司是国内</w:t>
            </w:r>
            <w:r w:rsidR="00813C88">
              <w:rPr>
                <w:rFonts w:ascii="宋体" w:eastAsia="宋体" w:hAnsi="宋体" w:hint="eastAsia"/>
                <w:sz w:val="24"/>
                <w:szCs w:val="24"/>
              </w:rPr>
              <w:t>领先</w:t>
            </w:r>
            <w:r w:rsidR="003B7544">
              <w:rPr>
                <w:rFonts w:ascii="宋体" w:eastAsia="宋体" w:hAnsi="宋体" w:hint="eastAsia"/>
                <w:sz w:val="24"/>
                <w:szCs w:val="24"/>
              </w:rPr>
              <w:t>的隔膜涂布设备供应商，</w:t>
            </w:r>
            <w:r w:rsidR="006C1BDC">
              <w:rPr>
                <w:rFonts w:ascii="宋体" w:eastAsia="宋体" w:hAnsi="宋体" w:hint="eastAsia"/>
                <w:sz w:val="24"/>
                <w:szCs w:val="24"/>
              </w:rPr>
              <w:t>其生产效率优势行业领先，</w:t>
            </w:r>
            <w:r w:rsidR="00A73665">
              <w:rPr>
                <w:rFonts w:ascii="宋体" w:eastAsia="宋体" w:hAnsi="宋体" w:hint="eastAsia"/>
                <w:sz w:val="24"/>
                <w:szCs w:val="24"/>
              </w:rPr>
              <w:t>公司能够通过持续的</w:t>
            </w:r>
            <w:r w:rsidR="00A73665" w:rsidRPr="008162E2">
              <w:rPr>
                <w:rFonts w:ascii="宋体" w:eastAsia="宋体" w:hAnsi="宋体" w:hint="eastAsia"/>
                <w:sz w:val="24"/>
                <w:szCs w:val="24"/>
              </w:rPr>
              <w:t>工艺自动化和生产效率提升</w:t>
            </w:r>
            <w:r w:rsidR="007434BC">
              <w:rPr>
                <w:rFonts w:ascii="宋体" w:eastAsia="宋体" w:hAnsi="宋体" w:hint="eastAsia"/>
                <w:sz w:val="24"/>
                <w:szCs w:val="24"/>
              </w:rPr>
              <w:t>实现</w:t>
            </w:r>
            <w:r w:rsidR="00A73665">
              <w:rPr>
                <w:rFonts w:ascii="宋体" w:eastAsia="宋体" w:hAnsi="宋体" w:hint="eastAsia"/>
                <w:sz w:val="24"/>
                <w:szCs w:val="24"/>
              </w:rPr>
              <w:t>降本增效</w:t>
            </w:r>
            <w:r w:rsidR="006C1BDC">
              <w:rPr>
                <w:rFonts w:ascii="宋体" w:eastAsia="宋体" w:hAnsi="宋体" w:hint="eastAsia"/>
                <w:sz w:val="24"/>
                <w:szCs w:val="24"/>
              </w:rPr>
              <w:t>。再者，</w:t>
            </w:r>
            <w:r w:rsidR="00A73665">
              <w:rPr>
                <w:rFonts w:ascii="宋体" w:eastAsia="宋体" w:hAnsi="宋体" w:hint="eastAsia"/>
                <w:sz w:val="24"/>
                <w:szCs w:val="24"/>
              </w:rPr>
              <w:t>公司</w:t>
            </w:r>
            <w:r w:rsidR="0058170F" w:rsidRPr="0058170F">
              <w:rPr>
                <w:rFonts w:ascii="宋体" w:eastAsia="宋体" w:hAnsi="宋体" w:hint="eastAsia"/>
                <w:sz w:val="24"/>
                <w:szCs w:val="24"/>
              </w:rPr>
              <w:t>基于对</w:t>
            </w:r>
            <w:r w:rsidR="008A7210">
              <w:rPr>
                <w:rFonts w:ascii="宋体" w:eastAsia="宋体" w:hAnsi="宋体" w:hint="eastAsia"/>
                <w:sz w:val="24"/>
                <w:szCs w:val="24"/>
              </w:rPr>
              <w:t>电化学领域</w:t>
            </w:r>
            <w:r w:rsidR="0058170F" w:rsidRPr="0058170F">
              <w:rPr>
                <w:rFonts w:ascii="宋体" w:eastAsia="宋体" w:hAnsi="宋体" w:hint="eastAsia"/>
                <w:sz w:val="24"/>
                <w:szCs w:val="24"/>
              </w:rPr>
              <w:t>的深刻理解，</w:t>
            </w:r>
            <w:r w:rsidR="00F724B0">
              <w:rPr>
                <w:rFonts w:ascii="宋体" w:eastAsia="宋体" w:hAnsi="宋体" w:hint="eastAsia"/>
                <w:sz w:val="24"/>
                <w:szCs w:val="24"/>
              </w:rPr>
              <w:t>能够持续推进</w:t>
            </w:r>
            <w:r w:rsidR="00F724B0" w:rsidRPr="008162E2">
              <w:rPr>
                <w:rFonts w:ascii="宋体" w:eastAsia="宋体" w:hAnsi="宋体" w:hint="eastAsia"/>
                <w:sz w:val="24"/>
                <w:szCs w:val="24"/>
              </w:rPr>
              <w:t>涂覆材料国产化</w:t>
            </w:r>
            <w:r w:rsidR="00F724B0">
              <w:rPr>
                <w:rFonts w:ascii="宋体" w:eastAsia="宋体" w:hAnsi="宋体" w:hint="eastAsia"/>
                <w:sz w:val="24"/>
                <w:szCs w:val="24"/>
              </w:rPr>
              <w:t>替代、粘结剂领域成本改善</w:t>
            </w:r>
            <w:r w:rsidR="00C725B8">
              <w:rPr>
                <w:rFonts w:ascii="宋体" w:eastAsia="宋体" w:hAnsi="宋体" w:hint="eastAsia"/>
                <w:sz w:val="24"/>
                <w:szCs w:val="24"/>
              </w:rPr>
              <w:t>，持续为客户提供良好的材料改进和国产替代方案</w:t>
            </w:r>
            <w:r w:rsidR="00E02214">
              <w:rPr>
                <w:rFonts w:ascii="宋体" w:eastAsia="宋体" w:hAnsi="宋体" w:hint="eastAsia"/>
                <w:sz w:val="24"/>
                <w:szCs w:val="24"/>
              </w:rPr>
              <w:t>。</w:t>
            </w:r>
          </w:p>
          <w:p w14:paraId="051C43BE" w14:textId="39999A1C" w:rsidR="002509BB" w:rsidRDefault="008A6A0D" w:rsidP="008A6A0D">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目前，公司已经在</w:t>
            </w:r>
            <w:r w:rsidR="00662822">
              <w:rPr>
                <w:rFonts w:ascii="宋体" w:eastAsia="宋体" w:hAnsi="宋体" w:hint="eastAsia"/>
                <w:sz w:val="24"/>
                <w:szCs w:val="24"/>
              </w:rPr>
              <w:t>隔</w:t>
            </w:r>
            <w:r>
              <w:rPr>
                <w:rFonts w:ascii="宋体" w:eastAsia="宋体" w:hAnsi="宋体" w:hint="eastAsia"/>
                <w:sz w:val="24"/>
                <w:szCs w:val="24"/>
              </w:rPr>
              <w:t>膜涂覆领域形成了良好的</w:t>
            </w:r>
            <w:r w:rsidR="00662822">
              <w:rPr>
                <w:rFonts w:ascii="宋体" w:eastAsia="宋体" w:hAnsi="宋体" w:hint="eastAsia"/>
                <w:sz w:val="24"/>
                <w:szCs w:val="24"/>
              </w:rPr>
              <w:t>综合竞争力，</w:t>
            </w:r>
            <w:r w:rsidR="00E02214">
              <w:rPr>
                <w:rFonts w:ascii="宋体" w:eastAsia="宋体" w:hAnsi="宋体" w:hint="eastAsia"/>
                <w:sz w:val="24"/>
                <w:szCs w:val="24"/>
              </w:rPr>
              <w:t>未来，</w:t>
            </w:r>
            <w:r w:rsidR="008B4CD0">
              <w:rPr>
                <w:rFonts w:ascii="宋体" w:eastAsia="宋体" w:hAnsi="宋体" w:hint="eastAsia"/>
                <w:sz w:val="24"/>
                <w:szCs w:val="24"/>
              </w:rPr>
              <w:t>随着公司</w:t>
            </w:r>
            <w:r w:rsidR="008162E2" w:rsidRPr="008162E2">
              <w:rPr>
                <w:rFonts w:ascii="宋体" w:eastAsia="宋体" w:hAnsi="宋体" w:hint="eastAsia"/>
                <w:sz w:val="24"/>
                <w:szCs w:val="24"/>
              </w:rPr>
              <w:t>“材料+</w:t>
            </w:r>
            <w:r w:rsidR="00B003C8">
              <w:rPr>
                <w:rFonts w:ascii="宋体" w:eastAsia="宋体" w:hAnsi="宋体" w:hint="eastAsia"/>
                <w:sz w:val="24"/>
                <w:szCs w:val="24"/>
              </w:rPr>
              <w:t>设备”协同战略</w:t>
            </w:r>
            <w:r w:rsidR="008B4CD0">
              <w:rPr>
                <w:rFonts w:ascii="宋体" w:eastAsia="宋体" w:hAnsi="宋体" w:hint="eastAsia"/>
                <w:sz w:val="24"/>
                <w:szCs w:val="24"/>
              </w:rPr>
              <w:t>的持续推进</w:t>
            </w:r>
            <w:r w:rsidR="008162E2" w:rsidRPr="008162E2">
              <w:rPr>
                <w:rFonts w:ascii="宋体" w:eastAsia="宋体" w:hAnsi="宋体" w:hint="eastAsia"/>
                <w:sz w:val="24"/>
                <w:szCs w:val="24"/>
              </w:rPr>
              <w:t>，</w:t>
            </w:r>
            <w:r w:rsidR="00B003C8">
              <w:rPr>
                <w:rFonts w:ascii="宋体" w:eastAsia="宋体" w:hAnsi="宋体" w:hint="eastAsia"/>
                <w:sz w:val="24"/>
                <w:szCs w:val="24"/>
              </w:rPr>
              <w:t>以及公司“基膜与涂覆一体化”布局的持续深入，</w:t>
            </w:r>
            <w:r w:rsidR="00132F2F">
              <w:rPr>
                <w:rFonts w:ascii="宋体" w:eastAsia="宋体" w:hAnsi="宋体" w:hint="eastAsia"/>
                <w:sz w:val="24"/>
                <w:szCs w:val="24"/>
              </w:rPr>
              <w:t>公司有望继续</w:t>
            </w:r>
            <w:r w:rsidR="008162E2" w:rsidRPr="008162E2">
              <w:rPr>
                <w:rFonts w:ascii="宋体" w:eastAsia="宋体" w:hAnsi="宋体" w:hint="eastAsia"/>
                <w:sz w:val="24"/>
                <w:szCs w:val="24"/>
              </w:rPr>
              <w:t>实现涂覆加工业务量和盈利规模的稳定增长。</w:t>
            </w:r>
          </w:p>
          <w:p w14:paraId="7811E4DF" w14:textId="2FC64A02" w:rsidR="002A6360" w:rsidRPr="008162E2" w:rsidRDefault="002A6360" w:rsidP="00316DE9">
            <w:pPr>
              <w:pStyle w:val="a3"/>
              <w:numPr>
                <w:ilvl w:val="0"/>
                <w:numId w:val="26"/>
              </w:numPr>
              <w:spacing w:line="360" w:lineRule="auto"/>
              <w:ind w:leftChars="14" w:left="29" w:firstLineChars="0" w:firstLine="431"/>
              <w:rPr>
                <w:rFonts w:ascii="宋体" w:eastAsia="宋体" w:hAnsi="宋体"/>
                <w:sz w:val="24"/>
                <w:szCs w:val="24"/>
              </w:rPr>
            </w:pPr>
            <w:r>
              <w:rPr>
                <w:rFonts w:ascii="宋体" w:eastAsia="宋体" w:hAnsi="宋体" w:hint="eastAsia"/>
                <w:b/>
                <w:sz w:val="24"/>
                <w:szCs w:val="24"/>
              </w:rPr>
              <w:t>公司设备类业务</w:t>
            </w:r>
            <w:r w:rsidR="006E53CF">
              <w:rPr>
                <w:rFonts w:ascii="宋体" w:eastAsia="宋体" w:hAnsi="宋体" w:hint="eastAsia"/>
                <w:b/>
                <w:sz w:val="24"/>
                <w:szCs w:val="24"/>
              </w:rPr>
              <w:t>的布局情况</w:t>
            </w:r>
            <w:r>
              <w:rPr>
                <w:rFonts w:ascii="宋体" w:eastAsia="宋体" w:hAnsi="宋体" w:hint="eastAsia"/>
                <w:b/>
                <w:sz w:val="24"/>
                <w:szCs w:val="24"/>
              </w:rPr>
              <w:t>如何</w:t>
            </w:r>
            <w:r w:rsidRPr="00C90E18">
              <w:rPr>
                <w:rFonts w:ascii="宋体" w:eastAsia="宋体" w:hAnsi="宋体" w:hint="eastAsia"/>
                <w:b/>
                <w:sz w:val="24"/>
                <w:szCs w:val="24"/>
              </w:rPr>
              <w:t>？</w:t>
            </w:r>
          </w:p>
          <w:p w14:paraId="05C5BD3B" w14:textId="2530D408" w:rsidR="008162E2" w:rsidRPr="008162E2" w:rsidRDefault="002A6360" w:rsidP="008162E2">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答：</w:t>
            </w:r>
            <w:r w:rsidR="00A56511">
              <w:rPr>
                <w:rFonts w:ascii="宋体" w:eastAsia="宋体" w:hAnsi="宋体" w:hint="eastAsia"/>
                <w:sz w:val="24"/>
                <w:szCs w:val="24"/>
              </w:rPr>
              <w:t>在产品布局方面，</w:t>
            </w:r>
            <w:r w:rsidR="00A56E82">
              <w:rPr>
                <w:rFonts w:ascii="宋体" w:eastAsia="宋体" w:hAnsi="宋体" w:hint="eastAsia"/>
                <w:sz w:val="24"/>
                <w:szCs w:val="24"/>
              </w:rPr>
              <w:t>公司以</w:t>
            </w:r>
            <w:r w:rsidR="008162E2" w:rsidRPr="008162E2">
              <w:rPr>
                <w:rFonts w:ascii="宋体" w:eastAsia="宋体" w:hAnsi="宋体" w:hint="eastAsia"/>
                <w:sz w:val="24"/>
                <w:szCs w:val="24"/>
              </w:rPr>
              <w:t>往一直以电芯前段生产工艺核心涂布设备为主，近年来积极切入新一代高效注液机、化成设备、切叠一体机等中后段设备。目前电芯中后段设备的订单已逐步上量。此外，</w:t>
            </w:r>
            <w:r w:rsidR="00345B49" w:rsidRPr="00345B49">
              <w:rPr>
                <w:rFonts w:ascii="宋体" w:eastAsia="宋体" w:hAnsi="宋体" w:hint="eastAsia"/>
                <w:sz w:val="24"/>
                <w:szCs w:val="24"/>
              </w:rPr>
              <w:t>基于锂电设备产业化的经验和技术积累，公司向干法电极、固态电池、钠电池设备、氢能设备、硅基和钙钛矿太阳能设备等领域拓展，满足客户对产品的高精度、高速化、信息化、安全性与可靠性的要求。</w:t>
            </w:r>
            <w:r w:rsidR="00DB477C">
              <w:rPr>
                <w:rFonts w:ascii="宋体" w:eastAsia="宋体" w:hAnsi="宋体" w:hint="eastAsia"/>
                <w:sz w:val="24"/>
                <w:szCs w:val="24"/>
              </w:rPr>
              <w:t>与此同时，公司将继续在</w:t>
            </w:r>
            <w:r w:rsidR="008162E2" w:rsidRPr="008162E2">
              <w:rPr>
                <w:rFonts w:ascii="宋体" w:eastAsia="宋体" w:hAnsi="宋体" w:hint="eastAsia"/>
                <w:sz w:val="24"/>
                <w:szCs w:val="24"/>
              </w:rPr>
              <w:t>隔膜核心设备、正负极粉体设备、硅碳、复合集流体等电池材料设备上积极布局</w:t>
            </w:r>
            <w:r w:rsidR="00DB477C">
              <w:rPr>
                <w:rFonts w:ascii="宋体" w:eastAsia="宋体" w:hAnsi="宋体" w:hint="eastAsia"/>
                <w:sz w:val="24"/>
                <w:szCs w:val="24"/>
              </w:rPr>
              <w:t>，</w:t>
            </w:r>
            <w:r w:rsidR="00F426E7">
              <w:rPr>
                <w:rFonts w:ascii="宋体" w:eastAsia="宋体" w:hAnsi="宋体" w:hint="eastAsia"/>
                <w:sz w:val="24"/>
                <w:szCs w:val="24"/>
              </w:rPr>
              <w:t>持续深化对</w:t>
            </w:r>
            <w:r w:rsidR="004E4E5B">
              <w:rPr>
                <w:rFonts w:ascii="宋体" w:eastAsia="宋体" w:hAnsi="宋体" w:hint="eastAsia"/>
                <w:sz w:val="24"/>
                <w:szCs w:val="24"/>
              </w:rPr>
              <w:t>公司材料类业务</w:t>
            </w:r>
            <w:r w:rsidR="00F426E7">
              <w:rPr>
                <w:rFonts w:ascii="宋体" w:eastAsia="宋体" w:hAnsi="宋体" w:hint="eastAsia"/>
                <w:sz w:val="24"/>
                <w:szCs w:val="24"/>
              </w:rPr>
              <w:t>的赋能</w:t>
            </w:r>
            <w:r w:rsidR="008162E2" w:rsidRPr="008162E2">
              <w:rPr>
                <w:rFonts w:ascii="宋体" w:eastAsia="宋体" w:hAnsi="宋体" w:hint="eastAsia"/>
                <w:sz w:val="24"/>
                <w:szCs w:val="24"/>
              </w:rPr>
              <w:t>。</w:t>
            </w:r>
          </w:p>
          <w:p w14:paraId="13B0D808" w14:textId="77777777" w:rsidR="00C90E18" w:rsidRDefault="00826865" w:rsidP="00932BB0">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在海外</w:t>
            </w:r>
            <w:r w:rsidR="008162E2" w:rsidRPr="008162E2">
              <w:rPr>
                <w:rFonts w:ascii="宋体" w:eastAsia="宋体" w:hAnsi="宋体" w:hint="eastAsia"/>
                <w:sz w:val="24"/>
                <w:szCs w:val="24"/>
              </w:rPr>
              <w:t>市场</w:t>
            </w:r>
            <w:r>
              <w:rPr>
                <w:rFonts w:ascii="宋体" w:eastAsia="宋体" w:hAnsi="宋体" w:hint="eastAsia"/>
                <w:sz w:val="24"/>
                <w:szCs w:val="24"/>
              </w:rPr>
              <w:t>拓展方面，</w:t>
            </w:r>
            <w:r w:rsidR="008162E2" w:rsidRPr="008162E2">
              <w:rPr>
                <w:rFonts w:ascii="宋体" w:eastAsia="宋体" w:hAnsi="宋体" w:hint="eastAsia"/>
                <w:sz w:val="24"/>
                <w:szCs w:val="24"/>
              </w:rPr>
              <w:t>公司</w:t>
            </w:r>
            <w:r>
              <w:rPr>
                <w:rFonts w:ascii="宋体" w:eastAsia="宋体" w:hAnsi="宋体" w:hint="eastAsia"/>
                <w:sz w:val="24"/>
                <w:szCs w:val="24"/>
              </w:rPr>
              <w:t>将</w:t>
            </w:r>
            <w:r w:rsidR="008162E2" w:rsidRPr="008162E2">
              <w:rPr>
                <w:rFonts w:ascii="宋体" w:eastAsia="宋体" w:hAnsi="宋体" w:hint="eastAsia"/>
                <w:sz w:val="24"/>
                <w:szCs w:val="24"/>
              </w:rPr>
              <w:t>持续强化国际市场，在欧洲嘉拓积极拓展业务的基础上，同步组建了北美市场和东南亚市场的专业销售团队，目前已在海外订单上取得良好成效。报告期内，公司为欧洲头部客户制造的宽幅涂布设备已顺利发货，标志着公司凭借高品质的产品和服务，再次赢得海外客户的认可与信赖。</w:t>
            </w:r>
          </w:p>
          <w:p w14:paraId="2D91FC48" w14:textId="581B4BF1" w:rsidR="009C7A2C" w:rsidRPr="00E80FF4" w:rsidRDefault="00DF24FA" w:rsidP="00316DE9">
            <w:pPr>
              <w:pStyle w:val="a3"/>
              <w:numPr>
                <w:ilvl w:val="0"/>
                <w:numId w:val="26"/>
              </w:numPr>
              <w:spacing w:line="360" w:lineRule="auto"/>
              <w:ind w:leftChars="14" w:left="29" w:firstLineChars="0" w:firstLine="431"/>
              <w:rPr>
                <w:rFonts w:ascii="宋体" w:eastAsia="宋体" w:hAnsi="宋体"/>
                <w:b/>
                <w:sz w:val="24"/>
                <w:szCs w:val="24"/>
              </w:rPr>
            </w:pPr>
            <w:r w:rsidRPr="00E80FF4">
              <w:rPr>
                <w:rFonts w:ascii="宋体" w:eastAsia="宋体" w:hAnsi="宋体" w:hint="eastAsia"/>
                <w:b/>
                <w:sz w:val="24"/>
                <w:szCs w:val="24"/>
              </w:rPr>
              <w:t>公司在固态电池上，是否有进行相应的技术储备？</w:t>
            </w:r>
          </w:p>
          <w:p w14:paraId="6588210A" w14:textId="77777777" w:rsidR="00A1265D" w:rsidRDefault="00A1265D" w:rsidP="00A1265D">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答：公司于2024年6-7月，分别与北京恩力动力技术有限公司、溧阳中</w:t>
            </w:r>
            <w:r>
              <w:rPr>
                <w:rFonts w:ascii="宋体" w:eastAsia="宋体" w:hAnsi="宋体" w:hint="eastAsia"/>
                <w:sz w:val="24"/>
                <w:szCs w:val="24"/>
              </w:rPr>
              <w:lastRenderedPageBreak/>
              <w:t>科固能新能源科技有限公司签订了战略合作协议，恩力动力是为一家专注于固态电池技术创新及产业化的高科技企业，中科固能是一家专注于全固态电池相关产品研发和生产的全固态电池综合解决方案供应商。</w:t>
            </w:r>
          </w:p>
          <w:p w14:paraId="0C78CC49" w14:textId="6A3CD56F" w:rsidR="00DF24FA" w:rsidRDefault="00A1265D" w:rsidP="00A1265D">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在前述固态电池领域的合作项目中，公司将提供先进的相关材料和设备技术支持，包括负极材料（含硅碳负极、锂金属负极）、复合极板材料、固态电解质、固态电解质复合膜等材料以及固态电池全线设备和新设备的开发等，为战略合作提供最直接、最充分的先进材料、设备、工艺技术及研发力量的支持。公司将积极与固态电池行业优秀的企业合作，共同推动固态电池技术的创新与应用、推动新能源领域的进一步发展和创新，实现“互惠互利、合作共赢”的发展目标。</w:t>
            </w:r>
          </w:p>
          <w:p w14:paraId="64ADEA44" w14:textId="66BA2C16" w:rsidR="00C96C4C" w:rsidRDefault="00C96C4C" w:rsidP="00316DE9">
            <w:pPr>
              <w:pStyle w:val="a3"/>
              <w:numPr>
                <w:ilvl w:val="0"/>
                <w:numId w:val="26"/>
              </w:numPr>
              <w:spacing w:line="360" w:lineRule="auto"/>
              <w:ind w:leftChars="14" w:left="29" w:firstLineChars="0" w:firstLine="431"/>
              <w:rPr>
                <w:rFonts w:ascii="宋体" w:eastAsia="宋体" w:hAnsi="宋体"/>
                <w:b/>
                <w:sz w:val="24"/>
                <w:szCs w:val="24"/>
              </w:rPr>
            </w:pPr>
            <w:r>
              <w:rPr>
                <w:rFonts w:ascii="宋体" w:eastAsia="宋体" w:hAnsi="宋体" w:hint="eastAsia"/>
                <w:b/>
                <w:sz w:val="24"/>
                <w:szCs w:val="24"/>
              </w:rPr>
              <w:t>公司认为</w:t>
            </w:r>
            <w:r w:rsidR="00577DD0">
              <w:rPr>
                <w:rFonts w:ascii="宋体" w:eastAsia="宋体" w:hAnsi="宋体" w:hint="eastAsia"/>
                <w:b/>
                <w:sz w:val="24"/>
                <w:szCs w:val="24"/>
              </w:rPr>
              <w:t>全</w:t>
            </w:r>
            <w:r>
              <w:rPr>
                <w:rFonts w:ascii="宋体" w:eastAsia="宋体" w:hAnsi="宋体" w:hint="eastAsia"/>
                <w:b/>
                <w:sz w:val="24"/>
                <w:szCs w:val="24"/>
              </w:rPr>
              <w:t>固态电池是否会</w:t>
            </w:r>
            <w:r w:rsidR="004244CB">
              <w:rPr>
                <w:rFonts w:ascii="宋体" w:eastAsia="宋体" w:hAnsi="宋体" w:hint="eastAsia"/>
                <w:b/>
                <w:sz w:val="24"/>
                <w:szCs w:val="24"/>
              </w:rPr>
              <w:t>很快被大规模应用</w:t>
            </w:r>
            <w:r>
              <w:rPr>
                <w:rFonts w:ascii="宋体" w:eastAsia="宋体" w:hAnsi="宋体" w:hint="eastAsia"/>
                <w:b/>
                <w:sz w:val="24"/>
                <w:szCs w:val="24"/>
              </w:rPr>
              <w:t>？</w:t>
            </w:r>
          </w:p>
          <w:p w14:paraId="61AB69C2" w14:textId="016C7D94" w:rsidR="009C7A2C" w:rsidRPr="002540BF" w:rsidRDefault="00C96C4C" w:rsidP="002540BF">
            <w:pPr>
              <w:pStyle w:val="a3"/>
              <w:spacing w:line="360" w:lineRule="auto"/>
              <w:ind w:firstLineChars="177" w:firstLine="425"/>
              <w:rPr>
                <w:rFonts w:ascii="宋体" w:eastAsia="宋体" w:hAnsi="宋体"/>
                <w:sz w:val="24"/>
                <w:szCs w:val="24"/>
              </w:rPr>
            </w:pPr>
            <w:r>
              <w:rPr>
                <w:rFonts w:ascii="宋体" w:eastAsia="宋体" w:hAnsi="宋体" w:hint="eastAsia"/>
                <w:sz w:val="24"/>
                <w:szCs w:val="24"/>
              </w:rPr>
              <w:t>答：当前</w:t>
            </w:r>
            <w:r w:rsidR="002756F9">
              <w:rPr>
                <w:rFonts w:ascii="宋体" w:eastAsia="宋体" w:hAnsi="宋体" w:hint="eastAsia"/>
                <w:sz w:val="24"/>
                <w:szCs w:val="24"/>
              </w:rPr>
              <w:t>全</w:t>
            </w:r>
            <w:r>
              <w:rPr>
                <w:rFonts w:ascii="宋体" w:eastAsia="宋体" w:hAnsi="宋体" w:hint="eastAsia"/>
                <w:sz w:val="24"/>
                <w:szCs w:val="24"/>
              </w:rPr>
              <w:t>固态电池尚处于研发阶段，相关产业链配套尚需进一步开发与完善，因此，公司认为</w:t>
            </w:r>
            <w:r w:rsidR="00C27586">
              <w:rPr>
                <w:rFonts w:ascii="宋体" w:eastAsia="宋体" w:hAnsi="宋体" w:hint="eastAsia"/>
                <w:sz w:val="24"/>
                <w:szCs w:val="24"/>
              </w:rPr>
              <w:t>全</w:t>
            </w:r>
            <w:r>
              <w:rPr>
                <w:rFonts w:ascii="宋体" w:eastAsia="宋体" w:hAnsi="宋体" w:hint="eastAsia"/>
                <w:sz w:val="24"/>
                <w:szCs w:val="24"/>
              </w:rPr>
              <w:t>固态电池</w:t>
            </w:r>
            <w:r w:rsidR="00C8569E">
              <w:rPr>
                <w:rFonts w:ascii="宋体" w:eastAsia="宋体" w:hAnsi="宋体" w:hint="eastAsia"/>
                <w:sz w:val="24"/>
                <w:szCs w:val="24"/>
              </w:rPr>
              <w:t>的</w:t>
            </w:r>
            <w:r>
              <w:rPr>
                <w:rFonts w:ascii="宋体" w:eastAsia="宋体" w:hAnsi="宋体" w:hint="eastAsia"/>
                <w:sz w:val="24"/>
                <w:szCs w:val="24"/>
              </w:rPr>
              <w:t>批量化生产及商业化应用尚需产业链上下游共同努力，持续加大研发力度</w:t>
            </w:r>
            <w:r w:rsidR="006C2267">
              <w:rPr>
                <w:rFonts w:ascii="宋体" w:eastAsia="宋体" w:hAnsi="宋体" w:hint="eastAsia"/>
                <w:sz w:val="24"/>
                <w:szCs w:val="24"/>
              </w:rPr>
              <w:t>，</w:t>
            </w:r>
            <w:r w:rsidR="000B3CC8">
              <w:rPr>
                <w:rFonts w:ascii="宋体" w:eastAsia="宋体" w:hAnsi="宋体" w:hint="eastAsia"/>
                <w:sz w:val="24"/>
                <w:szCs w:val="24"/>
              </w:rPr>
              <w:t>但其距离大规模的商业化应用，可能尚需时日</w:t>
            </w:r>
            <w:r w:rsidR="00AA2343">
              <w:rPr>
                <w:rFonts w:ascii="宋体" w:eastAsia="宋体" w:hAnsi="宋体" w:hint="eastAsia"/>
                <w:sz w:val="24"/>
                <w:szCs w:val="24"/>
              </w:rPr>
              <w:t>。</w:t>
            </w:r>
          </w:p>
          <w:p w14:paraId="4D08C68A" w14:textId="4EEFD42C" w:rsidR="00010984" w:rsidRPr="00932BB0" w:rsidRDefault="00010984" w:rsidP="00932BB0">
            <w:pPr>
              <w:pStyle w:val="a3"/>
              <w:spacing w:line="360" w:lineRule="auto"/>
              <w:ind w:firstLineChars="177" w:firstLine="425"/>
              <w:rPr>
                <w:rFonts w:ascii="宋体" w:eastAsia="宋体" w:hAnsi="宋体"/>
                <w:sz w:val="24"/>
                <w:szCs w:val="24"/>
              </w:rPr>
            </w:pPr>
          </w:p>
        </w:tc>
      </w:tr>
    </w:tbl>
    <w:p w14:paraId="22DB6751" w14:textId="0BD6355E" w:rsidR="00AC12C4" w:rsidRDefault="00AC12C4" w:rsidP="00ED2236"/>
    <w:sectPr w:rsidR="00AC12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2B3AD" w14:textId="77777777" w:rsidR="0038230C" w:rsidRDefault="0038230C" w:rsidP="00E8318A">
      <w:r>
        <w:separator/>
      </w:r>
    </w:p>
  </w:endnote>
  <w:endnote w:type="continuationSeparator" w:id="0">
    <w:p w14:paraId="26C722BD" w14:textId="77777777" w:rsidR="0038230C" w:rsidRDefault="0038230C" w:rsidP="00E83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450DE" w14:textId="77777777" w:rsidR="0038230C" w:rsidRDefault="0038230C" w:rsidP="00E8318A">
      <w:r>
        <w:separator/>
      </w:r>
    </w:p>
  </w:footnote>
  <w:footnote w:type="continuationSeparator" w:id="0">
    <w:p w14:paraId="3BA82709" w14:textId="77777777" w:rsidR="0038230C" w:rsidRDefault="0038230C" w:rsidP="00E831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3E19"/>
    <w:multiLevelType w:val="hybridMultilevel"/>
    <w:tmpl w:val="BABC4A7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70B4E6F"/>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BDD5317"/>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13205FE7"/>
    <w:multiLevelType w:val="hybridMultilevel"/>
    <w:tmpl w:val="AE5A5D4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FA1DD4"/>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20E355B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23E23C0B"/>
    <w:multiLevelType w:val="multilevel"/>
    <w:tmpl w:val="9FC0356C"/>
    <w:lvl w:ilvl="0">
      <w:start w:val="1"/>
      <w:numFmt w:val="decimal"/>
      <w:lvlText w:val="%1、"/>
      <w:lvlJc w:val="left"/>
      <w:pPr>
        <w:ind w:left="988" w:hanging="420"/>
      </w:pPr>
      <w:rPr>
        <w:b/>
      </w:rPr>
    </w:lvl>
    <w:lvl w:ilvl="1">
      <w:start w:val="1"/>
      <w:numFmt w:val="decimal"/>
      <w:lvlText w:val="%2、"/>
      <w:lvlJc w:val="left"/>
      <w:pPr>
        <w:ind w:left="840" w:hanging="420"/>
      </w:pPr>
      <w:rPr>
        <w:b/>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6095CBC"/>
    <w:multiLevelType w:val="hybridMultilevel"/>
    <w:tmpl w:val="E4CCE6C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270A6F4A"/>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08F22C3"/>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15:restartNumberingAfterBreak="0">
    <w:nsid w:val="38252C48"/>
    <w:multiLevelType w:val="hybridMultilevel"/>
    <w:tmpl w:val="A93E425A"/>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38512E78"/>
    <w:multiLevelType w:val="hybridMultilevel"/>
    <w:tmpl w:val="07F20EE2"/>
    <w:lvl w:ilvl="0" w:tplc="FFFFFFFF">
      <w:start w:val="2"/>
      <w:numFmt w:val="decimal"/>
      <w:suff w:val="nothing"/>
      <w:lvlText w:val="%1、"/>
      <w:lvlJc w:val="left"/>
      <w:pPr>
        <w:ind w:left="420" w:hanging="420"/>
      </w:pPr>
      <w:rPr>
        <w:rFonts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388576DC"/>
    <w:multiLevelType w:val="hybridMultilevel"/>
    <w:tmpl w:val="C53C49F4"/>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B409B0"/>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ACE374C"/>
    <w:multiLevelType w:val="hybridMultilevel"/>
    <w:tmpl w:val="B2808982"/>
    <w:lvl w:ilvl="0" w:tplc="DF12568A">
      <w:start w:val="1"/>
      <w:numFmt w:val="decimal"/>
      <w:lvlText w:val="%1."/>
      <w:lvlJc w:val="left"/>
      <w:pPr>
        <w:ind w:left="842" w:hanging="420"/>
      </w:pPr>
      <w:rPr>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15:restartNumberingAfterBreak="0">
    <w:nsid w:val="408B5012"/>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2A622DC"/>
    <w:multiLevelType w:val="hybridMultilevel"/>
    <w:tmpl w:val="23C6BACA"/>
    <w:lvl w:ilvl="0" w:tplc="5B484F78">
      <w:start w:val="1"/>
      <w:numFmt w:val="decimal"/>
      <w:lvlText w:val="%1、"/>
      <w:lvlJc w:val="left"/>
      <w:pPr>
        <w:ind w:left="840" w:hanging="420"/>
      </w:pPr>
      <w:rPr>
        <w:rFonts w:hint="eastAsia"/>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49F4CF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61E2FA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4F34335C"/>
    <w:multiLevelType w:val="hybridMultilevel"/>
    <w:tmpl w:val="A3662C38"/>
    <w:lvl w:ilvl="0" w:tplc="7B1C5C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C7C87"/>
    <w:multiLevelType w:val="hybridMultilevel"/>
    <w:tmpl w:val="8876A70E"/>
    <w:lvl w:ilvl="0" w:tplc="26F260B8">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C75381"/>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5A8B594A"/>
    <w:multiLevelType w:val="hybridMultilevel"/>
    <w:tmpl w:val="45E273CC"/>
    <w:lvl w:ilvl="0" w:tplc="693207AE">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15:restartNumberingAfterBreak="0">
    <w:nsid w:val="5F16244F"/>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1FF2C9D"/>
    <w:multiLevelType w:val="hybridMultilevel"/>
    <w:tmpl w:val="CD5CEE1A"/>
    <w:lvl w:ilvl="0" w:tplc="5F56DCF2">
      <w:start w:val="1"/>
      <w:numFmt w:val="decimal"/>
      <w:lvlText w:val="%1."/>
      <w:lvlJc w:val="left"/>
      <w:pPr>
        <w:ind w:left="916" w:hanging="49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15:restartNumberingAfterBreak="0">
    <w:nsid w:val="631B40DC"/>
    <w:multiLevelType w:val="hybridMultilevel"/>
    <w:tmpl w:val="7B829554"/>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6" w15:restartNumberingAfterBreak="0">
    <w:nsid w:val="67B42D46"/>
    <w:multiLevelType w:val="hybridMultilevel"/>
    <w:tmpl w:val="A384784C"/>
    <w:lvl w:ilvl="0" w:tplc="888E33C0">
      <w:start w:val="1"/>
      <w:numFmt w:val="decimal"/>
      <w:lvlText w:val="%1、"/>
      <w:lvlJc w:val="left"/>
      <w:pPr>
        <w:ind w:left="845" w:hanging="420"/>
      </w:pPr>
      <w:rPr>
        <w:rFonts w:hint="eastAsia"/>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15:restartNumberingAfterBreak="0">
    <w:nsid w:val="6E5C7FB5"/>
    <w:multiLevelType w:val="hybridMultilevel"/>
    <w:tmpl w:val="D51E8C8A"/>
    <w:lvl w:ilvl="0" w:tplc="1D2ED6A4">
      <w:start w:val="1"/>
      <w:numFmt w:val="decimal"/>
      <w:suff w:val="nothing"/>
      <w:lvlText w:val="%1、"/>
      <w:lvlJc w:val="left"/>
      <w:pPr>
        <w:ind w:left="1979"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7A642666"/>
    <w:multiLevelType w:val="hybridMultilevel"/>
    <w:tmpl w:val="1972996E"/>
    <w:lvl w:ilvl="0" w:tplc="693207AE">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9" w15:restartNumberingAfterBreak="0">
    <w:nsid w:val="7AE73708"/>
    <w:multiLevelType w:val="hybridMultilevel"/>
    <w:tmpl w:val="C2023A32"/>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D503133"/>
    <w:multiLevelType w:val="hybridMultilevel"/>
    <w:tmpl w:val="C7C2097E"/>
    <w:lvl w:ilvl="0" w:tplc="6346F020">
      <w:start w:val="2"/>
      <w:numFmt w:val="decimal"/>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40314D"/>
    <w:multiLevelType w:val="hybridMultilevel"/>
    <w:tmpl w:val="D51E8C8A"/>
    <w:lvl w:ilvl="0" w:tplc="1D2ED6A4">
      <w:start w:val="1"/>
      <w:numFmt w:val="decimal"/>
      <w:suff w:val="nothing"/>
      <w:lvlText w:val="%1、"/>
      <w:lvlJc w:val="left"/>
      <w:pPr>
        <w:ind w:left="840" w:hanging="420"/>
      </w:pPr>
      <w:rPr>
        <w:rFonts w:hint="eastAsia"/>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9"/>
  </w:num>
  <w:num w:numId="4">
    <w:abstractNumId w:val="12"/>
  </w:num>
  <w:num w:numId="5">
    <w:abstractNumId w:val="3"/>
  </w:num>
  <w:num w:numId="6">
    <w:abstractNumId w:val="30"/>
  </w:num>
  <w:num w:numId="7">
    <w:abstractNumId w:val="29"/>
  </w:num>
  <w:num w:numId="8">
    <w:abstractNumId w:val="11"/>
  </w:num>
  <w:num w:numId="9">
    <w:abstractNumId w:val="0"/>
  </w:num>
  <w:num w:numId="10">
    <w:abstractNumId w:val="20"/>
  </w:num>
  <w:num w:numId="11">
    <w:abstractNumId w:val="15"/>
  </w:num>
  <w:num w:numId="12">
    <w:abstractNumId w:val="1"/>
  </w:num>
  <w:num w:numId="13">
    <w:abstractNumId w:val="21"/>
  </w:num>
  <w:num w:numId="14">
    <w:abstractNumId w:val="31"/>
  </w:num>
  <w:num w:numId="15">
    <w:abstractNumId w:val="18"/>
  </w:num>
  <w:num w:numId="16">
    <w:abstractNumId w:val="27"/>
  </w:num>
  <w:num w:numId="17">
    <w:abstractNumId w:val="23"/>
  </w:num>
  <w:num w:numId="18">
    <w:abstractNumId w:val="8"/>
  </w:num>
  <w:num w:numId="19">
    <w:abstractNumId w:val="17"/>
  </w:num>
  <w:num w:numId="20">
    <w:abstractNumId w:val="14"/>
  </w:num>
  <w:num w:numId="21">
    <w:abstractNumId w:val="16"/>
  </w:num>
  <w:num w:numId="22">
    <w:abstractNumId w:val="10"/>
  </w:num>
  <w:num w:numId="23">
    <w:abstractNumId w:val="7"/>
  </w:num>
  <w:num w:numId="24">
    <w:abstractNumId w:val="22"/>
  </w:num>
  <w:num w:numId="25">
    <w:abstractNumId w:val="24"/>
  </w:num>
  <w:num w:numId="26">
    <w:abstractNumId w:val="4"/>
  </w:num>
  <w:num w:numId="27">
    <w:abstractNumId w:val="28"/>
  </w:num>
  <w:num w:numId="28">
    <w:abstractNumId w:val="5"/>
  </w:num>
  <w:num w:numId="29">
    <w:abstractNumId w:val="25"/>
  </w:num>
  <w:num w:numId="30">
    <w:abstractNumId w:val="2"/>
  </w:num>
  <w:num w:numId="31">
    <w:abstractNumId w:val="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01"/>
    <w:rsid w:val="000002F8"/>
    <w:rsid w:val="00000352"/>
    <w:rsid w:val="00000680"/>
    <w:rsid w:val="00000B8C"/>
    <w:rsid w:val="00001384"/>
    <w:rsid w:val="0000164F"/>
    <w:rsid w:val="00001A36"/>
    <w:rsid w:val="00003A0E"/>
    <w:rsid w:val="00003EBB"/>
    <w:rsid w:val="00003F33"/>
    <w:rsid w:val="0000416C"/>
    <w:rsid w:val="00005454"/>
    <w:rsid w:val="00006881"/>
    <w:rsid w:val="000069C6"/>
    <w:rsid w:val="0000712A"/>
    <w:rsid w:val="00007F5A"/>
    <w:rsid w:val="00010139"/>
    <w:rsid w:val="00010984"/>
    <w:rsid w:val="000113A1"/>
    <w:rsid w:val="00011745"/>
    <w:rsid w:val="0001233F"/>
    <w:rsid w:val="0001244E"/>
    <w:rsid w:val="000125D0"/>
    <w:rsid w:val="000134E4"/>
    <w:rsid w:val="00013C3A"/>
    <w:rsid w:val="00013EAF"/>
    <w:rsid w:val="000162DC"/>
    <w:rsid w:val="0001647D"/>
    <w:rsid w:val="0001666B"/>
    <w:rsid w:val="000166C0"/>
    <w:rsid w:val="00016CB0"/>
    <w:rsid w:val="00016F0B"/>
    <w:rsid w:val="00017122"/>
    <w:rsid w:val="000171FB"/>
    <w:rsid w:val="000172CD"/>
    <w:rsid w:val="00017C5C"/>
    <w:rsid w:val="000203DA"/>
    <w:rsid w:val="00020BE3"/>
    <w:rsid w:val="00021031"/>
    <w:rsid w:val="0002156A"/>
    <w:rsid w:val="00021DE2"/>
    <w:rsid w:val="0002271D"/>
    <w:rsid w:val="00022DB8"/>
    <w:rsid w:val="000233E9"/>
    <w:rsid w:val="000235FC"/>
    <w:rsid w:val="0002388B"/>
    <w:rsid w:val="00023996"/>
    <w:rsid w:val="00023D08"/>
    <w:rsid w:val="00024B56"/>
    <w:rsid w:val="00024E2F"/>
    <w:rsid w:val="00025B0F"/>
    <w:rsid w:val="0002685F"/>
    <w:rsid w:val="00026A51"/>
    <w:rsid w:val="00026C3B"/>
    <w:rsid w:val="00030B98"/>
    <w:rsid w:val="00030C4C"/>
    <w:rsid w:val="00031EDE"/>
    <w:rsid w:val="0003290A"/>
    <w:rsid w:val="00032B9F"/>
    <w:rsid w:val="00032E8C"/>
    <w:rsid w:val="00033502"/>
    <w:rsid w:val="000353DE"/>
    <w:rsid w:val="000358B5"/>
    <w:rsid w:val="00035C41"/>
    <w:rsid w:val="00036862"/>
    <w:rsid w:val="0003697C"/>
    <w:rsid w:val="00036C81"/>
    <w:rsid w:val="00037999"/>
    <w:rsid w:val="0004062A"/>
    <w:rsid w:val="0004123C"/>
    <w:rsid w:val="000415B9"/>
    <w:rsid w:val="0004160B"/>
    <w:rsid w:val="00041DB6"/>
    <w:rsid w:val="00042638"/>
    <w:rsid w:val="00042CF8"/>
    <w:rsid w:val="00042D3A"/>
    <w:rsid w:val="000430C0"/>
    <w:rsid w:val="00043590"/>
    <w:rsid w:val="00043A3E"/>
    <w:rsid w:val="00043B46"/>
    <w:rsid w:val="0004400C"/>
    <w:rsid w:val="00044870"/>
    <w:rsid w:val="00044D8C"/>
    <w:rsid w:val="00044FDF"/>
    <w:rsid w:val="00045344"/>
    <w:rsid w:val="000459F3"/>
    <w:rsid w:val="0004674D"/>
    <w:rsid w:val="00046941"/>
    <w:rsid w:val="00046E53"/>
    <w:rsid w:val="0004754C"/>
    <w:rsid w:val="00047E8E"/>
    <w:rsid w:val="00047F0A"/>
    <w:rsid w:val="000502E9"/>
    <w:rsid w:val="00051EA4"/>
    <w:rsid w:val="0005230E"/>
    <w:rsid w:val="00053279"/>
    <w:rsid w:val="00053A25"/>
    <w:rsid w:val="00053CAB"/>
    <w:rsid w:val="0005480F"/>
    <w:rsid w:val="00056683"/>
    <w:rsid w:val="000566C0"/>
    <w:rsid w:val="000567E0"/>
    <w:rsid w:val="00056CB0"/>
    <w:rsid w:val="000577D1"/>
    <w:rsid w:val="00057B90"/>
    <w:rsid w:val="00060058"/>
    <w:rsid w:val="00060C95"/>
    <w:rsid w:val="00061D93"/>
    <w:rsid w:val="0006231F"/>
    <w:rsid w:val="00063661"/>
    <w:rsid w:val="00064F33"/>
    <w:rsid w:val="00066367"/>
    <w:rsid w:val="00066C18"/>
    <w:rsid w:val="000703D0"/>
    <w:rsid w:val="000709D9"/>
    <w:rsid w:val="00070B25"/>
    <w:rsid w:val="000712FE"/>
    <w:rsid w:val="00073282"/>
    <w:rsid w:val="00073AB2"/>
    <w:rsid w:val="00073B6C"/>
    <w:rsid w:val="00073DA3"/>
    <w:rsid w:val="000757AD"/>
    <w:rsid w:val="0007588A"/>
    <w:rsid w:val="00075D12"/>
    <w:rsid w:val="00077313"/>
    <w:rsid w:val="000774C5"/>
    <w:rsid w:val="00080444"/>
    <w:rsid w:val="000807AF"/>
    <w:rsid w:val="00080912"/>
    <w:rsid w:val="00080A4E"/>
    <w:rsid w:val="000817E5"/>
    <w:rsid w:val="00081A27"/>
    <w:rsid w:val="00081BA6"/>
    <w:rsid w:val="00082BBF"/>
    <w:rsid w:val="00082C32"/>
    <w:rsid w:val="00082D32"/>
    <w:rsid w:val="000830D2"/>
    <w:rsid w:val="00084711"/>
    <w:rsid w:val="00084780"/>
    <w:rsid w:val="00084D12"/>
    <w:rsid w:val="00085214"/>
    <w:rsid w:val="00085FD9"/>
    <w:rsid w:val="00086B07"/>
    <w:rsid w:val="000870F7"/>
    <w:rsid w:val="000872D2"/>
    <w:rsid w:val="0009015C"/>
    <w:rsid w:val="0009036B"/>
    <w:rsid w:val="000905D9"/>
    <w:rsid w:val="00090E33"/>
    <w:rsid w:val="000913A2"/>
    <w:rsid w:val="00091647"/>
    <w:rsid w:val="000916C6"/>
    <w:rsid w:val="00091FFA"/>
    <w:rsid w:val="00092258"/>
    <w:rsid w:val="000937B6"/>
    <w:rsid w:val="00094F6B"/>
    <w:rsid w:val="00095F4E"/>
    <w:rsid w:val="000965D4"/>
    <w:rsid w:val="00097245"/>
    <w:rsid w:val="00097C15"/>
    <w:rsid w:val="000A0013"/>
    <w:rsid w:val="000A0974"/>
    <w:rsid w:val="000A1011"/>
    <w:rsid w:val="000A1A1C"/>
    <w:rsid w:val="000A1B0D"/>
    <w:rsid w:val="000A3213"/>
    <w:rsid w:val="000A3498"/>
    <w:rsid w:val="000A3BE0"/>
    <w:rsid w:val="000A4F85"/>
    <w:rsid w:val="000A578B"/>
    <w:rsid w:val="000A5C45"/>
    <w:rsid w:val="000A6E4A"/>
    <w:rsid w:val="000B071F"/>
    <w:rsid w:val="000B0CA0"/>
    <w:rsid w:val="000B1225"/>
    <w:rsid w:val="000B1417"/>
    <w:rsid w:val="000B1868"/>
    <w:rsid w:val="000B1F41"/>
    <w:rsid w:val="000B2071"/>
    <w:rsid w:val="000B30B3"/>
    <w:rsid w:val="000B3368"/>
    <w:rsid w:val="000B3CC8"/>
    <w:rsid w:val="000B43C1"/>
    <w:rsid w:val="000B4789"/>
    <w:rsid w:val="000B4DDA"/>
    <w:rsid w:val="000B4F03"/>
    <w:rsid w:val="000B5772"/>
    <w:rsid w:val="000B592C"/>
    <w:rsid w:val="000B618F"/>
    <w:rsid w:val="000B6508"/>
    <w:rsid w:val="000B6844"/>
    <w:rsid w:val="000B69E9"/>
    <w:rsid w:val="000B6EA0"/>
    <w:rsid w:val="000B751D"/>
    <w:rsid w:val="000C0AE2"/>
    <w:rsid w:val="000C0EAD"/>
    <w:rsid w:val="000C1084"/>
    <w:rsid w:val="000C10B2"/>
    <w:rsid w:val="000C1770"/>
    <w:rsid w:val="000C1D13"/>
    <w:rsid w:val="000C2449"/>
    <w:rsid w:val="000C411A"/>
    <w:rsid w:val="000C4189"/>
    <w:rsid w:val="000C42FC"/>
    <w:rsid w:val="000C4E05"/>
    <w:rsid w:val="000C5175"/>
    <w:rsid w:val="000C52E6"/>
    <w:rsid w:val="000C591B"/>
    <w:rsid w:val="000C5945"/>
    <w:rsid w:val="000C6ABB"/>
    <w:rsid w:val="000C7AA2"/>
    <w:rsid w:val="000C7CCA"/>
    <w:rsid w:val="000D01A5"/>
    <w:rsid w:val="000D0EC8"/>
    <w:rsid w:val="000D1743"/>
    <w:rsid w:val="000D2092"/>
    <w:rsid w:val="000D28F6"/>
    <w:rsid w:val="000D2CB1"/>
    <w:rsid w:val="000D2F23"/>
    <w:rsid w:val="000D3CB8"/>
    <w:rsid w:val="000D3F15"/>
    <w:rsid w:val="000D47F8"/>
    <w:rsid w:val="000D4D01"/>
    <w:rsid w:val="000D6070"/>
    <w:rsid w:val="000D60FC"/>
    <w:rsid w:val="000D62C3"/>
    <w:rsid w:val="000D72A4"/>
    <w:rsid w:val="000D7308"/>
    <w:rsid w:val="000D75E4"/>
    <w:rsid w:val="000D76D5"/>
    <w:rsid w:val="000D7C39"/>
    <w:rsid w:val="000E0D60"/>
    <w:rsid w:val="000E1495"/>
    <w:rsid w:val="000E19B6"/>
    <w:rsid w:val="000E2AFF"/>
    <w:rsid w:val="000E3007"/>
    <w:rsid w:val="000E3550"/>
    <w:rsid w:val="000E4644"/>
    <w:rsid w:val="000E512C"/>
    <w:rsid w:val="000E5405"/>
    <w:rsid w:val="000E55D5"/>
    <w:rsid w:val="000E67E4"/>
    <w:rsid w:val="000E6885"/>
    <w:rsid w:val="000E69CF"/>
    <w:rsid w:val="000E6C5B"/>
    <w:rsid w:val="000E6D75"/>
    <w:rsid w:val="000E6E33"/>
    <w:rsid w:val="000F0BF1"/>
    <w:rsid w:val="000F18B3"/>
    <w:rsid w:val="000F1BA0"/>
    <w:rsid w:val="000F1DAA"/>
    <w:rsid w:val="000F2E51"/>
    <w:rsid w:val="000F3025"/>
    <w:rsid w:val="000F399E"/>
    <w:rsid w:val="000F4180"/>
    <w:rsid w:val="000F55A5"/>
    <w:rsid w:val="000F5982"/>
    <w:rsid w:val="000F5D6C"/>
    <w:rsid w:val="000F5EA5"/>
    <w:rsid w:val="000F6574"/>
    <w:rsid w:val="000F6693"/>
    <w:rsid w:val="000F6A41"/>
    <w:rsid w:val="000F6A74"/>
    <w:rsid w:val="000F6E10"/>
    <w:rsid w:val="000F6F03"/>
    <w:rsid w:val="000F719F"/>
    <w:rsid w:val="000F7333"/>
    <w:rsid w:val="00100085"/>
    <w:rsid w:val="00100889"/>
    <w:rsid w:val="001008AC"/>
    <w:rsid w:val="00100A94"/>
    <w:rsid w:val="00100EA1"/>
    <w:rsid w:val="00101851"/>
    <w:rsid w:val="00101B2F"/>
    <w:rsid w:val="00103CB6"/>
    <w:rsid w:val="001047B4"/>
    <w:rsid w:val="00104E38"/>
    <w:rsid w:val="00104FAB"/>
    <w:rsid w:val="0010666B"/>
    <w:rsid w:val="001073D2"/>
    <w:rsid w:val="00107B6E"/>
    <w:rsid w:val="00110041"/>
    <w:rsid w:val="001101BE"/>
    <w:rsid w:val="00110789"/>
    <w:rsid w:val="0011095A"/>
    <w:rsid w:val="00110BC1"/>
    <w:rsid w:val="00111593"/>
    <w:rsid w:val="00112381"/>
    <w:rsid w:val="00112498"/>
    <w:rsid w:val="001131DF"/>
    <w:rsid w:val="00113B0C"/>
    <w:rsid w:val="00114614"/>
    <w:rsid w:val="00115586"/>
    <w:rsid w:val="0011562C"/>
    <w:rsid w:val="00115C20"/>
    <w:rsid w:val="00115DAA"/>
    <w:rsid w:val="00116B4B"/>
    <w:rsid w:val="00117667"/>
    <w:rsid w:val="00120970"/>
    <w:rsid w:val="00120DDE"/>
    <w:rsid w:val="00121D10"/>
    <w:rsid w:val="00122188"/>
    <w:rsid w:val="001228A4"/>
    <w:rsid w:val="00122990"/>
    <w:rsid w:val="001241C4"/>
    <w:rsid w:val="00124890"/>
    <w:rsid w:val="00125583"/>
    <w:rsid w:val="00127924"/>
    <w:rsid w:val="00130370"/>
    <w:rsid w:val="00131370"/>
    <w:rsid w:val="00131375"/>
    <w:rsid w:val="00131BA1"/>
    <w:rsid w:val="00131E39"/>
    <w:rsid w:val="0013250A"/>
    <w:rsid w:val="0013259C"/>
    <w:rsid w:val="001329CE"/>
    <w:rsid w:val="00132F2F"/>
    <w:rsid w:val="001334CE"/>
    <w:rsid w:val="0013405A"/>
    <w:rsid w:val="00134369"/>
    <w:rsid w:val="00134B2B"/>
    <w:rsid w:val="00135015"/>
    <w:rsid w:val="00135507"/>
    <w:rsid w:val="00135B3F"/>
    <w:rsid w:val="00135BFC"/>
    <w:rsid w:val="0013604D"/>
    <w:rsid w:val="001368D9"/>
    <w:rsid w:val="00136B68"/>
    <w:rsid w:val="00136B6B"/>
    <w:rsid w:val="0013757A"/>
    <w:rsid w:val="00137583"/>
    <w:rsid w:val="001409E5"/>
    <w:rsid w:val="0014108A"/>
    <w:rsid w:val="0014149B"/>
    <w:rsid w:val="0014197E"/>
    <w:rsid w:val="00141B8F"/>
    <w:rsid w:val="00141E7C"/>
    <w:rsid w:val="00142874"/>
    <w:rsid w:val="00142A0E"/>
    <w:rsid w:val="00142A47"/>
    <w:rsid w:val="00143CEE"/>
    <w:rsid w:val="00144B99"/>
    <w:rsid w:val="00144D1C"/>
    <w:rsid w:val="00144E85"/>
    <w:rsid w:val="0014554F"/>
    <w:rsid w:val="00145CA8"/>
    <w:rsid w:val="00145CE0"/>
    <w:rsid w:val="0014691C"/>
    <w:rsid w:val="00146E12"/>
    <w:rsid w:val="001470EC"/>
    <w:rsid w:val="0014778E"/>
    <w:rsid w:val="0014785B"/>
    <w:rsid w:val="00147F16"/>
    <w:rsid w:val="001502E9"/>
    <w:rsid w:val="001510CB"/>
    <w:rsid w:val="00152206"/>
    <w:rsid w:val="00152C06"/>
    <w:rsid w:val="00152D9F"/>
    <w:rsid w:val="00152DB9"/>
    <w:rsid w:val="0015364A"/>
    <w:rsid w:val="00153B1B"/>
    <w:rsid w:val="00153CD1"/>
    <w:rsid w:val="00154C05"/>
    <w:rsid w:val="001551A0"/>
    <w:rsid w:val="00155A11"/>
    <w:rsid w:val="001563C6"/>
    <w:rsid w:val="001563E2"/>
    <w:rsid w:val="00156496"/>
    <w:rsid w:val="00157B10"/>
    <w:rsid w:val="00157CAF"/>
    <w:rsid w:val="001612D6"/>
    <w:rsid w:val="00161AF7"/>
    <w:rsid w:val="00161BDC"/>
    <w:rsid w:val="00162A23"/>
    <w:rsid w:val="0016335F"/>
    <w:rsid w:val="00164468"/>
    <w:rsid w:val="00164657"/>
    <w:rsid w:val="0016511F"/>
    <w:rsid w:val="00165573"/>
    <w:rsid w:val="00166198"/>
    <w:rsid w:val="00166274"/>
    <w:rsid w:val="0016644E"/>
    <w:rsid w:val="0016656D"/>
    <w:rsid w:val="001666DF"/>
    <w:rsid w:val="00166C94"/>
    <w:rsid w:val="00167589"/>
    <w:rsid w:val="00167ADD"/>
    <w:rsid w:val="00170AB5"/>
    <w:rsid w:val="001713BE"/>
    <w:rsid w:val="00171AE7"/>
    <w:rsid w:val="001721FA"/>
    <w:rsid w:val="00174732"/>
    <w:rsid w:val="0017511F"/>
    <w:rsid w:val="0017593D"/>
    <w:rsid w:val="00175FC0"/>
    <w:rsid w:val="00176655"/>
    <w:rsid w:val="00176742"/>
    <w:rsid w:val="0017675D"/>
    <w:rsid w:val="00176D82"/>
    <w:rsid w:val="00180247"/>
    <w:rsid w:val="001807EA"/>
    <w:rsid w:val="001808F3"/>
    <w:rsid w:val="00180ABA"/>
    <w:rsid w:val="00180B84"/>
    <w:rsid w:val="00181112"/>
    <w:rsid w:val="00181D57"/>
    <w:rsid w:val="001823BD"/>
    <w:rsid w:val="001825B3"/>
    <w:rsid w:val="001838F5"/>
    <w:rsid w:val="00183E30"/>
    <w:rsid w:val="0018424E"/>
    <w:rsid w:val="001851F7"/>
    <w:rsid w:val="00185928"/>
    <w:rsid w:val="00185B4F"/>
    <w:rsid w:val="00185D9C"/>
    <w:rsid w:val="00186144"/>
    <w:rsid w:val="001865DF"/>
    <w:rsid w:val="0018676B"/>
    <w:rsid w:val="00187BF5"/>
    <w:rsid w:val="001901DD"/>
    <w:rsid w:val="001915DD"/>
    <w:rsid w:val="00191C23"/>
    <w:rsid w:val="001921C0"/>
    <w:rsid w:val="001929BA"/>
    <w:rsid w:val="00192DAB"/>
    <w:rsid w:val="001945A7"/>
    <w:rsid w:val="001948F6"/>
    <w:rsid w:val="00194B4B"/>
    <w:rsid w:val="001954D9"/>
    <w:rsid w:val="00195E96"/>
    <w:rsid w:val="00196733"/>
    <w:rsid w:val="00196F31"/>
    <w:rsid w:val="001972D4"/>
    <w:rsid w:val="001977C2"/>
    <w:rsid w:val="00197CD4"/>
    <w:rsid w:val="001A0D56"/>
    <w:rsid w:val="001A1005"/>
    <w:rsid w:val="001A2605"/>
    <w:rsid w:val="001A3158"/>
    <w:rsid w:val="001A3169"/>
    <w:rsid w:val="001A3183"/>
    <w:rsid w:val="001A41B5"/>
    <w:rsid w:val="001A4812"/>
    <w:rsid w:val="001A4A0D"/>
    <w:rsid w:val="001A4F0E"/>
    <w:rsid w:val="001A51F2"/>
    <w:rsid w:val="001A54B0"/>
    <w:rsid w:val="001A5780"/>
    <w:rsid w:val="001A5E27"/>
    <w:rsid w:val="001A5F0B"/>
    <w:rsid w:val="001A6786"/>
    <w:rsid w:val="001A6FBD"/>
    <w:rsid w:val="001A7A06"/>
    <w:rsid w:val="001A7BF4"/>
    <w:rsid w:val="001B0185"/>
    <w:rsid w:val="001B052D"/>
    <w:rsid w:val="001B0D46"/>
    <w:rsid w:val="001B11BB"/>
    <w:rsid w:val="001B3DB3"/>
    <w:rsid w:val="001B4458"/>
    <w:rsid w:val="001B4479"/>
    <w:rsid w:val="001B45D0"/>
    <w:rsid w:val="001B48C9"/>
    <w:rsid w:val="001B4C70"/>
    <w:rsid w:val="001B4E3A"/>
    <w:rsid w:val="001B5723"/>
    <w:rsid w:val="001B5B99"/>
    <w:rsid w:val="001B5C37"/>
    <w:rsid w:val="001B5F59"/>
    <w:rsid w:val="001B5FA8"/>
    <w:rsid w:val="001B648C"/>
    <w:rsid w:val="001B6640"/>
    <w:rsid w:val="001B6FE4"/>
    <w:rsid w:val="001B7883"/>
    <w:rsid w:val="001B7F43"/>
    <w:rsid w:val="001C0467"/>
    <w:rsid w:val="001C07E3"/>
    <w:rsid w:val="001C14F4"/>
    <w:rsid w:val="001C1934"/>
    <w:rsid w:val="001C1DAD"/>
    <w:rsid w:val="001C2A1E"/>
    <w:rsid w:val="001C310D"/>
    <w:rsid w:val="001C3722"/>
    <w:rsid w:val="001C3BBD"/>
    <w:rsid w:val="001C4045"/>
    <w:rsid w:val="001C4CA8"/>
    <w:rsid w:val="001C4D0A"/>
    <w:rsid w:val="001C552B"/>
    <w:rsid w:val="001C59EC"/>
    <w:rsid w:val="001C6445"/>
    <w:rsid w:val="001C67E9"/>
    <w:rsid w:val="001C6D59"/>
    <w:rsid w:val="001C6EA2"/>
    <w:rsid w:val="001C6F28"/>
    <w:rsid w:val="001D0415"/>
    <w:rsid w:val="001D05D4"/>
    <w:rsid w:val="001D10CE"/>
    <w:rsid w:val="001D16C8"/>
    <w:rsid w:val="001D1AF4"/>
    <w:rsid w:val="001D1C6C"/>
    <w:rsid w:val="001D2275"/>
    <w:rsid w:val="001D2A93"/>
    <w:rsid w:val="001D2C91"/>
    <w:rsid w:val="001D2CA1"/>
    <w:rsid w:val="001D35FB"/>
    <w:rsid w:val="001D3643"/>
    <w:rsid w:val="001D3644"/>
    <w:rsid w:val="001D380B"/>
    <w:rsid w:val="001D3E58"/>
    <w:rsid w:val="001D4368"/>
    <w:rsid w:val="001D45E9"/>
    <w:rsid w:val="001D4E7F"/>
    <w:rsid w:val="001D6026"/>
    <w:rsid w:val="001D6160"/>
    <w:rsid w:val="001D6628"/>
    <w:rsid w:val="001D674C"/>
    <w:rsid w:val="001D6BB3"/>
    <w:rsid w:val="001D7A20"/>
    <w:rsid w:val="001E000B"/>
    <w:rsid w:val="001E0628"/>
    <w:rsid w:val="001E182F"/>
    <w:rsid w:val="001E250A"/>
    <w:rsid w:val="001E271A"/>
    <w:rsid w:val="001E2752"/>
    <w:rsid w:val="001E2990"/>
    <w:rsid w:val="001E2C1C"/>
    <w:rsid w:val="001E2DB6"/>
    <w:rsid w:val="001E3904"/>
    <w:rsid w:val="001E3A70"/>
    <w:rsid w:val="001E3FA6"/>
    <w:rsid w:val="001E4696"/>
    <w:rsid w:val="001E5E34"/>
    <w:rsid w:val="001E67F1"/>
    <w:rsid w:val="001E7293"/>
    <w:rsid w:val="001E7425"/>
    <w:rsid w:val="001E7662"/>
    <w:rsid w:val="001E796D"/>
    <w:rsid w:val="001E7A67"/>
    <w:rsid w:val="001E7E86"/>
    <w:rsid w:val="001F049F"/>
    <w:rsid w:val="001F097B"/>
    <w:rsid w:val="001F2085"/>
    <w:rsid w:val="001F21E2"/>
    <w:rsid w:val="001F22FC"/>
    <w:rsid w:val="001F2E0C"/>
    <w:rsid w:val="001F2ED7"/>
    <w:rsid w:val="001F309C"/>
    <w:rsid w:val="001F30E7"/>
    <w:rsid w:val="001F405B"/>
    <w:rsid w:val="001F4847"/>
    <w:rsid w:val="001F4C70"/>
    <w:rsid w:val="001F4F65"/>
    <w:rsid w:val="001F5D26"/>
    <w:rsid w:val="001F7460"/>
    <w:rsid w:val="001F756E"/>
    <w:rsid w:val="001F77AB"/>
    <w:rsid w:val="002016BC"/>
    <w:rsid w:val="00201A3E"/>
    <w:rsid w:val="00202236"/>
    <w:rsid w:val="002024F2"/>
    <w:rsid w:val="0020272A"/>
    <w:rsid w:val="0020294A"/>
    <w:rsid w:val="0020304C"/>
    <w:rsid w:val="002033E9"/>
    <w:rsid w:val="00204B6E"/>
    <w:rsid w:val="00204F34"/>
    <w:rsid w:val="00205B98"/>
    <w:rsid w:val="002073F7"/>
    <w:rsid w:val="002076B9"/>
    <w:rsid w:val="0021237A"/>
    <w:rsid w:val="00212DA5"/>
    <w:rsid w:val="00213A17"/>
    <w:rsid w:val="00213A82"/>
    <w:rsid w:val="00213BCE"/>
    <w:rsid w:val="00214088"/>
    <w:rsid w:val="0021460E"/>
    <w:rsid w:val="00214B88"/>
    <w:rsid w:val="00214DE4"/>
    <w:rsid w:val="00215685"/>
    <w:rsid w:val="0021645E"/>
    <w:rsid w:val="00217211"/>
    <w:rsid w:val="002177CE"/>
    <w:rsid w:val="002205D6"/>
    <w:rsid w:val="0022155B"/>
    <w:rsid w:val="00221BFE"/>
    <w:rsid w:val="002222DA"/>
    <w:rsid w:val="002224D0"/>
    <w:rsid w:val="00223549"/>
    <w:rsid w:val="0022428C"/>
    <w:rsid w:val="00224790"/>
    <w:rsid w:val="002265E1"/>
    <w:rsid w:val="00226721"/>
    <w:rsid w:val="0022739C"/>
    <w:rsid w:val="00227BEC"/>
    <w:rsid w:val="00230FF7"/>
    <w:rsid w:val="0023122D"/>
    <w:rsid w:val="00231D58"/>
    <w:rsid w:val="002328F7"/>
    <w:rsid w:val="00232AA7"/>
    <w:rsid w:val="002330A6"/>
    <w:rsid w:val="00234837"/>
    <w:rsid w:val="00234B44"/>
    <w:rsid w:val="002353C6"/>
    <w:rsid w:val="00235499"/>
    <w:rsid w:val="00235689"/>
    <w:rsid w:val="00236324"/>
    <w:rsid w:val="0023679F"/>
    <w:rsid w:val="00236937"/>
    <w:rsid w:val="00236C27"/>
    <w:rsid w:val="0024022E"/>
    <w:rsid w:val="00240A8B"/>
    <w:rsid w:val="0024173C"/>
    <w:rsid w:val="00241FE9"/>
    <w:rsid w:val="002428DE"/>
    <w:rsid w:val="00242CC5"/>
    <w:rsid w:val="00243290"/>
    <w:rsid w:val="0024448F"/>
    <w:rsid w:val="00244E6A"/>
    <w:rsid w:val="0024529C"/>
    <w:rsid w:val="002458A4"/>
    <w:rsid w:val="002469FE"/>
    <w:rsid w:val="002470D8"/>
    <w:rsid w:val="00247DB5"/>
    <w:rsid w:val="0025071E"/>
    <w:rsid w:val="002509BB"/>
    <w:rsid w:val="00250AE2"/>
    <w:rsid w:val="00250CEA"/>
    <w:rsid w:val="00251855"/>
    <w:rsid w:val="00251E7D"/>
    <w:rsid w:val="0025243F"/>
    <w:rsid w:val="002529A4"/>
    <w:rsid w:val="00252C38"/>
    <w:rsid w:val="00252CFE"/>
    <w:rsid w:val="00252F85"/>
    <w:rsid w:val="00253263"/>
    <w:rsid w:val="002540BF"/>
    <w:rsid w:val="00254608"/>
    <w:rsid w:val="00254823"/>
    <w:rsid w:val="002553BF"/>
    <w:rsid w:val="002561F3"/>
    <w:rsid w:val="002562B6"/>
    <w:rsid w:val="002572D7"/>
    <w:rsid w:val="00257A68"/>
    <w:rsid w:val="00260C93"/>
    <w:rsid w:val="0026121C"/>
    <w:rsid w:val="002615E0"/>
    <w:rsid w:val="00262210"/>
    <w:rsid w:val="002625DF"/>
    <w:rsid w:val="00262F9E"/>
    <w:rsid w:val="002638AC"/>
    <w:rsid w:val="00263ABF"/>
    <w:rsid w:val="00265789"/>
    <w:rsid w:val="00265911"/>
    <w:rsid w:val="00265D34"/>
    <w:rsid w:val="00265D6E"/>
    <w:rsid w:val="00265EBF"/>
    <w:rsid w:val="002666BA"/>
    <w:rsid w:val="002668B1"/>
    <w:rsid w:val="00266A75"/>
    <w:rsid w:val="00266E15"/>
    <w:rsid w:val="00267138"/>
    <w:rsid w:val="002677B4"/>
    <w:rsid w:val="00267827"/>
    <w:rsid w:val="00270E8A"/>
    <w:rsid w:val="00272343"/>
    <w:rsid w:val="002727CF"/>
    <w:rsid w:val="00272857"/>
    <w:rsid w:val="00272DDB"/>
    <w:rsid w:val="00273163"/>
    <w:rsid w:val="0027362C"/>
    <w:rsid w:val="00273C53"/>
    <w:rsid w:val="002742C3"/>
    <w:rsid w:val="002747B7"/>
    <w:rsid w:val="002749A4"/>
    <w:rsid w:val="00275118"/>
    <w:rsid w:val="00275199"/>
    <w:rsid w:val="00275245"/>
    <w:rsid w:val="002756F9"/>
    <w:rsid w:val="00275E7F"/>
    <w:rsid w:val="002767CD"/>
    <w:rsid w:val="00276C50"/>
    <w:rsid w:val="002771DC"/>
    <w:rsid w:val="0028098E"/>
    <w:rsid w:val="0028109F"/>
    <w:rsid w:val="00281424"/>
    <w:rsid w:val="00281523"/>
    <w:rsid w:val="002826E5"/>
    <w:rsid w:val="00283832"/>
    <w:rsid w:val="0028424E"/>
    <w:rsid w:val="00284CFF"/>
    <w:rsid w:val="0028556E"/>
    <w:rsid w:val="00285D6D"/>
    <w:rsid w:val="00285DBE"/>
    <w:rsid w:val="00285FC1"/>
    <w:rsid w:val="00285FCE"/>
    <w:rsid w:val="0028655C"/>
    <w:rsid w:val="00286F4B"/>
    <w:rsid w:val="002871E6"/>
    <w:rsid w:val="00290193"/>
    <w:rsid w:val="00290B00"/>
    <w:rsid w:val="0029112B"/>
    <w:rsid w:val="00291D80"/>
    <w:rsid w:val="00292424"/>
    <w:rsid w:val="00292BFB"/>
    <w:rsid w:val="0029319D"/>
    <w:rsid w:val="002931CE"/>
    <w:rsid w:val="002937DB"/>
    <w:rsid w:val="00293815"/>
    <w:rsid w:val="002960A2"/>
    <w:rsid w:val="0029642C"/>
    <w:rsid w:val="00296811"/>
    <w:rsid w:val="002975C4"/>
    <w:rsid w:val="002A0242"/>
    <w:rsid w:val="002A02C8"/>
    <w:rsid w:val="002A0583"/>
    <w:rsid w:val="002A0C65"/>
    <w:rsid w:val="002A0D5E"/>
    <w:rsid w:val="002A1A75"/>
    <w:rsid w:val="002A2D8B"/>
    <w:rsid w:val="002A4121"/>
    <w:rsid w:val="002A428D"/>
    <w:rsid w:val="002A4415"/>
    <w:rsid w:val="002A490B"/>
    <w:rsid w:val="002A59EE"/>
    <w:rsid w:val="002A61F0"/>
    <w:rsid w:val="002A6360"/>
    <w:rsid w:val="002A6A08"/>
    <w:rsid w:val="002B0338"/>
    <w:rsid w:val="002B04EE"/>
    <w:rsid w:val="002B0C99"/>
    <w:rsid w:val="002B0F92"/>
    <w:rsid w:val="002B146C"/>
    <w:rsid w:val="002B15B1"/>
    <w:rsid w:val="002B179E"/>
    <w:rsid w:val="002B17FE"/>
    <w:rsid w:val="002B1800"/>
    <w:rsid w:val="002B18DF"/>
    <w:rsid w:val="002B1D75"/>
    <w:rsid w:val="002B1F45"/>
    <w:rsid w:val="002B21EF"/>
    <w:rsid w:val="002B27D5"/>
    <w:rsid w:val="002B30C3"/>
    <w:rsid w:val="002B38AB"/>
    <w:rsid w:val="002B43AD"/>
    <w:rsid w:val="002B4BE3"/>
    <w:rsid w:val="002B5A73"/>
    <w:rsid w:val="002B7805"/>
    <w:rsid w:val="002C0819"/>
    <w:rsid w:val="002C0C81"/>
    <w:rsid w:val="002C0D30"/>
    <w:rsid w:val="002C120A"/>
    <w:rsid w:val="002C169C"/>
    <w:rsid w:val="002C178A"/>
    <w:rsid w:val="002C1A1E"/>
    <w:rsid w:val="002C2076"/>
    <w:rsid w:val="002C2699"/>
    <w:rsid w:val="002C278C"/>
    <w:rsid w:val="002C2B84"/>
    <w:rsid w:val="002C3EB6"/>
    <w:rsid w:val="002C4245"/>
    <w:rsid w:val="002C5155"/>
    <w:rsid w:val="002C5752"/>
    <w:rsid w:val="002C5995"/>
    <w:rsid w:val="002C604C"/>
    <w:rsid w:val="002C62AA"/>
    <w:rsid w:val="002C651D"/>
    <w:rsid w:val="002C6DC4"/>
    <w:rsid w:val="002C6E75"/>
    <w:rsid w:val="002D00E2"/>
    <w:rsid w:val="002D01AB"/>
    <w:rsid w:val="002D0728"/>
    <w:rsid w:val="002D0CF6"/>
    <w:rsid w:val="002D1208"/>
    <w:rsid w:val="002D23CB"/>
    <w:rsid w:val="002D2807"/>
    <w:rsid w:val="002D280C"/>
    <w:rsid w:val="002D2B8A"/>
    <w:rsid w:val="002D2E24"/>
    <w:rsid w:val="002D3184"/>
    <w:rsid w:val="002D357E"/>
    <w:rsid w:val="002D3E71"/>
    <w:rsid w:val="002D3E8F"/>
    <w:rsid w:val="002D402E"/>
    <w:rsid w:val="002D4074"/>
    <w:rsid w:val="002D419F"/>
    <w:rsid w:val="002D4A7A"/>
    <w:rsid w:val="002D701D"/>
    <w:rsid w:val="002D75F7"/>
    <w:rsid w:val="002D7DAF"/>
    <w:rsid w:val="002E0222"/>
    <w:rsid w:val="002E12AB"/>
    <w:rsid w:val="002E1C23"/>
    <w:rsid w:val="002E1E79"/>
    <w:rsid w:val="002E20DF"/>
    <w:rsid w:val="002E3564"/>
    <w:rsid w:val="002E357B"/>
    <w:rsid w:val="002E429D"/>
    <w:rsid w:val="002E46D4"/>
    <w:rsid w:val="002E537B"/>
    <w:rsid w:val="002E55FD"/>
    <w:rsid w:val="002E5D9B"/>
    <w:rsid w:val="002E5DC5"/>
    <w:rsid w:val="002E6066"/>
    <w:rsid w:val="002E6793"/>
    <w:rsid w:val="002E6AE9"/>
    <w:rsid w:val="002E7194"/>
    <w:rsid w:val="002E77AA"/>
    <w:rsid w:val="002E7FBC"/>
    <w:rsid w:val="002F07CC"/>
    <w:rsid w:val="002F0D3E"/>
    <w:rsid w:val="002F0D87"/>
    <w:rsid w:val="002F15C7"/>
    <w:rsid w:val="002F160C"/>
    <w:rsid w:val="002F24C0"/>
    <w:rsid w:val="002F2700"/>
    <w:rsid w:val="002F298E"/>
    <w:rsid w:val="002F29F5"/>
    <w:rsid w:val="002F47C6"/>
    <w:rsid w:val="002F4C59"/>
    <w:rsid w:val="002F4F3E"/>
    <w:rsid w:val="002F725C"/>
    <w:rsid w:val="002F77B7"/>
    <w:rsid w:val="00300465"/>
    <w:rsid w:val="0030048D"/>
    <w:rsid w:val="003006AF"/>
    <w:rsid w:val="00300B94"/>
    <w:rsid w:val="00300C8E"/>
    <w:rsid w:val="00301122"/>
    <w:rsid w:val="00302E8B"/>
    <w:rsid w:val="00303106"/>
    <w:rsid w:val="003043B0"/>
    <w:rsid w:val="00305287"/>
    <w:rsid w:val="003059D4"/>
    <w:rsid w:val="00305E8C"/>
    <w:rsid w:val="00307108"/>
    <w:rsid w:val="00307220"/>
    <w:rsid w:val="00307D01"/>
    <w:rsid w:val="003110F3"/>
    <w:rsid w:val="0031140B"/>
    <w:rsid w:val="00311FD6"/>
    <w:rsid w:val="0031256F"/>
    <w:rsid w:val="00312D5B"/>
    <w:rsid w:val="00313C97"/>
    <w:rsid w:val="00315080"/>
    <w:rsid w:val="003151E4"/>
    <w:rsid w:val="00315314"/>
    <w:rsid w:val="00315BFF"/>
    <w:rsid w:val="00315C2E"/>
    <w:rsid w:val="00315EDC"/>
    <w:rsid w:val="00316383"/>
    <w:rsid w:val="003169CA"/>
    <w:rsid w:val="00316B57"/>
    <w:rsid w:val="00316C93"/>
    <w:rsid w:val="00316DE9"/>
    <w:rsid w:val="00317628"/>
    <w:rsid w:val="0032080F"/>
    <w:rsid w:val="00320C24"/>
    <w:rsid w:val="00321D8D"/>
    <w:rsid w:val="003236CA"/>
    <w:rsid w:val="003245CC"/>
    <w:rsid w:val="00324785"/>
    <w:rsid w:val="00324A7A"/>
    <w:rsid w:val="00324B20"/>
    <w:rsid w:val="00324FBD"/>
    <w:rsid w:val="0032510F"/>
    <w:rsid w:val="003252A7"/>
    <w:rsid w:val="00325C06"/>
    <w:rsid w:val="00326487"/>
    <w:rsid w:val="003265C8"/>
    <w:rsid w:val="00326A72"/>
    <w:rsid w:val="00327BEF"/>
    <w:rsid w:val="00327ED0"/>
    <w:rsid w:val="003306B2"/>
    <w:rsid w:val="00330A8F"/>
    <w:rsid w:val="00330AB6"/>
    <w:rsid w:val="0033163C"/>
    <w:rsid w:val="00331EF7"/>
    <w:rsid w:val="003321DF"/>
    <w:rsid w:val="0033255E"/>
    <w:rsid w:val="00332A4B"/>
    <w:rsid w:val="00334678"/>
    <w:rsid w:val="00334959"/>
    <w:rsid w:val="00334FD1"/>
    <w:rsid w:val="0033500A"/>
    <w:rsid w:val="00335767"/>
    <w:rsid w:val="003359C9"/>
    <w:rsid w:val="00335A9C"/>
    <w:rsid w:val="00336693"/>
    <w:rsid w:val="003366E9"/>
    <w:rsid w:val="003374D6"/>
    <w:rsid w:val="00341AF6"/>
    <w:rsid w:val="00342588"/>
    <w:rsid w:val="00342A0F"/>
    <w:rsid w:val="00342E23"/>
    <w:rsid w:val="00343102"/>
    <w:rsid w:val="0034362D"/>
    <w:rsid w:val="00343B13"/>
    <w:rsid w:val="00344B03"/>
    <w:rsid w:val="003455E0"/>
    <w:rsid w:val="00345AC5"/>
    <w:rsid w:val="00345B49"/>
    <w:rsid w:val="00346E85"/>
    <w:rsid w:val="00347531"/>
    <w:rsid w:val="00347A30"/>
    <w:rsid w:val="00347C8D"/>
    <w:rsid w:val="00350CA3"/>
    <w:rsid w:val="00350D84"/>
    <w:rsid w:val="00351613"/>
    <w:rsid w:val="00351756"/>
    <w:rsid w:val="00351D77"/>
    <w:rsid w:val="00351F52"/>
    <w:rsid w:val="003522B7"/>
    <w:rsid w:val="00352727"/>
    <w:rsid w:val="00352A69"/>
    <w:rsid w:val="003537A6"/>
    <w:rsid w:val="00353A64"/>
    <w:rsid w:val="003543AB"/>
    <w:rsid w:val="00354984"/>
    <w:rsid w:val="00354E26"/>
    <w:rsid w:val="003553C1"/>
    <w:rsid w:val="00356A4D"/>
    <w:rsid w:val="003576C2"/>
    <w:rsid w:val="00357F67"/>
    <w:rsid w:val="00360063"/>
    <w:rsid w:val="00360775"/>
    <w:rsid w:val="00360BBF"/>
    <w:rsid w:val="00361C35"/>
    <w:rsid w:val="00361D78"/>
    <w:rsid w:val="00362007"/>
    <w:rsid w:val="0036277D"/>
    <w:rsid w:val="00363329"/>
    <w:rsid w:val="0036392A"/>
    <w:rsid w:val="00364C62"/>
    <w:rsid w:val="00366337"/>
    <w:rsid w:val="00366791"/>
    <w:rsid w:val="00366AEB"/>
    <w:rsid w:val="00367181"/>
    <w:rsid w:val="00367275"/>
    <w:rsid w:val="003701B1"/>
    <w:rsid w:val="00370624"/>
    <w:rsid w:val="00370C5C"/>
    <w:rsid w:val="003711C4"/>
    <w:rsid w:val="003712AF"/>
    <w:rsid w:val="003716B9"/>
    <w:rsid w:val="00371AF6"/>
    <w:rsid w:val="00371CA7"/>
    <w:rsid w:val="00371E0B"/>
    <w:rsid w:val="003721D4"/>
    <w:rsid w:val="003722D2"/>
    <w:rsid w:val="0037267C"/>
    <w:rsid w:val="00372D52"/>
    <w:rsid w:val="0037312F"/>
    <w:rsid w:val="003732E0"/>
    <w:rsid w:val="003734BE"/>
    <w:rsid w:val="00374208"/>
    <w:rsid w:val="003743E7"/>
    <w:rsid w:val="00375B98"/>
    <w:rsid w:val="0037652D"/>
    <w:rsid w:val="003768D3"/>
    <w:rsid w:val="0037695A"/>
    <w:rsid w:val="00376CF2"/>
    <w:rsid w:val="00377DA0"/>
    <w:rsid w:val="00381AD0"/>
    <w:rsid w:val="003820B9"/>
    <w:rsid w:val="0038230C"/>
    <w:rsid w:val="0038276F"/>
    <w:rsid w:val="00382967"/>
    <w:rsid w:val="0038333E"/>
    <w:rsid w:val="00383B66"/>
    <w:rsid w:val="00383E46"/>
    <w:rsid w:val="003844DD"/>
    <w:rsid w:val="0038480C"/>
    <w:rsid w:val="00384B44"/>
    <w:rsid w:val="00384EBA"/>
    <w:rsid w:val="003853AC"/>
    <w:rsid w:val="0038592D"/>
    <w:rsid w:val="00385A19"/>
    <w:rsid w:val="00385BF8"/>
    <w:rsid w:val="00385D4F"/>
    <w:rsid w:val="003864F1"/>
    <w:rsid w:val="00386F68"/>
    <w:rsid w:val="00387CBD"/>
    <w:rsid w:val="00387E69"/>
    <w:rsid w:val="00387ED9"/>
    <w:rsid w:val="00390CB2"/>
    <w:rsid w:val="00391750"/>
    <w:rsid w:val="003917C5"/>
    <w:rsid w:val="0039215B"/>
    <w:rsid w:val="00392A23"/>
    <w:rsid w:val="0039322D"/>
    <w:rsid w:val="00393427"/>
    <w:rsid w:val="0039432F"/>
    <w:rsid w:val="00395391"/>
    <w:rsid w:val="0039648C"/>
    <w:rsid w:val="00396D2C"/>
    <w:rsid w:val="00396F47"/>
    <w:rsid w:val="003972A8"/>
    <w:rsid w:val="00397BB2"/>
    <w:rsid w:val="003A228B"/>
    <w:rsid w:val="003A26FB"/>
    <w:rsid w:val="003A2835"/>
    <w:rsid w:val="003A28BE"/>
    <w:rsid w:val="003A2F3C"/>
    <w:rsid w:val="003A31CE"/>
    <w:rsid w:val="003A38CA"/>
    <w:rsid w:val="003A3A43"/>
    <w:rsid w:val="003A403A"/>
    <w:rsid w:val="003A5BFB"/>
    <w:rsid w:val="003A5DAB"/>
    <w:rsid w:val="003A616C"/>
    <w:rsid w:val="003A6285"/>
    <w:rsid w:val="003A62FA"/>
    <w:rsid w:val="003A67E5"/>
    <w:rsid w:val="003A6845"/>
    <w:rsid w:val="003A7FEC"/>
    <w:rsid w:val="003B040D"/>
    <w:rsid w:val="003B1985"/>
    <w:rsid w:val="003B24BC"/>
    <w:rsid w:val="003B2918"/>
    <w:rsid w:val="003B33D2"/>
    <w:rsid w:val="003B3489"/>
    <w:rsid w:val="003B433E"/>
    <w:rsid w:val="003B4C7A"/>
    <w:rsid w:val="003B5259"/>
    <w:rsid w:val="003B7544"/>
    <w:rsid w:val="003B79FC"/>
    <w:rsid w:val="003C0127"/>
    <w:rsid w:val="003C03F2"/>
    <w:rsid w:val="003C07B0"/>
    <w:rsid w:val="003C0BE9"/>
    <w:rsid w:val="003C123D"/>
    <w:rsid w:val="003C177B"/>
    <w:rsid w:val="003C186F"/>
    <w:rsid w:val="003C1A0B"/>
    <w:rsid w:val="003C28B7"/>
    <w:rsid w:val="003C37D8"/>
    <w:rsid w:val="003C5444"/>
    <w:rsid w:val="003C5978"/>
    <w:rsid w:val="003C6678"/>
    <w:rsid w:val="003C7BCC"/>
    <w:rsid w:val="003D1A4E"/>
    <w:rsid w:val="003D1F7E"/>
    <w:rsid w:val="003D266F"/>
    <w:rsid w:val="003D37A1"/>
    <w:rsid w:val="003D45EB"/>
    <w:rsid w:val="003D490F"/>
    <w:rsid w:val="003D5514"/>
    <w:rsid w:val="003D5C3C"/>
    <w:rsid w:val="003D6810"/>
    <w:rsid w:val="003D698D"/>
    <w:rsid w:val="003D6D18"/>
    <w:rsid w:val="003D7352"/>
    <w:rsid w:val="003D78D3"/>
    <w:rsid w:val="003D7F08"/>
    <w:rsid w:val="003E04C2"/>
    <w:rsid w:val="003E0983"/>
    <w:rsid w:val="003E0B11"/>
    <w:rsid w:val="003E1093"/>
    <w:rsid w:val="003E21C7"/>
    <w:rsid w:val="003E24AA"/>
    <w:rsid w:val="003E2AC7"/>
    <w:rsid w:val="003E34D9"/>
    <w:rsid w:val="003E3A68"/>
    <w:rsid w:val="003E44A6"/>
    <w:rsid w:val="003E483A"/>
    <w:rsid w:val="003E4DFA"/>
    <w:rsid w:val="003E4FA2"/>
    <w:rsid w:val="003E6962"/>
    <w:rsid w:val="003E7B04"/>
    <w:rsid w:val="003F01B7"/>
    <w:rsid w:val="003F0E6C"/>
    <w:rsid w:val="003F11C9"/>
    <w:rsid w:val="003F124D"/>
    <w:rsid w:val="003F263E"/>
    <w:rsid w:val="003F2E7A"/>
    <w:rsid w:val="003F30F1"/>
    <w:rsid w:val="003F350F"/>
    <w:rsid w:val="003F35DB"/>
    <w:rsid w:val="003F3B1B"/>
    <w:rsid w:val="003F3B47"/>
    <w:rsid w:val="003F4633"/>
    <w:rsid w:val="003F4747"/>
    <w:rsid w:val="003F4E3C"/>
    <w:rsid w:val="003F51DC"/>
    <w:rsid w:val="003F58F7"/>
    <w:rsid w:val="003F5A18"/>
    <w:rsid w:val="003F6723"/>
    <w:rsid w:val="003F77EF"/>
    <w:rsid w:val="003F7DA0"/>
    <w:rsid w:val="00401E2F"/>
    <w:rsid w:val="00402286"/>
    <w:rsid w:val="0040243A"/>
    <w:rsid w:val="004028B9"/>
    <w:rsid w:val="00402B45"/>
    <w:rsid w:val="00402DD6"/>
    <w:rsid w:val="00402F36"/>
    <w:rsid w:val="00403137"/>
    <w:rsid w:val="00403A66"/>
    <w:rsid w:val="004043AE"/>
    <w:rsid w:val="0040471F"/>
    <w:rsid w:val="00404886"/>
    <w:rsid w:val="00404E7E"/>
    <w:rsid w:val="00406861"/>
    <w:rsid w:val="00406EB1"/>
    <w:rsid w:val="004073EA"/>
    <w:rsid w:val="004075FC"/>
    <w:rsid w:val="00407E81"/>
    <w:rsid w:val="00407F64"/>
    <w:rsid w:val="00407F8A"/>
    <w:rsid w:val="00407FDA"/>
    <w:rsid w:val="0041016E"/>
    <w:rsid w:val="004112D3"/>
    <w:rsid w:val="00411D4D"/>
    <w:rsid w:val="0041216B"/>
    <w:rsid w:val="00412800"/>
    <w:rsid w:val="00412BF0"/>
    <w:rsid w:val="00412FB1"/>
    <w:rsid w:val="004132F3"/>
    <w:rsid w:val="0041374E"/>
    <w:rsid w:val="00413D32"/>
    <w:rsid w:val="00414073"/>
    <w:rsid w:val="00414423"/>
    <w:rsid w:val="0041557E"/>
    <w:rsid w:val="00415CFA"/>
    <w:rsid w:val="00415D1D"/>
    <w:rsid w:val="004160E3"/>
    <w:rsid w:val="00416456"/>
    <w:rsid w:val="00416A87"/>
    <w:rsid w:val="00416BFE"/>
    <w:rsid w:val="00416D43"/>
    <w:rsid w:val="00417069"/>
    <w:rsid w:val="004174C5"/>
    <w:rsid w:val="00417AA2"/>
    <w:rsid w:val="00417FF8"/>
    <w:rsid w:val="004200E2"/>
    <w:rsid w:val="00421B3C"/>
    <w:rsid w:val="00422308"/>
    <w:rsid w:val="00423914"/>
    <w:rsid w:val="00423F81"/>
    <w:rsid w:val="0042426A"/>
    <w:rsid w:val="004243F5"/>
    <w:rsid w:val="004244CB"/>
    <w:rsid w:val="00424583"/>
    <w:rsid w:val="004247B6"/>
    <w:rsid w:val="004255D5"/>
    <w:rsid w:val="00426634"/>
    <w:rsid w:val="004266A5"/>
    <w:rsid w:val="00427773"/>
    <w:rsid w:val="00427A97"/>
    <w:rsid w:val="00427E15"/>
    <w:rsid w:val="00430D0F"/>
    <w:rsid w:val="00431945"/>
    <w:rsid w:val="00431B33"/>
    <w:rsid w:val="00432B09"/>
    <w:rsid w:val="00432D37"/>
    <w:rsid w:val="00432DE3"/>
    <w:rsid w:val="00432F74"/>
    <w:rsid w:val="00434156"/>
    <w:rsid w:val="00434647"/>
    <w:rsid w:val="004349BD"/>
    <w:rsid w:val="00434A6D"/>
    <w:rsid w:val="00434D6F"/>
    <w:rsid w:val="00435114"/>
    <w:rsid w:val="00435B3A"/>
    <w:rsid w:val="00435C94"/>
    <w:rsid w:val="00435E04"/>
    <w:rsid w:val="00435FCD"/>
    <w:rsid w:val="0043687C"/>
    <w:rsid w:val="004369DB"/>
    <w:rsid w:val="00436BFD"/>
    <w:rsid w:val="004375F4"/>
    <w:rsid w:val="00440315"/>
    <w:rsid w:val="00440BE3"/>
    <w:rsid w:val="0044157A"/>
    <w:rsid w:val="0044179A"/>
    <w:rsid w:val="00443187"/>
    <w:rsid w:val="00443BC1"/>
    <w:rsid w:val="00446D49"/>
    <w:rsid w:val="004472AD"/>
    <w:rsid w:val="0044765A"/>
    <w:rsid w:val="00447CD6"/>
    <w:rsid w:val="00450D22"/>
    <w:rsid w:val="00450E6C"/>
    <w:rsid w:val="004534C6"/>
    <w:rsid w:val="00453A2C"/>
    <w:rsid w:val="0045409F"/>
    <w:rsid w:val="00454147"/>
    <w:rsid w:val="0045415D"/>
    <w:rsid w:val="00454E85"/>
    <w:rsid w:val="00455960"/>
    <w:rsid w:val="00455EEB"/>
    <w:rsid w:val="004564D2"/>
    <w:rsid w:val="00456E3E"/>
    <w:rsid w:val="004576A1"/>
    <w:rsid w:val="00457778"/>
    <w:rsid w:val="00457BCF"/>
    <w:rsid w:val="004614AC"/>
    <w:rsid w:val="004621D7"/>
    <w:rsid w:val="00462B96"/>
    <w:rsid w:val="00462F22"/>
    <w:rsid w:val="00463293"/>
    <w:rsid w:val="004643ED"/>
    <w:rsid w:val="00465F8D"/>
    <w:rsid w:val="00466860"/>
    <w:rsid w:val="00466980"/>
    <w:rsid w:val="00467354"/>
    <w:rsid w:val="00470548"/>
    <w:rsid w:val="00471DA0"/>
    <w:rsid w:val="00471F0E"/>
    <w:rsid w:val="004729F3"/>
    <w:rsid w:val="00472E6C"/>
    <w:rsid w:val="004740B9"/>
    <w:rsid w:val="00474C04"/>
    <w:rsid w:val="00475031"/>
    <w:rsid w:val="00475CD8"/>
    <w:rsid w:val="00476005"/>
    <w:rsid w:val="00476C02"/>
    <w:rsid w:val="00477ABC"/>
    <w:rsid w:val="00480C2F"/>
    <w:rsid w:val="00480ED8"/>
    <w:rsid w:val="004814C2"/>
    <w:rsid w:val="00481BBC"/>
    <w:rsid w:val="00483A1F"/>
    <w:rsid w:val="00483A63"/>
    <w:rsid w:val="00484586"/>
    <w:rsid w:val="00484978"/>
    <w:rsid w:val="004849F6"/>
    <w:rsid w:val="0048511D"/>
    <w:rsid w:val="00485422"/>
    <w:rsid w:val="0048612A"/>
    <w:rsid w:val="00486865"/>
    <w:rsid w:val="004901C0"/>
    <w:rsid w:val="00490C58"/>
    <w:rsid w:val="00490D1E"/>
    <w:rsid w:val="00490F98"/>
    <w:rsid w:val="00491D66"/>
    <w:rsid w:val="004929F9"/>
    <w:rsid w:val="004935B2"/>
    <w:rsid w:val="00493B7C"/>
    <w:rsid w:val="00493D0E"/>
    <w:rsid w:val="00494794"/>
    <w:rsid w:val="00496BB8"/>
    <w:rsid w:val="00497E4E"/>
    <w:rsid w:val="004A0755"/>
    <w:rsid w:val="004A184A"/>
    <w:rsid w:val="004A1ACA"/>
    <w:rsid w:val="004A20E2"/>
    <w:rsid w:val="004A2E57"/>
    <w:rsid w:val="004A4781"/>
    <w:rsid w:val="004A5EBD"/>
    <w:rsid w:val="004A75D1"/>
    <w:rsid w:val="004A771E"/>
    <w:rsid w:val="004B026F"/>
    <w:rsid w:val="004B06D0"/>
    <w:rsid w:val="004B328F"/>
    <w:rsid w:val="004B33CD"/>
    <w:rsid w:val="004B37F8"/>
    <w:rsid w:val="004B3B5D"/>
    <w:rsid w:val="004B4314"/>
    <w:rsid w:val="004B496B"/>
    <w:rsid w:val="004B4FA4"/>
    <w:rsid w:val="004B5277"/>
    <w:rsid w:val="004B5F48"/>
    <w:rsid w:val="004B6DAF"/>
    <w:rsid w:val="004B7373"/>
    <w:rsid w:val="004B7E50"/>
    <w:rsid w:val="004C2E5A"/>
    <w:rsid w:val="004C3116"/>
    <w:rsid w:val="004C3239"/>
    <w:rsid w:val="004C3BD0"/>
    <w:rsid w:val="004C4233"/>
    <w:rsid w:val="004C5D2F"/>
    <w:rsid w:val="004C686D"/>
    <w:rsid w:val="004C755C"/>
    <w:rsid w:val="004D04A4"/>
    <w:rsid w:val="004D1583"/>
    <w:rsid w:val="004D1D3D"/>
    <w:rsid w:val="004D2003"/>
    <w:rsid w:val="004D2385"/>
    <w:rsid w:val="004D39CB"/>
    <w:rsid w:val="004D3E4E"/>
    <w:rsid w:val="004D4412"/>
    <w:rsid w:val="004D5714"/>
    <w:rsid w:val="004D634E"/>
    <w:rsid w:val="004D6623"/>
    <w:rsid w:val="004E0691"/>
    <w:rsid w:val="004E0809"/>
    <w:rsid w:val="004E1D82"/>
    <w:rsid w:val="004E1D83"/>
    <w:rsid w:val="004E1FDF"/>
    <w:rsid w:val="004E20F7"/>
    <w:rsid w:val="004E2320"/>
    <w:rsid w:val="004E397F"/>
    <w:rsid w:val="004E3FFA"/>
    <w:rsid w:val="004E4DE6"/>
    <w:rsid w:val="004E4E5B"/>
    <w:rsid w:val="004E6EC7"/>
    <w:rsid w:val="004E75CA"/>
    <w:rsid w:val="004E7C67"/>
    <w:rsid w:val="004F0452"/>
    <w:rsid w:val="004F0804"/>
    <w:rsid w:val="004F0DE7"/>
    <w:rsid w:val="004F21CA"/>
    <w:rsid w:val="004F2329"/>
    <w:rsid w:val="004F241D"/>
    <w:rsid w:val="004F2B98"/>
    <w:rsid w:val="004F2F69"/>
    <w:rsid w:val="004F3531"/>
    <w:rsid w:val="004F4E57"/>
    <w:rsid w:val="004F5573"/>
    <w:rsid w:val="004F5CA9"/>
    <w:rsid w:val="004F7616"/>
    <w:rsid w:val="004F784D"/>
    <w:rsid w:val="004F7E3A"/>
    <w:rsid w:val="00500BE9"/>
    <w:rsid w:val="00501CCE"/>
    <w:rsid w:val="0050240D"/>
    <w:rsid w:val="0050442A"/>
    <w:rsid w:val="005044BE"/>
    <w:rsid w:val="005044EE"/>
    <w:rsid w:val="00504CD0"/>
    <w:rsid w:val="00504F51"/>
    <w:rsid w:val="00504FC8"/>
    <w:rsid w:val="00504FD0"/>
    <w:rsid w:val="0050555F"/>
    <w:rsid w:val="00505A6D"/>
    <w:rsid w:val="00506055"/>
    <w:rsid w:val="005063EF"/>
    <w:rsid w:val="005069E0"/>
    <w:rsid w:val="00506C21"/>
    <w:rsid w:val="00507975"/>
    <w:rsid w:val="0051062A"/>
    <w:rsid w:val="0051128B"/>
    <w:rsid w:val="005116BF"/>
    <w:rsid w:val="00511BAA"/>
    <w:rsid w:val="00511EBD"/>
    <w:rsid w:val="005126FC"/>
    <w:rsid w:val="005130AE"/>
    <w:rsid w:val="005150F6"/>
    <w:rsid w:val="00515253"/>
    <w:rsid w:val="00515482"/>
    <w:rsid w:val="00515498"/>
    <w:rsid w:val="005157EB"/>
    <w:rsid w:val="0051597A"/>
    <w:rsid w:val="00515F4F"/>
    <w:rsid w:val="005170FC"/>
    <w:rsid w:val="00517825"/>
    <w:rsid w:val="005203D3"/>
    <w:rsid w:val="00520FA2"/>
    <w:rsid w:val="00521522"/>
    <w:rsid w:val="00521731"/>
    <w:rsid w:val="00521DAB"/>
    <w:rsid w:val="0052292E"/>
    <w:rsid w:val="00522A51"/>
    <w:rsid w:val="00522D6B"/>
    <w:rsid w:val="00523AD4"/>
    <w:rsid w:val="005249CD"/>
    <w:rsid w:val="00524EFE"/>
    <w:rsid w:val="005251CA"/>
    <w:rsid w:val="005253D7"/>
    <w:rsid w:val="00525AE1"/>
    <w:rsid w:val="0052621F"/>
    <w:rsid w:val="00526AE9"/>
    <w:rsid w:val="00526DE5"/>
    <w:rsid w:val="005279D4"/>
    <w:rsid w:val="00527F24"/>
    <w:rsid w:val="005302FE"/>
    <w:rsid w:val="005304A2"/>
    <w:rsid w:val="005314B9"/>
    <w:rsid w:val="005315B5"/>
    <w:rsid w:val="00531830"/>
    <w:rsid w:val="00531B80"/>
    <w:rsid w:val="00532120"/>
    <w:rsid w:val="00532651"/>
    <w:rsid w:val="0053392B"/>
    <w:rsid w:val="00533FD7"/>
    <w:rsid w:val="00534727"/>
    <w:rsid w:val="00534ABE"/>
    <w:rsid w:val="00535A58"/>
    <w:rsid w:val="00535B3F"/>
    <w:rsid w:val="005361F0"/>
    <w:rsid w:val="0053639F"/>
    <w:rsid w:val="005368F3"/>
    <w:rsid w:val="00536FC6"/>
    <w:rsid w:val="00537B06"/>
    <w:rsid w:val="00537E95"/>
    <w:rsid w:val="00537EAD"/>
    <w:rsid w:val="00540405"/>
    <w:rsid w:val="005408D1"/>
    <w:rsid w:val="005409AB"/>
    <w:rsid w:val="00540C6F"/>
    <w:rsid w:val="00541249"/>
    <w:rsid w:val="005412EF"/>
    <w:rsid w:val="00541699"/>
    <w:rsid w:val="00541D23"/>
    <w:rsid w:val="0054228A"/>
    <w:rsid w:val="00543FE1"/>
    <w:rsid w:val="0054492D"/>
    <w:rsid w:val="00545AD8"/>
    <w:rsid w:val="005469C1"/>
    <w:rsid w:val="00546A61"/>
    <w:rsid w:val="00546C61"/>
    <w:rsid w:val="005479F5"/>
    <w:rsid w:val="00550CEF"/>
    <w:rsid w:val="00550EF1"/>
    <w:rsid w:val="00550FAD"/>
    <w:rsid w:val="00551685"/>
    <w:rsid w:val="005516FB"/>
    <w:rsid w:val="005522D7"/>
    <w:rsid w:val="005523F8"/>
    <w:rsid w:val="00552759"/>
    <w:rsid w:val="00553029"/>
    <w:rsid w:val="005531A1"/>
    <w:rsid w:val="0055393E"/>
    <w:rsid w:val="00554809"/>
    <w:rsid w:val="00554822"/>
    <w:rsid w:val="00556CE4"/>
    <w:rsid w:val="005574AA"/>
    <w:rsid w:val="00557F2E"/>
    <w:rsid w:val="0056000C"/>
    <w:rsid w:val="005601DA"/>
    <w:rsid w:val="0056020A"/>
    <w:rsid w:val="005606B4"/>
    <w:rsid w:val="00560986"/>
    <w:rsid w:val="00560E35"/>
    <w:rsid w:val="005626F8"/>
    <w:rsid w:val="00563934"/>
    <w:rsid w:val="00564185"/>
    <w:rsid w:val="00564666"/>
    <w:rsid w:val="00564ABC"/>
    <w:rsid w:val="00564E66"/>
    <w:rsid w:val="0056690D"/>
    <w:rsid w:val="00566AD0"/>
    <w:rsid w:val="00567E37"/>
    <w:rsid w:val="00570588"/>
    <w:rsid w:val="00570968"/>
    <w:rsid w:val="00570E81"/>
    <w:rsid w:val="00571644"/>
    <w:rsid w:val="0057197B"/>
    <w:rsid w:val="00572108"/>
    <w:rsid w:val="00572748"/>
    <w:rsid w:val="005738AD"/>
    <w:rsid w:val="005739E0"/>
    <w:rsid w:val="00573DE0"/>
    <w:rsid w:val="00573E7D"/>
    <w:rsid w:val="0057408A"/>
    <w:rsid w:val="005742F7"/>
    <w:rsid w:val="0057653B"/>
    <w:rsid w:val="00576A7F"/>
    <w:rsid w:val="00576ABB"/>
    <w:rsid w:val="005776A6"/>
    <w:rsid w:val="00577901"/>
    <w:rsid w:val="00577DD0"/>
    <w:rsid w:val="0058005A"/>
    <w:rsid w:val="005809EE"/>
    <w:rsid w:val="0058170F"/>
    <w:rsid w:val="00582335"/>
    <w:rsid w:val="00586975"/>
    <w:rsid w:val="005869F7"/>
    <w:rsid w:val="00587859"/>
    <w:rsid w:val="00591DEE"/>
    <w:rsid w:val="005921CB"/>
    <w:rsid w:val="005922C4"/>
    <w:rsid w:val="00592D9C"/>
    <w:rsid w:val="00593253"/>
    <w:rsid w:val="00593795"/>
    <w:rsid w:val="005948D6"/>
    <w:rsid w:val="00594F62"/>
    <w:rsid w:val="00595BD8"/>
    <w:rsid w:val="0059671B"/>
    <w:rsid w:val="00596A37"/>
    <w:rsid w:val="005A3288"/>
    <w:rsid w:val="005A32EC"/>
    <w:rsid w:val="005A3DF1"/>
    <w:rsid w:val="005A446D"/>
    <w:rsid w:val="005A49D2"/>
    <w:rsid w:val="005A53AC"/>
    <w:rsid w:val="005A5E7E"/>
    <w:rsid w:val="005A674F"/>
    <w:rsid w:val="005A73AE"/>
    <w:rsid w:val="005A7AEF"/>
    <w:rsid w:val="005B13AE"/>
    <w:rsid w:val="005B1877"/>
    <w:rsid w:val="005B18B9"/>
    <w:rsid w:val="005B1F29"/>
    <w:rsid w:val="005B27CD"/>
    <w:rsid w:val="005B33A5"/>
    <w:rsid w:val="005B3C95"/>
    <w:rsid w:val="005B4000"/>
    <w:rsid w:val="005B452F"/>
    <w:rsid w:val="005B475D"/>
    <w:rsid w:val="005B5E64"/>
    <w:rsid w:val="005B5EB9"/>
    <w:rsid w:val="005C0670"/>
    <w:rsid w:val="005C121E"/>
    <w:rsid w:val="005C1815"/>
    <w:rsid w:val="005C2C61"/>
    <w:rsid w:val="005C3475"/>
    <w:rsid w:val="005C39CD"/>
    <w:rsid w:val="005C7013"/>
    <w:rsid w:val="005C71CA"/>
    <w:rsid w:val="005C7A9A"/>
    <w:rsid w:val="005D01A8"/>
    <w:rsid w:val="005D02C3"/>
    <w:rsid w:val="005D0716"/>
    <w:rsid w:val="005D1167"/>
    <w:rsid w:val="005D11FC"/>
    <w:rsid w:val="005D14FA"/>
    <w:rsid w:val="005D1702"/>
    <w:rsid w:val="005D181A"/>
    <w:rsid w:val="005D28C8"/>
    <w:rsid w:val="005D302D"/>
    <w:rsid w:val="005D38B8"/>
    <w:rsid w:val="005D550C"/>
    <w:rsid w:val="005D57D0"/>
    <w:rsid w:val="005D5862"/>
    <w:rsid w:val="005D5D8A"/>
    <w:rsid w:val="005D6054"/>
    <w:rsid w:val="005D6317"/>
    <w:rsid w:val="005D6A70"/>
    <w:rsid w:val="005D6FB3"/>
    <w:rsid w:val="005D6FBD"/>
    <w:rsid w:val="005D7A1D"/>
    <w:rsid w:val="005D7A8C"/>
    <w:rsid w:val="005D7F1A"/>
    <w:rsid w:val="005E0389"/>
    <w:rsid w:val="005E08B1"/>
    <w:rsid w:val="005E134F"/>
    <w:rsid w:val="005E1ACB"/>
    <w:rsid w:val="005E1CE2"/>
    <w:rsid w:val="005E2ED2"/>
    <w:rsid w:val="005E30CF"/>
    <w:rsid w:val="005E5142"/>
    <w:rsid w:val="005E5F45"/>
    <w:rsid w:val="005E6074"/>
    <w:rsid w:val="005E60FE"/>
    <w:rsid w:val="005E6727"/>
    <w:rsid w:val="005E7067"/>
    <w:rsid w:val="005E710E"/>
    <w:rsid w:val="005E797E"/>
    <w:rsid w:val="005E7A92"/>
    <w:rsid w:val="005E7E44"/>
    <w:rsid w:val="005E7F7B"/>
    <w:rsid w:val="005F1AF1"/>
    <w:rsid w:val="005F1C0E"/>
    <w:rsid w:val="005F227D"/>
    <w:rsid w:val="005F28E1"/>
    <w:rsid w:val="005F2BBB"/>
    <w:rsid w:val="005F3406"/>
    <w:rsid w:val="005F42F0"/>
    <w:rsid w:val="005F63DF"/>
    <w:rsid w:val="005F647E"/>
    <w:rsid w:val="005F6AF4"/>
    <w:rsid w:val="005F6AF5"/>
    <w:rsid w:val="005F6CFD"/>
    <w:rsid w:val="005F7663"/>
    <w:rsid w:val="005F79CB"/>
    <w:rsid w:val="0060065C"/>
    <w:rsid w:val="006006CE"/>
    <w:rsid w:val="00600BA7"/>
    <w:rsid w:val="0060191F"/>
    <w:rsid w:val="00601BA1"/>
    <w:rsid w:val="00601EFB"/>
    <w:rsid w:val="0060251B"/>
    <w:rsid w:val="006037D6"/>
    <w:rsid w:val="00604481"/>
    <w:rsid w:val="00604940"/>
    <w:rsid w:val="006060D1"/>
    <w:rsid w:val="00606145"/>
    <w:rsid w:val="00606667"/>
    <w:rsid w:val="00606ACD"/>
    <w:rsid w:val="00606CE6"/>
    <w:rsid w:val="00606F7E"/>
    <w:rsid w:val="00606FBD"/>
    <w:rsid w:val="00607D3B"/>
    <w:rsid w:val="00610584"/>
    <w:rsid w:val="00610590"/>
    <w:rsid w:val="00610927"/>
    <w:rsid w:val="0061151B"/>
    <w:rsid w:val="00611B88"/>
    <w:rsid w:val="00611D2B"/>
    <w:rsid w:val="00612099"/>
    <w:rsid w:val="006126DF"/>
    <w:rsid w:val="00613563"/>
    <w:rsid w:val="0061364F"/>
    <w:rsid w:val="00613E8E"/>
    <w:rsid w:val="00615540"/>
    <w:rsid w:val="006156FF"/>
    <w:rsid w:val="00615E2E"/>
    <w:rsid w:val="00616B1A"/>
    <w:rsid w:val="00617068"/>
    <w:rsid w:val="0061719E"/>
    <w:rsid w:val="006178C5"/>
    <w:rsid w:val="006202FE"/>
    <w:rsid w:val="00621DE4"/>
    <w:rsid w:val="0062230A"/>
    <w:rsid w:val="00623975"/>
    <w:rsid w:val="006255B0"/>
    <w:rsid w:val="00625B29"/>
    <w:rsid w:val="006260FE"/>
    <w:rsid w:val="00626280"/>
    <w:rsid w:val="006263FB"/>
    <w:rsid w:val="00627896"/>
    <w:rsid w:val="00627EBC"/>
    <w:rsid w:val="00630289"/>
    <w:rsid w:val="006306AC"/>
    <w:rsid w:val="0063186F"/>
    <w:rsid w:val="006329BC"/>
    <w:rsid w:val="00632BF2"/>
    <w:rsid w:val="006335C2"/>
    <w:rsid w:val="006338E0"/>
    <w:rsid w:val="00633DB8"/>
    <w:rsid w:val="00633DD8"/>
    <w:rsid w:val="006346A1"/>
    <w:rsid w:val="00634FC2"/>
    <w:rsid w:val="006350DC"/>
    <w:rsid w:val="00635397"/>
    <w:rsid w:val="00635940"/>
    <w:rsid w:val="00635CBC"/>
    <w:rsid w:val="00636134"/>
    <w:rsid w:val="00636578"/>
    <w:rsid w:val="00636E7F"/>
    <w:rsid w:val="0063714F"/>
    <w:rsid w:val="00637461"/>
    <w:rsid w:val="00637633"/>
    <w:rsid w:val="00637BD7"/>
    <w:rsid w:val="006403D0"/>
    <w:rsid w:val="00641047"/>
    <w:rsid w:val="00642192"/>
    <w:rsid w:val="00642252"/>
    <w:rsid w:val="00642515"/>
    <w:rsid w:val="006441EA"/>
    <w:rsid w:val="00645384"/>
    <w:rsid w:val="00646115"/>
    <w:rsid w:val="006467D5"/>
    <w:rsid w:val="00646DE3"/>
    <w:rsid w:val="00647B4C"/>
    <w:rsid w:val="00650076"/>
    <w:rsid w:val="006509E5"/>
    <w:rsid w:val="00650A18"/>
    <w:rsid w:val="0065136B"/>
    <w:rsid w:val="0065176F"/>
    <w:rsid w:val="006520C0"/>
    <w:rsid w:val="0065239F"/>
    <w:rsid w:val="0065275C"/>
    <w:rsid w:val="006529E9"/>
    <w:rsid w:val="00652CAB"/>
    <w:rsid w:val="00653193"/>
    <w:rsid w:val="00653867"/>
    <w:rsid w:val="0065438F"/>
    <w:rsid w:val="006547A0"/>
    <w:rsid w:val="00654B82"/>
    <w:rsid w:val="00654D75"/>
    <w:rsid w:val="00654FFE"/>
    <w:rsid w:val="00655C02"/>
    <w:rsid w:val="0065609D"/>
    <w:rsid w:val="006560BA"/>
    <w:rsid w:val="00656AEA"/>
    <w:rsid w:val="00656E0D"/>
    <w:rsid w:val="00657BC0"/>
    <w:rsid w:val="00657BD4"/>
    <w:rsid w:val="00660234"/>
    <w:rsid w:val="00660289"/>
    <w:rsid w:val="00661C18"/>
    <w:rsid w:val="00662216"/>
    <w:rsid w:val="00662477"/>
    <w:rsid w:val="0066254A"/>
    <w:rsid w:val="00662822"/>
    <w:rsid w:val="00662F2D"/>
    <w:rsid w:val="00663AF3"/>
    <w:rsid w:val="00663BD4"/>
    <w:rsid w:val="006640B5"/>
    <w:rsid w:val="00664603"/>
    <w:rsid w:val="00664F4C"/>
    <w:rsid w:val="00665174"/>
    <w:rsid w:val="00665442"/>
    <w:rsid w:val="00665BC4"/>
    <w:rsid w:val="00665D7F"/>
    <w:rsid w:val="00666089"/>
    <w:rsid w:val="00666754"/>
    <w:rsid w:val="00667DED"/>
    <w:rsid w:val="00670377"/>
    <w:rsid w:val="00671986"/>
    <w:rsid w:val="00671AF3"/>
    <w:rsid w:val="00671B5E"/>
    <w:rsid w:val="00672445"/>
    <w:rsid w:val="006726AE"/>
    <w:rsid w:val="00672B4B"/>
    <w:rsid w:val="00672C54"/>
    <w:rsid w:val="00672CE5"/>
    <w:rsid w:val="00672FC9"/>
    <w:rsid w:val="00673BF3"/>
    <w:rsid w:val="00673F72"/>
    <w:rsid w:val="006743C7"/>
    <w:rsid w:val="00674BF9"/>
    <w:rsid w:val="0067652D"/>
    <w:rsid w:val="006766C0"/>
    <w:rsid w:val="00677324"/>
    <w:rsid w:val="00677B00"/>
    <w:rsid w:val="00677ED7"/>
    <w:rsid w:val="00680169"/>
    <w:rsid w:val="00680F22"/>
    <w:rsid w:val="006810B1"/>
    <w:rsid w:val="00681997"/>
    <w:rsid w:val="006820CA"/>
    <w:rsid w:val="006828CF"/>
    <w:rsid w:val="00682C06"/>
    <w:rsid w:val="006834F0"/>
    <w:rsid w:val="006836CC"/>
    <w:rsid w:val="006836F9"/>
    <w:rsid w:val="00683969"/>
    <w:rsid w:val="006839E2"/>
    <w:rsid w:val="00683B46"/>
    <w:rsid w:val="006841CE"/>
    <w:rsid w:val="006848EF"/>
    <w:rsid w:val="00684EB3"/>
    <w:rsid w:val="006851E3"/>
    <w:rsid w:val="00686257"/>
    <w:rsid w:val="00686445"/>
    <w:rsid w:val="00686721"/>
    <w:rsid w:val="00686C5A"/>
    <w:rsid w:val="00687349"/>
    <w:rsid w:val="0068751F"/>
    <w:rsid w:val="00687622"/>
    <w:rsid w:val="0068799C"/>
    <w:rsid w:val="00690913"/>
    <w:rsid w:val="00692817"/>
    <w:rsid w:val="00694374"/>
    <w:rsid w:val="006959BD"/>
    <w:rsid w:val="00695D65"/>
    <w:rsid w:val="006960CD"/>
    <w:rsid w:val="00696719"/>
    <w:rsid w:val="00696AC7"/>
    <w:rsid w:val="006976A7"/>
    <w:rsid w:val="006A0347"/>
    <w:rsid w:val="006A2061"/>
    <w:rsid w:val="006A2406"/>
    <w:rsid w:val="006A2B72"/>
    <w:rsid w:val="006A49A1"/>
    <w:rsid w:val="006A4B09"/>
    <w:rsid w:val="006A4DBA"/>
    <w:rsid w:val="006A5527"/>
    <w:rsid w:val="006A5C74"/>
    <w:rsid w:val="006A5F56"/>
    <w:rsid w:val="006A6F0C"/>
    <w:rsid w:val="006B0E68"/>
    <w:rsid w:val="006B1A5E"/>
    <w:rsid w:val="006B1BD3"/>
    <w:rsid w:val="006B2094"/>
    <w:rsid w:val="006B290C"/>
    <w:rsid w:val="006B57A9"/>
    <w:rsid w:val="006B6728"/>
    <w:rsid w:val="006B6CD5"/>
    <w:rsid w:val="006B6F90"/>
    <w:rsid w:val="006C0447"/>
    <w:rsid w:val="006C074D"/>
    <w:rsid w:val="006C1BDC"/>
    <w:rsid w:val="006C208D"/>
    <w:rsid w:val="006C2267"/>
    <w:rsid w:val="006C23E6"/>
    <w:rsid w:val="006C3966"/>
    <w:rsid w:val="006C48ED"/>
    <w:rsid w:val="006C4B17"/>
    <w:rsid w:val="006C4C33"/>
    <w:rsid w:val="006C4EB0"/>
    <w:rsid w:val="006C5368"/>
    <w:rsid w:val="006C5A37"/>
    <w:rsid w:val="006C7BF2"/>
    <w:rsid w:val="006D0545"/>
    <w:rsid w:val="006D441F"/>
    <w:rsid w:val="006D4589"/>
    <w:rsid w:val="006D5334"/>
    <w:rsid w:val="006D5894"/>
    <w:rsid w:val="006D5EC2"/>
    <w:rsid w:val="006D6C37"/>
    <w:rsid w:val="006D75DA"/>
    <w:rsid w:val="006D7C1A"/>
    <w:rsid w:val="006E0345"/>
    <w:rsid w:val="006E0371"/>
    <w:rsid w:val="006E0829"/>
    <w:rsid w:val="006E0CC3"/>
    <w:rsid w:val="006E0F6F"/>
    <w:rsid w:val="006E1790"/>
    <w:rsid w:val="006E24E5"/>
    <w:rsid w:val="006E338F"/>
    <w:rsid w:val="006E3604"/>
    <w:rsid w:val="006E38FC"/>
    <w:rsid w:val="006E3BE9"/>
    <w:rsid w:val="006E3C7F"/>
    <w:rsid w:val="006E53CF"/>
    <w:rsid w:val="006E547F"/>
    <w:rsid w:val="006E57E7"/>
    <w:rsid w:val="006E59AF"/>
    <w:rsid w:val="006E5A94"/>
    <w:rsid w:val="006E63FB"/>
    <w:rsid w:val="006E6950"/>
    <w:rsid w:val="006E6F03"/>
    <w:rsid w:val="006F0544"/>
    <w:rsid w:val="006F0773"/>
    <w:rsid w:val="006F1086"/>
    <w:rsid w:val="006F1758"/>
    <w:rsid w:val="006F1D1C"/>
    <w:rsid w:val="006F2AA7"/>
    <w:rsid w:val="006F2B37"/>
    <w:rsid w:val="006F2F13"/>
    <w:rsid w:val="006F3ACE"/>
    <w:rsid w:val="006F54CD"/>
    <w:rsid w:val="006F5733"/>
    <w:rsid w:val="006F66E8"/>
    <w:rsid w:val="006F7482"/>
    <w:rsid w:val="006F7E89"/>
    <w:rsid w:val="0070003D"/>
    <w:rsid w:val="0070062C"/>
    <w:rsid w:val="00700746"/>
    <w:rsid w:val="00700E18"/>
    <w:rsid w:val="00700E5F"/>
    <w:rsid w:val="00700FB4"/>
    <w:rsid w:val="007014E6"/>
    <w:rsid w:val="00701B4C"/>
    <w:rsid w:val="007023FA"/>
    <w:rsid w:val="00702BBB"/>
    <w:rsid w:val="00703538"/>
    <w:rsid w:val="00703C7A"/>
    <w:rsid w:val="00704BD7"/>
    <w:rsid w:val="007061B6"/>
    <w:rsid w:val="00706937"/>
    <w:rsid w:val="0070795C"/>
    <w:rsid w:val="00710487"/>
    <w:rsid w:val="00710EBF"/>
    <w:rsid w:val="00710FA4"/>
    <w:rsid w:val="00711087"/>
    <w:rsid w:val="00711377"/>
    <w:rsid w:val="007115D4"/>
    <w:rsid w:val="00712027"/>
    <w:rsid w:val="0071207E"/>
    <w:rsid w:val="007128EB"/>
    <w:rsid w:val="0071297F"/>
    <w:rsid w:val="007135DB"/>
    <w:rsid w:val="0071370A"/>
    <w:rsid w:val="007138B9"/>
    <w:rsid w:val="00714179"/>
    <w:rsid w:val="00715094"/>
    <w:rsid w:val="0071540F"/>
    <w:rsid w:val="00716300"/>
    <w:rsid w:val="0071675B"/>
    <w:rsid w:val="007202B3"/>
    <w:rsid w:val="0072069F"/>
    <w:rsid w:val="007206CD"/>
    <w:rsid w:val="00720DFC"/>
    <w:rsid w:val="00720FBD"/>
    <w:rsid w:val="00721684"/>
    <w:rsid w:val="00721C4E"/>
    <w:rsid w:val="00722043"/>
    <w:rsid w:val="007221DA"/>
    <w:rsid w:val="00722515"/>
    <w:rsid w:val="00722C95"/>
    <w:rsid w:val="00722D55"/>
    <w:rsid w:val="00723112"/>
    <w:rsid w:val="007231A7"/>
    <w:rsid w:val="0072342C"/>
    <w:rsid w:val="00723D0C"/>
    <w:rsid w:val="00723EA0"/>
    <w:rsid w:val="007241D8"/>
    <w:rsid w:val="00724886"/>
    <w:rsid w:val="00724C39"/>
    <w:rsid w:val="0072535C"/>
    <w:rsid w:val="00725541"/>
    <w:rsid w:val="00725BC2"/>
    <w:rsid w:val="00725D98"/>
    <w:rsid w:val="007301DD"/>
    <w:rsid w:val="007304DE"/>
    <w:rsid w:val="00731920"/>
    <w:rsid w:val="00731B16"/>
    <w:rsid w:val="007329EE"/>
    <w:rsid w:val="00732DE0"/>
    <w:rsid w:val="007337C7"/>
    <w:rsid w:val="00733EC9"/>
    <w:rsid w:val="00734F7E"/>
    <w:rsid w:val="00735D06"/>
    <w:rsid w:val="00735E53"/>
    <w:rsid w:val="007364EE"/>
    <w:rsid w:val="007367FE"/>
    <w:rsid w:val="00737183"/>
    <w:rsid w:val="00737317"/>
    <w:rsid w:val="0073794D"/>
    <w:rsid w:val="00737C94"/>
    <w:rsid w:val="00740D7B"/>
    <w:rsid w:val="00742868"/>
    <w:rsid w:val="00742A7D"/>
    <w:rsid w:val="00742E04"/>
    <w:rsid w:val="007434BC"/>
    <w:rsid w:val="0074375E"/>
    <w:rsid w:val="00743C03"/>
    <w:rsid w:val="0074490D"/>
    <w:rsid w:val="00744C2F"/>
    <w:rsid w:val="00745E69"/>
    <w:rsid w:val="00746037"/>
    <w:rsid w:val="00746F14"/>
    <w:rsid w:val="00750C08"/>
    <w:rsid w:val="007515EB"/>
    <w:rsid w:val="00751E2F"/>
    <w:rsid w:val="007532D9"/>
    <w:rsid w:val="00753887"/>
    <w:rsid w:val="007544C0"/>
    <w:rsid w:val="0075543B"/>
    <w:rsid w:val="00756180"/>
    <w:rsid w:val="00756BEB"/>
    <w:rsid w:val="00756CA1"/>
    <w:rsid w:val="007601DC"/>
    <w:rsid w:val="007603EE"/>
    <w:rsid w:val="00761CE2"/>
    <w:rsid w:val="0076274A"/>
    <w:rsid w:val="00762DBF"/>
    <w:rsid w:val="00763404"/>
    <w:rsid w:val="0076345F"/>
    <w:rsid w:val="00763AE5"/>
    <w:rsid w:val="00764AD4"/>
    <w:rsid w:val="00764EAE"/>
    <w:rsid w:val="00766690"/>
    <w:rsid w:val="007669E9"/>
    <w:rsid w:val="00767210"/>
    <w:rsid w:val="0076761D"/>
    <w:rsid w:val="0077058F"/>
    <w:rsid w:val="00770629"/>
    <w:rsid w:val="007710B9"/>
    <w:rsid w:val="00771576"/>
    <w:rsid w:val="007717E2"/>
    <w:rsid w:val="00771F96"/>
    <w:rsid w:val="007722C1"/>
    <w:rsid w:val="00772819"/>
    <w:rsid w:val="00774C75"/>
    <w:rsid w:val="007756F6"/>
    <w:rsid w:val="00775C38"/>
    <w:rsid w:val="00775D27"/>
    <w:rsid w:val="00775E95"/>
    <w:rsid w:val="0077797A"/>
    <w:rsid w:val="00777A5C"/>
    <w:rsid w:val="00777B40"/>
    <w:rsid w:val="00777D1A"/>
    <w:rsid w:val="0078092A"/>
    <w:rsid w:val="00780AC1"/>
    <w:rsid w:val="00781145"/>
    <w:rsid w:val="007812E6"/>
    <w:rsid w:val="00781B44"/>
    <w:rsid w:val="00781EC2"/>
    <w:rsid w:val="00781F1E"/>
    <w:rsid w:val="00782BFE"/>
    <w:rsid w:val="007831FF"/>
    <w:rsid w:val="007838DD"/>
    <w:rsid w:val="00784D9B"/>
    <w:rsid w:val="007854BC"/>
    <w:rsid w:val="0078576C"/>
    <w:rsid w:val="00787CFC"/>
    <w:rsid w:val="007906CD"/>
    <w:rsid w:val="007907E6"/>
    <w:rsid w:val="00790AD3"/>
    <w:rsid w:val="00790D75"/>
    <w:rsid w:val="0079124F"/>
    <w:rsid w:val="0079144C"/>
    <w:rsid w:val="00791F02"/>
    <w:rsid w:val="00792119"/>
    <w:rsid w:val="00792855"/>
    <w:rsid w:val="007933EC"/>
    <w:rsid w:val="00793ABD"/>
    <w:rsid w:val="0079404E"/>
    <w:rsid w:val="00794256"/>
    <w:rsid w:val="0079480A"/>
    <w:rsid w:val="00794B4C"/>
    <w:rsid w:val="00795384"/>
    <w:rsid w:val="0079557B"/>
    <w:rsid w:val="0079564C"/>
    <w:rsid w:val="00795C6C"/>
    <w:rsid w:val="00795F2F"/>
    <w:rsid w:val="00796071"/>
    <w:rsid w:val="007963E2"/>
    <w:rsid w:val="007968B0"/>
    <w:rsid w:val="007969DA"/>
    <w:rsid w:val="00797219"/>
    <w:rsid w:val="007976AB"/>
    <w:rsid w:val="00797791"/>
    <w:rsid w:val="00797886"/>
    <w:rsid w:val="00797E3F"/>
    <w:rsid w:val="00797F8E"/>
    <w:rsid w:val="007A045E"/>
    <w:rsid w:val="007A0466"/>
    <w:rsid w:val="007A0BEF"/>
    <w:rsid w:val="007A1748"/>
    <w:rsid w:val="007A2148"/>
    <w:rsid w:val="007A27ED"/>
    <w:rsid w:val="007A2C05"/>
    <w:rsid w:val="007A3D4F"/>
    <w:rsid w:val="007A4275"/>
    <w:rsid w:val="007A44AA"/>
    <w:rsid w:val="007A464E"/>
    <w:rsid w:val="007A6261"/>
    <w:rsid w:val="007A6912"/>
    <w:rsid w:val="007A6FBB"/>
    <w:rsid w:val="007A7955"/>
    <w:rsid w:val="007B017F"/>
    <w:rsid w:val="007B0590"/>
    <w:rsid w:val="007B05E6"/>
    <w:rsid w:val="007B0BE4"/>
    <w:rsid w:val="007B0DD6"/>
    <w:rsid w:val="007B0E2C"/>
    <w:rsid w:val="007B1407"/>
    <w:rsid w:val="007B16B4"/>
    <w:rsid w:val="007B3984"/>
    <w:rsid w:val="007B3A8F"/>
    <w:rsid w:val="007B44F8"/>
    <w:rsid w:val="007B56D5"/>
    <w:rsid w:val="007B5732"/>
    <w:rsid w:val="007B57A3"/>
    <w:rsid w:val="007B58EF"/>
    <w:rsid w:val="007B58F2"/>
    <w:rsid w:val="007B60C5"/>
    <w:rsid w:val="007B61AB"/>
    <w:rsid w:val="007B7287"/>
    <w:rsid w:val="007C03ED"/>
    <w:rsid w:val="007C14DD"/>
    <w:rsid w:val="007C17DA"/>
    <w:rsid w:val="007C1BB3"/>
    <w:rsid w:val="007C2337"/>
    <w:rsid w:val="007C28B9"/>
    <w:rsid w:val="007C32E1"/>
    <w:rsid w:val="007C3AD2"/>
    <w:rsid w:val="007C3BA0"/>
    <w:rsid w:val="007C4A05"/>
    <w:rsid w:val="007C625C"/>
    <w:rsid w:val="007D00EF"/>
    <w:rsid w:val="007D1144"/>
    <w:rsid w:val="007D2AFC"/>
    <w:rsid w:val="007D30A4"/>
    <w:rsid w:val="007D39F6"/>
    <w:rsid w:val="007D5862"/>
    <w:rsid w:val="007D61BC"/>
    <w:rsid w:val="007D6C16"/>
    <w:rsid w:val="007D6EC7"/>
    <w:rsid w:val="007D7E78"/>
    <w:rsid w:val="007E0672"/>
    <w:rsid w:val="007E157B"/>
    <w:rsid w:val="007E15F1"/>
    <w:rsid w:val="007E29F6"/>
    <w:rsid w:val="007E3B74"/>
    <w:rsid w:val="007E3ED0"/>
    <w:rsid w:val="007E46B9"/>
    <w:rsid w:val="007E575E"/>
    <w:rsid w:val="007E59D7"/>
    <w:rsid w:val="007E6DCD"/>
    <w:rsid w:val="007E7245"/>
    <w:rsid w:val="007E76E6"/>
    <w:rsid w:val="007E7745"/>
    <w:rsid w:val="007E7AC0"/>
    <w:rsid w:val="007E7D26"/>
    <w:rsid w:val="007F020D"/>
    <w:rsid w:val="007F061F"/>
    <w:rsid w:val="007F0668"/>
    <w:rsid w:val="007F0946"/>
    <w:rsid w:val="007F0F23"/>
    <w:rsid w:val="007F2080"/>
    <w:rsid w:val="007F2169"/>
    <w:rsid w:val="007F2306"/>
    <w:rsid w:val="007F2812"/>
    <w:rsid w:val="007F2FBA"/>
    <w:rsid w:val="007F34A9"/>
    <w:rsid w:val="007F35D8"/>
    <w:rsid w:val="007F3931"/>
    <w:rsid w:val="007F3EE5"/>
    <w:rsid w:val="007F4589"/>
    <w:rsid w:val="007F49CB"/>
    <w:rsid w:val="007F4C75"/>
    <w:rsid w:val="007F4DB9"/>
    <w:rsid w:val="007F4E92"/>
    <w:rsid w:val="007F58C8"/>
    <w:rsid w:val="007F5B6F"/>
    <w:rsid w:val="007F5D04"/>
    <w:rsid w:val="007F67D0"/>
    <w:rsid w:val="007F7B4C"/>
    <w:rsid w:val="008001A6"/>
    <w:rsid w:val="0080136D"/>
    <w:rsid w:val="00801CA3"/>
    <w:rsid w:val="00801ED0"/>
    <w:rsid w:val="00804040"/>
    <w:rsid w:val="008041A0"/>
    <w:rsid w:val="00804A24"/>
    <w:rsid w:val="00804B20"/>
    <w:rsid w:val="00804BA5"/>
    <w:rsid w:val="008059DE"/>
    <w:rsid w:val="00806417"/>
    <w:rsid w:val="0080651D"/>
    <w:rsid w:val="00807C76"/>
    <w:rsid w:val="00810F51"/>
    <w:rsid w:val="008121B0"/>
    <w:rsid w:val="008128E4"/>
    <w:rsid w:val="00812FA8"/>
    <w:rsid w:val="00813630"/>
    <w:rsid w:val="008137D6"/>
    <w:rsid w:val="00813B0B"/>
    <w:rsid w:val="00813C88"/>
    <w:rsid w:val="00814B0F"/>
    <w:rsid w:val="008162E2"/>
    <w:rsid w:val="008164DB"/>
    <w:rsid w:val="0081719D"/>
    <w:rsid w:val="008173C8"/>
    <w:rsid w:val="008173EC"/>
    <w:rsid w:val="00820C14"/>
    <w:rsid w:val="00820D2D"/>
    <w:rsid w:val="00821812"/>
    <w:rsid w:val="0082194F"/>
    <w:rsid w:val="00822432"/>
    <w:rsid w:val="008227B6"/>
    <w:rsid w:val="00822D51"/>
    <w:rsid w:val="008233BF"/>
    <w:rsid w:val="00823B5B"/>
    <w:rsid w:val="00823E8F"/>
    <w:rsid w:val="008263C9"/>
    <w:rsid w:val="00826865"/>
    <w:rsid w:val="00827080"/>
    <w:rsid w:val="00827156"/>
    <w:rsid w:val="008271BB"/>
    <w:rsid w:val="00830026"/>
    <w:rsid w:val="00830571"/>
    <w:rsid w:val="008306BF"/>
    <w:rsid w:val="008309FB"/>
    <w:rsid w:val="008314B4"/>
    <w:rsid w:val="0083321A"/>
    <w:rsid w:val="008348A0"/>
    <w:rsid w:val="00835151"/>
    <w:rsid w:val="008353F4"/>
    <w:rsid w:val="00836341"/>
    <w:rsid w:val="008365FF"/>
    <w:rsid w:val="008366BA"/>
    <w:rsid w:val="008376BB"/>
    <w:rsid w:val="00837B67"/>
    <w:rsid w:val="00840E46"/>
    <w:rsid w:val="00841F67"/>
    <w:rsid w:val="00842754"/>
    <w:rsid w:val="008432F4"/>
    <w:rsid w:val="0084436E"/>
    <w:rsid w:val="008449CD"/>
    <w:rsid w:val="008450AC"/>
    <w:rsid w:val="00845285"/>
    <w:rsid w:val="0084537C"/>
    <w:rsid w:val="00845EAD"/>
    <w:rsid w:val="00845F72"/>
    <w:rsid w:val="008465A9"/>
    <w:rsid w:val="008501E6"/>
    <w:rsid w:val="0085060A"/>
    <w:rsid w:val="00851745"/>
    <w:rsid w:val="00851FE9"/>
    <w:rsid w:val="008539A3"/>
    <w:rsid w:val="00853D56"/>
    <w:rsid w:val="00855357"/>
    <w:rsid w:val="008566F0"/>
    <w:rsid w:val="00856780"/>
    <w:rsid w:val="0085714E"/>
    <w:rsid w:val="00857868"/>
    <w:rsid w:val="00857FCD"/>
    <w:rsid w:val="0086140B"/>
    <w:rsid w:val="00861D26"/>
    <w:rsid w:val="0086239A"/>
    <w:rsid w:val="00862A4D"/>
    <w:rsid w:val="00862A74"/>
    <w:rsid w:val="00863C32"/>
    <w:rsid w:val="00863D3F"/>
    <w:rsid w:val="0086413A"/>
    <w:rsid w:val="00864649"/>
    <w:rsid w:val="0086489E"/>
    <w:rsid w:val="008667AD"/>
    <w:rsid w:val="00866949"/>
    <w:rsid w:val="008675E5"/>
    <w:rsid w:val="0086784C"/>
    <w:rsid w:val="0087036B"/>
    <w:rsid w:val="008703AC"/>
    <w:rsid w:val="00870C2A"/>
    <w:rsid w:val="00870D96"/>
    <w:rsid w:val="00871213"/>
    <w:rsid w:val="0087149F"/>
    <w:rsid w:val="00871CFA"/>
    <w:rsid w:val="00871F2A"/>
    <w:rsid w:val="008725E1"/>
    <w:rsid w:val="00873724"/>
    <w:rsid w:val="00873FE1"/>
    <w:rsid w:val="00874472"/>
    <w:rsid w:val="008758AF"/>
    <w:rsid w:val="00875A69"/>
    <w:rsid w:val="00876716"/>
    <w:rsid w:val="00877289"/>
    <w:rsid w:val="008775F1"/>
    <w:rsid w:val="00877DAE"/>
    <w:rsid w:val="00881276"/>
    <w:rsid w:val="00881665"/>
    <w:rsid w:val="0088207B"/>
    <w:rsid w:val="00882171"/>
    <w:rsid w:val="008830BB"/>
    <w:rsid w:val="008837A0"/>
    <w:rsid w:val="00883F28"/>
    <w:rsid w:val="0088507E"/>
    <w:rsid w:val="00885BF5"/>
    <w:rsid w:val="008862CF"/>
    <w:rsid w:val="0088735E"/>
    <w:rsid w:val="00887B26"/>
    <w:rsid w:val="008901EC"/>
    <w:rsid w:val="00890268"/>
    <w:rsid w:val="008903B3"/>
    <w:rsid w:val="008907E6"/>
    <w:rsid w:val="008923C8"/>
    <w:rsid w:val="00894437"/>
    <w:rsid w:val="00894BBB"/>
    <w:rsid w:val="00895948"/>
    <w:rsid w:val="00896C4B"/>
    <w:rsid w:val="008970DD"/>
    <w:rsid w:val="00897F91"/>
    <w:rsid w:val="008A01DA"/>
    <w:rsid w:val="008A10A5"/>
    <w:rsid w:val="008A1246"/>
    <w:rsid w:val="008A12A8"/>
    <w:rsid w:val="008A3766"/>
    <w:rsid w:val="008A3BF5"/>
    <w:rsid w:val="008A439F"/>
    <w:rsid w:val="008A4872"/>
    <w:rsid w:val="008A5184"/>
    <w:rsid w:val="008A59EF"/>
    <w:rsid w:val="008A6302"/>
    <w:rsid w:val="008A6A0D"/>
    <w:rsid w:val="008A6C9F"/>
    <w:rsid w:val="008A7210"/>
    <w:rsid w:val="008A7630"/>
    <w:rsid w:val="008B045F"/>
    <w:rsid w:val="008B17CE"/>
    <w:rsid w:val="008B2FA3"/>
    <w:rsid w:val="008B3347"/>
    <w:rsid w:val="008B3D3D"/>
    <w:rsid w:val="008B413A"/>
    <w:rsid w:val="008B4CD0"/>
    <w:rsid w:val="008B4E17"/>
    <w:rsid w:val="008B5325"/>
    <w:rsid w:val="008B53D2"/>
    <w:rsid w:val="008B638F"/>
    <w:rsid w:val="008B6A4D"/>
    <w:rsid w:val="008B6A62"/>
    <w:rsid w:val="008B78D4"/>
    <w:rsid w:val="008B7975"/>
    <w:rsid w:val="008B7DCA"/>
    <w:rsid w:val="008C0F5F"/>
    <w:rsid w:val="008C1BF6"/>
    <w:rsid w:val="008C1DAF"/>
    <w:rsid w:val="008C2B3B"/>
    <w:rsid w:val="008C35F4"/>
    <w:rsid w:val="008C4553"/>
    <w:rsid w:val="008C46CE"/>
    <w:rsid w:val="008C4C0B"/>
    <w:rsid w:val="008C50C7"/>
    <w:rsid w:val="008C5123"/>
    <w:rsid w:val="008C5A05"/>
    <w:rsid w:val="008C5DFF"/>
    <w:rsid w:val="008C6A7A"/>
    <w:rsid w:val="008C6E84"/>
    <w:rsid w:val="008C7579"/>
    <w:rsid w:val="008D030C"/>
    <w:rsid w:val="008D059D"/>
    <w:rsid w:val="008D0C2E"/>
    <w:rsid w:val="008D0CB8"/>
    <w:rsid w:val="008D15DF"/>
    <w:rsid w:val="008D2480"/>
    <w:rsid w:val="008D269D"/>
    <w:rsid w:val="008D3BAB"/>
    <w:rsid w:val="008D3F9D"/>
    <w:rsid w:val="008D40BF"/>
    <w:rsid w:val="008D417C"/>
    <w:rsid w:val="008D4270"/>
    <w:rsid w:val="008D4BBF"/>
    <w:rsid w:val="008D56AF"/>
    <w:rsid w:val="008D570A"/>
    <w:rsid w:val="008D65DD"/>
    <w:rsid w:val="008D6756"/>
    <w:rsid w:val="008D78E6"/>
    <w:rsid w:val="008D7F77"/>
    <w:rsid w:val="008E006F"/>
    <w:rsid w:val="008E0302"/>
    <w:rsid w:val="008E05EE"/>
    <w:rsid w:val="008E1710"/>
    <w:rsid w:val="008E1D52"/>
    <w:rsid w:val="008E24D0"/>
    <w:rsid w:val="008E2748"/>
    <w:rsid w:val="008E2983"/>
    <w:rsid w:val="008E4A0C"/>
    <w:rsid w:val="008E67DB"/>
    <w:rsid w:val="008E7159"/>
    <w:rsid w:val="008E7434"/>
    <w:rsid w:val="008E7AD7"/>
    <w:rsid w:val="008E7F19"/>
    <w:rsid w:val="008F1FE8"/>
    <w:rsid w:val="008F2837"/>
    <w:rsid w:val="008F2F0E"/>
    <w:rsid w:val="008F31E1"/>
    <w:rsid w:val="008F41EF"/>
    <w:rsid w:val="008F52FC"/>
    <w:rsid w:val="008F6191"/>
    <w:rsid w:val="008F6B1D"/>
    <w:rsid w:val="008F6F05"/>
    <w:rsid w:val="00902712"/>
    <w:rsid w:val="009040A7"/>
    <w:rsid w:val="00904B88"/>
    <w:rsid w:val="00904BCA"/>
    <w:rsid w:val="009050E4"/>
    <w:rsid w:val="00905ABA"/>
    <w:rsid w:val="0090670D"/>
    <w:rsid w:val="009072DC"/>
    <w:rsid w:val="009077AE"/>
    <w:rsid w:val="00907DA0"/>
    <w:rsid w:val="00907E99"/>
    <w:rsid w:val="00910850"/>
    <w:rsid w:val="009108C4"/>
    <w:rsid w:val="009108F6"/>
    <w:rsid w:val="00910B8C"/>
    <w:rsid w:val="00910BC1"/>
    <w:rsid w:val="0091218D"/>
    <w:rsid w:val="009121DA"/>
    <w:rsid w:val="00912674"/>
    <w:rsid w:val="00912CE4"/>
    <w:rsid w:val="00915B65"/>
    <w:rsid w:val="009161E6"/>
    <w:rsid w:val="00916879"/>
    <w:rsid w:val="00916EA6"/>
    <w:rsid w:val="00916F65"/>
    <w:rsid w:val="00917118"/>
    <w:rsid w:val="009176DC"/>
    <w:rsid w:val="0091789E"/>
    <w:rsid w:val="00917DCB"/>
    <w:rsid w:val="00917ED6"/>
    <w:rsid w:val="00917FB3"/>
    <w:rsid w:val="009200AB"/>
    <w:rsid w:val="0092056E"/>
    <w:rsid w:val="00920965"/>
    <w:rsid w:val="00921351"/>
    <w:rsid w:val="00922374"/>
    <w:rsid w:val="00922A37"/>
    <w:rsid w:val="00923371"/>
    <w:rsid w:val="00923861"/>
    <w:rsid w:val="00923B8F"/>
    <w:rsid w:val="00923F23"/>
    <w:rsid w:val="00923FDB"/>
    <w:rsid w:val="0092444C"/>
    <w:rsid w:val="00924932"/>
    <w:rsid w:val="009252BA"/>
    <w:rsid w:val="00925380"/>
    <w:rsid w:val="0092659F"/>
    <w:rsid w:val="009300FA"/>
    <w:rsid w:val="00930775"/>
    <w:rsid w:val="00931087"/>
    <w:rsid w:val="0093275E"/>
    <w:rsid w:val="00932BB0"/>
    <w:rsid w:val="0093401A"/>
    <w:rsid w:val="00934954"/>
    <w:rsid w:val="009353E9"/>
    <w:rsid w:val="00935474"/>
    <w:rsid w:val="00936397"/>
    <w:rsid w:val="00936E7E"/>
    <w:rsid w:val="00936F19"/>
    <w:rsid w:val="00936FD3"/>
    <w:rsid w:val="009372CD"/>
    <w:rsid w:val="00937A8C"/>
    <w:rsid w:val="00940056"/>
    <w:rsid w:val="009401C1"/>
    <w:rsid w:val="00940415"/>
    <w:rsid w:val="0094051E"/>
    <w:rsid w:val="00940661"/>
    <w:rsid w:val="00940A61"/>
    <w:rsid w:val="00940CC6"/>
    <w:rsid w:val="00942B55"/>
    <w:rsid w:val="009434EE"/>
    <w:rsid w:val="00945935"/>
    <w:rsid w:val="0094597F"/>
    <w:rsid w:val="0094621B"/>
    <w:rsid w:val="00946BAD"/>
    <w:rsid w:val="00947385"/>
    <w:rsid w:val="00947B56"/>
    <w:rsid w:val="009512E7"/>
    <w:rsid w:val="009518E0"/>
    <w:rsid w:val="0095250A"/>
    <w:rsid w:val="009548C4"/>
    <w:rsid w:val="00954989"/>
    <w:rsid w:val="00954FEA"/>
    <w:rsid w:val="009557AC"/>
    <w:rsid w:val="00955A1B"/>
    <w:rsid w:val="00956831"/>
    <w:rsid w:val="00956851"/>
    <w:rsid w:val="00956E4E"/>
    <w:rsid w:val="009572EF"/>
    <w:rsid w:val="00957FC9"/>
    <w:rsid w:val="009601AC"/>
    <w:rsid w:val="009603F9"/>
    <w:rsid w:val="009607A3"/>
    <w:rsid w:val="00960919"/>
    <w:rsid w:val="00960F00"/>
    <w:rsid w:val="009614B9"/>
    <w:rsid w:val="009618D5"/>
    <w:rsid w:val="00961E65"/>
    <w:rsid w:val="009621D8"/>
    <w:rsid w:val="00962592"/>
    <w:rsid w:val="00962AD9"/>
    <w:rsid w:val="009642D8"/>
    <w:rsid w:val="00964F4F"/>
    <w:rsid w:val="00966722"/>
    <w:rsid w:val="00967CE4"/>
    <w:rsid w:val="009709F0"/>
    <w:rsid w:val="00971BC1"/>
    <w:rsid w:val="009724A1"/>
    <w:rsid w:val="0097253A"/>
    <w:rsid w:val="00972619"/>
    <w:rsid w:val="00972A32"/>
    <w:rsid w:val="00972B54"/>
    <w:rsid w:val="00973D81"/>
    <w:rsid w:val="00973E14"/>
    <w:rsid w:val="00974D36"/>
    <w:rsid w:val="0097558D"/>
    <w:rsid w:val="00975889"/>
    <w:rsid w:val="00975E7F"/>
    <w:rsid w:val="0097604A"/>
    <w:rsid w:val="009763D3"/>
    <w:rsid w:val="00976448"/>
    <w:rsid w:val="0097693C"/>
    <w:rsid w:val="00977108"/>
    <w:rsid w:val="0098028C"/>
    <w:rsid w:val="00981431"/>
    <w:rsid w:val="00981938"/>
    <w:rsid w:val="00982245"/>
    <w:rsid w:val="009851F7"/>
    <w:rsid w:val="0098536A"/>
    <w:rsid w:val="009863F6"/>
    <w:rsid w:val="00986A51"/>
    <w:rsid w:val="00986F6A"/>
    <w:rsid w:val="00987151"/>
    <w:rsid w:val="0098758F"/>
    <w:rsid w:val="00987D10"/>
    <w:rsid w:val="00990C0A"/>
    <w:rsid w:val="00990FF1"/>
    <w:rsid w:val="00991A0A"/>
    <w:rsid w:val="00992A47"/>
    <w:rsid w:val="00992C00"/>
    <w:rsid w:val="009933D1"/>
    <w:rsid w:val="009938C1"/>
    <w:rsid w:val="00993F7A"/>
    <w:rsid w:val="00994850"/>
    <w:rsid w:val="009976ED"/>
    <w:rsid w:val="009979A0"/>
    <w:rsid w:val="00997C6D"/>
    <w:rsid w:val="009A0F9D"/>
    <w:rsid w:val="009A17A8"/>
    <w:rsid w:val="009A2EDD"/>
    <w:rsid w:val="009A3187"/>
    <w:rsid w:val="009A3196"/>
    <w:rsid w:val="009A3C8F"/>
    <w:rsid w:val="009A4408"/>
    <w:rsid w:val="009A4426"/>
    <w:rsid w:val="009A459F"/>
    <w:rsid w:val="009A4D44"/>
    <w:rsid w:val="009A517E"/>
    <w:rsid w:val="009A6982"/>
    <w:rsid w:val="009A7EEB"/>
    <w:rsid w:val="009B1806"/>
    <w:rsid w:val="009B2062"/>
    <w:rsid w:val="009B30D3"/>
    <w:rsid w:val="009B31FE"/>
    <w:rsid w:val="009B3219"/>
    <w:rsid w:val="009B37F2"/>
    <w:rsid w:val="009B578B"/>
    <w:rsid w:val="009B5E48"/>
    <w:rsid w:val="009C0ED1"/>
    <w:rsid w:val="009C0FE9"/>
    <w:rsid w:val="009C2976"/>
    <w:rsid w:val="009C37A3"/>
    <w:rsid w:val="009C47D9"/>
    <w:rsid w:val="009C4BC2"/>
    <w:rsid w:val="009C4FFA"/>
    <w:rsid w:val="009C65CD"/>
    <w:rsid w:val="009C69C5"/>
    <w:rsid w:val="009C6A3D"/>
    <w:rsid w:val="009C790A"/>
    <w:rsid w:val="009C7A2C"/>
    <w:rsid w:val="009D002C"/>
    <w:rsid w:val="009D0AF9"/>
    <w:rsid w:val="009D0BC3"/>
    <w:rsid w:val="009D13BC"/>
    <w:rsid w:val="009D1942"/>
    <w:rsid w:val="009D1961"/>
    <w:rsid w:val="009D1A7C"/>
    <w:rsid w:val="009D1C7E"/>
    <w:rsid w:val="009D1F04"/>
    <w:rsid w:val="009D2707"/>
    <w:rsid w:val="009D2BC5"/>
    <w:rsid w:val="009D2C3C"/>
    <w:rsid w:val="009D2DEF"/>
    <w:rsid w:val="009D2F93"/>
    <w:rsid w:val="009D38A2"/>
    <w:rsid w:val="009D3F6F"/>
    <w:rsid w:val="009D4CFC"/>
    <w:rsid w:val="009D58EC"/>
    <w:rsid w:val="009D5903"/>
    <w:rsid w:val="009D618B"/>
    <w:rsid w:val="009D6EAD"/>
    <w:rsid w:val="009D70E7"/>
    <w:rsid w:val="009D7E89"/>
    <w:rsid w:val="009E18B1"/>
    <w:rsid w:val="009E19FF"/>
    <w:rsid w:val="009E1D27"/>
    <w:rsid w:val="009E20AB"/>
    <w:rsid w:val="009E22A3"/>
    <w:rsid w:val="009E2C3A"/>
    <w:rsid w:val="009E30CC"/>
    <w:rsid w:val="009E4B1F"/>
    <w:rsid w:val="009E4C9E"/>
    <w:rsid w:val="009E4DAF"/>
    <w:rsid w:val="009E53F4"/>
    <w:rsid w:val="009E5D55"/>
    <w:rsid w:val="009E7259"/>
    <w:rsid w:val="009E75E4"/>
    <w:rsid w:val="009E7DA3"/>
    <w:rsid w:val="009E7FE6"/>
    <w:rsid w:val="009F21E2"/>
    <w:rsid w:val="009F2860"/>
    <w:rsid w:val="009F34B6"/>
    <w:rsid w:val="009F3697"/>
    <w:rsid w:val="009F3C12"/>
    <w:rsid w:val="009F4472"/>
    <w:rsid w:val="009F45BF"/>
    <w:rsid w:val="009F4BC7"/>
    <w:rsid w:val="009F4D5D"/>
    <w:rsid w:val="009F4FFE"/>
    <w:rsid w:val="009F6A37"/>
    <w:rsid w:val="009F6EBF"/>
    <w:rsid w:val="009F6FC7"/>
    <w:rsid w:val="009F749B"/>
    <w:rsid w:val="009F78E5"/>
    <w:rsid w:val="009F7A45"/>
    <w:rsid w:val="00A00307"/>
    <w:rsid w:val="00A00477"/>
    <w:rsid w:val="00A012FD"/>
    <w:rsid w:val="00A021A4"/>
    <w:rsid w:val="00A034EF"/>
    <w:rsid w:val="00A03FD1"/>
    <w:rsid w:val="00A04269"/>
    <w:rsid w:val="00A04A20"/>
    <w:rsid w:val="00A06240"/>
    <w:rsid w:val="00A06D09"/>
    <w:rsid w:val="00A07929"/>
    <w:rsid w:val="00A1020A"/>
    <w:rsid w:val="00A10FE1"/>
    <w:rsid w:val="00A11126"/>
    <w:rsid w:val="00A11AEF"/>
    <w:rsid w:val="00A124D5"/>
    <w:rsid w:val="00A1265D"/>
    <w:rsid w:val="00A1278C"/>
    <w:rsid w:val="00A12F86"/>
    <w:rsid w:val="00A14DD9"/>
    <w:rsid w:val="00A1517C"/>
    <w:rsid w:val="00A152A3"/>
    <w:rsid w:val="00A15586"/>
    <w:rsid w:val="00A15720"/>
    <w:rsid w:val="00A17588"/>
    <w:rsid w:val="00A17DCE"/>
    <w:rsid w:val="00A2062E"/>
    <w:rsid w:val="00A2118B"/>
    <w:rsid w:val="00A2137F"/>
    <w:rsid w:val="00A216E5"/>
    <w:rsid w:val="00A21C83"/>
    <w:rsid w:val="00A21CC7"/>
    <w:rsid w:val="00A222E2"/>
    <w:rsid w:val="00A227CE"/>
    <w:rsid w:val="00A23316"/>
    <w:rsid w:val="00A23875"/>
    <w:rsid w:val="00A23E86"/>
    <w:rsid w:val="00A24115"/>
    <w:rsid w:val="00A24AB2"/>
    <w:rsid w:val="00A25F9A"/>
    <w:rsid w:val="00A26071"/>
    <w:rsid w:val="00A26317"/>
    <w:rsid w:val="00A26650"/>
    <w:rsid w:val="00A26CA1"/>
    <w:rsid w:val="00A27728"/>
    <w:rsid w:val="00A301CE"/>
    <w:rsid w:val="00A30D6C"/>
    <w:rsid w:val="00A314BD"/>
    <w:rsid w:val="00A31CC6"/>
    <w:rsid w:val="00A324E7"/>
    <w:rsid w:val="00A32535"/>
    <w:rsid w:val="00A3256D"/>
    <w:rsid w:val="00A325EB"/>
    <w:rsid w:val="00A33FCE"/>
    <w:rsid w:val="00A34859"/>
    <w:rsid w:val="00A355A2"/>
    <w:rsid w:val="00A361BD"/>
    <w:rsid w:val="00A36BD9"/>
    <w:rsid w:val="00A36DCF"/>
    <w:rsid w:val="00A36DF0"/>
    <w:rsid w:val="00A37456"/>
    <w:rsid w:val="00A37DF4"/>
    <w:rsid w:val="00A37EE7"/>
    <w:rsid w:val="00A37EFD"/>
    <w:rsid w:val="00A40953"/>
    <w:rsid w:val="00A40F33"/>
    <w:rsid w:val="00A41B8D"/>
    <w:rsid w:val="00A41CC0"/>
    <w:rsid w:val="00A4211A"/>
    <w:rsid w:val="00A4247D"/>
    <w:rsid w:val="00A43987"/>
    <w:rsid w:val="00A443C2"/>
    <w:rsid w:val="00A445B9"/>
    <w:rsid w:val="00A44AED"/>
    <w:rsid w:val="00A44C33"/>
    <w:rsid w:val="00A44E27"/>
    <w:rsid w:val="00A45B8E"/>
    <w:rsid w:val="00A46791"/>
    <w:rsid w:val="00A47E36"/>
    <w:rsid w:val="00A50835"/>
    <w:rsid w:val="00A509BB"/>
    <w:rsid w:val="00A515FC"/>
    <w:rsid w:val="00A52693"/>
    <w:rsid w:val="00A52B1E"/>
    <w:rsid w:val="00A5351F"/>
    <w:rsid w:val="00A53980"/>
    <w:rsid w:val="00A54C7E"/>
    <w:rsid w:val="00A55178"/>
    <w:rsid w:val="00A55196"/>
    <w:rsid w:val="00A552C0"/>
    <w:rsid w:val="00A555ED"/>
    <w:rsid w:val="00A55736"/>
    <w:rsid w:val="00A55A35"/>
    <w:rsid w:val="00A564E4"/>
    <w:rsid w:val="00A56511"/>
    <w:rsid w:val="00A56E82"/>
    <w:rsid w:val="00A56EA5"/>
    <w:rsid w:val="00A5797A"/>
    <w:rsid w:val="00A60C5A"/>
    <w:rsid w:val="00A61FEF"/>
    <w:rsid w:val="00A63766"/>
    <w:rsid w:val="00A6379D"/>
    <w:rsid w:val="00A63B7F"/>
    <w:rsid w:val="00A64EDB"/>
    <w:rsid w:val="00A6536D"/>
    <w:rsid w:val="00A653B1"/>
    <w:rsid w:val="00A655EA"/>
    <w:rsid w:val="00A656F1"/>
    <w:rsid w:val="00A65DDD"/>
    <w:rsid w:val="00A67384"/>
    <w:rsid w:val="00A67389"/>
    <w:rsid w:val="00A67871"/>
    <w:rsid w:val="00A70ADC"/>
    <w:rsid w:val="00A7119C"/>
    <w:rsid w:val="00A7168E"/>
    <w:rsid w:val="00A7230D"/>
    <w:rsid w:val="00A72582"/>
    <w:rsid w:val="00A72F36"/>
    <w:rsid w:val="00A73665"/>
    <w:rsid w:val="00A74691"/>
    <w:rsid w:val="00A75341"/>
    <w:rsid w:val="00A768A3"/>
    <w:rsid w:val="00A769E9"/>
    <w:rsid w:val="00A80324"/>
    <w:rsid w:val="00A81114"/>
    <w:rsid w:val="00A81BB5"/>
    <w:rsid w:val="00A82A0A"/>
    <w:rsid w:val="00A82E26"/>
    <w:rsid w:val="00A83770"/>
    <w:rsid w:val="00A85676"/>
    <w:rsid w:val="00A85E57"/>
    <w:rsid w:val="00A86B3C"/>
    <w:rsid w:val="00A87023"/>
    <w:rsid w:val="00A875A9"/>
    <w:rsid w:val="00A9074E"/>
    <w:rsid w:val="00A910DF"/>
    <w:rsid w:val="00A9267C"/>
    <w:rsid w:val="00A93D31"/>
    <w:rsid w:val="00A940CC"/>
    <w:rsid w:val="00A9429C"/>
    <w:rsid w:val="00A94BA4"/>
    <w:rsid w:val="00A9584B"/>
    <w:rsid w:val="00A958E8"/>
    <w:rsid w:val="00A970D0"/>
    <w:rsid w:val="00AA00EE"/>
    <w:rsid w:val="00AA04E2"/>
    <w:rsid w:val="00AA06E2"/>
    <w:rsid w:val="00AA079C"/>
    <w:rsid w:val="00AA0D36"/>
    <w:rsid w:val="00AA13EF"/>
    <w:rsid w:val="00AA1735"/>
    <w:rsid w:val="00AA2343"/>
    <w:rsid w:val="00AA2C84"/>
    <w:rsid w:val="00AA35FE"/>
    <w:rsid w:val="00AA3730"/>
    <w:rsid w:val="00AA3839"/>
    <w:rsid w:val="00AA3C5F"/>
    <w:rsid w:val="00AA4782"/>
    <w:rsid w:val="00AA4B99"/>
    <w:rsid w:val="00AA6A3B"/>
    <w:rsid w:val="00AA7117"/>
    <w:rsid w:val="00AA77CA"/>
    <w:rsid w:val="00AB02A3"/>
    <w:rsid w:val="00AB0343"/>
    <w:rsid w:val="00AB1888"/>
    <w:rsid w:val="00AB1A9B"/>
    <w:rsid w:val="00AB1C8B"/>
    <w:rsid w:val="00AB2B01"/>
    <w:rsid w:val="00AB3A52"/>
    <w:rsid w:val="00AB3B3F"/>
    <w:rsid w:val="00AB3F57"/>
    <w:rsid w:val="00AB4041"/>
    <w:rsid w:val="00AB40C1"/>
    <w:rsid w:val="00AB503E"/>
    <w:rsid w:val="00AB51ED"/>
    <w:rsid w:val="00AB5261"/>
    <w:rsid w:val="00AB5337"/>
    <w:rsid w:val="00AB646F"/>
    <w:rsid w:val="00AB6AA9"/>
    <w:rsid w:val="00AB7C4D"/>
    <w:rsid w:val="00AB7E1C"/>
    <w:rsid w:val="00AC031E"/>
    <w:rsid w:val="00AC12C4"/>
    <w:rsid w:val="00AC1944"/>
    <w:rsid w:val="00AC1948"/>
    <w:rsid w:val="00AC1B08"/>
    <w:rsid w:val="00AC1FD6"/>
    <w:rsid w:val="00AC2404"/>
    <w:rsid w:val="00AC3173"/>
    <w:rsid w:val="00AC3BE6"/>
    <w:rsid w:val="00AC4114"/>
    <w:rsid w:val="00AC51A3"/>
    <w:rsid w:val="00AC6787"/>
    <w:rsid w:val="00AC6899"/>
    <w:rsid w:val="00AC6AA5"/>
    <w:rsid w:val="00AC6FF6"/>
    <w:rsid w:val="00AC7125"/>
    <w:rsid w:val="00AC78D4"/>
    <w:rsid w:val="00AC7937"/>
    <w:rsid w:val="00AC7FCD"/>
    <w:rsid w:val="00AD0CE7"/>
    <w:rsid w:val="00AD0D1C"/>
    <w:rsid w:val="00AD0F01"/>
    <w:rsid w:val="00AD10D5"/>
    <w:rsid w:val="00AD1105"/>
    <w:rsid w:val="00AD12B6"/>
    <w:rsid w:val="00AD184A"/>
    <w:rsid w:val="00AD2629"/>
    <w:rsid w:val="00AD26F3"/>
    <w:rsid w:val="00AD2B89"/>
    <w:rsid w:val="00AD2F4F"/>
    <w:rsid w:val="00AD3AB8"/>
    <w:rsid w:val="00AD49F8"/>
    <w:rsid w:val="00AD4B72"/>
    <w:rsid w:val="00AD4D68"/>
    <w:rsid w:val="00AD4F00"/>
    <w:rsid w:val="00AD5E37"/>
    <w:rsid w:val="00AD6538"/>
    <w:rsid w:val="00AE0B0B"/>
    <w:rsid w:val="00AE0CF4"/>
    <w:rsid w:val="00AE0FFA"/>
    <w:rsid w:val="00AE17DC"/>
    <w:rsid w:val="00AE189E"/>
    <w:rsid w:val="00AE2B37"/>
    <w:rsid w:val="00AE3633"/>
    <w:rsid w:val="00AE3B0F"/>
    <w:rsid w:val="00AE47C8"/>
    <w:rsid w:val="00AE4849"/>
    <w:rsid w:val="00AE4B56"/>
    <w:rsid w:val="00AE50E8"/>
    <w:rsid w:val="00AE5834"/>
    <w:rsid w:val="00AE5E45"/>
    <w:rsid w:val="00AE6421"/>
    <w:rsid w:val="00AE6BB6"/>
    <w:rsid w:val="00AE6EDD"/>
    <w:rsid w:val="00AE6F69"/>
    <w:rsid w:val="00AE739D"/>
    <w:rsid w:val="00AF0DDD"/>
    <w:rsid w:val="00AF1CBC"/>
    <w:rsid w:val="00AF3225"/>
    <w:rsid w:val="00AF3317"/>
    <w:rsid w:val="00AF3631"/>
    <w:rsid w:val="00AF3CDB"/>
    <w:rsid w:val="00AF3D5B"/>
    <w:rsid w:val="00AF5F07"/>
    <w:rsid w:val="00AF6E8E"/>
    <w:rsid w:val="00AF7291"/>
    <w:rsid w:val="00AF7420"/>
    <w:rsid w:val="00AF7B71"/>
    <w:rsid w:val="00B002C9"/>
    <w:rsid w:val="00B003C8"/>
    <w:rsid w:val="00B00923"/>
    <w:rsid w:val="00B017EB"/>
    <w:rsid w:val="00B017F3"/>
    <w:rsid w:val="00B01A61"/>
    <w:rsid w:val="00B01A6B"/>
    <w:rsid w:val="00B026F6"/>
    <w:rsid w:val="00B028B0"/>
    <w:rsid w:val="00B0506A"/>
    <w:rsid w:val="00B05407"/>
    <w:rsid w:val="00B05971"/>
    <w:rsid w:val="00B06137"/>
    <w:rsid w:val="00B0627F"/>
    <w:rsid w:val="00B0677B"/>
    <w:rsid w:val="00B06B94"/>
    <w:rsid w:val="00B1150F"/>
    <w:rsid w:val="00B11C0C"/>
    <w:rsid w:val="00B11D6E"/>
    <w:rsid w:val="00B12705"/>
    <w:rsid w:val="00B134EC"/>
    <w:rsid w:val="00B13B15"/>
    <w:rsid w:val="00B148D3"/>
    <w:rsid w:val="00B14A90"/>
    <w:rsid w:val="00B14DD8"/>
    <w:rsid w:val="00B15323"/>
    <w:rsid w:val="00B1533C"/>
    <w:rsid w:val="00B15773"/>
    <w:rsid w:val="00B1599B"/>
    <w:rsid w:val="00B1638C"/>
    <w:rsid w:val="00B166A0"/>
    <w:rsid w:val="00B16823"/>
    <w:rsid w:val="00B16EFA"/>
    <w:rsid w:val="00B20533"/>
    <w:rsid w:val="00B20618"/>
    <w:rsid w:val="00B2094F"/>
    <w:rsid w:val="00B20DB9"/>
    <w:rsid w:val="00B21880"/>
    <w:rsid w:val="00B219EA"/>
    <w:rsid w:val="00B22D99"/>
    <w:rsid w:val="00B237DD"/>
    <w:rsid w:val="00B2406B"/>
    <w:rsid w:val="00B24540"/>
    <w:rsid w:val="00B24724"/>
    <w:rsid w:val="00B2490F"/>
    <w:rsid w:val="00B25127"/>
    <w:rsid w:val="00B259D8"/>
    <w:rsid w:val="00B25DEF"/>
    <w:rsid w:val="00B267DD"/>
    <w:rsid w:val="00B26937"/>
    <w:rsid w:val="00B26E8E"/>
    <w:rsid w:val="00B27882"/>
    <w:rsid w:val="00B30BE4"/>
    <w:rsid w:val="00B30E6A"/>
    <w:rsid w:val="00B31943"/>
    <w:rsid w:val="00B31BF3"/>
    <w:rsid w:val="00B320CF"/>
    <w:rsid w:val="00B3381C"/>
    <w:rsid w:val="00B33F37"/>
    <w:rsid w:val="00B340B6"/>
    <w:rsid w:val="00B341F2"/>
    <w:rsid w:val="00B34245"/>
    <w:rsid w:val="00B3492E"/>
    <w:rsid w:val="00B34F2B"/>
    <w:rsid w:val="00B35755"/>
    <w:rsid w:val="00B3618F"/>
    <w:rsid w:val="00B3636B"/>
    <w:rsid w:val="00B36474"/>
    <w:rsid w:val="00B36649"/>
    <w:rsid w:val="00B366DD"/>
    <w:rsid w:val="00B36D14"/>
    <w:rsid w:val="00B3724B"/>
    <w:rsid w:val="00B405D3"/>
    <w:rsid w:val="00B405D6"/>
    <w:rsid w:val="00B407CD"/>
    <w:rsid w:val="00B41442"/>
    <w:rsid w:val="00B43D29"/>
    <w:rsid w:val="00B4490A"/>
    <w:rsid w:val="00B452DF"/>
    <w:rsid w:val="00B45B51"/>
    <w:rsid w:val="00B4642F"/>
    <w:rsid w:val="00B47D43"/>
    <w:rsid w:val="00B5014A"/>
    <w:rsid w:val="00B508DD"/>
    <w:rsid w:val="00B50F3B"/>
    <w:rsid w:val="00B51A57"/>
    <w:rsid w:val="00B52A4F"/>
    <w:rsid w:val="00B536C0"/>
    <w:rsid w:val="00B536D5"/>
    <w:rsid w:val="00B5373B"/>
    <w:rsid w:val="00B54225"/>
    <w:rsid w:val="00B54CA2"/>
    <w:rsid w:val="00B54FC6"/>
    <w:rsid w:val="00B551C8"/>
    <w:rsid w:val="00B5528E"/>
    <w:rsid w:val="00B55CAD"/>
    <w:rsid w:val="00B55CFE"/>
    <w:rsid w:val="00B5631F"/>
    <w:rsid w:val="00B56428"/>
    <w:rsid w:val="00B57747"/>
    <w:rsid w:val="00B57CDB"/>
    <w:rsid w:val="00B6021F"/>
    <w:rsid w:val="00B629FD"/>
    <w:rsid w:val="00B63AE1"/>
    <w:rsid w:val="00B6467C"/>
    <w:rsid w:val="00B64B37"/>
    <w:rsid w:val="00B64C9A"/>
    <w:rsid w:val="00B65836"/>
    <w:rsid w:val="00B6715F"/>
    <w:rsid w:val="00B674F2"/>
    <w:rsid w:val="00B675BD"/>
    <w:rsid w:val="00B678C2"/>
    <w:rsid w:val="00B67EEA"/>
    <w:rsid w:val="00B70F13"/>
    <w:rsid w:val="00B70F7A"/>
    <w:rsid w:val="00B72F89"/>
    <w:rsid w:val="00B733DE"/>
    <w:rsid w:val="00B73517"/>
    <w:rsid w:val="00B737E4"/>
    <w:rsid w:val="00B73B7D"/>
    <w:rsid w:val="00B73E77"/>
    <w:rsid w:val="00B745CC"/>
    <w:rsid w:val="00B75041"/>
    <w:rsid w:val="00B75317"/>
    <w:rsid w:val="00B75C16"/>
    <w:rsid w:val="00B772DE"/>
    <w:rsid w:val="00B77695"/>
    <w:rsid w:val="00B776C6"/>
    <w:rsid w:val="00B777A0"/>
    <w:rsid w:val="00B77888"/>
    <w:rsid w:val="00B77D7A"/>
    <w:rsid w:val="00B80682"/>
    <w:rsid w:val="00B81206"/>
    <w:rsid w:val="00B813D1"/>
    <w:rsid w:val="00B81DBE"/>
    <w:rsid w:val="00B82B41"/>
    <w:rsid w:val="00B82C8B"/>
    <w:rsid w:val="00B835E3"/>
    <w:rsid w:val="00B83BE1"/>
    <w:rsid w:val="00B8435A"/>
    <w:rsid w:val="00B84532"/>
    <w:rsid w:val="00B85266"/>
    <w:rsid w:val="00B853A9"/>
    <w:rsid w:val="00B8562A"/>
    <w:rsid w:val="00B86209"/>
    <w:rsid w:val="00B86500"/>
    <w:rsid w:val="00B87172"/>
    <w:rsid w:val="00B8745E"/>
    <w:rsid w:val="00B87A48"/>
    <w:rsid w:val="00B902D0"/>
    <w:rsid w:val="00B91904"/>
    <w:rsid w:val="00B91C73"/>
    <w:rsid w:val="00B9226B"/>
    <w:rsid w:val="00B926F9"/>
    <w:rsid w:val="00B92C49"/>
    <w:rsid w:val="00B930D2"/>
    <w:rsid w:val="00B9340C"/>
    <w:rsid w:val="00B9392B"/>
    <w:rsid w:val="00B93DE3"/>
    <w:rsid w:val="00B94481"/>
    <w:rsid w:val="00B94493"/>
    <w:rsid w:val="00B94DA5"/>
    <w:rsid w:val="00B953A8"/>
    <w:rsid w:val="00B95F61"/>
    <w:rsid w:val="00B9618F"/>
    <w:rsid w:val="00B962A1"/>
    <w:rsid w:val="00B9666D"/>
    <w:rsid w:val="00B96B25"/>
    <w:rsid w:val="00B96BBB"/>
    <w:rsid w:val="00B97DC7"/>
    <w:rsid w:val="00BA008B"/>
    <w:rsid w:val="00BA0787"/>
    <w:rsid w:val="00BA159F"/>
    <w:rsid w:val="00BA15AC"/>
    <w:rsid w:val="00BA1D49"/>
    <w:rsid w:val="00BA2533"/>
    <w:rsid w:val="00BA3054"/>
    <w:rsid w:val="00BA3529"/>
    <w:rsid w:val="00BA36CD"/>
    <w:rsid w:val="00BA3AF8"/>
    <w:rsid w:val="00BA3C8C"/>
    <w:rsid w:val="00BA4122"/>
    <w:rsid w:val="00BA46D0"/>
    <w:rsid w:val="00BA5B0D"/>
    <w:rsid w:val="00BA5D58"/>
    <w:rsid w:val="00BA5DC8"/>
    <w:rsid w:val="00BA7684"/>
    <w:rsid w:val="00BA7D22"/>
    <w:rsid w:val="00BA7FBE"/>
    <w:rsid w:val="00BB13B9"/>
    <w:rsid w:val="00BB1AFF"/>
    <w:rsid w:val="00BB1FE3"/>
    <w:rsid w:val="00BB29A9"/>
    <w:rsid w:val="00BB2D5D"/>
    <w:rsid w:val="00BB306E"/>
    <w:rsid w:val="00BB3A52"/>
    <w:rsid w:val="00BB3B72"/>
    <w:rsid w:val="00BB43A2"/>
    <w:rsid w:val="00BB4A40"/>
    <w:rsid w:val="00BB4EDA"/>
    <w:rsid w:val="00BB6A3B"/>
    <w:rsid w:val="00BB7010"/>
    <w:rsid w:val="00BB7190"/>
    <w:rsid w:val="00BB7A02"/>
    <w:rsid w:val="00BC0DBA"/>
    <w:rsid w:val="00BC19C9"/>
    <w:rsid w:val="00BC19DC"/>
    <w:rsid w:val="00BC22AB"/>
    <w:rsid w:val="00BC2469"/>
    <w:rsid w:val="00BC2A48"/>
    <w:rsid w:val="00BC4DBE"/>
    <w:rsid w:val="00BC53E9"/>
    <w:rsid w:val="00BC60D1"/>
    <w:rsid w:val="00BC6C03"/>
    <w:rsid w:val="00BC7615"/>
    <w:rsid w:val="00BC7BEE"/>
    <w:rsid w:val="00BD01E2"/>
    <w:rsid w:val="00BD04F4"/>
    <w:rsid w:val="00BD07CC"/>
    <w:rsid w:val="00BD0D81"/>
    <w:rsid w:val="00BD1EA3"/>
    <w:rsid w:val="00BD392A"/>
    <w:rsid w:val="00BD3BA6"/>
    <w:rsid w:val="00BD4DDB"/>
    <w:rsid w:val="00BD55F5"/>
    <w:rsid w:val="00BD5AA9"/>
    <w:rsid w:val="00BD6578"/>
    <w:rsid w:val="00BD680A"/>
    <w:rsid w:val="00BD6C1E"/>
    <w:rsid w:val="00BE0B40"/>
    <w:rsid w:val="00BE184F"/>
    <w:rsid w:val="00BE1E02"/>
    <w:rsid w:val="00BE202D"/>
    <w:rsid w:val="00BE2557"/>
    <w:rsid w:val="00BE33C4"/>
    <w:rsid w:val="00BE3F8F"/>
    <w:rsid w:val="00BE4493"/>
    <w:rsid w:val="00BE4C35"/>
    <w:rsid w:val="00BE6C7A"/>
    <w:rsid w:val="00BE772F"/>
    <w:rsid w:val="00BF0358"/>
    <w:rsid w:val="00BF04BD"/>
    <w:rsid w:val="00BF0F18"/>
    <w:rsid w:val="00BF1E28"/>
    <w:rsid w:val="00BF305E"/>
    <w:rsid w:val="00BF4C8E"/>
    <w:rsid w:val="00BF532D"/>
    <w:rsid w:val="00BF53AE"/>
    <w:rsid w:val="00BF5B82"/>
    <w:rsid w:val="00BF6056"/>
    <w:rsid w:val="00BF765D"/>
    <w:rsid w:val="00C00295"/>
    <w:rsid w:val="00C006ED"/>
    <w:rsid w:val="00C00C9B"/>
    <w:rsid w:val="00C01C53"/>
    <w:rsid w:val="00C01FA7"/>
    <w:rsid w:val="00C02789"/>
    <w:rsid w:val="00C0289E"/>
    <w:rsid w:val="00C028F7"/>
    <w:rsid w:val="00C0294A"/>
    <w:rsid w:val="00C02DC8"/>
    <w:rsid w:val="00C038AF"/>
    <w:rsid w:val="00C0439B"/>
    <w:rsid w:val="00C04554"/>
    <w:rsid w:val="00C056D1"/>
    <w:rsid w:val="00C0653A"/>
    <w:rsid w:val="00C07DF7"/>
    <w:rsid w:val="00C105E4"/>
    <w:rsid w:val="00C108AC"/>
    <w:rsid w:val="00C10A52"/>
    <w:rsid w:val="00C11344"/>
    <w:rsid w:val="00C11882"/>
    <w:rsid w:val="00C128C6"/>
    <w:rsid w:val="00C12958"/>
    <w:rsid w:val="00C13C26"/>
    <w:rsid w:val="00C145A0"/>
    <w:rsid w:val="00C14BE1"/>
    <w:rsid w:val="00C14D1A"/>
    <w:rsid w:val="00C16116"/>
    <w:rsid w:val="00C16BE4"/>
    <w:rsid w:val="00C16D39"/>
    <w:rsid w:val="00C17A7A"/>
    <w:rsid w:val="00C17C2B"/>
    <w:rsid w:val="00C2100A"/>
    <w:rsid w:val="00C2170B"/>
    <w:rsid w:val="00C2190F"/>
    <w:rsid w:val="00C21B06"/>
    <w:rsid w:val="00C220A9"/>
    <w:rsid w:val="00C223AE"/>
    <w:rsid w:val="00C23159"/>
    <w:rsid w:val="00C235C3"/>
    <w:rsid w:val="00C240B8"/>
    <w:rsid w:val="00C24A73"/>
    <w:rsid w:val="00C25851"/>
    <w:rsid w:val="00C262AB"/>
    <w:rsid w:val="00C265E2"/>
    <w:rsid w:val="00C267E4"/>
    <w:rsid w:val="00C269D3"/>
    <w:rsid w:val="00C27075"/>
    <w:rsid w:val="00C2725B"/>
    <w:rsid w:val="00C27586"/>
    <w:rsid w:val="00C27D5B"/>
    <w:rsid w:val="00C316F1"/>
    <w:rsid w:val="00C31DAB"/>
    <w:rsid w:val="00C32406"/>
    <w:rsid w:val="00C32B6C"/>
    <w:rsid w:val="00C33358"/>
    <w:rsid w:val="00C33C85"/>
    <w:rsid w:val="00C3459E"/>
    <w:rsid w:val="00C3475A"/>
    <w:rsid w:val="00C34931"/>
    <w:rsid w:val="00C35FAE"/>
    <w:rsid w:val="00C368BA"/>
    <w:rsid w:val="00C374B2"/>
    <w:rsid w:val="00C37C8B"/>
    <w:rsid w:val="00C40BFF"/>
    <w:rsid w:val="00C413A4"/>
    <w:rsid w:val="00C419BF"/>
    <w:rsid w:val="00C41ABC"/>
    <w:rsid w:val="00C41E52"/>
    <w:rsid w:val="00C427D2"/>
    <w:rsid w:val="00C43E66"/>
    <w:rsid w:val="00C44909"/>
    <w:rsid w:val="00C449C7"/>
    <w:rsid w:val="00C44D63"/>
    <w:rsid w:val="00C45D92"/>
    <w:rsid w:val="00C46F49"/>
    <w:rsid w:val="00C47518"/>
    <w:rsid w:val="00C5023E"/>
    <w:rsid w:val="00C50457"/>
    <w:rsid w:val="00C50D20"/>
    <w:rsid w:val="00C50E98"/>
    <w:rsid w:val="00C512BA"/>
    <w:rsid w:val="00C51BD4"/>
    <w:rsid w:val="00C51C95"/>
    <w:rsid w:val="00C51CCF"/>
    <w:rsid w:val="00C52250"/>
    <w:rsid w:val="00C5311D"/>
    <w:rsid w:val="00C531A8"/>
    <w:rsid w:val="00C532D0"/>
    <w:rsid w:val="00C53C36"/>
    <w:rsid w:val="00C53D38"/>
    <w:rsid w:val="00C546E4"/>
    <w:rsid w:val="00C5521E"/>
    <w:rsid w:val="00C55B14"/>
    <w:rsid w:val="00C56F55"/>
    <w:rsid w:val="00C574F1"/>
    <w:rsid w:val="00C577BF"/>
    <w:rsid w:val="00C60759"/>
    <w:rsid w:val="00C609CE"/>
    <w:rsid w:val="00C613FC"/>
    <w:rsid w:val="00C61897"/>
    <w:rsid w:val="00C620F0"/>
    <w:rsid w:val="00C62318"/>
    <w:rsid w:val="00C625DD"/>
    <w:rsid w:val="00C6261B"/>
    <w:rsid w:val="00C63576"/>
    <w:rsid w:val="00C63598"/>
    <w:rsid w:val="00C63849"/>
    <w:rsid w:val="00C63D5D"/>
    <w:rsid w:val="00C64065"/>
    <w:rsid w:val="00C641BD"/>
    <w:rsid w:val="00C64AD7"/>
    <w:rsid w:val="00C659C1"/>
    <w:rsid w:val="00C6672F"/>
    <w:rsid w:val="00C67245"/>
    <w:rsid w:val="00C67478"/>
    <w:rsid w:val="00C71198"/>
    <w:rsid w:val="00C71E3A"/>
    <w:rsid w:val="00C72103"/>
    <w:rsid w:val="00C725B8"/>
    <w:rsid w:val="00C72949"/>
    <w:rsid w:val="00C73B96"/>
    <w:rsid w:val="00C7414A"/>
    <w:rsid w:val="00C7494C"/>
    <w:rsid w:val="00C749F1"/>
    <w:rsid w:val="00C74A19"/>
    <w:rsid w:val="00C74D79"/>
    <w:rsid w:val="00C74F30"/>
    <w:rsid w:val="00C7512E"/>
    <w:rsid w:val="00C75D76"/>
    <w:rsid w:val="00C7679E"/>
    <w:rsid w:val="00C76CAD"/>
    <w:rsid w:val="00C76FF7"/>
    <w:rsid w:val="00C7718E"/>
    <w:rsid w:val="00C77D1E"/>
    <w:rsid w:val="00C77F0F"/>
    <w:rsid w:val="00C805D9"/>
    <w:rsid w:val="00C81139"/>
    <w:rsid w:val="00C81186"/>
    <w:rsid w:val="00C817DB"/>
    <w:rsid w:val="00C8330B"/>
    <w:rsid w:val="00C842B4"/>
    <w:rsid w:val="00C842CB"/>
    <w:rsid w:val="00C84736"/>
    <w:rsid w:val="00C850A7"/>
    <w:rsid w:val="00C8553C"/>
    <w:rsid w:val="00C8569E"/>
    <w:rsid w:val="00C85BFD"/>
    <w:rsid w:val="00C85DA3"/>
    <w:rsid w:val="00C863D2"/>
    <w:rsid w:val="00C869C9"/>
    <w:rsid w:val="00C86FD1"/>
    <w:rsid w:val="00C8771E"/>
    <w:rsid w:val="00C878A2"/>
    <w:rsid w:val="00C87A92"/>
    <w:rsid w:val="00C87E23"/>
    <w:rsid w:val="00C90632"/>
    <w:rsid w:val="00C90E18"/>
    <w:rsid w:val="00C9112A"/>
    <w:rsid w:val="00C913F9"/>
    <w:rsid w:val="00C917E7"/>
    <w:rsid w:val="00C91D52"/>
    <w:rsid w:val="00C92163"/>
    <w:rsid w:val="00C925FE"/>
    <w:rsid w:val="00C9273E"/>
    <w:rsid w:val="00C938B8"/>
    <w:rsid w:val="00C93A1A"/>
    <w:rsid w:val="00C93AA5"/>
    <w:rsid w:val="00C94D52"/>
    <w:rsid w:val="00C95156"/>
    <w:rsid w:val="00C968B7"/>
    <w:rsid w:val="00C96C4C"/>
    <w:rsid w:val="00C972BD"/>
    <w:rsid w:val="00CA0117"/>
    <w:rsid w:val="00CA10A5"/>
    <w:rsid w:val="00CA21BD"/>
    <w:rsid w:val="00CA2999"/>
    <w:rsid w:val="00CA29FF"/>
    <w:rsid w:val="00CA35A8"/>
    <w:rsid w:val="00CA49D5"/>
    <w:rsid w:val="00CA5BCA"/>
    <w:rsid w:val="00CA6BF8"/>
    <w:rsid w:val="00CA75A4"/>
    <w:rsid w:val="00CB096B"/>
    <w:rsid w:val="00CB1074"/>
    <w:rsid w:val="00CB11F9"/>
    <w:rsid w:val="00CB1399"/>
    <w:rsid w:val="00CB1495"/>
    <w:rsid w:val="00CB1573"/>
    <w:rsid w:val="00CB247A"/>
    <w:rsid w:val="00CB287C"/>
    <w:rsid w:val="00CB28EC"/>
    <w:rsid w:val="00CB2D01"/>
    <w:rsid w:val="00CB3835"/>
    <w:rsid w:val="00CB3B4D"/>
    <w:rsid w:val="00CB54D6"/>
    <w:rsid w:val="00CB59E8"/>
    <w:rsid w:val="00CB686E"/>
    <w:rsid w:val="00CB72EC"/>
    <w:rsid w:val="00CB764B"/>
    <w:rsid w:val="00CB7C0F"/>
    <w:rsid w:val="00CC0263"/>
    <w:rsid w:val="00CC0ADC"/>
    <w:rsid w:val="00CC118B"/>
    <w:rsid w:val="00CC11EF"/>
    <w:rsid w:val="00CC12CF"/>
    <w:rsid w:val="00CC1A0B"/>
    <w:rsid w:val="00CC1F77"/>
    <w:rsid w:val="00CC296B"/>
    <w:rsid w:val="00CC3E0C"/>
    <w:rsid w:val="00CC437A"/>
    <w:rsid w:val="00CC44BD"/>
    <w:rsid w:val="00CC4539"/>
    <w:rsid w:val="00CC45D6"/>
    <w:rsid w:val="00CC4DAC"/>
    <w:rsid w:val="00CC53A6"/>
    <w:rsid w:val="00CC58DA"/>
    <w:rsid w:val="00CC5C3E"/>
    <w:rsid w:val="00CC6432"/>
    <w:rsid w:val="00CC65FA"/>
    <w:rsid w:val="00CC7264"/>
    <w:rsid w:val="00CD0A0D"/>
    <w:rsid w:val="00CD1508"/>
    <w:rsid w:val="00CD1B48"/>
    <w:rsid w:val="00CD21E4"/>
    <w:rsid w:val="00CD2424"/>
    <w:rsid w:val="00CD30FF"/>
    <w:rsid w:val="00CD3292"/>
    <w:rsid w:val="00CD34A3"/>
    <w:rsid w:val="00CD3813"/>
    <w:rsid w:val="00CD4198"/>
    <w:rsid w:val="00CD45EA"/>
    <w:rsid w:val="00CD4904"/>
    <w:rsid w:val="00CD4C75"/>
    <w:rsid w:val="00CD55F3"/>
    <w:rsid w:val="00CD5C6B"/>
    <w:rsid w:val="00CD6688"/>
    <w:rsid w:val="00CD6EA2"/>
    <w:rsid w:val="00CD6ED0"/>
    <w:rsid w:val="00CE0373"/>
    <w:rsid w:val="00CE116F"/>
    <w:rsid w:val="00CE1DFB"/>
    <w:rsid w:val="00CE2CBC"/>
    <w:rsid w:val="00CE2E9E"/>
    <w:rsid w:val="00CE3043"/>
    <w:rsid w:val="00CE3253"/>
    <w:rsid w:val="00CE3624"/>
    <w:rsid w:val="00CE3EBD"/>
    <w:rsid w:val="00CE5306"/>
    <w:rsid w:val="00CE66B0"/>
    <w:rsid w:val="00CE68C3"/>
    <w:rsid w:val="00CE69FE"/>
    <w:rsid w:val="00CE6E35"/>
    <w:rsid w:val="00CE7F23"/>
    <w:rsid w:val="00CF03FE"/>
    <w:rsid w:val="00CF0CF5"/>
    <w:rsid w:val="00CF0E1A"/>
    <w:rsid w:val="00CF1D60"/>
    <w:rsid w:val="00CF254F"/>
    <w:rsid w:val="00CF280D"/>
    <w:rsid w:val="00CF3215"/>
    <w:rsid w:val="00CF4877"/>
    <w:rsid w:val="00CF4937"/>
    <w:rsid w:val="00CF5B51"/>
    <w:rsid w:val="00CF6444"/>
    <w:rsid w:val="00CF69C7"/>
    <w:rsid w:val="00CF6C21"/>
    <w:rsid w:val="00CF6EC1"/>
    <w:rsid w:val="00D00839"/>
    <w:rsid w:val="00D0158B"/>
    <w:rsid w:val="00D033E7"/>
    <w:rsid w:val="00D044D6"/>
    <w:rsid w:val="00D04DF0"/>
    <w:rsid w:val="00D0520F"/>
    <w:rsid w:val="00D056F9"/>
    <w:rsid w:val="00D06137"/>
    <w:rsid w:val="00D07B45"/>
    <w:rsid w:val="00D07BDE"/>
    <w:rsid w:val="00D10FF1"/>
    <w:rsid w:val="00D112DD"/>
    <w:rsid w:val="00D11AAF"/>
    <w:rsid w:val="00D136C3"/>
    <w:rsid w:val="00D13A72"/>
    <w:rsid w:val="00D142CA"/>
    <w:rsid w:val="00D15080"/>
    <w:rsid w:val="00D15140"/>
    <w:rsid w:val="00D151C2"/>
    <w:rsid w:val="00D153BF"/>
    <w:rsid w:val="00D15979"/>
    <w:rsid w:val="00D15DDA"/>
    <w:rsid w:val="00D164FA"/>
    <w:rsid w:val="00D16AE8"/>
    <w:rsid w:val="00D1737E"/>
    <w:rsid w:val="00D173C2"/>
    <w:rsid w:val="00D17EF6"/>
    <w:rsid w:val="00D20169"/>
    <w:rsid w:val="00D201CE"/>
    <w:rsid w:val="00D20778"/>
    <w:rsid w:val="00D20C60"/>
    <w:rsid w:val="00D22A78"/>
    <w:rsid w:val="00D22AAF"/>
    <w:rsid w:val="00D22B38"/>
    <w:rsid w:val="00D23F03"/>
    <w:rsid w:val="00D26AD4"/>
    <w:rsid w:val="00D27138"/>
    <w:rsid w:val="00D27257"/>
    <w:rsid w:val="00D2757A"/>
    <w:rsid w:val="00D27E25"/>
    <w:rsid w:val="00D27EC9"/>
    <w:rsid w:val="00D27F6E"/>
    <w:rsid w:val="00D310C0"/>
    <w:rsid w:val="00D3110A"/>
    <w:rsid w:val="00D319B9"/>
    <w:rsid w:val="00D31D11"/>
    <w:rsid w:val="00D32862"/>
    <w:rsid w:val="00D33434"/>
    <w:rsid w:val="00D33465"/>
    <w:rsid w:val="00D34569"/>
    <w:rsid w:val="00D347F0"/>
    <w:rsid w:val="00D35050"/>
    <w:rsid w:val="00D36157"/>
    <w:rsid w:val="00D3670B"/>
    <w:rsid w:val="00D373CF"/>
    <w:rsid w:val="00D375DC"/>
    <w:rsid w:val="00D3772D"/>
    <w:rsid w:val="00D3788E"/>
    <w:rsid w:val="00D37E9E"/>
    <w:rsid w:val="00D404ED"/>
    <w:rsid w:val="00D4084F"/>
    <w:rsid w:val="00D4148B"/>
    <w:rsid w:val="00D423F4"/>
    <w:rsid w:val="00D42D8B"/>
    <w:rsid w:val="00D42F62"/>
    <w:rsid w:val="00D439DD"/>
    <w:rsid w:val="00D43BB1"/>
    <w:rsid w:val="00D43F7C"/>
    <w:rsid w:val="00D4456E"/>
    <w:rsid w:val="00D446F9"/>
    <w:rsid w:val="00D44946"/>
    <w:rsid w:val="00D44FD1"/>
    <w:rsid w:val="00D455E7"/>
    <w:rsid w:val="00D45A31"/>
    <w:rsid w:val="00D45D5D"/>
    <w:rsid w:val="00D4688F"/>
    <w:rsid w:val="00D47069"/>
    <w:rsid w:val="00D470BE"/>
    <w:rsid w:val="00D476A1"/>
    <w:rsid w:val="00D50A9E"/>
    <w:rsid w:val="00D50DD3"/>
    <w:rsid w:val="00D50E2C"/>
    <w:rsid w:val="00D51148"/>
    <w:rsid w:val="00D5141A"/>
    <w:rsid w:val="00D51579"/>
    <w:rsid w:val="00D51880"/>
    <w:rsid w:val="00D5227B"/>
    <w:rsid w:val="00D522D3"/>
    <w:rsid w:val="00D53B27"/>
    <w:rsid w:val="00D53EFA"/>
    <w:rsid w:val="00D54F0B"/>
    <w:rsid w:val="00D5520A"/>
    <w:rsid w:val="00D55B35"/>
    <w:rsid w:val="00D56638"/>
    <w:rsid w:val="00D567AC"/>
    <w:rsid w:val="00D5698B"/>
    <w:rsid w:val="00D57233"/>
    <w:rsid w:val="00D60266"/>
    <w:rsid w:val="00D611A0"/>
    <w:rsid w:val="00D61281"/>
    <w:rsid w:val="00D6214A"/>
    <w:rsid w:val="00D62CE2"/>
    <w:rsid w:val="00D62E04"/>
    <w:rsid w:val="00D62EA8"/>
    <w:rsid w:val="00D6356C"/>
    <w:rsid w:val="00D64AAA"/>
    <w:rsid w:val="00D64D39"/>
    <w:rsid w:val="00D65161"/>
    <w:rsid w:val="00D6646C"/>
    <w:rsid w:val="00D6701C"/>
    <w:rsid w:val="00D6728A"/>
    <w:rsid w:val="00D6780E"/>
    <w:rsid w:val="00D702C6"/>
    <w:rsid w:val="00D70CC1"/>
    <w:rsid w:val="00D70E1A"/>
    <w:rsid w:val="00D71348"/>
    <w:rsid w:val="00D71B91"/>
    <w:rsid w:val="00D7228F"/>
    <w:rsid w:val="00D724C2"/>
    <w:rsid w:val="00D72A02"/>
    <w:rsid w:val="00D72DE1"/>
    <w:rsid w:val="00D7355E"/>
    <w:rsid w:val="00D73886"/>
    <w:rsid w:val="00D73DC0"/>
    <w:rsid w:val="00D741B0"/>
    <w:rsid w:val="00D74F33"/>
    <w:rsid w:val="00D75027"/>
    <w:rsid w:val="00D75D7C"/>
    <w:rsid w:val="00D76490"/>
    <w:rsid w:val="00D76991"/>
    <w:rsid w:val="00D76C6B"/>
    <w:rsid w:val="00D77B42"/>
    <w:rsid w:val="00D806BE"/>
    <w:rsid w:val="00D80976"/>
    <w:rsid w:val="00D81536"/>
    <w:rsid w:val="00D815C1"/>
    <w:rsid w:val="00D815E6"/>
    <w:rsid w:val="00D822BE"/>
    <w:rsid w:val="00D82900"/>
    <w:rsid w:val="00D831F4"/>
    <w:rsid w:val="00D832F5"/>
    <w:rsid w:val="00D834B8"/>
    <w:rsid w:val="00D84DB0"/>
    <w:rsid w:val="00D8618E"/>
    <w:rsid w:val="00D86CC1"/>
    <w:rsid w:val="00D86E5E"/>
    <w:rsid w:val="00D878C6"/>
    <w:rsid w:val="00D90027"/>
    <w:rsid w:val="00D903DB"/>
    <w:rsid w:val="00D90768"/>
    <w:rsid w:val="00D91307"/>
    <w:rsid w:val="00D91A62"/>
    <w:rsid w:val="00D92B1E"/>
    <w:rsid w:val="00D93A5D"/>
    <w:rsid w:val="00D941FB"/>
    <w:rsid w:val="00D94A7B"/>
    <w:rsid w:val="00D94EE5"/>
    <w:rsid w:val="00D95E69"/>
    <w:rsid w:val="00D971D2"/>
    <w:rsid w:val="00D972D4"/>
    <w:rsid w:val="00D97772"/>
    <w:rsid w:val="00D97ECD"/>
    <w:rsid w:val="00DA060B"/>
    <w:rsid w:val="00DA0AC1"/>
    <w:rsid w:val="00DA177D"/>
    <w:rsid w:val="00DA17E0"/>
    <w:rsid w:val="00DA214D"/>
    <w:rsid w:val="00DA2479"/>
    <w:rsid w:val="00DA2CD8"/>
    <w:rsid w:val="00DA36DC"/>
    <w:rsid w:val="00DA3D05"/>
    <w:rsid w:val="00DA46BB"/>
    <w:rsid w:val="00DA523F"/>
    <w:rsid w:val="00DA52BC"/>
    <w:rsid w:val="00DA6280"/>
    <w:rsid w:val="00DA70BD"/>
    <w:rsid w:val="00DA7323"/>
    <w:rsid w:val="00DA74F2"/>
    <w:rsid w:val="00DA75DD"/>
    <w:rsid w:val="00DA773E"/>
    <w:rsid w:val="00DB033D"/>
    <w:rsid w:val="00DB06EF"/>
    <w:rsid w:val="00DB0AB5"/>
    <w:rsid w:val="00DB1032"/>
    <w:rsid w:val="00DB154B"/>
    <w:rsid w:val="00DB208A"/>
    <w:rsid w:val="00DB28E3"/>
    <w:rsid w:val="00DB290C"/>
    <w:rsid w:val="00DB2DDF"/>
    <w:rsid w:val="00DB4733"/>
    <w:rsid w:val="00DB477C"/>
    <w:rsid w:val="00DB4EDA"/>
    <w:rsid w:val="00DB5B7B"/>
    <w:rsid w:val="00DB6D12"/>
    <w:rsid w:val="00DB735A"/>
    <w:rsid w:val="00DB774A"/>
    <w:rsid w:val="00DB7E44"/>
    <w:rsid w:val="00DB7FEE"/>
    <w:rsid w:val="00DC000E"/>
    <w:rsid w:val="00DC11D7"/>
    <w:rsid w:val="00DC2054"/>
    <w:rsid w:val="00DC2D8A"/>
    <w:rsid w:val="00DC328B"/>
    <w:rsid w:val="00DC3AFF"/>
    <w:rsid w:val="00DC4362"/>
    <w:rsid w:val="00DC530D"/>
    <w:rsid w:val="00DC54BF"/>
    <w:rsid w:val="00DC5884"/>
    <w:rsid w:val="00DC6ECD"/>
    <w:rsid w:val="00DC7051"/>
    <w:rsid w:val="00DC707A"/>
    <w:rsid w:val="00DC7836"/>
    <w:rsid w:val="00DD0BE2"/>
    <w:rsid w:val="00DD1326"/>
    <w:rsid w:val="00DD1854"/>
    <w:rsid w:val="00DD196B"/>
    <w:rsid w:val="00DD207E"/>
    <w:rsid w:val="00DD241D"/>
    <w:rsid w:val="00DD3004"/>
    <w:rsid w:val="00DD5121"/>
    <w:rsid w:val="00DD527E"/>
    <w:rsid w:val="00DD5712"/>
    <w:rsid w:val="00DD61D0"/>
    <w:rsid w:val="00DD6213"/>
    <w:rsid w:val="00DD67F4"/>
    <w:rsid w:val="00DD6BD8"/>
    <w:rsid w:val="00DD6D77"/>
    <w:rsid w:val="00DD7AFD"/>
    <w:rsid w:val="00DE03CE"/>
    <w:rsid w:val="00DE0514"/>
    <w:rsid w:val="00DE19EA"/>
    <w:rsid w:val="00DE1F95"/>
    <w:rsid w:val="00DE2522"/>
    <w:rsid w:val="00DE3FCD"/>
    <w:rsid w:val="00DE40C4"/>
    <w:rsid w:val="00DE46C1"/>
    <w:rsid w:val="00DE4E36"/>
    <w:rsid w:val="00DE52E7"/>
    <w:rsid w:val="00DE5380"/>
    <w:rsid w:val="00DE62EC"/>
    <w:rsid w:val="00DE6546"/>
    <w:rsid w:val="00DE6B50"/>
    <w:rsid w:val="00DE74B3"/>
    <w:rsid w:val="00DE75EF"/>
    <w:rsid w:val="00DF16C1"/>
    <w:rsid w:val="00DF17D3"/>
    <w:rsid w:val="00DF185E"/>
    <w:rsid w:val="00DF24FA"/>
    <w:rsid w:val="00DF2B60"/>
    <w:rsid w:val="00DF36BA"/>
    <w:rsid w:val="00DF3EB0"/>
    <w:rsid w:val="00DF3EE1"/>
    <w:rsid w:val="00DF41E9"/>
    <w:rsid w:val="00DF48DB"/>
    <w:rsid w:val="00DF6A13"/>
    <w:rsid w:val="00DF71E8"/>
    <w:rsid w:val="00E00B06"/>
    <w:rsid w:val="00E0155E"/>
    <w:rsid w:val="00E019F1"/>
    <w:rsid w:val="00E02214"/>
    <w:rsid w:val="00E024E3"/>
    <w:rsid w:val="00E0265B"/>
    <w:rsid w:val="00E034BB"/>
    <w:rsid w:val="00E039E0"/>
    <w:rsid w:val="00E03A9C"/>
    <w:rsid w:val="00E03BB5"/>
    <w:rsid w:val="00E043FB"/>
    <w:rsid w:val="00E048F0"/>
    <w:rsid w:val="00E05443"/>
    <w:rsid w:val="00E058FC"/>
    <w:rsid w:val="00E05CCC"/>
    <w:rsid w:val="00E06114"/>
    <w:rsid w:val="00E06ADC"/>
    <w:rsid w:val="00E06E9A"/>
    <w:rsid w:val="00E117E7"/>
    <w:rsid w:val="00E11977"/>
    <w:rsid w:val="00E11FA2"/>
    <w:rsid w:val="00E12E40"/>
    <w:rsid w:val="00E12F7C"/>
    <w:rsid w:val="00E1328F"/>
    <w:rsid w:val="00E13326"/>
    <w:rsid w:val="00E15013"/>
    <w:rsid w:val="00E153FE"/>
    <w:rsid w:val="00E156FC"/>
    <w:rsid w:val="00E165C2"/>
    <w:rsid w:val="00E170F2"/>
    <w:rsid w:val="00E17128"/>
    <w:rsid w:val="00E1767E"/>
    <w:rsid w:val="00E20908"/>
    <w:rsid w:val="00E209AE"/>
    <w:rsid w:val="00E20A5D"/>
    <w:rsid w:val="00E20EA7"/>
    <w:rsid w:val="00E2122F"/>
    <w:rsid w:val="00E24001"/>
    <w:rsid w:val="00E24371"/>
    <w:rsid w:val="00E2453A"/>
    <w:rsid w:val="00E25778"/>
    <w:rsid w:val="00E25A59"/>
    <w:rsid w:val="00E26399"/>
    <w:rsid w:val="00E267AD"/>
    <w:rsid w:val="00E27A49"/>
    <w:rsid w:val="00E309DB"/>
    <w:rsid w:val="00E30B11"/>
    <w:rsid w:val="00E30BE6"/>
    <w:rsid w:val="00E30C2F"/>
    <w:rsid w:val="00E30D95"/>
    <w:rsid w:val="00E31195"/>
    <w:rsid w:val="00E318D5"/>
    <w:rsid w:val="00E31B6E"/>
    <w:rsid w:val="00E31C7A"/>
    <w:rsid w:val="00E320DC"/>
    <w:rsid w:val="00E327F9"/>
    <w:rsid w:val="00E3286F"/>
    <w:rsid w:val="00E3397F"/>
    <w:rsid w:val="00E33AED"/>
    <w:rsid w:val="00E33F3F"/>
    <w:rsid w:val="00E34601"/>
    <w:rsid w:val="00E34EAE"/>
    <w:rsid w:val="00E40C91"/>
    <w:rsid w:val="00E40CD3"/>
    <w:rsid w:val="00E40CF2"/>
    <w:rsid w:val="00E417F0"/>
    <w:rsid w:val="00E439A9"/>
    <w:rsid w:val="00E4412B"/>
    <w:rsid w:val="00E46B8E"/>
    <w:rsid w:val="00E47FF0"/>
    <w:rsid w:val="00E50827"/>
    <w:rsid w:val="00E50CE3"/>
    <w:rsid w:val="00E51BAF"/>
    <w:rsid w:val="00E51C9B"/>
    <w:rsid w:val="00E52991"/>
    <w:rsid w:val="00E52ADB"/>
    <w:rsid w:val="00E53601"/>
    <w:rsid w:val="00E536DF"/>
    <w:rsid w:val="00E54196"/>
    <w:rsid w:val="00E54299"/>
    <w:rsid w:val="00E543D9"/>
    <w:rsid w:val="00E546B5"/>
    <w:rsid w:val="00E54F69"/>
    <w:rsid w:val="00E5542E"/>
    <w:rsid w:val="00E556CE"/>
    <w:rsid w:val="00E55B68"/>
    <w:rsid w:val="00E55FB4"/>
    <w:rsid w:val="00E56C6C"/>
    <w:rsid w:val="00E57388"/>
    <w:rsid w:val="00E5738B"/>
    <w:rsid w:val="00E60938"/>
    <w:rsid w:val="00E619A9"/>
    <w:rsid w:val="00E61C0D"/>
    <w:rsid w:val="00E62F23"/>
    <w:rsid w:val="00E62FBF"/>
    <w:rsid w:val="00E632A9"/>
    <w:rsid w:val="00E6357C"/>
    <w:rsid w:val="00E635D9"/>
    <w:rsid w:val="00E640FB"/>
    <w:rsid w:val="00E64C0B"/>
    <w:rsid w:val="00E64FD4"/>
    <w:rsid w:val="00E6509E"/>
    <w:rsid w:val="00E65328"/>
    <w:rsid w:val="00E6547D"/>
    <w:rsid w:val="00E65C86"/>
    <w:rsid w:val="00E6614F"/>
    <w:rsid w:val="00E66273"/>
    <w:rsid w:val="00E66865"/>
    <w:rsid w:val="00E67043"/>
    <w:rsid w:val="00E70941"/>
    <w:rsid w:val="00E70F65"/>
    <w:rsid w:val="00E710F2"/>
    <w:rsid w:val="00E71227"/>
    <w:rsid w:val="00E72332"/>
    <w:rsid w:val="00E727FD"/>
    <w:rsid w:val="00E73178"/>
    <w:rsid w:val="00E7325E"/>
    <w:rsid w:val="00E733AE"/>
    <w:rsid w:val="00E736B9"/>
    <w:rsid w:val="00E743D8"/>
    <w:rsid w:val="00E74FFD"/>
    <w:rsid w:val="00E75352"/>
    <w:rsid w:val="00E75F13"/>
    <w:rsid w:val="00E760F5"/>
    <w:rsid w:val="00E765A6"/>
    <w:rsid w:val="00E76D5C"/>
    <w:rsid w:val="00E76F53"/>
    <w:rsid w:val="00E7721B"/>
    <w:rsid w:val="00E77484"/>
    <w:rsid w:val="00E77747"/>
    <w:rsid w:val="00E80205"/>
    <w:rsid w:val="00E80681"/>
    <w:rsid w:val="00E80C2F"/>
    <w:rsid w:val="00E80FF4"/>
    <w:rsid w:val="00E82380"/>
    <w:rsid w:val="00E8318A"/>
    <w:rsid w:val="00E83830"/>
    <w:rsid w:val="00E83BCE"/>
    <w:rsid w:val="00E84F5A"/>
    <w:rsid w:val="00E85EF0"/>
    <w:rsid w:val="00E86105"/>
    <w:rsid w:val="00E876E0"/>
    <w:rsid w:val="00E87AE2"/>
    <w:rsid w:val="00E9169C"/>
    <w:rsid w:val="00E916B2"/>
    <w:rsid w:val="00E91B21"/>
    <w:rsid w:val="00E9216B"/>
    <w:rsid w:val="00E92AAF"/>
    <w:rsid w:val="00E9390E"/>
    <w:rsid w:val="00E940B6"/>
    <w:rsid w:val="00E94C1A"/>
    <w:rsid w:val="00E94EED"/>
    <w:rsid w:val="00E95B42"/>
    <w:rsid w:val="00E97078"/>
    <w:rsid w:val="00E97DE7"/>
    <w:rsid w:val="00EA002C"/>
    <w:rsid w:val="00EA1056"/>
    <w:rsid w:val="00EA1D22"/>
    <w:rsid w:val="00EA2CE9"/>
    <w:rsid w:val="00EA39DF"/>
    <w:rsid w:val="00EA57DC"/>
    <w:rsid w:val="00EA63A5"/>
    <w:rsid w:val="00EA655D"/>
    <w:rsid w:val="00EA7003"/>
    <w:rsid w:val="00EA7212"/>
    <w:rsid w:val="00EA7879"/>
    <w:rsid w:val="00EB021D"/>
    <w:rsid w:val="00EB0552"/>
    <w:rsid w:val="00EB163B"/>
    <w:rsid w:val="00EB1F38"/>
    <w:rsid w:val="00EB22CC"/>
    <w:rsid w:val="00EB2EF3"/>
    <w:rsid w:val="00EB38CC"/>
    <w:rsid w:val="00EB3C8C"/>
    <w:rsid w:val="00EB4760"/>
    <w:rsid w:val="00EB48CC"/>
    <w:rsid w:val="00EB50A3"/>
    <w:rsid w:val="00EB55F5"/>
    <w:rsid w:val="00EB5740"/>
    <w:rsid w:val="00EB5831"/>
    <w:rsid w:val="00EB5C42"/>
    <w:rsid w:val="00EB61B4"/>
    <w:rsid w:val="00EB6275"/>
    <w:rsid w:val="00EB62BD"/>
    <w:rsid w:val="00EB72F3"/>
    <w:rsid w:val="00EB74C3"/>
    <w:rsid w:val="00EB750F"/>
    <w:rsid w:val="00EC2131"/>
    <w:rsid w:val="00EC240F"/>
    <w:rsid w:val="00EC2739"/>
    <w:rsid w:val="00EC2799"/>
    <w:rsid w:val="00EC2C8A"/>
    <w:rsid w:val="00EC3222"/>
    <w:rsid w:val="00EC4A28"/>
    <w:rsid w:val="00EC61EF"/>
    <w:rsid w:val="00EC66A4"/>
    <w:rsid w:val="00EC69DD"/>
    <w:rsid w:val="00EC6CB7"/>
    <w:rsid w:val="00EC732A"/>
    <w:rsid w:val="00ED02BA"/>
    <w:rsid w:val="00ED095A"/>
    <w:rsid w:val="00ED129F"/>
    <w:rsid w:val="00ED17E3"/>
    <w:rsid w:val="00ED2236"/>
    <w:rsid w:val="00ED2A64"/>
    <w:rsid w:val="00ED2B95"/>
    <w:rsid w:val="00ED39F7"/>
    <w:rsid w:val="00ED4019"/>
    <w:rsid w:val="00ED4EB8"/>
    <w:rsid w:val="00ED5551"/>
    <w:rsid w:val="00ED5DCB"/>
    <w:rsid w:val="00ED6566"/>
    <w:rsid w:val="00ED6C1B"/>
    <w:rsid w:val="00ED6FBA"/>
    <w:rsid w:val="00EE0780"/>
    <w:rsid w:val="00EE087A"/>
    <w:rsid w:val="00EE1585"/>
    <w:rsid w:val="00EE1A36"/>
    <w:rsid w:val="00EE2718"/>
    <w:rsid w:val="00EE2F99"/>
    <w:rsid w:val="00EE31C5"/>
    <w:rsid w:val="00EE496F"/>
    <w:rsid w:val="00EE49F9"/>
    <w:rsid w:val="00EE5917"/>
    <w:rsid w:val="00EE59AB"/>
    <w:rsid w:val="00EE69A8"/>
    <w:rsid w:val="00EE6F22"/>
    <w:rsid w:val="00EE736A"/>
    <w:rsid w:val="00EE7D4F"/>
    <w:rsid w:val="00EE7D66"/>
    <w:rsid w:val="00EE7F4B"/>
    <w:rsid w:val="00EE7F99"/>
    <w:rsid w:val="00EF00B5"/>
    <w:rsid w:val="00EF094C"/>
    <w:rsid w:val="00EF1FEF"/>
    <w:rsid w:val="00EF2C7A"/>
    <w:rsid w:val="00EF42AD"/>
    <w:rsid w:val="00EF4544"/>
    <w:rsid w:val="00EF46C8"/>
    <w:rsid w:val="00EF4EDC"/>
    <w:rsid w:val="00EF562C"/>
    <w:rsid w:val="00EF5B9D"/>
    <w:rsid w:val="00EF5E36"/>
    <w:rsid w:val="00EF66BD"/>
    <w:rsid w:val="00EF6D07"/>
    <w:rsid w:val="00F00695"/>
    <w:rsid w:val="00F007EB"/>
    <w:rsid w:val="00F00859"/>
    <w:rsid w:val="00F01090"/>
    <w:rsid w:val="00F01317"/>
    <w:rsid w:val="00F01D67"/>
    <w:rsid w:val="00F022E3"/>
    <w:rsid w:val="00F02348"/>
    <w:rsid w:val="00F023D4"/>
    <w:rsid w:val="00F02580"/>
    <w:rsid w:val="00F03147"/>
    <w:rsid w:val="00F03668"/>
    <w:rsid w:val="00F03D10"/>
    <w:rsid w:val="00F054A1"/>
    <w:rsid w:val="00F06567"/>
    <w:rsid w:val="00F06C9F"/>
    <w:rsid w:val="00F06F18"/>
    <w:rsid w:val="00F102F7"/>
    <w:rsid w:val="00F103C0"/>
    <w:rsid w:val="00F10535"/>
    <w:rsid w:val="00F10A43"/>
    <w:rsid w:val="00F10B2C"/>
    <w:rsid w:val="00F10C5D"/>
    <w:rsid w:val="00F10E17"/>
    <w:rsid w:val="00F112A5"/>
    <w:rsid w:val="00F11E9D"/>
    <w:rsid w:val="00F135EF"/>
    <w:rsid w:val="00F135F2"/>
    <w:rsid w:val="00F13647"/>
    <w:rsid w:val="00F13B83"/>
    <w:rsid w:val="00F144FE"/>
    <w:rsid w:val="00F148EF"/>
    <w:rsid w:val="00F1524A"/>
    <w:rsid w:val="00F15E49"/>
    <w:rsid w:val="00F16F93"/>
    <w:rsid w:val="00F17580"/>
    <w:rsid w:val="00F1772C"/>
    <w:rsid w:val="00F17879"/>
    <w:rsid w:val="00F17EB8"/>
    <w:rsid w:val="00F17EC0"/>
    <w:rsid w:val="00F17EF7"/>
    <w:rsid w:val="00F208B9"/>
    <w:rsid w:val="00F21BAD"/>
    <w:rsid w:val="00F22DE1"/>
    <w:rsid w:val="00F232FE"/>
    <w:rsid w:val="00F235BD"/>
    <w:rsid w:val="00F235CB"/>
    <w:rsid w:val="00F237FA"/>
    <w:rsid w:val="00F23A8B"/>
    <w:rsid w:val="00F25398"/>
    <w:rsid w:val="00F25787"/>
    <w:rsid w:val="00F25E4F"/>
    <w:rsid w:val="00F26354"/>
    <w:rsid w:val="00F26A75"/>
    <w:rsid w:val="00F27495"/>
    <w:rsid w:val="00F275D4"/>
    <w:rsid w:val="00F27D38"/>
    <w:rsid w:val="00F3044A"/>
    <w:rsid w:val="00F30D9E"/>
    <w:rsid w:val="00F30F16"/>
    <w:rsid w:val="00F312F5"/>
    <w:rsid w:val="00F31573"/>
    <w:rsid w:val="00F32359"/>
    <w:rsid w:val="00F323BB"/>
    <w:rsid w:val="00F324E8"/>
    <w:rsid w:val="00F326FC"/>
    <w:rsid w:val="00F32780"/>
    <w:rsid w:val="00F32E84"/>
    <w:rsid w:val="00F337C5"/>
    <w:rsid w:val="00F3380C"/>
    <w:rsid w:val="00F348B4"/>
    <w:rsid w:val="00F350E1"/>
    <w:rsid w:val="00F36859"/>
    <w:rsid w:val="00F411B7"/>
    <w:rsid w:val="00F426E7"/>
    <w:rsid w:val="00F42A38"/>
    <w:rsid w:val="00F43198"/>
    <w:rsid w:val="00F43925"/>
    <w:rsid w:val="00F43BB7"/>
    <w:rsid w:val="00F44546"/>
    <w:rsid w:val="00F447E4"/>
    <w:rsid w:val="00F45ACB"/>
    <w:rsid w:val="00F46E08"/>
    <w:rsid w:val="00F5024B"/>
    <w:rsid w:val="00F50742"/>
    <w:rsid w:val="00F509C9"/>
    <w:rsid w:val="00F51D24"/>
    <w:rsid w:val="00F52EE4"/>
    <w:rsid w:val="00F53847"/>
    <w:rsid w:val="00F53C6E"/>
    <w:rsid w:val="00F53E1D"/>
    <w:rsid w:val="00F541BE"/>
    <w:rsid w:val="00F54FB7"/>
    <w:rsid w:val="00F55685"/>
    <w:rsid w:val="00F5630F"/>
    <w:rsid w:val="00F568D1"/>
    <w:rsid w:val="00F56946"/>
    <w:rsid w:val="00F57F79"/>
    <w:rsid w:val="00F60192"/>
    <w:rsid w:val="00F60666"/>
    <w:rsid w:val="00F627B8"/>
    <w:rsid w:val="00F62C8C"/>
    <w:rsid w:val="00F62EBF"/>
    <w:rsid w:val="00F633B7"/>
    <w:rsid w:val="00F633F7"/>
    <w:rsid w:val="00F636CA"/>
    <w:rsid w:val="00F63CCD"/>
    <w:rsid w:val="00F64095"/>
    <w:rsid w:val="00F643D6"/>
    <w:rsid w:val="00F651EE"/>
    <w:rsid w:val="00F6581A"/>
    <w:rsid w:val="00F65A81"/>
    <w:rsid w:val="00F65BF8"/>
    <w:rsid w:val="00F65C98"/>
    <w:rsid w:val="00F6689C"/>
    <w:rsid w:val="00F66AAC"/>
    <w:rsid w:val="00F66B10"/>
    <w:rsid w:val="00F66B26"/>
    <w:rsid w:val="00F70289"/>
    <w:rsid w:val="00F705AA"/>
    <w:rsid w:val="00F724B0"/>
    <w:rsid w:val="00F725B4"/>
    <w:rsid w:val="00F72FA3"/>
    <w:rsid w:val="00F732D7"/>
    <w:rsid w:val="00F73BE7"/>
    <w:rsid w:val="00F74151"/>
    <w:rsid w:val="00F74177"/>
    <w:rsid w:val="00F74D2A"/>
    <w:rsid w:val="00F74DAA"/>
    <w:rsid w:val="00F74FBD"/>
    <w:rsid w:val="00F7500E"/>
    <w:rsid w:val="00F76076"/>
    <w:rsid w:val="00F7609D"/>
    <w:rsid w:val="00F76760"/>
    <w:rsid w:val="00F776BC"/>
    <w:rsid w:val="00F80A93"/>
    <w:rsid w:val="00F80CD9"/>
    <w:rsid w:val="00F82346"/>
    <w:rsid w:val="00F82431"/>
    <w:rsid w:val="00F83161"/>
    <w:rsid w:val="00F831D6"/>
    <w:rsid w:val="00F83FEB"/>
    <w:rsid w:val="00F84F6B"/>
    <w:rsid w:val="00F85318"/>
    <w:rsid w:val="00F855C7"/>
    <w:rsid w:val="00F8644D"/>
    <w:rsid w:val="00F869C7"/>
    <w:rsid w:val="00F86A7D"/>
    <w:rsid w:val="00F87171"/>
    <w:rsid w:val="00F87450"/>
    <w:rsid w:val="00F8787B"/>
    <w:rsid w:val="00F87D86"/>
    <w:rsid w:val="00F908F4"/>
    <w:rsid w:val="00F90B56"/>
    <w:rsid w:val="00F9110D"/>
    <w:rsid w:val="00F91BA5"/>
    <w:rsid w:val="00F921C9"/>
    <w:rsid w:val="00F92BD8"/>
    <w:rsid w:val="00F93275"/>
    <w:rsid w:val="00F935E9"/>
    <w:rsid w:val="00F93F6C"/>
    <w:rsid w:val="00F9453C"/>
    <w:rsid w:val="00F95FF0"/>
    <w:rsid w:val="00F96907"/>
    <w:rsid w:val="00F97AD1"/>
    <w:rsid w:val="00FA0157"/>
    <w:rsid w:val="00FA220C"/>
    <w:rsid w:val="00FA239C"/>
    <w:rsid w:val="00FA3AC0"/>
    <w:rsid w:val="00FA5337"/>
    <w:rsid w:val="00FA55BE"/>
    <w:rsid w:val="00FA59EE"/>
    <w:rsid w:val="00FA5A79"/>
    <w:rsid w:val="00FA5BB1"/>
    <w:rsid w:val="00FA6830"/>
    <w:rsid w:val="00FA707D"/>
    <w:rsid w:val="00FA7C86"/>
    <w:rsid w:val="00FB0DFF"/>
    <w:rsid w:val="00FB11EC"/>
    <w:rsid w:val="00FB12C0"/>
    <w:rsid w:val="00FB214B"/>
    <w:rsid w:val="00FB2963"/>
    <w:rsid w:val="00FB38A1"/>
    <w:rsid w:val="00FB401C"/>
    <w:rsid w:val="00FB4EE2"/>
    <w:rsid w:val="00FB5466"/>
    <w:rsid w:val="00FB58BC"/>
    <w:rsid w:val="00FB5E89"/>
    <w:rsid w:val="00FB609F"/>
    <w:rsid w:val="00FB7180"/>
    <w:rsid w:val="00FC0275"/>
    <w:rsid w:val="00FC068B"/>
    <w:rsid w:val="00FC0851"/>
    <w:rsid w:val="00FC1519"/>
    <w:rsid w:val="00FC2DDE"/>
    <w:rsid w:val="00FC4047"/>
    <w:rsid w:val="00FC42EA"/>
    <w:rsid w:val="00FC46B3"/>
    <w:rsid w:val="00FC4A5C"/>
    <w:rsid w:val="00FC4C93"/>
    <w:rsid w:val="00FC695F"/>
    <w:rsid w:val="00FC6CB0"/>
    <w:rsid w:val="00FC6CCE"/>
    <w:rsid w:val="00FC7024"/>
    <w:rsid w:val="00FC7052"/>
    <w:rsid w:val="00FC7841"/>
    <w:rsid w:val="00FC790F"/>
    <w:rsid w:val="00FD1EFC"/>
    <w:rsid w:val="00FD2178"/>
    <w:rsid w:val="00FD2B56"/>
    <w:rsid w:val="00FD300D"/>
    <w:rsid w:val="00FD375C"/>
    <w:rsid w:val="00FD3DFB"/>
    <w:rsid w:val="00FD448B"/>
    <w:rsid w:val="00FD51E1"/>
    <w:rsid w:val="00FD5CD4"/>
    <w:rsid w:val="00FD5F51"/>
    <w:rsid w:val="00FD71E9"/>
    <w:rsid w:val="00FD74B1"/>
    <w:rsid w:val="00FD7CD4"/>
    <w:rsid w:val="00FE04E4"/>
    <w:rsid w:val="00FE1175"/>
    <w:rsid w:val="00FE1972"/>
    <w:rsid w:val="00FE1C95"/>
    <w:rsid w:val="00FE3497"/>
    <w:rsid w:val="00FE3577"/>
    <w:rsid w:val="00FE39E5"/>
    <w:rsid w:val="00FE4AB5"/>
    <w:rsid w:val="00FE5CB2"/>
    <w:rsid w:val="00FE5EA9"/>
    <w:rsid w:val="00FE6525"/>
    <w:rsid w:val="00FE6CA6"/>
    <w:rsid w:val="00FE6DB7"/>
    <w:rsid w:val="00FE747F"/>
    <w:rsid w:val="00FE7DEF"/>
    <w:rsid w:val="00FE7EBB"/>
    <w:rsid w:val="00FF0524"/>
    <w:rsid w:val="00FF1847"/>
    <w:rsid w:val="00FF1B3B"/>
    <w:rsid w:val="00FF1C17"/>
    <w:rsid w:val="00FF2770"/>
    <w:rsid w:val="00FF35AF"/>
    <w:rsid w:val="00FF3622"/>
    <w:rsid w:val="00FF3AFF"/>
    <w:rsid w:val="00FF400A"/>
    <w:rsid w:val="00FF458F"/>
    <w:rsid w:val="00FF6EE3"/>
    <w:rsid w:val="00FF7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C3537"/>
  <w15:docId w15:val="{9EBBAED6-C544-4244-A210-22A469AC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7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7DB"/>
    <w:pPr>
      <w:ind w:firstLineChars="200" w:firstLine="420"/>
    </w:pPr>
  </w:style>
  <w:style w:type="table" w:styleId="a4">
    <w:name w:val="Table Grid"/>
    <w:basedOn w:val="a1"/>
    <w:uiPriority w:val="59"/>
    <w:rsid w:val="00C817DB"/>
    <w:rPr>
      <w:rFonts w:eastAsia="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216B"/>
    <w:rPr>
      <w:sz w:val="18"/>
      <w:szCs w:val="18"/>
    </w:rPr>
  </w:style>
  <w:style w:type="character" w:customStyle="1" w:styleId="a6">
    <w:name w:val="批注框文本 字符"/>
    <w:basedOn w:val="a0"/>
    <w:link w:val="a5"/>
    <w:uiPriority w:val="99"/>
    <w:semiHidden/>
    <w:rsid w:val="00E9216B"/>
    <w:rPr>
      <w:sz w:val="18"/>
      <w:szCs w:val="18"/>
    </w:rPr>
  </w:style>
  <w:style w:type="paragraph" w:styleId="a7">
    <w:name w:val="header"/>
    <w:basedOn w:val="a"/>
    <w:link w:val="a8"/>
    <w:uiPriority w:val="99"/>
    <w:unhideWhenUsed/>
    <w:rsid w:val="00E8318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8318A"/>
    <w:rPr>
      <w:sz w:val="18"/>
      <w:szCs w:val="18"/>
    </w:rPr>
  </w:style>
  <w:style w:type="paragraph" w:styleId="a9">
    <w:name w:val="footer"/>
    <w:basedOn w:val="a"/>
    <w:link w:val="aa"/>
    <w:uiPriority w:val="99"/>
    <w:unhideWhenUsed/>
    <w:rsid w:val="00E8318A"/>
    <w:pPr>
      <w:tabs>
        <w:tab w:val="center" w:pos="4153"/>
        <w:tab w:val="right" w:pos="8306"/>
      </w:tabs>
      <w:snapToGrid w:val="0"/>
      <w:jc w:val="left"/>
    </w:pPr>
    <w:rPr>
      <w:sz w:val="18"/>
      <w:szCs w:val="18"/>
    </w:rPr>
  </w:style>
  <w:style w:type="character" w:customStyle="1" w:styleId="aa">
    <w:name w:val="页脚 字符"/>
    <w:basedOn w:val="a0"/>
    <w:link w:val="a9"/>
    <w:uiPriority w:val="99"/>
    <w:rsid w:val="00E8318A"/>
    <w:rPr>
      <w:sz w:val="18"/>
      <w:szCs w:val="18"/>
    </w:rPr>
  </w:style>
  <w:style w:type="character" w:customStyle="1" w:styleId="fontstyle01">
    <w:name w:val="fontstyle01"/>
    <w:basedOn w:val="a0"/>
    <w:rsid w:val="00EE0780"/>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3589">
      <w:bodyDiv w:val="1"/>
      <w:marLeft w:val="0"/>
      <w:marRight w:val="0"/>
      <w:marTop w:val="0"/>
      <w:marBottom w:val="0"/>
      <w:divBdr>
        <w:top w:val="none" w:sz="0" w:space="0" w:color="auto"/>
        <w:left w:val="none" w:sz="0" w:space="0" w:color="auto"/>
        <w:bottom w:val="none" w:sz="0" w:space="0" w:color="auto"/>
        <w:right w:val="none" w:sz="0" w:space="0" w:color="auto"/>
      </w:divBdr>
      <w:divsChild>
        <w:div w:id="231158437">
          <w:marLeft w:val="274"/>
          <w:marRight w:val="0"/>
          <w:marTop w:val="40"/>
          <w:marBottom w:val="80"/>
          <w:divBdr>
            <w:top w:val="none" w:sz="0" w:space="0" w:color="auto"/>
            <w:left w:val="none" w:sz="0" w:space="0" w:color="auto"/>
            <w:bottom w:val="none" w:sz="0" w:space="0" w:color="auto"/>
            <w:right w:val="none" w:sz="0" w:space="0" w:color="auto"/>
          </w:divBdr>
        </w:div>
      </w:divsChild>
    </w:div>
    <w:div w:id="377170860">
      <w:bodyDiv w:val="1"/>
      <w:marLeft w:val="0"/>
      <w:marRight w:val="0"/>
      <w:marTop w:val="0"/>
      <w:marBottom w:val="0"/>
      <w:divBdr>
        <w:top w:val="none" w:sz="0" w:space="0" w:color="auto"/>
        <w:left w:val="none" w:sz="0" w:space="0" w:color="auto"/>
        <w:bottom w:val="none" w:sz="0" w:space="0" w:color="auto"/>
        <w:right w:val="none" w:sz="0" w:space="0" w:color="auto"/>
      </w:divBdr>
      <w:divsChild>
        <w:div w:id="1907689580">
          <w:marLeft w:val="274"/>
          <w:marRight w:val="0"/>
          <w:marTop w:val="40"/>
          <w:marBottom w:val="80"/>
          <w:divBdr>
            <w:top w:val="none" w:sz="0" w:space="0" w:color="auto"/>
            <w:left w:val="none" w:sz="0" w:space="0" w:color="auto"/>
            <w:bottom w:val="none" w:sz="0" w:space="0" w:color="auto"/>
            <w:right w:val="none" w:sz="0" w:space="0" w:color="auto"/>
          </w:divBdr>
        </w:div>
        <w:div w:id="113141921">
          <w:marLeft w:val="274"/>
          <w:marRight w:val="0"/>
          <w:marTop w:val="40"/>
          <w:marBottom w:val="80"/>
          <w:divBdr>
            <w:top w:val="none" w:sz="0" w:space="0" w:color="auto"/>
            <w:left w:val="none" w:sz="0" w:space="0" w:color="auto"/>
            <w:bottom w:val="none" w:sz="0" w:space="0" w:color="auto"/>
            <w:right w:val="none" w:sz="0" w:space="0" w:color="auto"/>
          </w:divBdr>
        </w:div>
      </w:divsChild>
    </w:div>
    <w:div w:id="424420835">
      <w:bodyDiv w:val="1"/>
      <w:marLeft w:val="0"/>
      <w:marRight w:val="0"/>
      <w:marTop w:val="0"/>
      <w:marBottom w:val="0"/>
      <w:divBdr>
        <w:top w:val="none" w:sz="0" w:space="0" w:color="auto"/>
        <w:left w:val="none" w:sz="0" w:space="0" w:color="auto"/>
        <w:bottom w:val="none" w:sz="0" w:space="0" w:color="auto"/>
        <w:right w:val="none" w:sz="0" w:space="0" w:color="auto"/>
      </w:divBdr>
      <w:divsChild>
        <w:div w:id="1835677637">
          <w:marLeft w:val="274"/>
          <w:marRight w:val="0"/>
          <w:marTop w:val="40"/>
          <w:marBottom w:val="80"/>
          <w:divBdr>
            <w:top w:val="none" w:sz="0" w:space="0" w:color="auto"/>
            <w:left w:val="none" w:sz="0" w:space="0" w:color="auto"/>
            <w:bottom w:val="none" w:sz="0" w:space="0" w:color="auto"/>
            <w:right w:val="none" w:sz="0" w:space="0" w:color="auto"/>
          </w:divBdr>
        </w:div>
      </w:divsChild>
    </w:div>
    <w:div w:id="544801706">
      <w:bodyDiv w:val="1"/>
      <w:marLeft w:val="0"/>
      <w:marRight w:val="0"/>
      <w:marTop w:val="0"/>
      <w:marBottom w:val="0"/>
      <w:divBdr>
        <w:top w:val="none" w:sz="0" w:space="0" w:color="auto"/>
        <w:left w:val="none" w:sz="0" w:space="0" w:color="auto"/>
        <w:bottom w:val="none" w:sz="0" w:space="0" w:color="auto"/>
        <w:right w:val="none" w:sz="0" w:space="0" w:color="auto"/>
      </w:divBdr>
    </w:div>
    <w:div w:id="677804385">
      <w:bodyDiv w:val="1"/>
      <w:marLeft w:val="0"/>
      <w:marRight w:val="0"/>
      <w:marTop w:val="0"/>
      <w:marBottom w:val="0"/>
      <w:divBdr>
        <w:top w:val="none" w:sz="0" w:space="0" w:color="auto"/>
        <w:left w:val="none" w:sz="0" w:space="0" w:color="auto"/>
        <w:bottom w:val="none" w:sz="0" w:space="0" w:color="auto"/>
        <w:right w:val="none" w:sz="0" w:space="0" w:color="auto"/>
      </w:divBdr>
    </w:div>
    <w:div w:id="839738982">
      <w:bodyDiv w:val="1"/>
      <w:marLeft w:val="0"/>
      <w:marRight w:val="0"/>
      <w:marTop w:val="0"/>
      <w:marBottom w:val="0"/>
      <w:divBdr>
        <w:top w:val="none" w:sz="0" w:space="0" w:color="auto"/>
        <w:left w:val="none" w:sz="0" w:space="0" w:color="auto"/>
        <w:bottom w:val="none" w:sz="0" w:space="0" w:color="auto"/>
        <w:right w:val="none" w:sz="0" w:space="0" w:color="auto"/>
      </w:divBdr>
    </w:div>
    <w:div w:id="964777523">
      <w:bodyDiv w:val="1"/>
      <w:marLeft w:val="0"/>
      <w:marRight w:val="0"/>
      <w:marTop w:val="0"/>
      <w:marBottom w:val="0"/>
      <w:divBdr>
        <w:top w:val="none" w:sz="0" w:space="0" w:color="auto"/>
        <w:left w:val="none" w:sz="0" w:space="0" w:color="auto"/>
        <w:bottom w:val="none" w:sz="0" w:space="0" w:color="auto"/>
        <w:right w:val="none" w:sz="0" w:space="0" w:color="auto"/>
      </w:divBdr>
    </w:div>
    <w:div w:id="971833446">
      <w:bodyDiv w:val="1"/>
      <w:marLeft w:val="0"/>
      <w:marRight w:val="0"/>
      <w:marTop w:val="0"/>
      <w:marBottom w:val="0"/>
      <w:divBdr>
        <w:top w:val="none" w:sz="0" w:space="0" w:color="auto"/>
        <w:left w:val="none" w:sz="0" w:space="0" w:color="auto"/>
        <w:bottom w:val="none" w:sz="0" w:space="0" w:color="auto"/>
        <w:right w:val="none" w:sz="0" w:space="0" w:color="auto"/>
      </w:divBdr>
      <w:divsChild>
        <w:div w:id="1301377714">
          <w:marLeft w:val="274"/>
          <w:marRight w:val="0"/>
          <w:marTop w:val="40"/>
          <w:marBottom w:val="80"/>
          <w:divBdr>
            <w:top w:val="none" w:sz="0" w:space="0" w:color="auto"/>
            <w:left w:val="none" w:sz="0" w:space="0" w:color="auto"/>
            <w:bottom w:val="none" w:sz="0" w:space="0" w:color="auto"/>
            <w:right w:val="none" w:sz="0" w:space="0" w:color="auto"/>
          </w:divBdr>
        </w:div>
      </w:divsChild>
    </w:div>
    <w:div w:id="1029842755">
      <w:bodyDiv w:val="1"/>
      <w:marLeft w:val="0"/>
      <w:marRight w:val="0"/>
      <w:marTop w:val="0"/>
      <w:marBottom w:val="0"/>
      <w:divBdr>
        <w:top w:val="none" w:sz="0" w:space="0" w:color="auto"/>
        <w:left w:val="none" w:sz="0" w:space="0" w:color="auto"/>
        <w:bottom w:val="none" w:sz="0" w:space="0" w:color="auto"/>
        <w:right w:val="none" w:sz="0" w:space="0" w:color="auto"/>
      </w:divBdr>
      <w:divsChild>
        <w:div w:id="1054425416">
          <w:marLeft w:val="274"/>
          <w:marRight w:val="0"/>
          <w:marTop w:val="40"/>
          <w:marBottom w:val="80"/>
          <w:divBdr>
            <w:top w:val="none" w:sz="0" w:space="0" w:color="auto"/>
            <w:left w:val="none" w:sz="0" w:space="0" w:color="auto"/>
            <w:bottom w:val="none" w:sz="0" w:space="0" w:color="auto"/>
            <w:right w:val="none" w:sz="0" w:space="0" w:color="auto"/>
          </w:divBdr>
        </w:div>
        <w:div w:id="2084519415">
          <w:marLeft w:val="274"/>
          <w:marRight w:val="0"/>
          <w:marTop w:val="40"/>
          <w:marBottom w:val="80"/>
          <w:divBdr>
            <w:top w:val="none" w:sz="0" w:space="0" w:color="auto"/>
            <w:left w:val="none" w:sz="0" w:space="0" w:color="auto"/>
            <w:bottom w:val="none" w:sz="0" w:space="0" w:color="auto"/>
            <w:right w:val="none" w:sz="0" w:space="0" w:color="auto"/>
          </w:divBdr>
        </w:div>
        <w:div w:id="1920556967">
          <w:marLeft w:val="274"/>
          <w:marRight w:val="0"/>
          <w:marTop w:val="40"/>
          <w:marBottom w:val="80"/>
          <w:divBdr>
            <w:top w:val="none" w:sz="0" w:space="0" w:color="auto"/>
            <w:left w:val="none" w:sz="0" w:space="0" w:color="auto"/>
            <w:bottom w:val="none" w:sz="0" w:space="0" w:color="auto"/>
            <w:right w:val="none" w:sz="0" w:space="0" w:color="auto"/>
          </w:divBdr>
        </w:div>
      </w:divsChild>
    </w:div>
    <w:div w:id="1058044208">
      <w:bodyDiv w:val="1"/>
      <w:marLeft w:val="0"/>
      <w:marRight w:val="0"/>
      <w:marTop w:val="0"/>
      <w:marBottom w:val="0"/>
      <w:divBdr>
        <w:top w:val="none" w:sz="0" w:space="0" w:color="auto"/>
        <w:left w:val="none" w:sz="0" w:space="0" w:color="auto"/>
        <w:bottom w:val="none" w:sz="0" w:space="0" w:color="auto"/>
        <w:right w:val="none" w:sz="0" w:space="0" w:color="auto"/>
      </w:divBdr>
      <w:divsChild>
        <w:div w:id="709382049">
          <w:marLeft w:val="0"/>
          <w:marRight w:val="0"/>
          <w:marTop w:val="0"/>
          <w:marBottom w:val="0"/>
          <w:divBdr>
            <w:top w:val="none" w:sz="0" w:space="0" w:color="auto"/>
            <w:left w:val="none" w:sz="0" w:space="0" w:color="auto"/>
            <w:bottom w:val="none" w:sz="0" w:space="0" w:color="auto"/>
            <w:right w:val="none" w:sz="0" w:space="0" w:color="auto"/>
          </w:divBdr>
          <w:divsChild>
            <w:div w:id="74860970">
              <w:marLeft w:val="0"/>
              <w:marRight w:val="0"/>
              <w:marTop w:val="0"/>
              <w:marBottom w:val="0"/>
              <w:divBdr>
                <w:top w:val="none" w:sz="0" w:space="0" w:color="auto"/>
                <w:left w:val="none" w:sz="0" w:space="0" w:color="auto"/>
                <w:bottom w:val="none" w:sz="0" w:space="0" w:color="auto"/>
                <w:right w:val="none" w:sz="0" w:space="0" w:color="auto"/>
              </w:divBdr>
              <w:divsChild>
                <w:div w:id="715859243">
                  <w:marLeft w:val="0"/>
                  <w:marRight w:val="0"/>
                  <w:marTop w:val="0"/>
                  <w:marBottom w:val="0"/>
                  <w:divBdr>
                    <w:top w:val="none" w:sz="0" w:space="0" w:color="auto"/>
                    <w:left w:val="none" w:sz="0" w:space="0" w:color="auto"/>
                    <w:bottom w:val="none" w:sz="0" w:space="0" w:color="auto"/>
                    <w:right w:val="none" w:sz="0" w:space="0" w:color="auto"/>
                  </w:divBdr>
                  <w:divsChild>
                    <w:div w:id="211976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97401">
          <w:marLeft w:val="0"/>
          <w:marRight w:val="0"/>
          <w:marTop w:val="0"/>
          <w:marBottom w:val="150"/>
          <w:divBdr>
            <w:top w:val="none" w:sz="0" w:space="0" w:color="auto"/>
            <w:left w:val="none" w:sz="0" w:space="0" w:color="auto"/>
            <w:bottom w:val="none" w:sz="0" w:space="0" w:color="auto"/>
            <w:right w:val="none" w:sz="0" w:space="0" w:color="auto"/>
          </w:divBdr>
          <w:divsChild>
            <w:div w:id="19490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5281">
      <w:bodyDiv w:val="1"/>
      <w:marLeft w:val="0"/>
      <w:marRight w:val="0"/>
      <w:marTop w:val="0"/>
      <w:marBottom w:val="0"/>
      <w:divBdr>
        <w:top w:val="none" w:sz="0" w:space="0" w:color="auto"/>
        <w:left w:val="none" w:sz="0" w:space="0" w:color="auto"/>
        <w:bottom w:val="none" w:sz="0" w:space="0" w:color="auto"/>
        <w:right w:val="none" w:sz="0" w:space="0" w:color="auto"/>
      </w:divBdr>
    </w:div>
    <w:div w:id="1201437287">
      <w:bodyDiv w:val="1"/>
      <w:marLeft w:val="0"/>
      <w:marRight w:val="0"/>
      <w:marTop w:val="0"/>
      <w:marBottom w:val="0"/>
      <w:divBdr>
        <w:top w:val="none" w:sz="0" w:space="0" w:color="auto"/>
        <w:left w:val="none" w:sz="0" w:space="0" w:color="auto"/>
        <w:bottom w:val="none" w:sz="0" w:space="0" w:color="auto"/>
        <w:right w:val="none" w:sz="0" w:space="0" w:color="auto"/>
      </w:divBdr>
    </w:div>
    <w:div w:id="1426268015">
      <w:bodyDiv w:val="1"/>
      <w:marLeft w:val="0"/>
      <w:marRight w:val="0"/>
      <w:marTop w:val="0"/>
      <w:marBottom w:val="0"/>
      <w:divBdr>
        <w:top w:val="none" w:sz="0" w:space="0" w:color="auto"/>
        <w:left w:val="none" w:sz="0" w:space="0" w:color="auto"/>
        <w:bottom w:val="none" w:sz="0" w:space="0" w:color="auto"/>
        <w:right w:val="none" w:sz="0" w:space="0" w:color="auto"/>
      </w:divBdr>
    </w:div>
    <w:div w:id="1558738186">
      <w:bodyDiv w:val="1"/>
      <w:marLeft w:val="0"/>
      <w:marRight w:val="0"/>
      <w:marTop w:val="0"/>
      <w:marBottom w:val="0"/>
      <w:divBdr>
        <w:top w:val="none" w:sz="0" w:space="0" w:color="auto"/>
        <w:left w:val="none" w:sz="0" w:space="0" w:color="auto"/>
        <w:bottom w:val="none" w:sz="0" w:space="0" w:color="auto"/>
        <w:right w:val="none" w:sz="0" w:space="0" w:color="auto"/>
      </w:divBdr>
    </w:div>
    <w:div w:id="1903757219">
      <w:bodyDiv w:val="1"/>
      <w:marLeft w:val="0"/>
      <w:marRight w:val="0"/>
      <w:marTop w:val="0"/>
      <w:marBottom w:val="0"/>
      <w:divBdr>
        <w:top w:val="none" w:sz="0" w:space="0" w:color="auto"/>
        <w:left w:val="none" w:sz="0" w:space="0" w:color="auto"/>
        <w:bottom w:val="none" w:sz="0" w:space="0" w:color="auto"/>
        <w:right w:val="none" w:sz="0" w:space="0" w:color="auto"/>
      </w:divBdr>
    </w:div>
    <w:div w:id="203360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308AE-70F6-4E2A-AE1E-71B3258BD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姜乃轩</cp:lastModifiedBy>
  <cp:revision>2</cp:revision>
  <cp:lastPrinted>2024-09-12T05:07:00Z</cp:lastPrinted>
  <dcterms:created xsi:type="dcterms:W3CDTF">2024-09-13T02:31:00Z</dcterms:created>
  <dcterms:modified xsi:type="dcterms:W3CDTF">2024-09-13T02:31:00Z</dcterms:modified>
</cp:coreProperties>
</file>