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27" w:rsidRPr="00236527" w:rsidRDefault="0064772E" w:rsidP="00236527">
      <w:pPr>
        <w:spacing w:beforeLines="50" w:before="156" w:afterLines="50" w:after="156" w:line="480" w:lineRule="exact"/>
        <w:jc w:val="center"/>
        <w:rPr>
          <w:rFonts w:asciiTheme="minorEastAsia" w:hAnsiTheme="minorEastAsia"/>
          <w:bCs/>
          <w:sz w:val="24"/>
          <w:szCs w:val="24"/>
        </w:rPr>
      </w:pPr>
      <w:r w:rsidRPr="0064772E">
        <w:rPr>
          <w:rFonts w:asciiTheme="minorEastAsia" w:hAnsiTheme="minorEastAsia" w:hint="eastAsia"/>
          <w:bCs/>
          <w:sz w:val="24"/>
          <w:szCs w:val="24"/>
        </w:rPr>
        <w:t xml:space="preserve">公司简称：江南水务    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 </w:t>
      </w:r>
      <w:r w:rsidRPr="0064772E">
        <w:rPr>
          <w:rFonts w:asciiTheme="minorEastAsia" w:hAnsiTheme="minorEastAsia" w:hint="eastAsia"/>
          <w:bCs/>
          <w:sz w:val="24"/>
          <w:szCs w:val="24"/>
        </w:rPr>
        <w:t xml:space="preserve">                        公司代码：601199</w:t>
      </w:r>
    </w:p>
    <w:p w:rsidR="0064772E" w:rsidRPr="0064772E" w:rsidRDefault="0064772E" w:rsidP="0064772E">
      <w:pPr>
        <w:spacing w:beforeLines="50" w:before="156" w:afterLines="50" w:after="156" w:line="480" w:lineRule="exact"/>
        <w:jc w:val="center"/>
        <w:rPr>
          <w:rFonts w:asciiTheme="minorEastAsia" w:hAnsiTheme="minorEastAsia"/>
          <w:bCs/>
          <w:sz w:val="24"/>
          <w:szCs w:val="24"/>
        </w:rPr>
      </w:pPr>
    </w:p>
    <w:p w:rsidR="0064772E" w:rsidRPr="008174AC" w:rsidRDefault="0064772E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174AC">
        <w:rPr>
          <w:rFonts w:ascii="黑体" w:eastAsia="黑体" w:hAnsi="黑体" w:hint="eastAsia"/>
          <w:b/>
          <w:bCs/>
          <w:sz w:val="36"/>
          <w:szCs w:val="36"/>
        </w:rPr>
        <w:t>江苏江南水务股份有限公司</w:t>
      </w:r>
    </w:p>
    <w:p w:rsidR="005861DA" w:rsidRDefault="00E60981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</w:t>
      </w:r>
      <w:r w:rsidR="0031364A">
        <w:rPr>
          <w:rFonts w:ascii="黑体" w:eastAsia="黑体" w:hAnsi="黑体" w:hint="eastAsia"/>
          <w:b/>
          <w:bCs/>
          <w:sz w:val="36"/>
          <w:szCs w:val="36"/>
        </w:rPr>
        <w:t>4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64772E" w:rsidRPr="008174AC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:rsidR="0064772E" w:rsidRPr="008174AC" w:rsidRDefault="00696209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（202</w:t>
      </w:r>
      <w:r w:rsidR="00C97EE0">
        <w:rPr>
          <w:rFonts w:ascii="黑体" w:eastAsia="黑体" w:hAnsi="黑体" w:hint="eastAsia"/>
          <w:b/>
          <w:bCs/>
          <w:sz w:val="36"/>
          <w:szCs w:val="36"/>
        </w:rPr>
        <w:t>4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C97EE0">
        <w:rPr>
          <w:rFonts w:ascii="黑体" w:eastAsia="黑体" w:hAnsi="黑体" w:hint="eastAsia"/>
          <w:b/>
          <w:bCs/>
          <w:sz w:val="36"/>
          <w:szCs w:val="36"/>
        </w:rPr>
        <w:t>半年</w:t>
      </w:r>
      <w:r>
        <w:rPr>
          <w:rFonts w:ascii="黑体" w:eastAsia="黑体" w:hAnsi="黑体" w:hint="eastAsia"/>
          <w:b/>
          <w:bCs/>
          <w:sz w:val="36"/>
          <w:szCs w:val="36"/>
        </w:rPr>
        <w:t>度业绩说明会）</w:t>
      </w:r>
    </w:p>
    <w:p w:rsidR="0064772E" w:rsidRPr="00B3782E" w:rsidRDefault="0064772E" w:rsidP="00A25012">
      <w:pPr>
        <w:spacing w:beforeLines="50" w:before="156" w:afterLines="50" w:after="156" w:line="480" w:lineRule="exact"/>
        <w:jc w:val="right"/>
        <w:rPr>
          <w:rFonts w:ascii="宋体" w:eastAsia="宋体" w:hAnsi="宋体"/>
          <w:b/>
          <w:bCs/>
          <w:szCs w:val="21"/>
        </w:rPr>
      </w:pPr>
      <w:r w:rsidRPr="00B3782E">
        <w:rPr>
          <w:rFonts w:ascii="宋体" w:eastAsia="宋体" w:hAnsi="宋体" w:hint="eastAsia"/>
          <w:b/>
          <w:bCs/>
          <w:szCs w:val="21"/>
        </w:rPr>
        <w:t>编号：</w:t>
      </w:r>
      <w:r w:rsidR="00C72D2E">
        <w:rPr>
          <w:rFonts w:ascii="宋体" w:eastAsia="宋体" w:hAnsi="宋体" w:hint="eastAsia"/>
          <w:b/>
          <w:bCs/>
          <w:szCs w:val="21"/>
        </w:rPr>
        <w:t>202</w:t>
      </w:r>
      <w:r w:rsidR="0031364A">
        <w:rPr>
          <w:rFonts w:ascii="宋体" w:eastAsia="宋体" w:hAnsi="宋体" w:hint="eastAsia"/>
          <w:b/>
          <w:bCs/>
          <w:szCs w:val="21"/>
        </w:rPr>
        <w:t>4</w:t>
      </w:r>
      <w:r w:rsidR="00C72D2E">
        <w:rPr>
          <w:rFonts w:ascii="宋体" w:eastAsia="宋体" w:hAnsi="宋体" w:hint="eastAsia"/>
          <w:b/>
          <w:bCs/>
          <w:szCs w:val="21"/>
        </w:rPr>
        <w:t>-</w:t>
      </w:r>
      <w:r w:rsidR="0031364A">
        <w:rPr>
          <w:rFonts w:ascii="宋体" w:eastAsia="宋体" w:hAnsi="宋体" w:hint="eastAsia"/>
          <w:b/>
          <w:bCs/>
          <w:szCs w:val="21"/>
        </w:rPr>
        <w:t>0</w:t>
      </w:r>
      <w:r w:rsidR="00C97EE0">
        <w:rPr>
          <w:rFonts w:ascii="宋体" w:eastAsia="宋体" w:hAnsi="宋体" w:hint="eastAsia"/>
          <w:b/>
          <w:bCs/>
          <w:szCs w:val="21"/>
        </w:rPr>
        <w:t>9</w:t>
      </w:r>
      <w:r w:rsidR="00A25012">
        <w:rPr>
          <w:rFonts w:ascii="宋体" w:eastAsia="宋体" w:hAnsi="宋体" w:hint="eastAsia"/>
          <w:b/>
          <w:bCs/>
          <w:szCs w:val="21"/>
        </w:rPr>
        <w:t>-001</w:t>
      </w:r>
    </w:p>
    <w:tbl>
      <w:tblPr>
        <w:tblStyle w:val="a3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54"/>
      </w:tblGrid>
      <w:tr w:rsidR="0064772E" w:rsidRPr="00DB7A74" w:rsidTr="00C26584">
        <w:trPr>
          <w:trHeight w:val="544"/>
          <w:jc w:val="center"/>
        </w:trPr>
        <w:tc>
          <w:tcPr>
            <w:tcW w:w="1403" w:type="dxa"/>
            <w:vMerge w:val="restart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40F29">
              <w:rPr>
                <w:rFonts w:ascii="宋体" w:eastAsia="宋体" w:hAnsi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4" w:type="dxa"/>
            <w:vAlign w:val="center"/>
          </w:tcPr>
          <w:p w:rsidR="0064772E" w:rsidRPr="00DB7A74" w:rsidRDefault="00696209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DD2992">
              <w:rPr>
                <w:rFonts w:ascii="宋体" w:eastAsia="宋体" w:hAnsi="宋体"/>
                <w:szCs w:val="21"/>
              </w:rPr>
              <w:t>□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特定对象调研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□分析师会议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>□媒体采访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Merge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:rsidR="0064772E" w:rsidRPr="00DB7A74" w:rsidRDefault="00696209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√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业绩说明会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  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□新闻发布会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>□路演活动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Merge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:rsidR="0064772E" w:rsidRPr="00DB7A74" w:rsidRDefault="00696209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DD2992">
              <w:rPr>
                <w:rFonts w:ascii="宋体" w:eastAsia="宋体" w:hAnsi="宋体"/>
                <w:szCs w:val="21"/>
              </w:rPr>
              <w:t>□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现场参观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    </w:t>
            </w:r>
            <w:r w:rsidR="0064772E" w:rsidRPr="00DD2992">
              <w:rPr>
                <w:rFonts w:ascii="宋体" w:eastAsia="宋体" w:hAnsi="宋体"/>
                <w:szCs w:val="21"/>
              </w:rPr>
              <w:t>□其他</w:t>
            </w:r>
            <w:r w:rsidR="0064772E" w:rsidRPr="00640F29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64772E" w:rsidRPr="00640F29">
              <w:rPr>
                <w:rFonts w:ascii="宋体" w:eastAsia="宋体" w:hAnsi="宋体"/>
                <w:szCs w:val="21"/>
                <w:u w:val="single"/>
              </w:rPr>
              <w:t xml:space="preserve">         </w:t>
            </w:r>
            <w:r w:rsidR="0064772E" w:rsidRPr="00DD2992">
              <w:rPr>
                <w:rFonts w:ascii="宋体" w:eastAsia="宋体" w:hAnsi="宋体"/>
                <w:szCs w:val="21"/>
              </w:rPr>
              <w:t>（请文字说明其他活动内容）</w:t>
            </w:r>
          </w:p>
        </w:tc>
      </w:tr>
      <w:tr w:rsidR="0064772E" w:rsidRPr="00DB7A74" w:rsidTr="00C26584">
        <w:trPr>
          <w:trHeight w:val="1167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参与单位及人员</w:t>
            </w:r>
          </w:p>
        </w:tc>
        <w:tc>
          <w:tcPr>
            <w:tcW w:w="7654" w:type="dxa"/>
            <w:vAlign w:val="center"/>
          </w:tcPr>
          <w:p w:rsidR="0064772E" w:rsidRPr="00A8269B" w:rsidRDefault="0005187A" w:rsidP="00C97EE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线上参与公司202</w:t>
            </w:r>
            <w:r w:rsidR="00C97EE0">
              <w:rPr>
                <w:rFonts w:ascii="宋体" w:eastAsia="宋体" w:hAnsi="宋体" w:hint="eastAsia"/>
                <w:szCs w:val="21"/>
              </w:rPr>
              <w:t>4年半</w:t>
            </w:r>
            <w:r>
              <w:rPr>
                <w:rFonts w:ascii="宋体" w:eastAsia="宋体" w:hAnsi="宋体" w:hint="eastAsia"/>
                <w:szCs w:val="21"/>
              </w:rPr>
              <w:t>年度业绩说明会的全体投资者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7654" w:type="dxa"/>
            <w:vAlign w:val="center"/>
          </w:tcPr>
          <w:p w:rsidR="0064772E" w:rsidRPr="00DB7A74" w:rsidRDefault="00B757A0" w:rsidP="00C97EE0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 w:rsidR="0031364A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C97EE0">
              <w:rPr>
                <w:rFonts w:ascii="宋体" w:eastAsia="宋体" w:hAnsi="宋体" w:hint="eastAsia"/>
                <w:szCs w:val="21"/>
              </w:rPr>
              <w:t>9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31364A">
              <w:rPr>
                <w:rFonts w:ascii="宋体" w:eastAsia="宋体" w:hAnsi="宋体" w:hint="eastAsia"/>
                <w:szCs w:val="21"/>
              </w:rPr>
              <w:t>1</w:t>
            </w:r>
            <w:r w:rsidR="00C97EE0">
              <w:rPr>
                <w:rFonts w:ascii="宋体" w:eastAsia="宋体" w:hAnsi="宋体" w:hint="eastAsia"/>
                <w:szCs w:val="21"/>
              </w:rPr>
              <w:t>3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 w:rsidR="00696209">
              <w:rPr>
                <w:rFonts w:ascii="宋体" w:eastAsia="宋体" w:hAnsi="宋体" w:hint="eastAsia"/>
                <w:szCs w:val="21"/>
              </w:rPr>
              <w:t>1</w:t>
            </w:r>
            <w:r w:rsidR="00236527">
              <w:rPr>
                <w:rFonts w:ascii="宋体" w:eastAsia="宋体" w:hAnsi="宋体" w:hint="eastAsia"/>
                <w:szCs w:val="21"/>
              </w:rPr>
              <w:t>5</w:t>
            </w:r>
            <w:r w:rsidR="00696209">
              <w:rPr>
                <w:rFonts w:ascii="宋体" w:eastAsia="宋体" w:hAnsi="宋体" w:hint="eastAsia"/>
                <w:szCs w:val="21"/>
              </w:rPr>
              <w:t>：00-1</w:t>
            </w:r>
            <w:r w:rsidR="00236527">
              <w:rPr>
                <w:rFonts w:ascii="宋体" w:eastAsia="宋体" w:hAnsi="宋体" w:hint="eastAsia"/>
                <w:szCs w:val="21"/>
              </w:rPr>
              <w:t>6</w:t>
            </w:r>
            <w:r w:rsidR="00696209">
              <w:rPr>
                <w:rFonts w:ascii="宋体" w:eastAsia="宋体" w:hAnsi="宋体" w:hint="eastAsia"/>
                <w:szCs w:val="21"/>
              </w:rPr>
              <w:t>：</w:t>
            </w:r>
            <w:r w:rsidR="0031364A">
              <w:rPr>
                <w:rFonts w:ascii="宋体" w:eastAsia="宋体" w:hAnsi="宋体" w:hint="eastAsia"/>
                <w:szCs w:val="21"/>
              </w:rPr>
              <w:t>3</w:t>
            </w:r>
            <w:r w:rsidR="00696209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7654" w:type="dxa"/>
            <w:vAlign w:val="center"/>
          </w:tcPr>
          <w:p w:rsidR="0064772E" w:rsidRPr="00DB7A74" w:rsidRDefault="0005187A" w:rsidP="00D21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5187A">
              <w:rPr>
                <w:rFonts w:ascii="宋体" w:eastAsia="宋体" w:hAnsi="宋体" w:hint="eastAsia"/>
                <w:szCs w:val="21"/>
              </w:rPr>
              <w:t>上海证券交易所上证路演中心</w:t>
            </w:r>
          </w:p>
        </w:tc>
      </w:tr>
      <w:tr w:rsidR="0064772E" w:rsidRPr="00DB7A74" w:rsidTr="00C26584">
        <w:trPr>
          <w:trHeight w:val="1148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上市公司</w:t>
            </w:r>
            <w:r w:rsidR="0005187A">
              <w:rPr>
                <w:rFonts w:ascii="宋体" w:eastAsia="宋体" w:hAnsi="宋体" w:hint="eastAsia"/>
                <w:b/>
                <w:bCs/>
                <w:szCs w:val="21"/>
              </w:rPr>
              <w:t>参加人员</w:t>
            </w:r>
          </w:p>
        </w:tc>
        <w:tc>
          <w:tcPr>
            <w:tcW w:w="7654" w:type="dxa"/>
            <w:vAlign w:val="center"/>
          </w:tcPr>
          <w:p w:rsidR="0064772E" w:rsidRPr="00DB7A74" w:rsidRDefault="00696209" w:rsidP="00EB4AF0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董事长华锋</w:t>
            </w:r>
            <w:r w:rsidR="00EB4AF0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总经理池永</w:t>
            </w:r>
            <w:r w:rsidR="00EB4AF0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财务总监陆庆喜、</w:t>
            </w:r>
            <w:r w:rsidR="00EB4AF0">
              <w:rPr>
                <w:rFonts w:ascii="宋体" w:eastAsia="宋体" w:hAnsi="宋体" w:hint="eastAsia"/>
                <w:szCs w:val="21"/>
              </w:rPr>
              <w:t>独立董事沙昳、</w:t>
            </w:r>
            <w:r w:rsidR="00D216A2">
              <w:rPr>
                <w:rFonts w:ascii="宋体" w:eastAsia="宋体" w:hAnsi="宋体" w:hint="eastAsia"/>
                <w:szCs w:val="21"/>
              </w:rPr>
              <w:t>董事</w:t>
            </w:r>
            <w:r w:rsidR="00D216A2">
              <w:rPr>
                <w:rFonts w:ascii="宋体" w:eastAsia="宋体" w:hAnsi="宋体"/>
                <w:szCs w:val="21"/>
              </w:rPr>
              <w:t>会秘书</w:t>
            </w:r>
            <w:r w:rsidR="00B757A0">
              <w:rPr>
                <w:rFonts w:ascii="宋体" w:eastAsia="宋体" w:hAnsi="宋体"/>
                <w:szCs w:val="21"/>
              </w:rPr>
              <w:t>宋立人</w:t>
            </w:r>
            <w:r w:rsidR="00EB4AF0" w:rsidRPr="00DB7A74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64772E" w:rsidRPr="00DB7A74" w:rsidTr="00C26584">
        <w:trPr>
          <w:trHeight w:val="3388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33102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4" w:type="dxa"/>
            <w:vAlign w:val="center"/>
          </w:tcPr>
          <w:p w:rsidR="004D4F22" w:rsidRPr="004D4F22" w:rsidRDefault="004D4F22" w:rsidP="004D4F22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t>Q1、您好！请问今年下半年业务方面是否有新的战略规划?</w:t>
            </w:r>
          </w:p>
          <w:p w:rsidR="004D4F22" w:rsidRPr="004D4F22" w:rsidRDefault="004D4F22" w:rsidP="004D4F2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t>回复：您好，感谢您对公司的关注。公司根据既定的发展战略，聚集主业，进一步做好自来水业务、工程业务、排水业务三大业务板块，拓展相关产业链投资等。谢谢！</w:t>
            </w:r>
          </w:p>
          <w:p w:rsidR="004D4F22" w:rsidRPr="004D4F22" w:rsidRDefault="004D4F22" w:rsidP="004D4F22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t>Q2、您好，请问公司现金流情况如何？</w:t>
            </w:r>
          </w:p>
          <w:p w:rsidR="004D4F22" w:rsidRPr="004D4F22" w:rsidRDefault="004D4F22" w:rsidP="004D4F2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t>回复：您好，感谢您对公司的关注。公司经营活动现金流2024年半年度同比下降48.17%，主要变动原因是报告期销售商品提供劳务收到的现金同比减少3,085万元，购买商品接受劳务支付的现金同比增加7,529万元，支付给职工以及为职工支付的现金同比减少1,961万元，支付的各项税费同比减少1,780万元，属于业务范围内正常波动。谢谢！</w:t>
            </w:r>
          </w:p>
          <w:p w:rsidR="004D4F22" w:rsidRPr="004D4F22" w:rsidRDefault="004D4F22" w:rsidP="004D4F22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lastRenderedPageBreak/>
              <w:t>Q3、您好！请问公司是否有重度水污染的处理能力和技术研发，以及核废水的技术储备？</w:t>
            </w:r>
          </w:p>
          <w:p w:rsidR="004D4F22" w:rsidRPr="004D4F22" w:rsidRDefault="004D4F22" w:rsidP="004D4F2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t>回复：您好，感谢您对公司的关注。公司污水处理业务主要是处理城镇工业废水（城镇污水、印染废水、光伏废水、化纤废水领域）和生活污水，暂时不涉及核废水处理业务。谢谢！</w:t>
            </w:r>
          </w:p>
          <w:p w:rsidR="004D4F22" w:rsidRPr="004D4F22" w:rsidRDefault="004D4F22" w:rsidP="004D4F22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t>Q4、公司中期利润分配方案董事会已经通过，几时实施分配？</w:t>
            </w:r>
          </w:p>
          <w:p w:rsidR="00B8797A" w:rsidRPr="00B8797A" w:rsidRDefault="004D4F22" w:rsidP="004D4F2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4D4F22">
              <w:rPr>
                <w:rFonts w:ascii="宋体" w:eastAsia="宋体" w:hAnsi="宋体" w:hint="eastAsia"/>
                <w:szCs w:val="21"/>
              </w:rPr>
              <w:t>回复：您好，感谢您对公司的关注。公司中期利润分配方案在董事会审议通过后两个月内实施。谢谢!</w:t>
            </w:r>
          </w:p>
        </w:tc>
      </w:tr>
      <w:tr w:rsidR="0064772E" w:rsidRPr="00DB7A74" w:rsidTr="00C26584">
        <w:trPr>
          <w:trHeight w:val="1127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33102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4" w:type="dxa"/>
            <w:vAlign w:val="center"/>
          </w:tcPr>
          <w:p w:rsidR="0064772E" w:rsidRPr="00DB7A74" w:rsidRDefault="007249DE" w:rsidP="00C26584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</w:t>
            </w:r>
          </w:p>
        </w:tc>
      </w:tr>
    </w:tbl>
    <w:p w:rsidR="00E272AD" w:rsidRDefault="00E272AD" w:rsidP="00E272AD">
      <w:pPr>
        <w:spacing w:line="360" w:lineRule="auto"/>
        <w:ind w:firstLineChars="202" w:firstLine="424"/>
      </w:pPr>
    </w:p>
    <w:p w:rsidR="004D4F22" w:rsidRDefault="004D4F22" w:rsidP="000C0943">
      <w:pPr>
        <w:spacing w:line="360" w:lineRule="auto"/>
        <w:ind w:firstLineChars="202" w:firstLine="424"/>
        <w:rPr>
          <w:rFonts w:hint="eastAsia"/>
        </w:rPr>
      </w:pPr>
    </w:p>
    <w:p w:rsidR="0053087D" w:rsidRDefault="00E272AD" w:rsidP="000C0943">
      <w:pPr>
        <w:spacing w:line="360" w:lineRule="auto"/>
        <w:ind w:firstLineChars="202" w:firstLine="424"/>
      </w:pPr>
      <w:r>
        <w:rPr>
          <w:rFonts w:hint="eastAsia"/>
        </w:rPr>
        <w:t>公司指定信息披露媒体为《中国证券报》《上海证券报》《证券时报》及上海证券交易所网站（</w:t>
      </w:r>
      <w:r>
        <w:rPr>
          <w:rFonts w:hint="eastAsia"/>
        </w:rPr>
        <w:t>www.sse.com.cn</w:t>
      </w:r>
      <w:r>
        <w:rPr>
          <w:rFonts w:hint="eastAsia"/>
        </w:rPr>
        <w:t>），公司所有信息均以在上述指定媒体和网站披露的为准。敬请广大投资者关注公司公告，并注意投资风险。</w:t>
      </w:r>
    </w:p>
    <w:p w:rsidR="0053087D" w:rsidRDefault="0053087D" w:rsidP="00E272AD">
      <w:pPr>
        <w:spacing w:line="360" w:lineRule="auto"/>
        <w:ind w:firstLineChars="202" w:firstLine="424"/>
      </w:pPr>
      <w:bookmarkStart w:id="0" w:name="_GoBack"/>
      <w:bookmarkEnd w:id="0"/>
    </w:p>
    <w:sectPr w:rsidR="0053087D" w:rsidSect="008174A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E5D" w:rsidRDefault="00D51E5D">
      <w:r>
        <w:separator/>
      </w:r>
    </w:p>
  </w:endnote>
  <w:endnote w:type="continuationSeparator" w:id="0">
    <w:p w:rsidR="00D51E5D" w:rsidRDefault="00D51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E5D" w:rsidRDefault="00D51E5D">
      <w:r>
        <w:separator/>
      </w:r>
    </w:p>
  </w:footnote>
  <w:footnote w:type="continuationSeparator" w:id="0">
    <w:p w:rsidR="00D51E5D" w:rsidRDefault="00D51E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E"/>
    <w:rsid w:val="00003694"/>
    <w:rsid w:val="0002466F"/>
    <w:rsid w:val="0005187A"/>
    <w:rsid w:val="000929C1"/>
    <w:rsid w:val="000A3D14"/>
    <w:rsid w:val="000B0CB5"/>
    <w:rsid w:val="000B51BB"/>
    <w:rsid w:val="000C06FD"/>
    <w:rsid w:val="000C0943"/>
    <w:rsid w:val="000C3E97"/>
    <w:rsid w:val="000F0F9F"/>
    <w:rsid w:val="000F196A"/>
    <w:rsid w:val="000F2F44"/>
    <w:rsid w:val="001050B4"/>
    <w:rsid w:val="00120AFD"/>
    <w:rsid w:val="00122076"/>
    <w:rsid w:val="00123208"/>
    <w:rsid w:val="00145BAC"/>
    <w:rsid w:val="00174A4A"/>
    <w:rsid w:val="001E07F9"/>
    <w:rsid w:val="001E1A0D"/>
    <w:rsid w:val="002203A1"/>
    <w:rsid w:val="00236527"/>
    <w:rsid w:val="00273536"/>
    <w:rsid w:val="002D4F4D"/>
    <w:rsid w:val="0031364A"/>
    <w:rsid w:val="003508B6"/>
    <w:rsid w:val="00384A32"/>
    <w:rsid w:val="003C0448"/>
    <w:rsid w:val="003D3DB8"/>
    <w:rsid w:val="004368A7"/>
    <w:rsid w:val="00475893"/>
    <w:rsid w:val="004821B1"/>
    <w:rsid w:val="00490F60"/>
    <w:rsid w:val="00497CF7"/>
    <w:rsid w:val="004C7CB5"/>
    <w:rsid w:val="004D199D"/>
    <w:rsid w:val="004D4F22"/>
    <w:rsid w:val="0053087D"/>
    <w:rsid w:val="0056483D"/>
    <w:rsid w:val="005861DA"/>
    <w:rsid w:val="005A78DE"/>
    <w:rsid w:val="005B59E8"/>
    <w:rsid w:val="005B6D0D"/>
    <w:rsid w:val="005E2805"/>
    <w:rsid w:val="0064772E"/>
    <w:rsid w:val="006605BC"/>
    <w:rsid w:val="00663627"/>
    <w:rsid w:val="00690B93"/>
    <w:rsid w:val="00696209"/>
    <w:rsid w:val="006F2250"/>
    <w:rsid w:val="00715BFC"/>
    <w:rsid w:val="00720E8D"/>
    <w:rsid w:val="007249DE"/>
    <w:rsid w:val="00764DBB"/>
    <w:rsid w:val="00771EC4"/>
    <w:rsid w:val="007B21E1"/>
    <w:rsid w:val="007C2FA7"/>
    <w:rsid w:val="007E6A21"/>
    <w:rsid w:val="007F2BAA"/>
    <w:rsid w:val="00802530"/>
    <w:rsid w:val="00837DC3"/>
    <w:rsid w:val="00847440"/>
    <w:rsid w:val="008B5919"/>
    <w:rsid w:val="0090538B"/>
    <w:rsid w:val="00922204"/>
    <w:rsid w:val="009259DA"/>
    <w:rsid w:val="00926031"/>
    <w:rsid w:val="00935032"/>
    <w:rsid w:val="009519D6"/>
    <w:rsid w:val="00987E09"/>
    <w:rsid w:val="00994678"/>
    <w:rsid w:val="009B1AB2"/>
    <w:rsid w:val="009D2B8D"/>
    <w:rsid w:val="009E0D01"/>
    <w:rsid w:val="00A03FA5"/>
    <w:rsid w:val="00A2288E"/>
    <w:rsid w:val="00A25012"/>
    <w:rsid w:val="00A34C97"/>
    <w:rsid w:val="00A57611"/>
    <w:rsid w:val="00A8269B"/>
    <w:rsid w:val="00A97ACB"/>
    <w:rsid w:val="00AB2A13"/>
    <w:rsid w:val="00AE3068"/>
    <w:rsid w:val="00B23F82"/>
    <w:rsid w:val="00B33DBD"/>
    <w:rsid w:val="00B5177B"/>
    <w:rsid w:val="00B54A90"/>
    <w:rsid w:val="00B61FEF"/>
    <w:rsid w:val="00B673B5"/>
    <w:rsid w:val="00B757A0"/>
    <w:rsid w:val="00B8797A"/>
    <w:rsid w:val="00BA4038"/>
    <w:rsid w:val="00C02A90"/>
    <w:rsid w:val="00C46E77"/>
    <w:rsid w:val="00C640DF"/>
    <w:rsid w:val="00C72D2E"/>
    <w:rsid w:val="00C7721C"/>
    <w:rsid w:val="00C97EE0"/>
    <w:rsid w:val="00CA7472"/>
    <w:rsid w:val="00D216A2"/>
    <w:rsid w:val="00D428EC"/>
    <w:rsid w:val="00D43C71"/>
    <w:rsid w:val="00D51E5D"/>
    <w:rsid w:val="00D9665E"/>
    <w:rsid w:val="00DC3C1D"/>
    <w:rsid w:val="00E077CE"/>
    <w:rsid w:val="00E1746A"/>
    <w:rsid w:val="00E272AD"/>
    <w:rsid w:val="00E30E38"/>
    <w:rsid w:val="00E60981"/>
    <w:rsid w:val="00E749F5"/>
    <w:rsid w:val="00EB4AF0"/>
    <w:rsid w:val="00EC48D2"/>
    <w:rsid w:val="00F34927"/>
    <w:rsid w:val="00F84FA9"/>
    <w:rsid w:val="00FA3E70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47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77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A0"/>
    <w:rPr>
      <w:sz w:val="18"/>
      <w:szCs w:val="18"/>
    </w:rPr>
  </w:style>
  <w:style w:type="character" w:styleId="a6">
    <w:name w:val="Emphasis"/>
    <w:basedOn w:val="a0"/>
    <w:uiPriority w:val="20"/>
    <w:qFormat/>
    <w:rsid w:val="005308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47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77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A0"/>
    <w:rPr>
      <w:sz w:val="18"/>
      <w:szCs w:val="18"/>
    </w:rPr>
  </w:style>
  <w:style w:type="character" w:styleId="a6">
    <w:name w:val="Emphasis"/>
    <w:basedOn w:val="a0"/>
    <w:uiPriority w:val="20"/>
    <w:qFormat/>
    <w:rsid w:val="00530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cmx</dc:creator>
  <cp:lastModifiedBy>xb21cn</cp:lastModifiedBy>
  <cp:revision>11</cp:revision>
  <cp:lastPrinted>2024-09-13T08:32:00Z</cp:lastPrinted>
  <dcterms:created xsi:type="dcterms:W3CDTF">2023-12-06T02:12:00Z</dcterms:created>
  <dcterms:modified xsi:type="dcterms:W3CDTF">2024-09-13T08:37:00Z</dcterms:modified>
</cp:coreProperties>
</file>