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05E" w:rsidRDefault="004A6FD2" w:rsidP="00286458">
      <w:pPr>
        <w:spacing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600018                         </w:t>
      </w:r>
      <w:r w:rsidR="001B52ED">
        <w:rPr>
          <w:rFonts w:hint="eastAsia"/>
          <w:color w:val="000000"/>
          <w:sz w:val="24"/>
        </w:rPr>
        <w:t xml:space="preserve">    </w:t>
      </w:r>
      <w:r>
        <w:rPr>
          <w:color w:val="000000"/>
          <w:sz w:val="24"/>
        </w:rPr>
        <w:t xml:space="preserve">    </w:t>
      </w:r>
      <w:r>
        <w:rPr>
          <w:rFonts w:hAnsi="宋体"/>
          <w:bCs/>
          <w:iCs/>
          <w:color w:val="000000"/>
          <w:sz w:val="24"/>
        </w:rPr>
        <w:t>证券简称：</w:t>
      </w:r>
      <w:proofErr w:type="gramStart"/>
      <w:r>
        <w:rPr>
          <w:color w:val="000000"/>
          <w:sz w:val="24"/>
        </w:rPr>
        <w:t>上港集团</w:t>
      </w:r>
      <w:proofErr w:type="gramEnd"/>
    </w:p>
    <w:p w:rsidR="001B52ED" w:rsidRDefault="004A6FD2" w:rsidP="00286458">
      <w:pPr>
        <w:spacing w:line="400" w:lineRule="exact"/>
        <w:jc w:val="center"/>
        <w:rPr>
          <w:rFonts w:ascii="宋体" w:hAnsi="宋体" w:hint="eastAsia"/>
          <w:b/>
          <w:bCs/>
          <w:iCs/>
          <w:color w:val="000000"/>
          <w:sz w:val="32"/>
          <w:szCs w:val="32"/>
        </w:rPr>
      </w:pPr>
      <w:r>
        <w:rPr>
          <w:rFonts w:ascii="宋体" w:hAnsi="宋体"/>
          <w:b/>
          <w:bCs/>
          <w:iCs/>
          <w:color w:val="000000"/>
          <w:sz w:val="32"/>
          <w:szCs w:val="32"/>
        </w:rPr>
        <w:t>上海国际港务(集团)股份有限公司</w:t>
      </w:r>
    </w:p>
    <w:p w:rsidR="004D105E" w:rsidRDefault="004A6FD2" w:rsidP="00286458">
      <w:pPr>
        <w:spacing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rsidR="004D105E" w:rsidRDefault="004A6FD2">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229"/>
      </w:tblGrid>
      <w:tr w:rsidR="004D105E" w:rsidRPr="001B52ED" w:rsidTr="002B556B">
        <w:tc>
          <w:tcPr>
            <w:tcW w:w="1526" w:type="dxa"/>
            <w:tcBorders>
              <w:top w:val="single" w:sz="4" w:space="0" w:color="auto"/>
              <w:left w:val="single" w:sz="4" w:space="0" w:color="auto"/>
              <w:bottom w:val="single" w:sz="4" w:space="0" w:color="auto"/>
              <w:right w:val="single" w:sz="4" w:space="0" w:color="auto"/>
            </w:tcBorders>
            <w:vAlign w:val="center"/>
          </w:tcPr>
          <w:p w:rsidR="004D105E" w:rsidRPr="001B52ED" w:rsidRDefault="004A6FD2" w:rsidP="001B52ED">
            <w:pPr>
              <w:spacing w:line="420" w:lineRule="exact"/>
              <w:rPr>
                <w:rFonts w:asciiTheme="minorEastAsia" w:eastAsiaTheme="minorEastAsia" w:hAnsiTheme="minorEastAsia"/>
                <w:bCs/>
                <w:iCs/>
                <w:color w:val="000000"/>
                <w:kern w:val="0"/>
                <w:sz w:val="24"/>
              </w:rPr>
            </w:pPr>
            <w:r w:rsidRPr="001B52ED">
              <w:rPr>
                <w:rFonts w:asciiTheme="minorEastAsia" w:eastAsiaTheme="minorEastAsia" w:hAnsiTheme="minorEastAsia"/>
                <w:bCs/>
                <w:iCs/>
                <w:color w:val="000000"/>
                <w:kern w:val="0"/>
                <w:sz w:val="24"/>
              </w:rPr>
              <w:t>投资者关系活动类别</w:t>
            </w:r>
          </w:p>
          <w:p w:rsidR="004D105E" w:rsidRPr="001B52ED" w:rsidRDefault="004D105E" w:rsidP="001B52ED">
            <w:pPr>
              <w:spacing w:line="420" w:lineRule="exact"/>
              <w:rPr>
                <w:rFonts w:asciiTheme="minorEastAsia" w:eastAsiaTheme="minorEastAsia" w:hAnsiTheme="minorEastAsia"/>
                <w:bCs/>
                <w:iCs/>
                <w:color w:val="000000"/>
                <w:sz w:val="24"/>
              </w:rPr>
            </w:pPr>
          </w:p>
        </w:tc>
        <w:tc>
          <w:tcPr>
            <w:tcW w:w="7229" w:type="dxa"/>
            <w:tcBorders>
              <w:top w:val="single" w:sz="4" w:space="0" w:color="auto"/>
              <w:left w:val="single" w:sz="4" w:space="0" w:color="auto"/>
              <w:bottom w:val="single" w:sz="4" w:space="0" w:color="auto"/>
              <w:right w:val="single" w:sz="4" w:space="0" w:color="auto"/>
            </w:tcBorders>
          </w:tcPr>
          <w:p w:rsidR="004D105E" w:rsidRPr="001B52ED" w:rsidRDefault="004A6FD2" w:rsidP="006C0095">
            <w:pPr>
              <w:spacing w:line="340" w:lineRule="exact"/>
              <w:rPr>
                <w:rFonts w:asciiTheme="minorEastAsia" w:eastAsiaTheme="minorEastAsia" w:hAnsiTheme="minorEastAsia"/>
                <w:bCs/>
                <w:iCs/>
                <w:color w:val="000000"/>
                <w:sz w:val="24"/>
              </w:rPr>
            </w:pPr>
            <w:r w:rsidRPr="001B52ED">
              <w:rPr>
                <w:rFonts w:asciiTheme="minorEastAsia" w:eastAsiaTheme="minorEastAsia" w:hAnsiTheme="minorEastAsia"/>
                <w:bCs/>
                <w:iCs/>
                <w:color w:val="000000"/>
                <w:kern w:val="0"/>
                <w:sz w:val="24"/>
              </w:rPr>
              <w:t>□</w:t>
            </w:r>
            <w:r w:rsidRPr="001B52ED">
              <w:rPr>
                <w:rFonts w:asciiTheme="minorEastAsia" w:eastAsiaTheme="minorEastAsia" w:hAnsiTheme="minorEastAsia"/>
                <w:kern w:val="0"/>
                <w:sz w:val="24"/>
              </w:rPr>
              <w:t xml:space="preserve">特定对象调研       </w:t>
            </w:r>
            <w:r w:rsidRPr="001B52ED">
              <w:rPr>
                <w:rFonts w:asciiTheme="minorEastAsia" w:eastAsiaTheme="minorEastAsia" w:hAnsiTheme="minorEastAsia" w:hint="eastAsia"/>
                <w:kern w:val="0"/>
                <w:sz w:val="24"/>
              </w:rPr>
              <w:t xml:space="preserve"> </w:t>
            </w:r>
            <w:r w:rsidRPr="001B52ED">
              <w:rPr>
                <w:rFonts w:asciiTheme="minorEastAsia" w:eastAsiaTheme="minorEastAsia" w:hAnsiTheme="minorEastAsia"/>
                <w:kern w:val="0"/>
                <w:sz w:val="24"/>
              </w:rPr>
              <w:t xml:space="preserve"> </w:t>
            </w:r>
            <w:r w:rsidRPr="001B52ED">
              <w:rPr>
                <w:rFonts w:asciiTheme="minorEastAsia" w:eastAsiaTheme="minorEastAsia" w:hAnsiTheme="minorEastAsia"/>
                <w:bCs/>
                <w:iCs/>
                <w:color w:val="000000"/>
                <w:kern w:val="0"/>
                <w:sz w:val="24"/>
              </w:rPr>
              <w:t>□</w:t>
            </w:r>
            <w:r w:rsidRPr="001B52ED">
              <w:rPr>
                <w:rFonts w:asciiTheme="minorEastAsia" w:eastAsiaTheme="minorEastAsia" w:hAnsiTheme="minorEastAsia" w:hint="eastAsia"/>
                <w:bCs/>
                <w:iCs/>
                <w:color w:val="000000"/>
                <w:kern w:val="0"/>
                <w:sz w:val="24"/>
              </w:rPr>
              <w:t xml:space="preserve"> </w:t>
            </w:r>
            <w:r w:rsidRPr="001B52ED">
              <w:rPr>
                <w:rFonts w:asciiTheme="minorEastAsia" w:eastAsiaTheme="minorEastAsia" w:hAnsiTheme="minorEastAsia"/>
                <w:kern w:val="0"/>
                <w:sz w:val="24"/>
              </w:rPr>
              <w:t>分析师会议</w:t>
            </w:r>
          </w:p>
          <w:p w:rsidR="004D105E" w:rsidRPr="001B52ED" w:rsidRDefault="004A6FD2" w:rsidP="006C0095">
            <w:pPr>
              <w:spacing w:line="340" w:lineRule="exact"/>
              <w:rPr>
                <w:rFonts w:asciiTheme="minorEastAsia" w:eastAsiaTheme="minorEastAsia" w:hAnsiTheme="minorEastAsia"/>
                <w:bCs/>
                <w:iCs/>
                <w:color w:val="000000"/>
                <w:kern w:val="0"/>
                <w:sz w:val="24"/>
              </w:rPr>
            </w:pPr>
            <w:r w:rsidRPr="001B52ED">
              <w:rPr>
                <w:rFonts w:asciiTheme="minorEastAsia" w:eastAsiaTheme="minorEastAsia" w:hAnsiTheme="minorEastAsia"/>
                <w:bCs/>
                <w:iCs/>
                <w:color w:val="000000"/>
                <w:kern w:val="0"/>
                <w:sz w:val="24"/>
              </w:rPr>
              <w:t>□</w:t>
            </w:r>
            <w:r w:rsidRPr="001B52ED">
              <w:rPr>
                <w:rFonts w:asciiTheme="minorEastAsia" w:eastAsiaTheme="minorEastAsia" w:hAnsiTheme="minorEastAsia" w:hint="eastAsia"/>
                <w:bCs/>
                <w:iCs/>
                <w:color w:val="000000"/>
                <w:kern w:val="0"/>
                <w:sz w:val="24"/>
              </w:rPr>
              <w:t xml:space="preserve"> </w:t>
            </w:r>
            <w:r w:rsidRPr="001B52ED">
              <w:rPr>
                <w:rFonts w:asciiTheme="minorEastAsia" w:eastAsiaTheme="minorEastAsia" w:hAnsiTheme="minorEastAsia"/>
                <w:kern w:val="0"/>
                <w:sz w:val="24"/>
              </w:rPr>
              <w:t xml:space="preserve">媒体采访            </w:t>
            </w:r>
            <w:r w:rsidRPr="001B52ED">
              <w:rPr>
                <w:rFonts w:asciiTheme="minorEastAsia" w:eastAsiaTheme="minorEastAsia" w:hAnsiTheme="minorEastAsia"/>
                <w:bCs/>
                <w:iCs/>
                <w:color w:val="000000"/>
                <w:kern w:val="0"/>
                <w:sz w:val="24"/>
              </w:rPr>
              <w:t>√</w:t>
            </w:r>
            <w:r w:rsidRPr="001B52ED">
              <w:rPr>
                <w:rFonts w:asciiTheme="minorEastAsia" w:eastAsiaTheme="minorEastAsia" w:hAnsiTheme="minorEastAsia" w:hint="eastAsia"/>
                <w:bCs/>
                <w:iCs/>
                <w:color w:val="000000"/>
                <w:kern w:val="0"/>
                <w:sz w:val="24"/>
              </w:rPr>
              <w:t xml:space="preserve"> </w:t>
            </w:r>
            <w:r w:rsidRPr="001B52ED">
              <w:rPr>
                <w:rFonts w:asciiTheme="minorEastAsia" w:eastAsiaTheme="minorEastAsia" w:hAnsiTheme="minorEastAsia"/>
                <w:kern w:val="0"/>
                <w:sz w:val="24"/>
              </w:rPr>
              <w:t>业绩说明会</w:t>
            </w:r>
          </w:p>
          <w:p w:rsidR="004D105E" w:rsidRPr="001B52ED" w:rsidRDefault="004A6FD2" w:rsidP="006C0095">
            <w:pPr>
              <w:spacing w:line="340" w:lineRule="exact"/>
              <w:rPr>
                <w:rFonts w:asciiTheme="minorEastAsia" w:eastAsiaTheme="minorEastAsia" w:hAnsiTheme="minorEastAsia"/>
                <w:bCs/>
                <w:iCs/>
                <w:color w:val="000000"/>
                <w:kern w:val="0"/>
                <w:sz w:val="24"/>
              </w:rPr>
            </w:pPr>
            <w:r w:rsidRPr="001B52ED">
              <w:rPr>
                <w:rFonts w:asciiTheme="minorEastAsia" w:eastAsiaTheme="minorEastAsia" w:hAnsiTheme="minorEastAsia"/>
                <w:bCs/>
                <w:iCs/>
                <w:color w:val="000000"/>
                <w:kern w:val="0"/>
                <w:sz w:val="24"/>
              </w:rPr>
              <w:t>□</w:t>
            </w:r>
            <w:r w:rsidRPr="001B52ED">
              <w:rPr>
                <w:rFonts w:asciiTheme="minorEastAsia" w:eastAsiaTheme="minorEastAsia" w:hAnsiTheme="minorEastAsia" w:hint="eastAsia"/>
                <w:bCs/>
                <w:iCs/>
                <w:color w:val="000000"/>
                <w:kern w:val="0"/>
                <w:sz w:val="24"/>
              </w:rPr>
              <w:t xml:space="preserve"> </w:t>
            </w:r>
            <w:r w:rsidRPr="001B52ED">
              <w:rPr>
                <w:rFonts w:asciiTheme="minorEastAsia" w:eastAsiaTheme="minorEastAsia" w:hAnsiTheme="minorEastAsia"/>
                <w:kern w:val="0"/>
                <w:sz w:val="24"/>
              </w:rPr>
              <w:t xml:space="preserve">新闻发布会          </w:t>
            </w:r>
            <w:r w:rsidRPr="001B52ED">
              <w:rPr>
                <w:rFonts w:asciiTheme="minorEastAsia" w:eastAsiaTheme="minorEastAsia" w:hAnsiTheme="minorEastAsia"/>
                <w:bCs/>
                <w:iCs/>
                <w:color w:val="000000"/>
                <w:kern w:val="0"/>
                <w:sz w:val="24"/>
              </w:rPr>
              <w:t>□</w:t>
            </w:r>
            <w:r w:rsidRPr="001B52ED">
              <w:rPr>
                <w:rFonts w:asciiTheme="minorEastAsia" w:eastAsiaTheme="minorEastAsia" w:hAnsiTheme="minorEastAsia" w:hint="eastAsia"/>
                <w:bCs/>
                <w:iCs/>
                <w:color w:val="000000"/>
                <w:kern w:val="0"/>
                <w:sz w:val="24"/>
              </w:rPr>
              <w:t xml:space="preserve"> </w:t>
            </w:r>
            <w:r w:rsidRPr="001B52ED">
              <w:rPr>
                <w:rFonts w:asciiTheme="minorEastAsia" w:eastAsiaTheme="minorEastAsia" w:hAnsiTheme="minorEastAsia"/>
                <w:kern w:val="0"/>
                <w:sz w:val="24"/>
              </w:rPr>
              <w:t>路演活动</w:t>
            </w:r>
          </w:p>
          <w:p w:rsidR="004D105E" w:rsidRPr="001B52ED" w:rsidRDefault="004A6FD2" w:rsidP="006C0095">
            <w:pPr>
              <w:tabs>
                <w:tab w:val="left" w:pos="3045"/>
                <w:tab w:val="center" w:pos="3199"/>
              </w:tabs>
              <w:spacing w:line="340" w:lineRule="exact"/>
              <w:rPr>
                <w:rFonts w:asciiTheme="minorEastAsia" w:eastAsiaTheme="minorEastAsia" w:hAnsiTheme="minorEastAsia"/>
                <w:bCs/>
                <w:iCs/>
                <w:color w:val="000000"/>
                <w:kern w:val="0"/>
                <w:sz w:val="24"/>
              </w:rPr>
            </w:pPr>
            <w:r w:rsidRPr="001B52ED">
              <w:rPr>
                <w:rFonts w:asciiTheme="minorEastAsia" w:eastAsiaTheme="minorEastAsia" w:hAnsiTheme="minorEastAsia"/>
                <w:bCs/>
                <w:iCs/>
                <w:color w:val="000000"/>
                <w:kern w:val="0"/>
                <w:sz w:val="24"/>
              </w:rPr>
              <w:t>□</w:t>
            </w:r>
            <w:r w:rsidRPr="001B52ED">
              <w:rPr>
                <w:rFonts w:asciiTheme="minorEastAsia" w:eastAsiaTheme="minorEastAsia" w:hAnsiTheme="minorEastAsia" w:hint="eastAsia"/>
                <w:bCs/>
                <w:iCs/>
                <w:color w:val="000000"/>
                <w:kern w:val="0"/>
                <w:sz w:val="24"/>
              </w:rPr>
              <w:t xml:space="preserve"> </w:t>
            </w:r>
            <w:r w:rsidRPr="001B52ED">
              <w:rPr>
                <w:rFonts w:asciiTheme="minorEastAsia" w:eastAsiaTheme="minorEastAsia" w:hAnsiTheme="minorEastAsia"/>
                <w:kern w:val="0"/>
                <w:sz w:val="24"/>
              </w:rPr>
              <w:t>现场参观</w:t>
            </w:r>
            <w:r w:rsidRPr="001B52ED">
              <w:rPr>
                <w:rFonts w:asciiTheme="minorEastAsia" w:eastAsiaTheme="minorEastAsia" w:hAnsiTheme="minorEastAsia"/>
                <w:bCs/>
                <w:iCs/>
                <w:color w:val="000000"/>
                <w:kern w:val="0"/>
                <w:sz w:val="24"/>
              </w:rPr>
              <w:tab/>
            </w:r>
          </w:p>
          <w:p w:rsidR="004D105E" w:rsidRPr="001B52ED" w:rsidRDefault="004A6FD2" w:rsidP="006C0095">
            <w:pPr>
              <w:tabs>
                <w:tab w:val="center" w:pos="3199"/>
              </w:tabs>
              <w:spacing w:line="340" w:lineRule="exact"/>
              <w:rPr>
                <w:rFonts w:asciiTheme="minorEastAsia" w:eastAsiaTheme="minorEastAsia" w:hAnsiTheme="minorEastAsia"/>
                <w:bCs/>
                <w:iCs/>
                <w:color w:val="000000"/>
                <w:sz w:val="24"/>
              </w:rPr>
            </w:pPr>
            <w:r w:rsidRPr="001B52ED">
              <w:rPr>
                <w:rFonts w:asciiTheme="minorEastAsia" w:eastAsiaTheme="minorEastAsia" w:hAnsiTheme="minorEastAsia"/>
                <w:bCs/>
                <w:iCs/>
                <w:color w:val="000000"/>
                <w:kern w:val="0"/>
                <w:sz w:val="24"/>
              </w:rPr>
              <w:t>□</w:t>
            </w:r>
            <w:r w:rsidRPr="001B52ED">
              <w:rPr>
                <w:rFonts w:asciiTheme="minorEastAsia" w:eastAsiaTheme="minorEastAsia" w:hAnsiTheme="minorEastAsia" w:hint="eastAsia"/>
                <w:bCs/>
                <w:iCs/>
                <w:color w:val="000000"/>
                <w:kern w:val="0"/>
                <w:sz w:val="24"/>
              </w:rPr>
              <w:t xml:space="preserve"> </w:t>
            </w:r>
            <w:r w:rsidRPr="001B52ED">
              <w:rPr>
                <w:rFonts w:asciiTheme="minorEastAsia" w:eastAsiaTheme="minorEastAsia" w:hAnsiTheme="minorEastAsia"/>
                <w:kern w:val="0"/>
                <w:sz w:val="24"/>
              </w:rPr>
              <w:t>其他 （</w:t>
            </w:r>
            <w:proofErr w:type="gramStart"/>
            <w:r w:rsidRPr="001B52ED">
              <w:rPr>
                <w:rFonts w:asciiTheme="minorEastAsia" w:eastAsiaTheme="minorEastAsia" w:hAnsiTheme="minorEastAsia"/>
                <w:kern w:val="0"/>
                <w:sz w:val="24"/>
                <w:u w:val="single"/>
              </w:rPr>
              <w:t>请文字</w:t>
            </w:r>
            <w:proofErr w:type="gramEnd"/>
            <w:r w:rsidRPr="001B52ED">
              <w:rPr>
                <w:rFonts w:asciiTheme="minorEastAsia" w:eastAsiaTheme="minorEastAsia" w:hAnsiTheme="minorEastAsia"/>
                <w:kern w:val="0"/>
                <w:sz w:val="24"/>
                <w:u w:val="single"/>
              </w:rPr>
              <w:t>说明其他活动内容）</w:t>
            </w:r>
          </w:p>
        </w:tc>
      </w:tr>
      <w:tr w:rsidR="004D105E" w:rsidRPr="001B52ED" w:rsidTr="002B556B">
        <w:tc>
          <w:tcPr>
            <w:tcW w:w="1526" w:type="dxa"/>
            <w:tcBorders>
              <w:top w:val="single" w:sz="4" w:space="0" w:color="auto"/>
              <w:left w:val="single" w:sz="4" w:space="0" w:color="auto"/>
              <w:bottom w:val="single" w:sz="4" w:space="0" w:color="auto"/>
              <w:right w:val="single" w:sz="4" w:space="0" w:color="auto"/>
            </w:tcBorders>
            <w:vAlign w:val="center"/>
          </w:tcPr>
          <w:p w:rsidR="004D105E" w:rsidRPr="001B52ED" w:rsidRDefault="004A6FD2" w:rsidP="002B556B">
            <w:pPr>
              <w:spacing w:line="420" w:lineRule="exact"/>
              <w:rPr>
                <w:rFonts w:asciiTheme="minorEastAsia" w:eastAsiaTheme="minorEastAsia" w:hAnsiTheme="minorEastAsia"/>
                <w:bCs/>
                <w:iCs/>
                <w:color w:val="000000"/>
                <w:kern w:val="0"/>
                <w:sz w:val="24"/>
              </w:rPr>
            </w:pPr>
            <w:r w:rsidRPr="001B52ED">
              <w:rPr>
                <w:rFonts w:asciiTheme="minorEastAsia" w:eastAsiaTheme="minorEastAsia" w:hAnsiTheme="minorEastAsia"/>
                <w:bCs/>
                <w:iCs/>
                <w:color w:val="000000"/>
                <w:kern w:val="0"/>
                <w:sz w:val="24"/>
              </w:rPr>
              <w:t>参与人员</w:t>
            </w:r>
          </w:p>
        </w:tc>
        <w:tc>
          <w:tcPr>
            <w:tcW w:w="7229" w:type="dxa"/>
            <w:tcBorders>
              <w:top w:val="single" w:sz="4" w:space="0" w:color="auto"/>
              <w:left w:val="single" w:sz="4" w:space="0" w:color="auto"/>
              <w:bottom w:val="single" w:sz="4" w:space="0" w:color="auto"/>
              <w:right w:val="single" w:sz="4" w:space="0" w:color="auto"/>
            </w:tcBorders>
            <w:vAlign w:val="center"/>
          </w:tcPr>
          <w:p w:rsidR="004D105E" w:rsidRPr="001B52ED" w:rsidRDefault="001B52ED" w:rsidP="001B52ED">
            <w:pPr>
              <w:spacing w:line="420" w:lineRule="exact"/>
              <w:rPr>
                <w:rFonts w:asciiTheme="minorEastAsia" w:eastAsiaTheme="minorEastAsia" w:hAnsiTheme="minorEastAsia"/>
                <w:bCs/>
                <w:iCs/>
                <w:color w:val="000000"/>
                <w:sz w:val="24"/>
                <w:lang w:val="en-GB"/>
              </w:rPr>
            </w:pPr>
            <w:r w:rsidRPr="001B52ED">
              <w:rPr>
                <w:rFonts w:asciiTheme="minorEastAsia" w:eastAsiaTheme="minorEastAsia" w:hAnsiTheme="minorEastAsia" w:hint="eastAsia"/>
                <w:bCs/>
                <w:iCs/>
                <w:color w:val="000000"/>
                <w:sz w:val="24"/>
              </w:rPr>
              <w:t>参与公司</w:t>
            </w:r>
            <w:r w:rsidRPr="001B52ED">
              <w:rPr>
                <w:rFonts w:asciiTheme="minorEastAsia" w:eastAsiaTheme="minorEastAsia" w:hAnsiTheme="minorEastAsia"/>
                <w:bCs/>
                <w:iCs/>
                <w:color w:val="000000"/>
                <w:sz w:val="24"/>
              </w:rPr>
              <w:t>202</w:t>
            </w:r>
            <w:r w:rsidRPr="001B52ED">
              <w:rPr>
                <w:rFonts w:asciiTheme="minorEastAsia" w:eastAsiaTheme="minorEastAsia" w:hAnsiTheme="minorEastAsia" w:hint="eastAsia"/>
                <w:bCs/>
                <w:iCs/>
                <w:color w:val="000000"/>
                <w:sz w:val="24"/>
              </w:rPr>
              <w:t>4</w:t>
            </w:r>
            <w:r w:rsidRPr="001B52ED">
              <w:rPr>
                <w:rFonts w:asciiTheme="minorEastAsia" w:eastAsiaTheme="minorEastAsia" w:hAnsiTheme="minorEastAsia" w:hint="eastAsia"/>
                <w:bCs/>
                <w:iCs/>
                <w:color w:val="000000"/>
                <w:sz w:val="24"/>
              </w:rPr>
              <w:t>年</w:t>
            </w:r>
            <w:r w:rsidRPr="001B52ED">
              <w:rPr>
                <w:rFonts w:asciiTheme="minorEastAsia" w:eastAsiaTheme="minorEastAsia" w:hAnsiTheme="minorEastAsia" w:hint="eastAsia"/>
                <w:bCs/>
                <w:iCs/>
                <w:color w:val="000000"/>
                <w:sz w:val="24"/>
              </w:rPr>
              <w:t>中报</w:t>
            </w:r>
            <w:r w:rsidRPr="001B52ED">
              <w:rPr>
                <w:rFonts w:asciiTheme="minorEastAsia" w:eastAsiaTheme="minorEastAsia" w:hAnsiTheme="minorEastAsia" w:hint="eastAsia"/>
                <w:bCs/>
                <w:iCs/>
                <w:color w:val="000000"/>
                <w:sz w:val="24"/>
              </w:rPr>
              <w:t>业绩说明会的投资者</w:t>
            </w:r>
          </w:p>
        </w:tc>
      </w:tr>
      <w:tr w:rsidR="004D105E" w:rsidRPr="001B52ED" w:rsidTr="002B556B">
        <w:tc>
          <w:tcPr>
            <w:tcW w:w="1526" w:type="dxa"/>
            <w:tcBorders>
              <w:top w:val="single" w:sz="4" w:space="0" w:color="auto"/>
              <w:left w:val="single" w:sz="4" w:space="0" w:color="auto"/>
              <w:bottom w:val="single" w:sz="4" w:space="0" w:color="auto"/>
              <w:right w:val="single" w:sz="4" w:space="0" w:color="auto"/>
            </w:tcBorders>
            <w:vAlign w:val="center"/>
          </w:tcPr>
          <w:p w:rsidR="004D105E" w:rsidRPr="001B52ED" w:rsidRDefault="002402DE" w:rsidP="001B52ED">
            <w:pPr>
              <w:spacing w:line="420" w:lineRule="exact"/>
              <w:rPr>
                <w:rFonts w:asciiTheme="minorEastAsia" w:eastAsiaTheme="minorEastAsia" w:hAnsiTheme="minorEastAsia"/>
                <w:bCs/>
                <w:iCs/>
                <w:color w:val="000000"/>
                <w:kern w:val="0"/>
                <w:sz w:val="24"/>
              </w:rPr>
            </w:pPr>
            <w:r>
              <w:rPr>
                <w:rFonts w:asciiTheme="minorEastAsia" w:eastAsiaTheme="minorEastAsia" w:hAnsiTheme="minorEastAsia"/>
                <w:bCs/>
                <w:iCs/>
                <w:color w:val="000000"/>
                <w:kern w:val="0"/>
                <w:sz w:val="24"/>
              </w:rPr>
              <w:t>会议</w:t>
            </w:r>
            <w:r w:rsidR="004A6FD2" w:rsidRPr="001B52ED">
              <w:rPr>
                <w:rFonts w:asciiTheme="minorEastAsia" w:eastAsiaTheme="minorEastAsia" w:hAnsiTheme="minorEastAsia"/>
                <w:bCs/>
                <w:iCs/>
                <w:color w:val="000000"/>
                <w:kern w:val="0"/>
                <w:sz w:val="24"/>
              </w:rPr>
              <w:t>时间</w:t>
            </w:r>
          </w:p>
        </w:tc>
        <w:tc>
          <w:tcPr>
            <w:tcW w:w="7229" w:type="dxa"/>
            <w:tcBorders>
              <w:top w:val="single" w:sz="4" w:space="0" w:color="auto"/>
              <w:left w:val="single" w:sz="4" w:space="0" w:color="auto"/>
              <w:bottom w:val="single" w:sz="4" w:space="0" w:color="auto"/>
              <w:right w:val="single" w:sz="4" w:space="0" w:color="auto"/>
            </w:tcBorders>
          </w:tcPr>
          <w:p w:rsidR="004D105E" w:rsidRPr="001B52ED" w:rsidRDefault="004A6FD2">
            <w:pPr>
              <w:spacing w:line="420" w:lineRule="exact"/>
              <w:rPr>
                <w:rFonts w:asciiTheme="minorEastAsia" w:eastAsiaTheme="minorEastAsia" w:hAnsiTheme="minorEastAsia"/>
                <w:bCs/>
                <w:iCs/>
                <w:color w:val="000000"/>
                <w:sz w:val="24"/>
              </w:rPr>
            </w:pPr>
            <w:r w:rsidRPr="001B52ED">
              <w:rPr>
                <w:rFonts w:asciiTheme="minorEastAsia" w:eastAsiaTheme="minorEastAsia" w:hAnsiTheme="minorEastAsia"/>
                <w:bCs/>
                <w:iCs/>
                <w:color w:val="000000"/>
                <w:sz w:val="24"/>
              </w:rPr>
              <w:t>2024年9月13日 (周五) 下午 14:00~16:30</w:t>
            </w:r>
          </w:p>
        </w:tc>
      </w:tr>
      <w:tr w:rsidR="004D105E" w:rsidRPr="001B52ED" w:rsidTr="002B556B">
        <w:tc>
          <w:tcPr>
            <w:tcW w:w="1526" w:type="dxa"/>
            <w:tcBorders>
              <w:top w:val="single" w:sz="4" w:space="0" w:color="auto"/>
              <w:left w:val="single" w:sz="4" w:space="0" w:color="auto"/>
              <w:bottom w:val="single" w:sz="4" w:space="0" w:color="auto"/>
              <w:right w:val="single" w:sz="4" w:space="0" w:color="auto"/>
            </w:tcBorders>
            <w:vAlign w:val="center"/>
          </w:tcPr>
          <w:p w:rsidR="004D105E" w:rsidRPr="001B52ED" w:rsidRDefault="002402DE" w:rsidP="001B52ED">
            <w:pPr>
              <w:spacing w:line="420" w:lineRule="exact"/>
              <w:rPr>
                <w:rFonts w:asciiTheme="minorEastAsia" w:eastAsiaTheme="minorEastAsia" w:hAnsiTheme="minorEastAsia"/>
                <w:bCs/>
                <w:iCs/>
                <w:color w:val="000000"/>
                <w:kern w:val="0"/>
                <w:sz w:val="24"/>
              </w:rPr>
            </w:pPr>
            <w:r>
              <w:rPr>
                <w:rFonts w:asciiTheme="minorEastAsia" w:eastAsiaTheme="minorEastAsia" w:hAnsiTheme="minorEastAsia"/>
                <w:bCs/>
                <w:iCs/>
                <w:color w:val="000000"/>
                <w:kern w:val="0"/>
                <w:sz w:val="24"/>
              </w:rPr>
              <w:t>会议</w:t>
            </w:r>
            <w:r w:rsidR="004A6FD2" w:rsidRPr="001B52ED">
              <w:rPr>
                <w:rFonts w:asciiTheme="minorEastAsia" w:eastAsiaTheme="minorEastAsia" w:hAnsiTheme="minorEastAsia"/>
                <w:bCs/>
                <w:iCs/>
                <w:color w:val="000000"/>
                <w:kern w:val="0"/>
                <w:sz w:val="24"/>
              </w:rPr>
              <w:t>地点</w:t>
            </w:r>
          </w:p>
        </w:tc>
        <w:tc>
          <w:tcPr>
            <w:tcW w:w="7229" w:type="dxa"/>
            <w:tcBorders>
              <w:top w:val="single" w:sz="4" w:space="0" w:color="auto"/>
              <w:left w:val="single" w:sz="4" w:space="0" w:color="auto"/>
              <w:bottom w:val="single" w:sz="4" w:space="0" w:color="auto"/>
              <w:right w:val="single" w:sz="4" w:space="0" w:color="auto"/>
            </w:tcBorders>
          </w:tcPr>
          <w:p w:rsidR="004D105E" w:rsidRPr="001B52ED" w:rsidRDefault="004A6FD2">
            <w:pPr>
              <w:spacing w:line="420" w:lineRule="exact"/>
              <w:rPr>
                <w:rFonts w:asciiTheme="minorEastAsia" w:eastAsiaTheme="minorEastAsia" w:hAnsiTheme="minorEastAsia"/>
                <w:bCs/>
                <w:iCs/>
                <w:color w:val="000000"/>
                <w:sz w:val="24"/>
              </w:rPr>
            </w:pPr>
            <w:r w:rsidRPr="001B52ED">
              <w:rPr>
                <w:rFonts w:asciiTheme="minorEastAsia" w:eastAsiaTheme="minorEastAsia" w:hAnsiTheme="minorEastAsia"/>
                <w:sz w:val="24"/>
              </w:rPr>
              <w:t>通过</w:t>
            </w:r>
            <w:r w:rsidRPr="001B52ED">
              <w:rPr>
                <w:rFonts w:asciiTheme="minorEastAsia" w:eastAsiaTheme="minorEastAsia" w:hAnsiTheme="minorEastAsia" w:hint="eastAsia"/>
                <w:bCs/>
                <w:sz w:val="24"/>
              </w:rPr>
              <w:t>全景网“</w:t>
            </w:r>
            <w:r w:rsidRPr="001B52ED">
              <w:rPr>
                <w:rFonts w:asciiTheme="minorEastAsia" w:eastAsiaTheme="minorEastAsia" w:hAnsiTheme="minorEastAsia" w:cs="宋体"/>
                <w:sz w:val="24"/>
              </w:rPr>
              <w:t>投资者关系互动平台</w:t>
            </w:r>
            <w:r w:rsidRPr="001B52ED">
              <w:rPr>
                <w:rFonts w:asciiTheme="minorEastAsia" w:eastAsiaTheme="minorEastAsia" w:hAnsiTheme="minorEastAsia" w:hint="eastAsia"/>
                <w:bCs/>
                <w:sz w:val="24"/>
              </w:rPr>
              <w:t>”（http</w:t>
            </w:r>
            <w:r w:rsidRPr="001B52ED">
              <w:rPr>
                <w:rFonts w:asciiTheme="minorEastAsia" w:eastAsiaTheme="minorEastAsia" w:hAnsiTheme="minorEastAsia"/>
                <w:bCs/>
                <w:sz w:val="24"/>
              </w:rPr>
              <w:t>s</w:t>
            </w:r>
            <w:r w:rsidRPr="001B52ED">
              <w:rPr>
                <w:rFonts w:asciiTheme="minorEastAsia" w:eastAsiaTheme="minorEastAsia" w:hAnsiTheme="minorEastAsia" w:hint="eastAsia"/>
                <w:bCs/>
                <w:sz w:val="24"/>
              </w:rPr>
              <w:t>://ir.p5w.net）采用网络远程的方式</w:t>
            </w:r>
            <w:r w:rsidRPr="001B52ED">
              <w:rPr>
                <w:rFonts w:asciiTheme="minorEastAsia" w:eastAsiaTheme="minorEastAsia" w:hAnsiTheme="minorEastAsia"/>
                <w:sz w:val="24"/>
              </w:rPr>
              <w:t>召开</w:t>
            </w:r>
            <w:r w:rsidRPr="001B52ED">
              <w:rPr>
                <w:rFonts w:asciiTheme="minorEastAsia" w:eastAsiaTheme="minorEastAsia" w:hAnsiTheme="minorEastAsia" w:hint="eastAsia"/>
                <w:sz w:val="24"/>
              </w:rPr>
              <w:t>业绩</w:t>
            </w:r>
            <w:r w:rsidRPr="001B52ED">
              <w:rPr>
                <w:rFonts w:asciiTheme="minorEastAsia" w:eastAsiaTheme="minorEastAsia" w:hAnsiTheme="minorEastAsia"/>
                <w:sz w:val="24"/>
              </w:rPr>
              <w:t>说明会</w:t>
            </w:r>
          </w:p>
        </w:tc>
      </w:tr>
      <w:tr w:rsidR="004D105E" w:rsidRPr="001B52ED" w:rsidTr="002B556B">
        <w:tc>
          <w:tcPr>
            <w:tcW w:w="1526" w:type="dxa"/>
            <w:tcBorders>
              <w:top w:val="single" w:sz="4" w:space="0" w:color="auto"/>
              <w:left w:val="single" w:sz="4" w:space="0" w:color="auto"/>
              <w:bottom w:val="single" w:sz="4" w:space="0" w:color="auto"/>
              <w:right w:val="single" w:sz="4" w:space="0" w:color="auto"/>
            </w:tcBorders>
            <w:vAlign w:val="center"/>
          </w:tcPr>
          <w:p w:rsidR="002402DE" w:rsidRDefault="004A6FD2" w:rsidP="001B52ED">
            <w:pPr>
              <w:spacing w:line="420" w:lineRule="exact"/>
              <w:rPr>
                <w:rFonts w:asciiTheme="minorEastAsia" w:eastAsiaTheme="minorEastAsia" w:hAnsiTheme="minorEastAsia" w:hint="eastAsia"/>
                <w:bCs/>
                <w:iCs/>
                <w:color w:val="000000"/>
                <w:kern w:val="0"/>
                <w:sz w:val="24"/>
              </w:rPr>
            </w:pPr>
            <w:r w:rsidRPr="001B52ED">
              <w:rPr>
                <w:rFonts w:asciiTheme="minorEastAsia" w:eastAsiaTheme="minorEastAsia" w:hAnsiTheme="minorEastAsia"/>
                <w:bCs/>
                <w:iCs/>
                <w:color w:val="000000"/>
                <w:kern w:val="0"/>
                <w:sz w:val="24"/>
              </w:rPr>
              <w:t>公司接待</w:t>
            </w:r>
          </w:p>
          <w:p w:rsidR="004D105E" w:rsidRPr="001B52ED" w:rsidRDefault="004A6FD2" w:rsidP="001B52ED">
            <w:pPr>
              <w:spacing w:line="420" w:lineRule="exact"/>
              <w:rPr>
                <w:rFonts w:asciiTheme="minorEastAsia" w:eastAsiaTheme="minorEastAsia" w:hAnsiTheme="minorEastAsia"/>
                <w:bCs/>
                <w:iCs/>
                <w:color w:val="000000"/>
                <w:kern w:val="0"/>
                <w:sz w:val="24"/>
              </w:rPr>
            </w:pPr>
            <w:r w:rsidRPr="001B52ED">
              <w:rPr>
                <w:rFonts w:asciiTheme="minorEastAsia" w:eastAsiaTheme="minorEastAsia" w:hAnsiTheme="minorEastAsia"/>
                <w:bCs/>
                <w:iCs/>
                <w:color w:val="000000"/>
                <w:kern w:val="0"/>
                <w:sz w:val="24"/>
              </w:rPr>
              <w:t>人员姓名</w:t>
            </w:r>
          </w:p>
        </w:tc>
        <w:tc>
          <w:tcPr>
            <w:tcW w:w="7229" w:type="dxa"/>
            <w:tcBorders>
              <w:top w:val="single" w:sz="4" w:space="0" w:color="auto"/>
              <w:left w:val="single" w:sz="4" w:space="0" w:color="auto"/>
              <w:bottom w:val="single" w:sz="4" w:space="0" w:color="auto"/>
              <w:right w:val="single" w:sz="4" w:space="0" w:color="auto"/>
            </w:tcBorders>
            <w:vAlign w:val="center"/>
          </w:tcPr>
          <w:p w:rsidR="004D105E" w:rsidRPr="001B52ED" w:rsidRDefault="004A6FD2" w:rsidP="00422329">
            <w:pPr>
              <w:spacing w:line="420" w:lineRule="exact"/>
              <w:rPr>
                <w:rFonts w:asciiTheme="minorEastAsia" w:eastAsiaTheme="minorEastAsia" w:hAnsiTheme="minorEastAsia"/>
                <w:bCs/>
                <w:sz w:val="24"/>
              </w:rPr>
            </w:pPr>
            <w:r w:rsidRPr="001B52ED">
              <w:rPr>
                <w:rFonts w:asciiTheme="minorEastAsia" w:eastAsiaTheme="minorEastAsia" w:hAnsiTheme="minorEastAsia"/>
                <w:bCs/>
                <w:sz w:val="24"/>
              </w:rPr>
              <w:t>董事长顾金山</w:t>
            </w:r>
            <w:r w:rsidR="00422329" w:rsidRPr="001B52ED">
              <w:rPr>
                <w:rFonts w:asciiTheme="minorEastAsia" w:eastAsiaTheme="minorEastAsia" w:hAnsiTheme="minorEastAsia"/>
                <w:bCs/>
                <w:sz w:val="24"/>
              </w:rPr>
              <w:t>先生</w:t>
            </w:r>
            <w:r w:rsidR="00422329" w:rsidRPr="001B52ED">
              <w:rPr>
                <w:rFonts w:asciiTheme="minorEastAsia" w:eastAsiaTheme="minorEastAsia" w:hAnsiTheme="minorEastAsia" w:hint="eastAsia"/>
                <w:bCs/>
                <w:sz w:val="24"/>
              </w:rPr>
              <w:t>，</w:t>
            </w:r>
            <w:r w:rsidRPr="001B52ED">
              <w:rPr>
                <w:rFonts w:asciiTheme="minorEastAsia" w:eastAsiaTheme="minorEastAsia" w:hAnsiTheme="minorEastAsia"/>
                <w:bCs/>
                <w:sz w:val="24"/>
              </w:rPr>
              <w:t>独立董事邵瑞庆</w:t>
            </w:r>
            <w:r w:rsidR="00422329" w:rsidRPr="001B52ED">
              <w:rPr>
                <w:rFonts w:asciiTheme="minorEastAsia" w:eastAsiaTheme="minorEastAsia" w:hAnsiTheme="minorEastAsia"/>
                <w:bCs/>
                <w:sz w:val="24"/>
              </w:rPr>
              <w:t>先生，</w:t>
            </w:r>
            <w:r w:rsidRPr="001B52ED">
              <w:rPr>
                <w:rFonts w:asciiTheme="minorEastAsia" w:eastAsiaTheme="minorEastAsia" w:hAnsiTheme="minorEastAsia"/>
                <w:bCs/>
                <w:sz w:val="24"/>
              </w:rPr>
              <w:t>副总裁、董事会秘书、总法律顾问丁向明</w:t>
            </w:r>
            <w:r w:rsidR="00422329" w:rsidRPr="001B52ED">
              <w:rPr>
                <w:rFonts w:asciiTheme="minorEastAsia" w:eastAsiaTheme="minorEastAsia" w:hAnsiTheme="minorEastAsia"/>
                <w:bCs/>
                <w:sz w:val="24"/>
              </w:rPr>
              <w:t>先生，</w:t>
            </w:r>
            <w:r w:rsidRPr="001B52ED">
              <w:rPr>
                <w:rFonts w:asciiTheme="minorEastAsia" w:eastAsiaTheme="minorEastAsia" w:hAnsiTheme="minorEastAsia"/>
                <w:bCs/>
                <w:sz w:val="24"/>
              </w:rPr>
              <w:t>资产财务部总经理杨海丰</w:t>
            </w:r>
            <w:r w:rsidR="00422329" w:rsidRPr="001B52ED">
              <w:rPr>
                <w:rFonts w:asciiTheme="minorEastAsia" w:eastAsiaTheme="minorEastAsia" w:hAnsiTheme="minorEastAsia"/>
                <w:bCs/>
                <w:sz w:val="24"/>
              </w:rPr>
              <w:t>先生</w:t>
            </w:r>
          </w:p>
        </w:tc>
      </w:tr>
      <w:tr w:rsidR="004D105E" w:rsidRPr="001B52ED" w:rsidTr="002B556B">
        <w:tc>
          <w:tcPr>
            <w:tcW w:w="1526" w:type="dxa"/>
            <w:tcBorders>
              <w:top w:val="single" w:sz="4" w:space="0" w:color="auto"/>
              <w:left w:val="single" w:sz="4" w:space="0" w:color="auto"/>
              <w:bottom w:val="single" w:sz="4" w:space="0" w:color="auto"/>
              <w:right w:val="single" w:sz="4" w:space="0" w:color="auto"/>
            </w:tcBorders>
            <w:vAlign w:val="center"/>
          </w:tcPr>
          <w:p w:rsidR="004D105E" w:rsidRPr="001B52ED" w:rsidRDefault="004A6FD2" w:rsidP="001B52ED">
            <w:pPr>
              <w:spacing w:line="420" w:lineRule="exact"/>
              <w:rPr>
                <w:rFonts w:asciiTheme="minorEastAsia" w:eastAsiaTheme="minorEastAsia" w:hAnsiTheme="minorEastAsia"/>
                <w:bCs/>
                <w:iCs/>
                <w:color w:val="000000"/>
                <w:kern w:val="0"/>
                <w:sz w:val="24"/>
              </w:rPr>
            </w:pPr>
            <w:r w:rsidRPr="001B52ED">
              <w:rPr>
                <w:rFonts w:asciiTheme="minorEastAsia" w:eastAsiaTheme="minorEastAsia" w:hAnsiTheme="minorEastAsia"/>
                <w:bCs/>
                <w:iCs/>
                <w:color w:val="000000"/>
                <w:kern w:val="0"/>
                <w:sz w:val="24"/>
              </w:rPr>
              <w:t>投资者关系活动主要内容介绍</w:t>
            </w:r>
          </w:p>
          <w:p w:rsidR="004D105E" w:rsidRPr="001B52ED" w:rsidRDefault="004D105E" w:rsidP="001B52ED">
            <w:pPr>
              <w:spacing w:line="420" w:lineRule="exact"/>
              <w:rPr>
                <w:rFonts w:asciiTheme="minorEastAsia" w:eastAsiaTheme="minorEastAsia" w:hAnsiTheme="minorEastAsia"/>
                <w:bCs/>
                <w:iCs/>
                <w:color w:val="000000"/>
                <w:sz w:val="24"/>
              </w:rPr>
            </w:pPr>
          </w:p>
        </w:tc>
        <w:tc>
          <w:tcPr>
            <w:tcW w:w="7229" w:type="dxa"/>
            <w:tcBorders>
              <w:top w:val="single" w:sz="4" w:space="0" w:color="auto"/>
              <w:left w:val="single" w:sz="4" w:space="0" w:color="auto"/>
              <w:bottom w:val="single" w:sz="4" w:space="0" w:color="auto"/>
              <w:right w:val="single" w:sz="4" w:space="0" w:color="auto"/>
            </w:tcBorders>
          </w:tcPr>
          <w:p w:rsidR="004D105E" w:rsidRPr="001B52ED" w:rsidRDefault="004A6FD2" w:rsidP="001B52ED">
            <w:pPr>
              <w:snapToGrid w:val="0"/>
              <w:spacing w:line="300" w:lineRule="auto"/>
              <w:rPr>
                <w:rFonts w:asciiTheme="minorEastAsia" w:eastAsiaTheme="minorEastAsia" w:hAnsiTheme="minorEastAsia"/>
                <w:sz w:val="24"/>
              </w:rPr>
            </w:pPr>
            <w:r w:rsidRPr="001B52ED">
              <w:rPr>
                <w:rFonts w:asciiTheme="minorEastAsia" w:eastAsiaTheme="minorEastAsia" w:hAnsiTheme="minorEastAsia"/>
                <w:sz w:val="24"/>
              </w:rPr>
              <w:t>投资者提出的问题及公司回复情况</w:t>
            </w:r>
            <w:r w:rsidR="001B52ED">
              <w:rPr>
                <w:rFonts w:asciiTheme="minorEastAsia" w:eastAsiaTheme="minorEastAsia" w:hAnsiTheme="minorEastAsia"/>
                <w:sz w:val="24"/>
              </w:rPr>
              <w:t>：</w:t>
            </w:r>
          </w:p>
          <w:p w:rsidR="004D105E" w:rsidRPr="001B52ED" w:rsidRDefault="004A6FD2" w:rsidP="001B52ED">
            <w:pPr>
              <w:pStyle w:val="Style6"/>
              <w:snapToGrid w:val="0"/>
              <w:spacing w:line="300" w:lineRule="auto"/>
              <w:ind w:firstLine="480"/>
              <w:rPr>
                <w:rFonts w:asciiTheme="minorEastAsia" w:eastAsiaTheme="minorEastAsia" w:hAnsiTheme="minorEastAsia"/>
                <w:sz w:val="24"/>
                <w:szCs w:val="24"/>
              </w:rPr>
            </w:pPr>
            <w:r w:rsidRPr="001B52ED">
              <w:rPr>
                <w:rFonts w:asciiTheme="minorEastAsia" w:eastAsiaTheme="minorEastAsia" w:hAnsiTheme="minorEastAsia"/>
                <w:sz w:val="24"/>
                <w:szCs w:val="24"/>
              </w:rPr>
              <w:t>1、请问公司在绿色港口建设方面的创新举措及未来展望是什么？</w:t>
            </w:r>
          </w:p>
          <w:p w:rsidR="004D105E" w:rsidRPr="001B52ED" w:rsidRDefault="004A6FD2" w:rsidP="001B52ED">
            <w:pPr>
              <w:pStyle w:val="Style6"/>
              <w:snapToGrid w:val="0"/>
              <w:spacing w:line="300" w:lineRule="auto"/>
              <w:ind w:leftChars="-1" w:left="-2" w:firstLine="480"/>
              <w:rPr>
                <w:rFonts w:asciiTheme="minorEastAsia" w:eastAsiaTheme="minorEastAsia" w:hAnsiTheme="minorEastAsia"/>
                <w:sz w:val="24"/>
                <w:szCs w:val="24"/>
              </w:rPr>
            </w:pPr>
            <w:r w:rsidRPr="001B52ED">
              <w:rPr>
                <w:rFonts w:asciiTheme="minorEastAsia" w:eastAsiaTheme="minorEastAsia" w:hAnsiTheme="minorEastAsia"/>
                <w:sz w:val="24"/>
                <w:szCs w:val="24"/>
              </w:rPr>
              <w:t>尊敬的投资者，您好。公司大力建设绿色港口，持续优化港口用</w:t>
            </w:r>
            <w:proofErr w:type="gramStart"/>
            <w:r w:rsidRPr="001B52ED">
              <w:rPr>
                <w:rFonts w:asciiTheme="minorEastAsia" w:eastAsiaTheme="minorEastAsia" w:hAnsiTheme="minorEastAsia"/>
                <w:sz w:val="24"/>
                <w:szCs w:val="24"/>
              </w:rPr>
              <w:t>能结构</w:t>
            </w:r>
            <w:proofErr w:type="gramEnd"/>
            <w:r w:rsidRPr="001B52ED">
              <w:rPr>
                <w:rFonts w:asciiTheme="minorEastAsia" w:eastAsiaTheme="minorEastAsia" w:hAnsiTheme="minorEastAsia"/>
                <w:sz w:val="24"/>
                <w:szCs w:val="24"/>
              </w:rPr>
              <w:t>和集疏运体系，不断提升港口清洁能源占比，持续推广电力、LNG、绿色甲醇的应用。目前集装箱码头的岸电已经实现全覆盖。公司大力发展清洁能源加注，LNG船到船加注实现常态化供应。今年上半年，公司完成我国</w:t>
            </w:r>
            <w:proofErr w:type="gramStart"/>
            <w:r w:rsidRPr="001B52ED">
              <w:rPr>
                <w:rFonts w:asciiTheme="minorEastAsia" w:eastAsiaTheme="minorEastAsia" w:hAnsiTheme="minorEastAsia"/>
                <w:sz w:val="24"/>
                <w:szCs w:val="24"/>
              </w:rPr>
              <w:t>首单集装箱船舶</w:t>
            </w:r>
            <w:proofErr w:type="gramEnd"/>
            <w:r w:rsidRPr="001B52ED">
              <w:rPr>
                <w:rFonts w:asciiTheme="minorEastAsia" w:eastAsiaTheme="minorEastAsia" w:hAnsiTheme="minorEastAsia"/>
                <w:sz w:val="24"/>
                <w:szCs w:val="24"/>
              </w:rPr>
              <w:t>绿色甲醇加注，使上海港成为全球为数不多同时具备LNG和绿色甲醇船到船加注的港口之一。公司积极实施陆改水、海铁联运、水水中转等多式联运，大力发展国际中转，不断降低集疏运碳排放。公司将牢固树立创新、协调、绿色、开放、共享五大发展理念，始终将生态文明建设、绿色发展理念融入港口发展的各方面和全过程，努力推进绿色低碳港口建设。感谢您对公司的关注。</w:t>
            </w:r>
          </w:p>
          <w:p w:rsidR="004D105E" w:rsidRPr="001B52ED" w:rsidRDefault="004A6FD2" w:rsidP="001B52ED">
            <w:pPr>
              <w:pStyle w:val="Style6"/>
              <w:snapToGrid w:val="0"/>
              <w:spacing w:line="300" w:lineRule="auto"/>
              <w:ind w:left="413" w:firstLineChars="0" w:firstLine="0"/>
              <w:rPr>
                <w:rFonts w:asciiTheme="minorEastAsia" w:eastAsiaTheme="minorEastAsia" w:hAnsiTheme="minorEastAsia"/>
                <w:sz w:val="24"/>
                <w:szCs w:val="24"/>
              </w:rPr>
            </w:pPr>
            <w:r w:rsidRPr="001B52ED">
              <w:rPr>
                <w:rFonts w:asciiTheme="minorEastAsia" w:eastAsiaTheme="minorEastAsia" w:hAnsiTheme="minorEastAsia"/>
                <w:sz w:val="24"/>
                <w:szCs w:val="24"/>
              </w:rPr>
              <w:t>2、请问公司有参与</w:t>
            </w:r>
            <w:proofErr w:type="gramStart"/>
            <w:r w:rsidRPr="001B52ED">
              <w:rPr>
                <w:rFonts w:asciiTheme="minorEastAsia" w:eastAsiaTheme="minorEastAsia" w:hAnsiTheme="minorEastAsia"/>
                <w:sz w:val="24"/>
                <w:szCs w:val="24"/>
              </w:rPr>
              <w:t>低空经济</w:t>
            </w:r>
            <w:proofErr w:type="gramEnd"/>
            <w:r w:rsidRPr="001B52ED">
              <w:rPr>
                <w:rFonts w:asciiTheme="minorEastAsia" w:eastAsiaTheme="minorEastAsia" w:hAnsiTheme="minorEastAsia"/>
                <w:sz w:val="24"/>
                <w:szCs w:val="24"/>
              </w:rPr>
              <w:t>的建设吗？</w:t>
            </w:r>
          </w:p>
          <w:p w:rsidR="004D105E" w:rsidRPr="001B52ED" w:rsidRDefault="004A6FD2" w:rsidP="001B52ED">
            <w:pPr>
              <w:pStyle w:val="Style6"/>
              <w:snapToGrid w:val="0"/>
              <w:spacing w:line="300" w:lineRule="auto"/>
              <w:ind w:leftChars="-1" w:left="-2" w:firstLine="480"/>
              <w:rPr>
                <w:rFonts w:asciiTheme="minorEastAsia" w:eastAsiaTheme="minorEastAsia" w:hAnsiTheme="minorEastAsia"/>
                <w:sz w:val="24"/>
                <w:szCs w:val="24"/>
              </w:rPr>
            </w:pPr>
            <w:r w:rsidRPr="001B52ED">
              <w:rPr>
                <w:rFonts w:asciiTheme="minorEastAsia" w:eastAsiaTheme="minorEastAsia" w:hAnsiTheme="minorEastAsia"/>
                <w:sz w:val="24"/>
                <w:szCs w:val="24"/>
              </w:rPr>
              <w:t>尊敬的投资者，您好。目前国内</w:t>
            </w:r>
            <w:proofErr w:type="gramStart"/>
            <w:r w:rsidRPr="001B52ED">
              <w:rPr>
                <w:rFonts w:asciiTheme="minorEastAsia" w:eastAsiaTheme="minorEastAsia" w:hAnsiTheme="minorEastAsia"/>
                <w:sz w:val="24"/>
                <w:szCs w:val="24"/>
              </w:rPr>
              <w:t>低空经济</w:t>
            </w:r>
            <w:proofErr w:type="gramEnd"/>
            <w:r w:rsidRPr="001B52ED">
              <w:rPr>
                <w:rFonts w:asciiTheme="minorEastAsia" w:eastAsiaTheme="minorEastAsia" w:hAnsiTheme="minorEastAsia"/>
                <w:sz w:val="24"/>
                <w:szCs w:val="24"/>
              </w:rPr>
              <w:t>的热度相对较高，受益于政策扶持、技术进步和日益增长的市场需求，</w:t>
            </w:r>
            <w:proofErr w:type="gramStart"/>
            <w:r w:rsidRPr="001B52ED">
              <w:rPr>
                <w:rFonts w:asciiTheme="minorEastAsia" w:eastAsiaTheme="minorEastAsia" w:hAnsiTheme="minorEastAsia"/>
                <w:sz w:val="24"/>
                <w:szCs w:val="24"/>
              </w:rPr>
              <w:t>低空经济</w:t>
            </w:r>
            <w:proofErr w:type="gramEnd"/>
            <w:r w:rsidRPr="001B52ED">
              <w:rPr>
                <w:rFonts w:asciiTheme="minorEastAsia" w:eastAsiaTheme="minorEastAsia" w:hAnsiTheme="minorEastAsia"/>
                <w:sz w:val="24"/>
                <w:szCs w:val="24"/>
              </w:rPr>
              <w:t>的相关产业正在迅速发展。公司将积极关注这一领域的发展态势。感谢您对公司的关注。</w:t>
            </w:r>
          </w:p>
          <w:p w:rsidR="004D105E" w:rsidRPr="001B52ED" w:rsidRDefault="004A6FD2" w:rsidP="001B52ED">
            <w:pPr>
              <w:pStyle w:val="Style6"/>
              <w:snapToGrid w:val="0"/>
              <w:spacing w:line="300" w:lineRule="auto"/>
              <w:ind w:firstLineChars="0"/>
              <w:rPr>
                <w:rFonts w:asciiTheme="minorEastAsia" w:eastAsiaTheme="minorEastAsia" w:hAnsiTheme="minorEastAsia"/>
                <w:sz w:val="24"/>
                <w:szCs w:val="24"/>
              </w:rPr>
            </w:pPr>
            <w:r w:rsidRPr="001B52ED">
              <w:rPr>
                <w:rFonts w:asciiTheme="minorEastAsia" w:eastAsiaTheme="minorEastAsia" w:hAnsiTheme="minorEastAsia"/>
                <w:sz w:val="24"/>
                <w:szCs w:val="24"/>
              </w:rPr>
              <w:t>3、公司在上半年进一步巩固了长三角市场并拓展了长江流域市</w:t>
            </w:r>
            <w:r w:rsidRPr="001B52ED">
              <w:rPr>
                <w:rFonts w:asciiTheme="minorEastAsia" w:eastAsiaTheme="minorEastAsia" w:hAnsiTheme="minorEastAsia"/>
                <w:sz w:val="24"/>
                <w:szCs w:val="24"/>
              </w:rPr>
              <w:lastRenderedPageBreak/>
              <w:t>场，请问采取了哪些具体措施来实现这些成果？未来是否有进一步拓展或深化合作的计划？</w:t>
            </w:r>
          </w:p>
          <w:p w:rsidR="004D105E" w:rsidRPr="001B52ED" w:rsidRDefault="004A6FD2" w:rsidP="001B52ED">
            <w:pPr>
              <w:pStyle w:val="Style6"/>
              <w:snapToGrid w:val="0"/>
              <w:spacing w:line="300" w:lineRule="auto"/>
              <w:ind w:leftChars="-1" w:left="-2" w:firstLine="480"/>
              <w:rPr>
                <w:rFonts w:asciiTheme="minorEastAsia" w:eastAsiaTheme="minorEastAsia" w:hAnsiTheme="minorEastAsia"/>
                <w:sz w:val="24"/>
                <w:szCs w:val="24"/>
              </w:rPr>
            </w:pPr>
            <w:r w:rsidRPr="001B52ED">
              <w:rPr>
                <w:rFonts w:asciiTheme="minorEastAsia" w:eastAsiaTheme="minorEastAsia" w:hAnsiTheme="minorEastAsia"/>
                <w:sz w:val="24"/>
                <w:szCs w:val="24"/>
              </w:rPr>
              <w:t>尊敬的投资者，您好。上半年，公司进一步巩固长三角市场，不断拓展长江流域市场。公司加大市场开拓，进一步形成重点区域、重点大客户的竞争合力，持续</w:t>
            </w:r>
            <w:proofErr w:type="gramStart"/>
            <w:r w:rsidRPr="001B52ED">
              <w:rPr>
                <w:rFonts w:asciiTheme="minorEastAsia" w:eastAsiaTheme="minorEastAsia" w:hAnsiTheme="minorEastAsia"/>
                <w:sz w:val="24"/>
                <w:szCs w:val="24"/>
              </w:rPr>
              <w:t>优化长</w:t>
            </w:r>
            <w:proofErr w:type="gramEnd"/>
            <w:r w:rsidRPr="001B52ED">
              <w:rPr>
                <w:rFonts w:asciiTheme="minorEastAsia" w:eastAsiaTheme="minorEastAsia" w:hAnsiTheme="minorEastAsia"/>
                <w:sz w:val="24"/>
                <w:szCs w:val="24"/>
              </w:rPr>
              <w:t>三角区域管理，加强和长三角港口的业务合作，不断优化支线联盟、服务中心的功能定位和管理，大力推进陆改水，持续拓展ICT网点，海铁联运继续向纵深延伸，绿色集</w:t>
            </w:r>
            <w:proofErr w:type="gramStart"/>
            <w:r w:rsidRPr="001B52ED">
              <w:rPr>
                <w:rFonts w:asciiTheme="minorEastAsia" w:eastAsiaTheme="minorEastAsia" w:hAnsiTheme="minorEastAsia"/>
                <w:sz w:val="24"/>
                <w:szCs w:val="24"/>
              </w:rPr>
              <w:t>疏运占</w:t>
            </w:r>
            <w:proofErr w:type="gramEnd"/>
            <w:r w:rsidRPr="001B52ED">
              <w:rPr>
                <w:rFonts w:asciiTheme="minorEastAsia" w:eastAsiaTheme="minorEastAsia" w:hAnsiTheme="minorEastAsia"/>
                <w:sz w:val="24"/>
                <w:szCs w:val="24"/>
              </w:rPr>
              <w:t>比进一步提升。公司将进一步深化长三角地区、长江</w:t>
            </w:r>
            <w:proofErr w:type="gramStart"/>
            <w:r w:rsidRPr="001B52ED">
              <w:rPr>
                <w:rFonts w:asciiTheme="minorEastAsia" w:eastAsiaTheme="minorEastAsia" w:hAnsiTheme="minorEastAsia"/>
                <w:sz w:val="24"/>
                <w:szCs w:val="24"/>
              </w:rPr>
              <w:t>流域港</w:t>
            </w:r>
            <w:proofErr w:type="gramEnd"/>
            <w:r w:rsidRPr="001B52ED">
              <w:rPr>
                <w:rFonts w:asciiTheme="minorEastAsia" w:eastAsiaTheme="minorEastAsia" w:hAnsiTheme="minorEastAsia"/>
                <w:sz w:val="24"/>
                <w:szCs w:val="24"/>
              </w:rPr>
              <w:t>航物流合作，大力推进“南联北融西拓”，持续优化高效、便捷、经济、韧性、绿色的集疏运体系，通过大力发展水水、海铁等多式联运，不断提升</w:t>
            </w:r>
            <w:proofErr w:type="gramStart"/>
            <w:r w:rsidRPr="001B52ED">
              <w:rPr>
                <w:rFonts w:asciiTheme="minorEastAsia" w:eastAsiaTheme="minorEastAsia" w:hAnsiTheme="minorEastAsia"/>
                <w:sz w:val="24"/>
                <w:szCs w:val="24"/>
              </w:rPr>
              <w:t>腹地港</w:t>
            </w:r>
            <w:proofErr w:type="gramEnd"/>
            <w:r w:rsidRPr="001B52ED">
              <w:rPr>
                <w:rFonts w:asciiTheme="minorEastAsia" w:eastAsiaTheme="minorEastAsia" w:hAnsiTheme="minorEastAsia"/>
                <w:sz w:val="24"/>
                <w:szCs w:val="24"/>
              </w:rPr>
              <w:t>航物流服务能级，不断增强服务</w:t>
            </w:r>
            <w:proofErr w:type="gramStart"/>
            <w:r w:rsidRPr="001B52ED">
              <w:rPr>
                <w:rFonts w:asciiTheme="minorEastAsia" w:eastAsiaTheme="minorEastAsia" w:hAnsiTheme="minorEastAsia"/>
                <w:sz w:val="24"/>
                <w:szCs w:val="24"/>
              </w:rPr>
              <w:t>辐射长</w:t>
            </w:r>
            <w:proofErr w:type="gramEnd"/>
            <w:r w:rsidRPr="001B52ED">
              <w:rPr>
                <w:rFonts w:asciiTheme="minorEastAsia" w:eastAsiaTheme="minorEastAsia" w:hAnsiTheme="minorEastAsia"/>
                <w:sz w:val="24"/>
                <w:szCs w:val="24"/>
              </w:rPr>
              <w:t>三角、长江经济带和全国的“龙头”作用。感谢您对公司的关注。</w:t>
            </w:r>
          </w:p>
          <w:p w:rsidR="004D105E" w:rsidRPr="001B52ED" w:rsidRDefault="004A6FD2" w:rsidP="001B52ED">
            <w:pPr>
              <w:pStyle w:val="Style6"/>
              <w:snapToGrid w:val="0"/>
              <w:spacing w:line="300" w:lineRule="auto"/>
              <w:ind w:left="413" w:firstLineChars="0" w:firstLine="0"/>
              <w:rPr>
                <w:rFonts w:asciiTheme="minorEastAsia" w:eastAsiaTheme="minorEastAsia" w:hAnsiTheme="minorEastAsia"/>
                <w:sz w:val="24"/>
                <w:szCs w:val="24"/>
              </w:rPr>
            </w:pPr>
            <w:r w:rsidRPr="001B52ED">
              <w:rPr>
                <w:rFonts w:asciiTheme="minorEastAsia" w:eastAsiaTheme="minorEastAsia" w:hAnsiTheme="minorEastAsia"/>
                <w:sz w:val="24"/>
                <w:szCs w:val="24"/>
              </w:rPr>
              <w:t>4、请问公司未来有股份回购和股权激励计划吗</w:t>
            </w:r>
          </w:p>
          <w:p w:rsidR="004D105E" w:rsidRPr="001B52ED" w:rsidRDefault="004A6FD2" w:rsidP="001B52ED">
            <w:pPr>
              <w:pStyle w:val="Style6"/>
              <w:snapToGrid w:val="0"/>
              <w:spacing w:line="300" w:lineRule="auto"/>
              <w:ind w:leftChars="-1" w:left="-2" w:firstLine="480"/>
              <w:rPr>
                <w:rFonts w:asciiTheme="minorEastAsia" w:eastAsiaTheme="minorEastAsia" w:hAnsiTheme="minorEastAsia"/>
                <w:sz w:val="24"/>
                <w:szCs w:val="24"/>
              </w:rPr>
            </w:pPr>
            <w:r w:rsidRPr="001B52ED">
              <w:rPr>
                <w:rFonts w:asciiTheme="minorEastAsia" w:eastAsiaTheme="minorEastAsia" w:hAnsiTheme="minorEastAsia"/>
                <w:sz w:val="24"/>
                <w:szCs w:val="24"/>
              </w:rPr>
              <w:t>尊敬的投资者，您好。公司于今年8月27日披露了关于回购注销部分限制性股票及调整限制性股票回购价格的公告，以及关于回购注销部分限制性股票减少注册资本</w:t>
            </w:r>
            <w:proofErr w:type="gramStart"/>
            <w:r w:rsidRPr="001B52ED">
              <w:rPr>
                <w:rFonts w:asciiTheme="minorEastAsia" w:eastAsiaTheme="minorEastAsia" w:hAnsiTheme="minorEastAsia"/>
                <w:sz w:val="24"/>
                <w:szCs w:val="24"/>
              </w:rPr>
              <w:t>暨通知</w:t>
            </w:r>
            <w:proofErr w:type="gramEnd"/>
            <w:r w:rsidRPr="001B52ED">
              <w:rPr>
                <w:rFonts w:asciiTheme="minorEastAsia" w:eastAsiaTheme="minorEastAsia" w:hAnsiTheme="minorEastAsia"/>
                <w:sz w:val="24"/>
                <w:szCs w:val="24"/>
              </w:rPr>
              <w:t>债权人的公告，相关回购注销部分限制性股票事项进展情况请关注公司后续发布的相关公告。此外，目前公司没有其他股票回购计划。为吸引、激励和留住对公司发展有重要影响和贡献的核心人员，充分调动公司核心技术骨干和管理人员的积极性、责任感和使命感，进一步完善公司的法人治理结构，建立股东与经营者之间的利益共享与风险共担机制，公司于2021年实施了A股限制性股票激励计划，目前正在实施阶段。感谢您对公司的关注。</w:t>
            </w:r>
          </w:p>
          <w:p w:rsidR="004D105E" w:rsidRPr="001B52ED" w:rsidRDefault="004A6FD2" w:rsidP="00286458">
            <w:pPr>
              <w:pStyle w:val="Style6"/>
              <w:snapToGrid w:val="0"/>
              <w:spacing w:line="300" w:lineRule="auto"/>
              <w:ind w:firstLineChars="0"/>
              <w:rPr>
                <w:rFonts w:asciiTheme="minorEastAsia" w:eastAsiaTheme="minorEastAsia" w:hAnsiTheme="minorEastAsia"/>
                <w:sz w:val="24"/>
                <w:szCs w:val="24"/>
              </w:rPr>
            </w:pPr>
            <w:r w:rsidRPr="001B52ED">
              <w:rPr>
                <w:rFonts w:asciiTheme="minorEastAsia" w:eastAsiaTheme="minorEastAsia" w:hAnsiTheme="minorEastAsia"/>
                <w:sz w:val="24"/>
                <w:szCs w:val="24"/>
              </w:rPr>
              <w:t>5、上半年公司实现营业收入198.38亿元，同比增长23.13%，净利润也实现了14.85%的增长。请问这些增长主要得益于哪些业务板块的表现？特别是哪些市场的开拓或业务的创新显著推动了业绩增长？</w:t>
            </w:r>
          </w:p>
          <w:p w:rsidR="004D105E" w:rsidRPr="001B52ED" w:rsidRDefault="004A6FD2" w:rsidP="001B52ED">
            <w:pPr>
              <w:pStyle w:val="Style6"/>
              <w:snapToGrid w:val="0"/>
              <w:spacing w:line="300" w:lineRule="auto"/>
              <w:ind w:leftChars="-1" w:left="-2" w:firstLine="480"/>
              <w:rPr>
                <w:rFonts w:asciiTheme="minorEastAsia" w:eastAsiaTheme="minorEastAsia" w:hAnsiTheme="minorEastAsia"/>
                <w:sz w:val="24"/>
                <w:szCs w:val="24"/>
              </w:rPr>
            </w:pPr>
            <w:r w:rsidRPr="001B52ED">
              <w:rPr>
                <w:rFonts w:asciiTheme="minorEastAsia" w:eastAsiaTheme="minorEastAsia" w:hAnsiTheme="minorEastAsia"/>
                <w:sz w:val="24"/>
                <w:szCs w:val="24"/>
              </w:rPr>
              <w:t>尊敬的投资者，您好。上半年公司港口主业保持稳定增长，下属房产公司交房面积同比增加，以及部分地块动迁收储补偿等使得公司收入与净利润同比增长。上半年，公司不断巩固长三角市场，不断拓展长江流域市场，同时，持续强化与船公司的合作，国际中转业务快速增长，沿海捎带业务实现突破，集</w:t>
            </w:r>
            <w:proofErr w:type="gramStart"/>
            <w:r w:rsidRPr="001B52ED">
              <w:rPr>
                <w:rFonts w:asciiTheme="minorEastAsia" w:eastAsiaTheme="minorEastAsia" w:hAnsiTheme="minorEastAsia"/>
                <w:sz w:val="24"/>
                <w:szCs w:val="24"/>
              </w:rPr>
              <w:t>拼业务</w:t>
            </w:r>
            <w:proofErr w:type="gramEnd"/>
            <w:r w:rsidRPr="001B52ED">
              <w:rPr>
                <w:rFonts w:asciiTheme="minorEastAsia" w:eastAsiaTheme="minorEastAsia" w:hAnsiTheme="minorEastAsia"/>
                <w:sz w:val="24"/>
                <w:szCs w:val="24"/>
              </w:rPr>
              <w:t>稳步增长，出口集拼实质性启动。感谢您对公司的关注。</w:t>
            </w:r>
          </w:p>
          <w:p w:rsidR="004D105E" w:rsidRPr="001B52ED" w:rsidRDefault="004A6FD2" w:rsidP="00286458">
            <w:pPr>
              <w:pStyle w:val="Style6"/>
              <w:snapToGrid w:val="0"/>
              <w:spacing w:line="300" w:lineRule="auto"/>
              <w:ind w:firstLineChars="0"/>
              <w:rPr>
                <w:rFonts w:asciiTheme="minorEastAsia" w:eastAsiaTheme="minorEastAsia" w:hAnsiTheme="minorEastAsia"/>
                <w:sz w:val="24"/>
                <w:szCs w:val="24"/>
              </w:rPr>
            </w:pPr>
            <w:r w:rsidRPr="001B52ED">
              <w:rPr>
                <w:rFonts w:asciiTheme="minorEastAsia" w:eastAsiaTheme="minorEastAsia" w:hAnsiTheme="minorEastAsia"/>
                <w:sz w:val="24"/>
                <w:szCs w:val="24"/>
              </w:rPr>
              <w:t>6、</w:t>
            </w:r>
            <w:proofErr w:type="gramStart"/>
            <w:r w:rsidRPr="001B52ED">
              <w:rPr>
                <w:rFonts w:asciiTheme="minorEastAsia" w:eastAsiaTheme="minorEastAsia" w:hAnsiTheme="minorEastAsia"/>
                <w:sz w:val="24"/>
                <w:szCs w:val="24"/>
              </w:rPr>
              <w:t>丁董秘</w:t>
            </w:r>
            <w:proofErr w:type="gramEnd"/>
            <w:r w:rsidRPr="001B52ED">
              <w:rPr>
                <w:rFonts w:asciiTheme="minorEastAsia" w:eastAsiaTheme="minorEastAsia" w:hAnsiTheme="minorEastAsia"/>
                <w:sz w:val="24"/>
                <w:szCs w:val="24"/>
              </w:rPr>
              <w:t xml:space="preserve">：您好，新国九条第7条提到：“持续壮大长期投资力量，吸引更多中长期资金进入资本市场，促进稳定发展。” </w:t>
            </w:r>
            <w:r w:rsidRPr="001B52ED">
              <w:rPr>
                <w:rFonts w:asciiTheme="minorEastAsia" w:eastAsiaTheme="minorEastAsia" w:hAnsiTheme="minorEastAsia"/>
                <w:sz w:val="24"/>
                <w:szCs w:val="24"/>
              </w:rPr>
              <w:br/>
            </w:r>
            <w:proofErr w:type="gramStart"/>
            <w:r w:rsidRPr="001B52ED">
              <w:rPr>
                <w:rFonts w:asciiTheme="minorEastAsia" w:eastAsiaTheme="minorEastAsia" w:hAnsiTheme="minorEastAsia"/>
                <w:sz w:val="24"/>
                <w:szCs w:val="24"/>
              </w:rPr>
              <w:lastRenderedPageBreak/>
              <w:t>丁董秘</w:t>
            </w:r>
            <w:proofErr w:type="gramEnd"/>
            <w:r w:rsidRPr="001B52ED">
              <w:rPr>
                <w:rFonts w:asciiTheme="minorEastAsia" w:eastAsiaTheme="minorEastAsia" w:hAnsiTheme="minorEastAsia"/>
                <w:sz w:val="24"/>
                <w:szCs w:val="24"/>
              </w:rPr>
              <w:t>，您年收入191.87万元，真的需要以财务理由，在公司8倍PE的时候，连同其他高</w:t>
            </w:r>
            <w:proofErr w:type="gramStart"/>
            <w:r w:rsidRPr="001B52ED">
              <w:rPr>
                <w:rFonts w:asciiTheme="minorEastAsia" w:eastAsiaTheme="minorEastAsia" w:hAnsiTheme="minorEastAsia"/>
                <w:sz w:val="24"/>
                <w:szCs w:val="24"/>
              </w:rPr>
              <w:t>管一起减</w:t>
            </w:r>
            <w:proofErr w:type="gramEnd"/>
            <w:r w:rsidRPr="001B52ED">
              <w:rPr>
                <w:rFonts w:asciiTheme="minorEastAsia" w:eastAsiaTheme="minorEastAsia" w:hAnsiTheme="minorEastAsia"/>
                <w:sz w:val="24"/>
                <w:szCs w:val="24"/>
              </w:rPr>
              <w:t>持吗？8倍PE减持，是否会影响投资者信心？公司是否经营不善？高管在公司8倍PE时公告减持，是否能不折不扣落实国九条的“吸引更多中长期资金进入资本市场，促进市场稳定发展”？谢谢。</w:t>
            </w:r>
          </w:p>
          <w:p w:rsidR="004D105E" w:rsidRPr="001B52ED" w:rsidRDefault="004A6FD2" w:rsidP="001B52ED">
            <w:pPr>
              <w:pStyle w:val="Style6"/>
              <w:snapToGrid w:val="0"/>
              <w:spacing w:line="300" w:lineRule="auto"/>
              <w:ind w:leftChars="-1" w:left="-2" w:firstLine="480"/>
              <w:rPr>
                <w:rFonts w:asciiTheme="minorEastAsia" w:eastAsiaTheme="minorEastAsia" w:hAnsiTheme="minorEastAsia"/>
                <w:sz w:val="24"/>
                <w:szCs w:val="24"/>
              </w:rPr>
            </w:pPr>
            <w:r w:rsidRPr="001B52ED">
              <w:rPr>
                <w:rFonts w:asciiTheme="minorEastAsia" w:eastAsiaTheme="minorEastAsia" w:hAnsiTheme="minorEastAsia"/>
                <w:sz w:val="24"/>
                <w:szCs w:val="24"/>
              </w:rPr>
              <w:t>尊敬的投资者，您好。今年上半年，公司主要生产指标创历史同期新高，财务指标保持稳健。上半年，公司母港集装箱吞吐量完成2550.8万标准箱，同比增长7.5%，继续居世界第一，主要经营指标居行业前列。公司实现营业收入198.38亿元，同比增长23.13%，实现归属于上市公司股东的净利润84.16亿元，同比增长14.85%。公司积极贯彻落实新“国九条”相关精神，董事会于8月审议通过了半年度利润分配方案。公司也将不断提高自身竞争力，不断提升盈利能力和盈利水平，努力实现对投资者长期持续稳定的回报。感谢您对公司的关注。</w:t>
            </w:r>
          </w:p>
          <w:p w:rsidR="004D105E" w:rsidRPr="001B52ED" w:rsidRDefault="004A6FD2" w:rsidP="00286458">
            <w:pPr>
              <w:pStyle w:val="Style6"/>
              <w:snapToGrid w:val="0"/>
              <w:spacing w:line="300" w:lineRule="auto"/>
              <w:ind w:firstLineChars="0"/>
              <w:rPr>
                <w:rFonts w:asciiTheme="minorEastAsia" w:eastAsiaTheme="minorEastAsia" w:hAnsiTheme="minorEastAsia"/>
                <w:sz w:val="24"/>
                <w:szCs w:val="24"/>
              </w:rPr>
            </w:pPr>
            <w:r w:rsidRPr="001B52ED">
              <w:rPr>
                <w:rFonts w:asciiTheme="minorEastAsia" w:eastAsiaTheme="minorEastAsia" w:hAnsiTheme="minorEastAsia"/>
                <w:sz w:val="24"/>
                <w:szCs w:val="24"/>
              </w:rPr>
              <w:t>7、请问公司国际业务与国内业务营收分别占比多少，国际业务有进一步布局海外的计划吗？</w:t>
            </w:r>
          </w:p>
          <w:p w:rsidR="004D105E" w:rsidRPr="001B52ED" w:rsidRDefault="004A6FD2" w:rsidP="001B52ED">
            <w:pPr>
              <w:pStyle w:val="Style6"/>
              <w:snapToGrid w:val="0"/>
              <w:spacing w:line="300" w:lineRule="auto"/>
              <w:ind w:leftChars="-1" w:left="-2" w:firstLine="480"/>
              <w:rPr>
                <w:rFonts w:asciiTheme="minorEastAsia" w:eastAsiaTheme="minorEastAsia" w:hAnsiTheme="minorEastAsia"/>
                <w:sz w:val="24"/>
                <w:szCs w:val="24"/>
              </w:rPr>
            </w:pPr>
            <w:r w:rsidRPr="001B52ED">
              <w:rPr>
                <w:rFonts w:asciiTheme="minorEastAsia" w:eastAsiaTheme="minorEastAsia" w:hAnsiTheme="minorEastAsia"/>
                <w:sz w:val="24"/>
                <w:szCs w:val="24"/>
              </w:rPr>
              <w:t>尊敬的投资者，您好。今年上半年，公司国际与国内业务营收占比按地区分为1.23%、98.77%，具体详见公司半年度报告披露的相关内容。公司将持续关注相关海外业务发展机遇。感谢您对公司的关注。</w:t>
            </w:r>
          </w:p>
          <w:p w:rsidR="004D105E" w:rsidRPr="001B52ED" w:rsidRDefault="004A6FD2" w:rsidP="00286458">
            <w:pPr>
              <w:pStyle w:val="Style6"/>
              <w:snapToGrid w:val="0"/>
              <w:spacing w:line="300" w:lineRule="auto"/>
              <w:ind w:firstLineChars="0"/>
              <w:rPr>
                <w:rFonts w:asciiTheme="minorEastAsia" w:eastAsiaTheme="minorEastAsia" w:hAnsiTheme="minorEastAsia"/>
                <w:sz w:val="24"/>
                <w:szCs w:val="24"/>
              </w:rPr>
            </w:pPr>
            <w:r w:rsidRPr="001B52ED">
              <w:rPr>
                <w:rFonts w:asciiTheme="minorEastAsia" w:eastAsiaTheme="minorEastAsia" w:hAnsiTheme="minorEastAsia"/>
                <w:sz w:val="24"/>
                <w:szCs w:val="24"/>
              </w:rPr>
              <w:t>8、为什么分红这么少，十几年不涨，丁向明马上要减持，是不</w:t>
            </w:r>
            <w:proofErr w:type="gramStart"/>
            <w:r w:rsidRPr="001B52ED">
              <w:rPr>
                <w:rFonts w:asciiTheme="minorEastAsia" w:eastAsiaTheme="minorEastAsia" w:hAnsiTheme="minorEastAsia"/>
                <w:sz w:val="24"/>
                <w:szCs w:val="24"/>
              </w:rPr>
              <w:t>看好上港的</w:t>
            </w:r>
            <w:proofErr w:type="gramEnd"/>
            <w:r w:rsidRPr="001B52ED">
              <w:rPr>
                <w:rFonts w:asciiTheme="minorEastAsia" w:eastAsiaTheme="minorEastAsia" w:hAnsiTheme="minorEastAsia"/>
                <w:sz w:val="24"/>
                <w:szCs w:val="24"/>
              </w:rPr>
              <w:t>前景吗？</w:t>
            </w:r>
          </w:p>
          <w:p w:rsidR="004D105E" w:rsidRPr="001B52ED" w:rsidRDefault="004A6FD2" w:rsidP="001B52ED">
            <w:pPr>
              <w:pStyle w:val="Style6"/>
              <w:snapToGrid w:val="0"/>
              <w:spacing w:line="300" w:lineRule="auto"/>
              <w:ind w:leftChars="-1" w:left="-2" w:firstLine="480"/>
              <w:rPr>
                <w:rFonts w:asciiTheme="minorEastAsia" w:eastAsiaTheme="minorEastAsia" w:hAnsiTheme="minorEastAsia"/>
                <w:sz w:val="24"/>
                <w:szCs w:val="24"/>
              </w:rPr>
            </w:pPr>
            <w:r w:rsidRPr="001B52ED">
              <w:rPr>
                <w:rFonts w:asciiTheme="minorEastAsia" w:eastAsiaTheme="minorEastAsia" w:hAnsiTheme="minorEastAsia"/>
                <w:sz w:val="24"/>
                <w:szCs w:val="24"/>
              </w:rPr>
              <w:t>尊敬的投资者，您好。公司重视股东投资回报。公司利润分配方案统筹考虑了公司发展战略以及项目的重大资金支出安排，并兼顾对投资者的合理回报和公司的可持续发展。自上市以来公司始终按照《公司章程》的有关规定，及时、足额向股东进行利润分配，保障了投资者的合法权益。公司也将不断提高自身竞争力，不断提升盈利能力和盈利水平，努力实现对投资者长期持续稳定的回报。感谢您对公司的关注。</w:t>
            </w:r>
          </w:p>
          <w:p w:rsidR="004D105E" w:rsidRPr="001B52ED" w:rsidRDefault="004A6FD2" w:rsidP="00286458">
            <w:pPr>
              <w:pStyle w:val="Style6"/>
              <w:snapToGrid w:val="0"/>
              <w:spacing w:line="300" w:lineRule="auto"/>
              <w:ind w:firstLineChars="0"/>
              <w:rPr>
                <w:rFonts w:asciiTheme="minorEastAsia" w:eastAsiaTheme="minorEastAsia" w:hAnsiTheme="minorEastAsia"/>
                <w:sz w:val="24"/>
                <w:szCs w:val="24"/>
              </w:rPr>
            </w:pPr>
            <w:r w:rsidRPr="001B52ED">
              <w:rPr>
                <w:rFonts w:asciiTheme="minorEastAsia" w:eastAsiaTheme="minorEastAsia" w:hAnsiTheme="minorEastAsia"/>
                <w:sz w:val="24"/>
                <w:szCs w:val="24"/>
              </w:rPr>
              <w:t>9、罗</w:t>
            </w:r>
            <w:proofErr w:type="gramStart"/>
            <w:r w:rsidRPr="001B52ED">
              <w:rPr>
                <w:rFonts w:asciiTheme="minorEastAsia" w:eastAsiaTheme="minorEastAsia" w:hAnsiTheme="minorEastAsia"/>
                <w:sz w:val="24"/>
                <w:szCs w:val="24"/>
              </w:rPr>
              <w:t>泾</w:t>
            </w:r>
            <w:proofErr w:type="gramEnd"/>
            <w:r w:rsidRPr="001B52ED">
              <w:rPr>
                <w:rFonts w:asciiTheme="minorEastAsia" w:eastAsiaTheme="minorEastAsia" w:hAnsiTheme="minorEastAsia"/>
                <w:sz w:val="24"/>
                <w:szCs w:val="24"/>
              </w:rPr>
              <w:t>一期项目已如期完工并投入运营，</w:t>
            </w:r>
            <w:proofErr w:type="gramStart"/>
            <w:r w:rsidRPr="001B52ED">
              <w:rPr>
                <w:rFonts w:asciiTheme="minorEastAsia" w:eastAsiaTheme="minorEastAsia" w:hAnsiTheme="minorEastAsia"/>
                <w:sz w:val="24"/>
                <w:szCs w:val="24"/>
              </w:rPr>
              <w:t>小洋北项目</w:t>
            </w:r>
            <w:proofErr w:type="gramEnd"/>
            <w:r w:rsidRPr="001B52ED">
              <w:rPr>
                <w:rFonts w:asciiTheme="minorEastAsia" w:eastAsiaTheme="minorEastAsia" w:hAnsiTheme="minorEastAsia"/>
                <w:sz w:val="24"/>
                <w:szCs w:val="24"/>
              </w:rPr>
              <w:t>也取得了显著进展。请问这些项目对未来公司整体运营能力和市场竞争力的提升有何影响？接下来有何具体的建设和运营规划？</w:t>
            </w:r>
          </w:p>
          <w:p w:rsidR="004D105E" w:rsidRPr="001B52ED" w:rsidRDefault="004A6FD2" w:rsidP="001B52ED">
            <w:pPr>
              <w:pStyle w:val="Style6"/>
              <w:snapToGrid w:val="0"/>
              <w:spacing w:line="300" w:lineRule="auto"/>
              <w:ind w:leftChars="-1" w:left="-2" w:firstLine="480"/>
              <w:rPr>
                <w:rFonts w:asciiTheme="minorEastAsia" w:eastAsiaTheme="minorEastAsia" w:hAnsiTheme="minorEastAsia"/>
                <w:sz w:val="24"/>
                <w:szCs w:val="24"/>
              </w:rPr>
            </w:pPr>
            <w:r w:rsidRPr="001B52ED">
              <w:rPr>
                <w:rFonts w:asciiTheme="minorEastAsia" w:eastAsiaTheme="minorEastAsia" w:hAnsiTheme="minorEastAsia"/>
                <w:sz w:val="24"/>
                <w:szCs w:val="24"/>
              </w:rPr>
              <w:t>尊敬的投资者，您好。公司制定并实施了集装箱港口能力建设方案，罗</w:t>
            </w:r>
            <w:proofErr w:type="gramStart"/>
            <w:r w:rsidRPr="001B52ED">
              <w:rPr>
                <w:rFonts w:asciiTheme="minorEastAsia" w:eastAsiaTheme="minorEastAsia" w:hAnsiTheme="minorEastAsia"/>
                <w:sz w:val="24"/>
                <w:szCs w:val="24"/>
              </w:rPr>
              <w:t>泾</w:t>
            </w:r>
            <w:proofErr w:type="gramEnd"/>
            <w:r w:rsidRPr="001B52ED">
              <w:rPr>
                <w:rFonts w:asciiTheme="minorEastAsia" w:eastAsiaTheme="minorEastAsia" w:hAnsiTheme="minorEastAsia"/>
                <w:sz w:val="24"/>
                <w:szCs w:val="24"/>
              </w:rPr>
              <w:t>、</w:t>
            </w:r>
            <w:proofErr w:type="gramStart"/>
            <w:r w:rsidRPr="001B52ED">
              <w:rPr>
                <w:rFonts w:asciiTheme="minorEastAsia" w:eastAsiaTheme="minorEastAsia" w:hAnsiTheme="minorEastAsia"/>
                <w:sz w:val="24"/>
                <w:szCs w:val="24"/>
              </w:rPr>
              <w:t>小洋北项目</w:t>
            </w:r>
            <w:proofErr w:type="gramEnd"/>
            <w:r w:rsidRPr="001B52ED">
              <w:rPr>
                <w:rFonts w:asciiTheme="minorEastAsia" w:eastAsiaTheme="minorEastAsia" w:hAnsiTheme="minorEastAsia"/>
                <w:sz w:val="24"/>
                <w:szCs w:val="24"/>
              </w:rPr>
              <w:t>是建设计划中的重要部分。各项</w:t>
            </w:r>
            <w:proofErr w:type="gramStart"/>
            <w:r w:rsidRPr="001B52ED">
              <w:rPr>
                <w:rFonts w:asciiTheme="minorEastAsia" w:eastAsiaTheme="minorEastAsia" w:hAnsiTheme="minorEastAsia"/>
                <w:sz w:val="24"/>
                <w:szCs w:val="24"/>
              </w:rPr>
              <w:t>目建成</w:t>
            </w:r>
            <w:proofErr w:type="gramEnd"/>
            <w:r w:rsidRPr="001B52ED">
              <w:rPr>
                <w:rFonts w:asciiTheme="minorEastAsia" w:eastAsiaTheme="minorEastAsia" w:hAnsiTheme="minorEastAsia"/>
                <w:sz w:val="24"/>
                <w:szCs w:val="24"/>
              </w:rPr>
              <w:t>后，可显著增加上海港集装箱吞吐能力，使得上海港集装箱吞吐能力继</w:t>
            </w:r>
            <w:r w:rsidRPr="001B52ED">
              <w:rPr>
                <w:rFonts w:asciiTheme="minorEastAsia" w:eastAsiaTheme="minorEastAsia" w:hAnsiTheme="minorEastAsia"/>
                <w:sz w:val="24"/>
                <w:szCs w:val="24"/>
              </w:rPr>
              <w:lastRenderedPageBreak/>
              <w:t>续保持行业领先地位。同时，也可有效缓解处于高位的码头综合利用率，提高码头对船舶的综合服务水平。这些都将有利于提升上海港集装箱枢纽港的集聚和辐射作用，有利于巩固上海国际航运中心核心地位。感谢您对公司的关注。</w:t>
            </w:r>
          </w:p>
          <w:p w:rsidR="004D105E" w:rsidRPr="001B52ED" w:rsidRDefault="004A6FD2" w:rsidP="00286458">
            <w:pPr>
              <w:pStyle w:val="Style6"/>
              <w:snapToGrid w:val="0"/>
              <w:spacing w:line="300" w:lineRule="auto"/>
              <w:ind w:firstLineChars="0"/>
              <w:rPr>
                <w:rFonts w:asciiTheme="minorEastAsia" w:eastAsiaTheme="minorEastAsia" w:hAnsiTheme="minorEastAsia"/>
                <w:sz w:val="24"/>
                <w:szCs w:val="24"/>
              </w:rPr>
            </w:pPr>
            <w:r w:rsidRPr="001B52ED">
              <w:rPr>
                <w:rFonts w:asciiTheme="minorEastAsia" w:eastAsiaTheme="minorEastAsia" w:hAnsiTheme="minorEastAsia"/>
                <w:sz w:val="24"/>
                <w:szCs w:val="24"/>
              </w:rPr>
              <w:t>10、您好，请问数字化转型和智能港口建设的最新进展有哪些？未来是如何规划的？</w:t>
            </w:r>
          </w:p>
          <w:p w:rsidR="004D105E" w:rsidRPr="001B52ED" w:rsidRDefault="004A6FD2" w:rsidP="001B52ED">
            <w:pPr>
              <w:pStyle w:val="Style6"/>
              <w:snapToGrid w:val="0"/>
              <w:spacing w:line="300" w:lineRule="auto"/>
              <w:ind w:leftChars="-1" w:left="-2" w:firstLine="480"/>
              <w:rPr>
                <w:rFonts w:asciiTheme="minorEastAsia" w:eastAsiaTheme="minorEastAsia" w:hAnsiTheme="minorEastAsia"/>
                <w:sz w:val="24"/>
                <w:szCs w:val="24"/>
              </w:rPr>
            </w:pPr>
            <w:r w:rsidRPr="001B52ED">
              <w:rPr>
                <w:rFonts w:asciiTheme="minorEastAsia" w:eastAsiaTheme="minorEastAsia" w:hAnsiTheme="minorEastAsia"/>
                <w:sz w:val="24"/>
                <w:szCs w:val="24"/>
              </w:rPr>
              <w:t>尊敬的投资者，您好。公司持续巩固科技创新领先地位，加快数字赋能，打造智慧港口。洋山四期自动化码头全面成熟运营，具备700万</w:t>
            </w:r>
            <w:proofErr w:type="gramStart"/>
            <w:r w:rsidRPr="001B52ED">
              <w:rPr>
                <w:rFonts w:asciiTheme="minorEastAsia" w:eastAsiaTheme="minorEastAsia" w:hAnsiTheme="minorEastAsia"/>
                <w:sz w:val="24"/>
                <w:szCs w:val="24"/>
              </w:rPr>
              <w:t>标准箱年生产能力</w:t>
            </w:r>
            <w:proofErr w:type="gramEnd"/>
            <w:r w:rsidRPr="001B52ED">
              <w:rPr>
                <w:rFonts w:asciiTheme="minorEastAsia" w:eastAsiaTheme="minorEastAsia" w:hAnsiTheme="minorEastAsia"/>
                <w:sz w:val="24"/>
                <w:szCs w:val="24"/>
              </w:rPr>
              <w:t>，各项生产指标优于预期，强化了国内自动化集装箱码头标杆地位，获得国内首批智慧和绿色双五星港口称号。罗</w:t>
            </w:r>
            <w:proofErr w:type="gramStart"/>
            <w:r w:rsidRPr="001B52ED">
              <w:rPr>
                <w:rFonts w:asciiTheme="minorEastAsia" w:eastAsiaTheme="minorEastAsia" w:hAnsiTheme="minorEastAsia"/>
                <w:sz w:val="24"/>
                <w:szCs w:val="24"/>
              </w:rPr>
              <w:t>泾</w:t>
            </w:r>
            <w:proofErr w:type="gramEnd"/>
            <w:r w:rsidRPr="001B52ED">
              <w:rPr>
                <w:rFonts w:asciiTheme="minorEastAsia" w:eastAsiaTheme="minorEastAsia" w:hAnsiTheme="minorEastAsia"/>
                <w:sz w:val="24"/>
                <w:szCs w:val="24"/>
              </w:rPr>
              <w:t>港区改造一期是公司自主建设的首座无人驾驶与有人驾驶混行的全自动化码头，使上海港的自动化水平再攀新高度。洋山港</w:t>
            </w:r>
            <w:proofErr w:type="gramStart"/>
            <w:r w:rsidRPr="001B52ED">
              <w:rPr>
                <w:rFonts w:asciiTheme="minorEastAsia" w:eastAsiaTheme="minorEastAsia" w:hAnsiTheme="minorEastAsia"/>
                <w:sz w:val="24"/>
                <w:szCs w:val="24"/>
              </w:rPr>
              <w:t>智能重卡项目</w:t>
            </w:r>
            <w:proofErr w:type="gramEnd"/>
            <w:r w:rsidRPr="001B52ED">
              <w:rPr>
                <w:rFonts w:asciiTheme="minorEastAsia" w:eastAsiaTheme="minorEastAsia" w:hAnsiTheme="minorEastAsia"/>
                <w:sz w:val="24"/>
                <w:szCs w:val="24"/>
              </w:rPr>
              <w:t>、传统码头自动化改造、大数据中心建设、港</w:t>
            </w:r>
            <w:proofErr w:type="gramStart"/>
            <w:r w:rsidRPr="001B52ED">
              <w:rPr>
                <w:rFonts w:asciiTheme="minorEastAsia" w:eastAsiaTheme="minorEastAsia" w:hAnsiTheme="minorEastAsia"/>
                <w:sz w:val="24"/>
                <w:szCs w:val="24"/>
              </w:rPr>
              <w:t>航数字</w:t>
            </w:r>
            <w:proofErr w:type="gramEnd"/>
            <w:r w:rsidRPr="001B52ED">
              <w:rPr>
                <w:rFonts w:asciiTheme="minorEastAsia" w:eastAsiaTheme="minorEastAsia" w:hAnsiTheme="minorEastAsia"/>
                <w:sz w:val="24"/>
                <w:szCs w:val="24"/>
              </w:rPr>
              <w:t>空间平台建设取得阶段性成果，数字化转型迈出坚实步伐。智慧指挥中心平台建成，数字孪生技术赋能提升生产调度统筹指挥能力。未来，公司将继续推进数字化技术优化生产流程和精细经营管理，不断提升港口数字化水平，在码头调度、电子放货等多个场景实现港航作业的自动化和协同化，持续</w:t>
            </w:r>
            <w:proofErr w:type="gramStart"/>
            <w:r w:rsidRPr="001B52ED">
              <w:rPr>
                <w:rFonts w:asciiTheme="minorEastAsia" w:eastAsiaTheme="minorEastAsia" w:hAnsiTheme="minorEastAsia"/>
                <w:sz w:val="24"/>
                <w:szCs w:val="24"/>
              </w:rPr>
              <w:t>打造数智港口</w:t>
            </w:r>
            <w:proofErr w:type="gramEnd"/>
            <w:r w:rsidRPr="001B52ED">
              <w:rPr>
                <w:rFonts w:asciiTheme="minorEastAsia" w:eastAsiaTheme="minorEastAsia" w:hAnsiTheme="minorEastAsia"/>
                <w:sz w:val="24"/>
                <w:szCs w:val="24"/>
              </w:rPr>
              <w:t>，赋能港口航运产业</w:t>
            </w:r>
            <w:proofErr w:type="gramStart"/>
            <w:r w:rsidRPr="001B52ED">
              <w:rPr>
                <w:rFonts w:asciiTheme="minorEastAsia" w:eastAsiaTheme="minorEastAsia" w:hAnsiTheme="minorEastAsia"/>
                <w:sz w:val="24"/>
                <w:szCs w:val="24"/>
              </w:rPr>
              <w:t>链合作</w:t>
            </w:r>
            <w:proofErr w:type="gramEnd"/>
            <w:r w:rsidRPr="001B52ED">
              <w:rPr>
                <w:rFonts w:asciiTheme="minorEastAsia" w:eastAsiaTheme="minorEastAsia" w:hAnsiTheme="minorEastAsia"/>
                <w:sz w:val="24"/>
                <w:szCs w:val="24"/>
              </w:rPr>
              <w:t>伙伴。感谢您对公司的关注。</w:t>
            </w:r>
          </w:p>
          <w:p w:rsidR="004D105E" w:rsidRPr="001B52ED" w:rsidRDefault="004A6FD2" w:rsidP="00286458">
            <w:pPr>
              <w:pStyle w:val="Style6"/>
              <w:snapToGrid w:val="0"/>
              <w:spacing w:line="300" w:lineRule="auto"/>
              <w:ind w:firstLineChars="0"/>
              <w:rPr>
                <w:rFonts w:asciiTheme="minorEastAsia" w:eastAsiaTheme="minorEastAsia" w:hAnsiTheme="minorEastAsia"/>
                <w:sz w:val="24"/>
                <w:szCs w:val="24"/>
              </w:rPr>
            </w:pPr>
            <w:r w:rsidRPr="001B52ED">
              <w:rPr>
                <w:rFonts w:asciiTheme="minorEastAsia" w:eastAsiaTheme="minorEastAsia" w:hAnsiTheme="minorEastAsia"/>
                <w:sz w:val="24"/>
                <w:szCs w:val="24"/>
              </w:rPr>
              <w:t>11、您好！公司投资了较多的私募基金，请问公司投资私募基金的指导方向是什么？相关投资安全吗？截至2024年上半年，相关私募基金的总体收益如何？</w:t>
            </w:r>
          </w:p>
          <w:p w:rsidR="004D105E" w:rsidRDefault="004A6FD2" w:rsidP="00286458">
            <w:pPr>
              <w:pStyle w:val="Style6"/>
              <w:snapToGrid w:val="0"/>
              <w:spacing w:line="300" w:lineRule="auto"/>
              <w:ind w:leftChars="-1" w:left="-2" w:firstLine="480"/>
              <w:rPr>
                <w:rFonts w:asciiTheme="minorEastAsia" w:eastAsiaTheme="minorEastAsia" w:hAnsiTheme="minorEastAsia" w:hint="eastAsia"/>
                <w:sz w:val="24"/>
                <w:szCs w:val="24"/>
              </w:rPr>
            </w:pPr>
            <w:r w:rsidRPr="001B52ED">
              <w:rPr>
                <w:rFonts w:asciiTheme="minorEastAsia" w:eastAsiaTheme="minorEastAsia" w:hAnsiTheme="minorEastAsia"/>
                <w:sz w:val="24"/>
                <w:szCs w:val="24"/>
              </w:rPr>
              <w:t>尊敬的投资者，您好。公司以“智慧、绿色、科技、效率”港口为发展方向，立足“1+3”战略体系，不断谋求“新科技、新区域、新业态”的新突破。公司投资相关科技创新类基金，符合公司港口为主、相关多元发展的战略目标，有助于推动公司“智慧、绿色、科技、效率”港口建设，实现港口主业和相关多元领域的发展。感谢您对公司的关注。</w:t>
            </w:r>
          </w:p>
          <w:p w:rsidR="00286458" w:rsidRDefault="00286458" w:rsidP="006C0095">
            <w:pPr>
              <w:pStyle w:val="Style6"/>
              <w:snapToGrid w:val="0"/>
              <w:ind w:leftChars="-1" w:left="-2" w:firstLine="480"/>
              <w:rPr>
                <w:rFonts w:asciiTheme="minorEastAsia" w:eastAsiaTheme="minorEastAsia" w:hAnsiTheme="minorEastAsia" w:hint="eastAsia"/>
                <w:sz w:val="24"/>
                <w:szCs w:val="24"/>
              </w:rPr>
            </w:pPr>
            <w:bookmarkStart w:id="0" w:name="_GoBack"/>
          </w:p>
          <w:bookmarkEnd w:id="0"/>
          <w:p w:rsidR="00286458" w:rsidRPr="001B52ED" w:rsidRDefault="00286458" w:rsidP="00286458">
            <w:pPr>
              <w:pStyle w:val="Style6"/>
              <w:snapToGrid w:val="0"/>
              <w:spacing w:line="300" w:lineRule="auto"/>
              <w:ind w:leftChars="-1" w:left="-2" w:firstLine="480"/>
              <w:rPr>
                <w:rFonts w:asciiTheme="minorEastAsia" w:eastAsiaTheme="minorEastAsia" w:hAnsiTheme="minorEastAsia"/>
                <w:bCs/>
                <w:iCs/>
                <w:color w:val="000000"/>
                <w:sz w:val="24"/>
                <w:szCs w:val="24"/>
              </w:rPr>
            </w:pPr>
            <w:r>
              <w:rPr>
                <w:rFonts w:ascii="宋体" w:hAnsi="宋体" w:cs="仿宋_GB2312" w:hint="eastAsia"/>
                <w:color w:val="000000"/>
                <w:kern w:val="0"/>
                <w:sz w:val="24"/>
              </w:rPr>
              <w:t>注：</w:t>
            </w:r>
            <w:r w:rsidRPr="001F2E7D">
              <w:rPr>
                <w:rFonts w:ascii="宋体" w:hAnsi="宋体" w:cs="仿宋_GB2312"/>
                <w:color w:val="000000"/>
                <w:kern w:val="0"/>
                <w:sz w:val="24"/>
              </w:rPr>
              <w:t>投资者可以通过“全景路演”网站</w:t>
            </w:r>
            <w:r>
              <w:rPr>
                <w:rFonts w:ascii="宋体" w:hAnsi="宋体" w:cs="仿宋_GB2312" w:hint="eastAsia"/>
                <w:color w:val="000000"/>
                <w:kern w:val="0"/>
                <w:sz w:val="24"/>
              </w:rPr>
              <w:t>或关注</w:t>
            </w:r>
            <w:proofErr w:type="gramStart"/>
            <w:r>
              <w:rPr>
                <w:rFonts w:ascii="宋体" w:hAnsi="宋体" w:cs="仿宋_GB2312" w:hint="eastAsia"/>
                <w:color w:val="000000"/>
                <w:kern w:val="0"/>
                <w:sz w:val="24"/>
              </w:rPr>
              <w:t>微信公众号</w:t>
            </w:r>
            <w:proofErr w:type="gramEnd"/>
            <w:r>
              <w:rPr>
                <w:rFonts w:ascii="宋体" w:hAnsi="宋体" w:cs="仿宋_GB2312" w:hint="eastAsia"/>
                <w:color w:val="000000"/>
                <w:kern w:val="0"/>
                <w:sz w:val="24"/>
              </w:rPr>
              <w:t>全景财经</w:t>
            </w:r>
            <w:r w:rsidRPr="00500C5C">
              <w:rPr>
                <w:rFonts w:ascii="宋体" w:hAnsi="宋体" w:cs="仿宋_GB2312" w:hint="eastAsia"/>
                <w:color w:val="000000"/>
                <w:kern w:val="0"/>
                <w:sz w:val="24"/>
              </w:rPr>
              <w:t>或下载全景路演APP</w:t>
            </w:r>
            <w:r>
              <w:rPr>
                <w:rFonts w:ascii="宋体" w:hAnsi="宋体" w:cs="仿宋_GB2312" w:hint="eastAsia"/>
                <w:color w:val="000000"/>
                <w:kern w:val="0"/>
                <w:sz w:val="24"/>
              </w:rPr>
              <w:t>，</w:t>
            </w:r>
            <w:r w:rsidRPr="001F2E7D">
              <w:rPr>
                <w:rFonts w:ascii="宋体" w:hAnsi="宋体" w:cs="仿宋_GB2312"/>
                <w:color w:val="000000"/>
                <w:kern w:val="0"/>
                <w:sz w:val="24"/>
              </w:rPr>
              <w:t>查看本次业绩说明会的召开情况及主要内容</w:t>
            </w:r>
            <w:r>
              <w:rPr>
                <w:rFonts w:ascii="宋体" w:hAnsi="宋体" w:cs="仿宋_GB2312"/>
                <w:color w:val="000000"/>
                <w:kern w:val="0"/>
                <w:sz w:val="24"/>
              </w:rPr>
              <w:t>。</w:t>
            </w:r>
          </w:p>
        </w:tc>
      </w:tr>
      <w:tr w:rsidR="00286458" w:rsidRPr="001B52ED" w:rsidTr="002B556B">
        <w:tc>
          <w:tcPr>
            <w:tcW w:w="1526" w:type="dxa"/>
            <w:tcBorders>
              <w:top w:val="single" w:sz="4" w:space="0" w:color="auto"/>
              <w:left w:val="single" w:sz="4" w:space="0" w:color="auto"/>
              <w:bottom w:val="single" w:sz="4" w:space="0" w:color="auto"/>
              <w:right w:val="single" w:sz="4" w:space="0" w:color="auto"/>
            </w:tcBorders>
            <w:vAlign w:val="center"/>
          </w:tcPr>
          <w:p w:rsidR="00286458" w:rsidRPr="00985887" w:rsidRDefault="00286458" w:rsidP="006C0095">
            <w:pPr>
              <w:snapToGrid w:val="0"/>
              <w:rPr>
                <w:rFonts w:asciiTheme="minorEastAsia" w:eastAsiaTheme="minorEastAsia" w:hAnsiTheme="minorEastAsia"/>
                <w:bCs/>
                <w:iCs/>
                <w:color w:val="000000"/>
                <w:kern w:val="0"/>
                <w:sz w:val="24"/>
              </w:rPr>
            </w:pPr>
            <w:r w:rsidRPr="00985887">
              <w:rPr>
                <w:rFonts w:asciiTheme="minorEastAsia" w:eastAsiaTheme="minorEastAsia" w:hAnsiTheme="minorEastAsia"/>
                <w:bCs/>
                <w:iCs/>
                <w:color w:val="000000"/>
                <w:kern w:val="0"/>
                <w:sz w:val="24"/>
              </w:rPr>
              <w:lastRenderedPageBreak/>
              <w:t>关于本次活动是否涉及应披露重大信息的说明</w:t>
            </w:r>
          </w:p>
        </w:tc>
        <w:tc>
          <w:tcPr>
            <w:tcW w:w="7229" w:type="dxa"/>
            <w:tcBorders>
              <w:top w:val="single" w:sz="4" w:space="0" w:color="auto"/>
              <w:left w:val="single" w:sz="4" w:space="0" w:color="auto"/>
              <w:bottom w:val="single" w:sz="4" w:space="0" w:color="auto"/>
              <w:right w:val="single" w:sz="4" w:space="0" w:color="auto"/>
            </w:tcBorders>
            <w:vAlign w:val="center"/>
          </w:tcPr>
          <w:p w:rsidR="00286458" w:rsidRPr="00985887" w:rsidRDefault="00286458" w:rsidP="00C030F1">
            <w:pPr>
              <w:pStyle w:val="Style6"/>
              <w:snapToGrid w:val="0"/>
              <w:spacing w:line="300" w:lineRule="auto"/>
              <w:ind w:leftChars="-1" w:left="-2" w:firstLine="480"/>
              <w:rPr>
                <w:rFonts w:asciiTheme="minorEastAsia" w:eastAsiaTheme="minorEastAsia" w:hAnsiTheme="minorEastAsia"/>
                <w:bCs/>
                <w:iCs/>
                <w:color w:val="000000"/>
                <w:sz w:val="24"/>
                <w:szCs w:val="24"/>
              </w:rPr>
            </w:pPr>
            <w:r w:rsidRPr="00985887">
              <w:rPr>
                <w:rFonts w:asciiTheme="minorEastAsia" w:eastAsiaTheme="minorEastAsia" w:hAnsiTheme="minorEastAsia"/>
                <w:sz w:val="24"/>
                <w:szCs w:val="24"/>
              </w:rPr>
              <w:t>业绩说明会召开过程中，公司严格按照有关制度要求，没有出现未公开重大信息泄露等情况。</w:t>
            </w:r>
          </w:p>
        </w:tc>
      </w:tr>
    </w:tbl>
    <w:p w:rsidR="004D105E" w:rsidRDefault="004D105E"/>
    <w:sectPr w:rsidR="004D105E">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34C" w:rsidRDefault="0051234C">
      <w:r>
        <w:separator/>
      </w:r>
    </w:p>
  </w:endnote>
  <w:endnote w:type="continuationSeparator" w:id="0">
    <w:p w:rsidR="0051234C" w:rsidRDefault="0051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34C" w:rsidRDefault="0051234C">
      <w:r>
        <w:separator/>
      </w:r>
    </w:p>
  </w:footnote>
  <w:footnote w:type="continuationSeparator" w:id="0">
    <w:p w:rsidR="0051234C" w:rsidRDefault="00512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05E" w:rsidRDefault="004D105E">
    <w:pPr>
      <w:pStyle w:val="a4"/>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B52ED"/>
    <w:rsid w:val="001C50AD"/>
    <w:rsid w:val="001D22EE"/>
    <w:rsid w:val="001D4C89"/>
    <w:rsid w:val="001E1838"/>
    <w:rsid w:val="001E3145"/>
    <w:rsid w:val="001E6509"/>
    <w:rsid w:val="001E7968"/>
    <w:rsid w:val="0022180A"/>
    <w:rsid w:val="00223ABC"/>
    <w:rsid w:val="002241B9"/>
    <w:rsid w:val="002274D9"/>
    <w:rsid w:val="0023455A"/>
    <w:rsid w:val="00237994"/>
    <w:rsid w:val="002402DE"/>
    <w:rsid w:val="00251D58"/>
    <w:rsid w:val="002530EE"/>
    <w:rsid w:val="002549E6"/>
    <w:rsid w:val="00256602"/>
    <w:rsid w:val="00271C8D"/>
    <w:rsid w:val="00273B53"/>
    <w:rsid w:val="0028080C"/>
    <w:rsid w:val="00286458"/>
    <w:rsid w:val="00295257"/>
    <w:rsid w:val="00297703"/>
    <w:rsid w:val="002A0826"/>
    <w:rsid w:val="002A0984"/>
    <w:rsid w:val="002A589B"/>
    <w:rsid w:val="002B1184"/>
    <w:rsid w:val="002B556B"/>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22329"/>
    <w:rsid w:val="00433384"/>
    <w:rsid w:val="0043777D"/>
    <w:rsid w:val="0045767F"/>
    <w:rsid w:val="00463E9B"/>
    <w:rsid w:val="00467414"/>
    <w:rsid w:val="00473F30"/>
    <w:rsid w:val="0048591A"/>
    <w:rsid w:val="00486D86"/>
    <w:rsid w:val="0048721A"/>
    <w:rsid w:val="004A0BD5"/>
    <w:rsid w:val="004A1BBF"/>
    <w:rsid w:val="004A6FD2"/>
    <w:rsid w:val="004A73E5"/>
    <w:rsid w:val="004C19BF"/>
    <w:rsid w:val="004D105E"/>
    <w:rsid w:val="004D7640"/>
    <w:rsid w:val="004E1A9B"/>
    <w:rsid w:val="00500AB6"/>
    <w:rsid w:val="0051234C"/>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0095"/>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 w:type="paragraph" w:styleId="a5">
    <w:name w:val="Balloon Text"/>
    <w:basedOn w:val="a"/>
    <w:link w:val="Char1"/>
    <w:rsid w:val="00422329"/>
    <w:rPr>
      <w:sz w:val="18"/>
      <w:szCs w:val="18"/>
    </w:rPr>
  </w:style>
  <w:style w:type="character" w:customStyle="1" w:styleId="Char1">
    <w:name w:val="批注框文本 Char"/>
    <w:basedOn w:val="a0"/>
    <w:link w:val="a5"/>
    <w:rsid w:val="0042232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 w:type="paragraph" w:styleId="a5">
    <w:name w:val="Balloon Text"/>
    <w:basedOn w:val="a"/>
    <w:link w:val="Char1"/>
    <w:rsid w:val="00422329"/>
    <w:rPr>
      <w:sz w:val="18"/>
      <w:szCs w:val="18"/>
    </w:rPr>
  </w:style>
  <w:style w:type="character" w:customStyle="1" w:styleId="Char1">
    <w:name w:val="批注框文本 Char"/>
    <w:basedOn w:val="a0"/>
    <w:link w:val="a5"/>
    <w:rsid w:val="004223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548</Words>
  <Characters>3127</Characters>
  <Application>Microsoft Office Word</Application>
  <DocSecurity>0</DocSecurity>
  <Lines>26</Lines>
  <Paragraphs>7</Paragraphs>
  <ScaleCrop>false</ScaleCrop>
  <Company>微软中国</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SIPG</cp:lastModifiedBy>
  <cp:revision>268</cp:revision>
  <cp:lastPrinted>2014-02-21T05:34:00Z</cp:lastPrinted>
  <dcterms:created xsi:type="dcterms:W3CDTF">2012-09-09T08:59:00Z</dcterms:created>
  <dcterms:modified xsi:type="dcterms:W3CDTF">2024-09-14T01:21:00Z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