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65D62" w:rsidRPr="00E65D62" w:rsidRDefault="00E65D62" w:rsidP="00E65D62">
      <w:pPr>
        <w:widowControl/>
        <w:rPr>
          <w:rFonts w:ascii="Arial" w:eastAsia="宋体" w:hAnsi="Arial" w:cs="Arial"/>
          <w:kern w:val="0"/>
          <w:sz w:val="20"/>
          <w:szCs w:val="20"/>
        </w:rPr>
      </w:pPr>
      <w:r>
        <w:rPr>
          <w:rFonts w:ascii="Arial" w:eastAsia="宋体" w:hAnsi="Arial" w:cs="Arial" w:hint="eastAsia"/>
          <w:kern w:val="0"/>
          <w:sz w:val="20"/>
          <w:szCs w:val="20"/>
        </w:rPr>
        <w:t>1</w:t>
      </w:r>
      <w:r>
        <w:rPr>
          <w:rFonts w:ascii="Arial" w:eastAsia="宋体" w:hAnsi="Arial" w:cs="Arial" w:hint="eastAsia"/>
          <w:kern w:val="0"/>
          <w:sz w:val="20"/>
          <w:szCs w:val="20"/>
        </w:rPr>
        <w:t>、</w:t>
      </w:r>
      <w:r w:rsidRPr="00E65D62">
        <w:rPr>
          <w:rFonts w:ascii="Arial" w:eastAsia="宋体" w:hAnsi="Arial" w:cs="Arial"/>
          <w:kern w:val="0"/>
          <w:sz w:val="20"/>
          <w:szCs w:val="20"/>
        </w:rPr>
        <w:t>股价下跌巨大，请问公司有何计划提振股价</w:t>
      </w:r>
      <w:r w:rsidR="00CE5309">
        <w:rPr>
          <w:rFonts w:ascii="Arial" w:eastAsia="宋体" w:hAnsi="Arial" w:cs="Arial"/>
          <w:kern w:val="0"/>
          <w:sz w:val="20"/>
          <w:szCs w:val="20"/>
        </w:rPr>
        <w:t>？</w:t>
      </w:r>
    </w:p>
    <w:p w:rsidR="00E65D62" w:rsidRPr="00E65D62" w:rsidRDefault="00600B7C" w:rsidP="00E65D62">
      <w:pPr>
        <w:widowControl/>
        <w:rPr>
          <w:rFonts w:ascii="Arial" w:eastAsia="宋体" w:hAnsi="Arial" w:cs="Arial"/>
          <w:kern w:val="0"/>
          <w:sz w:val="20"/>
          <w:szCs w:val="20"/>
        </w:rPr>
      </w:pPr>
      <w:r>
        <w:rPr>
          <w:rFonts w:ascii="Arial" w:eastAsia="宋体" w:hAnsi="Arial" w:cs="Arial"/>
          <w:kern w:val="0"/>
          <w:sz w:val="20"/>
          <w:szCs w:val="20"/>
        </w:rPr>
        <w:t>答：</w:t>
      </w:r>
      <w:r w:rsidR="00E65D62" w:rsidRPr="00E65D62">
        <w:rPr>
          <w:rFonts w:ascii="Arial" w:eastAsia="宋体" w:hAnsi="Arial" w:cs="Arial"/>
          <w:kern w:val="0"/>
          <w:sz w:val="20"/>
          <w:szCs w:val="20"/>
        </w:rPr>
        <w:t>尊敬的投资者您好！影响证券资产价格的因素很多，包括宏观政治、经济政策，市场供需关系，公司所处行业、基本面，市场参与者的心态等等。公司目前经营正常，管理</w:t>
      </w:r>
      <w:proofErr w:type="gramStart"/>
      <w:r w:rsidR="00E65D62" w:rsidRPr="00E65D62">
        <w:rPr>
          <w:rFonts w:ascii="Arial" w:eastAsia="宋体" w:hAnsi="Arial" w:cs="Arial"/>
          <w:kern w:val="0"/>
          <w:sz w:val="20"/>
          <w:szCs w:val="20"/>
        </w:rPr>
        <w:t>层按照</w:t>
      </w:r>
      <w:proofErr w:type="gramEnd"/>
      <w:r w:rsidR="00E65D62" w:rsidRPr="00E65D62">
        <w:rPr>
          <w:rFonts w:ascii="Arial" w:eastAsia="宋体" w:hAnsi="Arial" w:cs="Arial"/>
          <w:kern w:val="0"/>
          <w:sz w:val="20"/>
          <w:szCs w:val="20"/>
        </w:rPr>
        <w:t>公司既定的发展战略，稳步推动公司向前发展，努力实现年度经营目标，回馈广大投资者。</w:t>
      </w:r>
    </w:p>
    <w:p w:rsidR="00B53355" w:rsidRDefault="00B53355"/>
    <w:p w:rsidR="00E65D62" w:rsidRPr="00E65D62" w:rsidRDefault="00E65D62" w:rsidP="00E65D62">
      <w:pPr>
        <w:widowControl/>
        <w:rPr>
          <w:rFonts w:ascii="Arial" w:eastAsia="宋体" w:hAnsi="Arial" w:cs="Arial"/>
          <w:kern w:val="0"/>
          <w:sz w:val="20"/>
          <w:szCs w:val="20"/>
        </w:rPr>
      </w:pPr>
      <w:r>
        <w:rPr>
          <w:rFonts w:ascii="Arial" w:eastAsia="宋体" w:hAnsi="Arial" w:cs="Arial" w:hint="eastAsia"/>
          <w:kern w:val="0"/>
          <w:sz w:val="20"/>
          <w:szCs w:val="20"/>
        </w:rPr>
        <w:t>2</w:t>
      </w:r>
      <w:r>
        <w:rPr>
          <w:rFonts w:ascii="Arial" w:eastAsia="宋体" w:hAnsi="Arial" w:cs="Arial" w:hint="eastAsia"/>
          <w:kern w:val="0"/>
          <w:sz w:val="20"/>
          <w:szCs w:val="20"/>
        </w:rPr>
        <w:t>、</w:t>
      </w:r>
      <w:r w:rsidRPr="00E65D62">
        <w:rPr>
          <w:rFonts w:ascii="Arial" w:eastAsia="宋体" w:hAnsi="Arial" w:cs="Arial"/>
          <w:kern w:val="0"/>
          <w:sz w:val="20"/>
          <w:szCs w:val="20"/>
        </w:rPr>
        <w:t>请问公司下一步有什么规划？</w:t>
      </w:r>
    </w:p>
    <w:p w:rsidR="00524942" w:rsidRPr="00524942" w:rsidRDefault="00600B7C" w:rsidP="00524942">
      <w:pPr>
        <w:widowControl/>
        <w:rPr>
          <w:rFonts w:ascii="Arial" w:eastAsia="宋体" w:hAnsi="Arial" w:cs="Arial"/>
          <w:kern w:val="0"/>
          <w:sz w:val="20"/>
          <w:szCs w:val="20"/>
        </w:rPr>
      </w:pPr>
      <w:r>
        <w:rPr>
          <w:rFonts w:ascii="Arial" w:eastAsia="宋体" w:hAnsi="Arial" w:cs="Arial"/>
          <w:kern w:val="0"/>
          <w:sz w:val="20"/>
          <w:szCs w:val="20"/>
        </w:rPr>
        <w:t>答：</w:t>
      </w:r>
      <w:r w:rsidR="00524942" w:rsidRPr="00524942">
        <w:rPr>
          <w:rFonts w:ascii="Arial" w:eastAsia="宋体" w:hAnsi="Arial" w:cs="Arial"/>
          <w:kern w:val="0"/>
          <w:sz w:val="20"/>
          <w:szCs w:val="20"/>
        </w:rPr>
        <w:t>尊敬的投资者您好！公司的发展战略和经营计划详见公司已经披露的</w:t>
      </w:r>
      <w:r w:rsidR="00524942" w:rsidRPr="00524942">
        <w:rPr>
          <w:rFonts w:ascii="Arial" w:eastAsia="宋体" w:hAnsi="Arial" w:cs="Arial"/>
          <w:kern w:val="0"/>
          <w:sz w:val="20"/>
          <w:szCs w:val="20"/>
        </w:rPr>
        <w:t>2023</w:t>
      </w:r>
      <w:r w:rsidR="00524942" w:rsidRPr="00524942">
        <w:rPr>
          <w:rFonts w:ascii="Arial" w:eastAsia="宋体" w:hAnsi="Arial" w:cs="Arial"/>
          <w:kern w:val="0"/>
          <w:sz w:val="20"/>
          <w:szCs w:val="20"/>
        </w:rPr>
        <w:t>年度报告。</w:t>
      </w:r>
    </w:p>
    <w:p w:rsidR="00E65D62" w:rsidRPr="00524942" w:rsidRDefault="00E65D62"/>
    <w:p w:rsidR="00E65D62" w:rsidRPr="00E65D62" w:rsidRDefault="00E65D62" w:rsidP="00E65D62">
      <w:pPr>
        <w:widowControl/>
        <w:rPr>
          <w:rFonts w:ascii="Arial" w:eastAsia="宋体" w:hAnsi="Arial" w:cs="Arial"/>
          <w:kern w:val="0"/>
          <w:sz w:val="20"/>
          <w:szCs w:val="20"/>
        </w:rPr>
      </w:pPr>
      <w:r>
        <w:rPr>
          <w:rFonts w:ascii="Arial" w:eastAsia="宋体" w:hAnsi="Arial" w:cs="Arial"/>
          <w:kern w:val="0"/>
          <w:sz w:val="20"/>
          <w:szCs w:val="20"/>
        </w:rPr>
        <w:t>3</w:t>
      </w:r>
      <w:r>
        <w:rPr>
          <w:rFonts w:ascii="Arial" w:eastAsia="宋体" w:hAnsi="Arial" w:cs="Arial"/>
          <w:kern w:val="0"/>
          <w:sz w:val="20"/>
          <w:szCs w:val="20"/>
        </w:rPr>
        <w:t>、</w:t>
      </w:r>
      <w:r w:rsidRPr="00E65D62">
        <w:rPr>
          <w:rFonts w:ascii="Arial" w:eastAsia="宋体" w:hAnsi="Arial" w:cs="Arial"/>
          <w:kern w:val="0"/>
          <w:sz w:val="20"/>
          <w:szCs w:val="20"/>
        </w:rPr>
        <w:t>请问现在板翅式换热器的行业怎么样？</w:t>
      </w:r>
    </w:p>
    <w:p w:rsidR="00524942" w:rsidRPr="00524942" w:rsidRDefault="00600B7C" w:rsidP="00524942">
      <w:pPr>
        <w:widowControl/>
        <w:rPr>
          <w:rFonts w:ascii="Arial" w:eastAsia="宋体" w:hAnsi="Arial" w:cs="Arial"/>
          <w:kern w:val="0"/>
          <w:sz w:val="20"/>
          <w:szCs w:val="20"/>
        </w:rPr>
      </w:pPr>
      <w:r>
        <w:rPr>
          <w:rFonts w:ascii="Arial" w:eastAsia="宋体" w:hAnsi="Arial" w:cs="Arial"/>
          <w:kern w:val="0"/>
          <w:sz w:val="20"/>
          <w:szCs w:val="20"/>
        </w:rPr>
        <w:t>答：</w:t>
      </w:r>
      <w:r w:rsidR="00524942" w:rsidRPr="00524942">
        <w:rPr>
          <w:rFonts w:ascii="Arial" w:eastAsia="宋体" w:hAnsi="Arial" w:cs="Arial"/>
          <w:kern w:val="0"/>
          <w:sz w:val="20"/>
          <w:szCs w:val="20"/>
        </w:rPr>
        <w:t>尊敬的投资者您好！公司主要从事铝制板翅式换热器的研发、制造和销售，板翅式换热器是一种以翅片为传热元件的紧凑式换热器，具有传热效率高、结构紧凑、重量轻、体积小等特点，广泛应用于空气压缩机、工程机械、液压系统、电力系统、轨道交通系统、空分设备、食品、医药及化工等多个领域，传统行业需求相对稳定，新型行业应用不断增加，市场前景广阔。</w:t>
      </w:r>
    </w:p>
    <w:p w:rsidR="00E65D62" w:rsidRPr="00524942" w:rsidRDefault="00E65D62"/>
    <w:p w:rsidR="00E65D62" w:rsidRPr="00E65D62" w:rsidRDefault="00E65D62" w:rsidP="00E65D62">
      <w:pPr>
        <w:widowControl/>
        <w:rPr>
          <w:rFonts w:ascii="Arial" w:eastAsia="宋体" w:hAnsi="Arial" w:cs="Arial"/>
          <w:kern w:val="0"/>
          <w:sz w:val="20"/>
          <w:szCs w:val="20"/>
        </w:rPr>
      </w:pPr>
      <w:r>
        <w:rPr>
          <w:rFonts w:ascii="Arial" w:eastAsia="宋体" w:hAnsi="Arial" w:cs="Arial" w:hint="eastAsia"/>
          <w:kern w:val="0"/>
          <w:sz w:val="20"/>
          <w:szCs w:val="20"/>
        </w:rPr>
        <w:t>4</w:t>
      </w:r>
      <w:r>
        <w:rPr>
          <w:rFonts w:ascii="Arial" w:eastAsia="宋体" w:hAnsi="Arial" w:cs="Arial" w:hint="eastAsia"/>
          <w:kern w:val="0"/>
          <w:sz w:val="20"/>
          <w:szCs w:val="20"/>
        </w:rPr>
        <w:t>、</w:t>
      </w:r>
      <w:r w:rsidRPr="00E65D62">
        <w:rPr>
          <w:rFonts w:ascii="Arial" w:eastAsia="宋体" w:hAnsi="Arial" w:cs="Arial"/>
          <w:kern w:val="0"/>
          <w:sz w:val="20"/>
          <w:szCs w:val="20"/>
        </w:rPr>
        <w:t>公司于近些年在德国，加拿大，波兰建设海外工厂，可以介绍一下公司接下来的跨国发展计划吗？谢谢！</w:t>
      </w:r>
    </w:p>
    <w:p w:rsidR="000918C3" w:rsidRPr="000918C3" w:rsidRDefault="00600B7C" w:rsidP="000918C3">
      <w:pPr>
        <w:widowControl/>
        <w:rPr>
          <w:rFonts w:ascii="Arial" w:eastAsia="宋体" w:hAnsi="Arial" w:cs="Arial"/>
          <w:kern w:val="0"/>
          <w:sz w:val="20"/>
          <w:szCs w:val="20"/>
        </w:rPr>
      </w:pPr>
      <w:r>
        <w:rPr>
          <w:rFonts w:ascii="Arial" w:eastAsia="宋体" w:hAnsi="Arial" w:cs="Arial"/>
          <w:kern w:val="0"/>
          <w:sz w:val="20"/>
          <w:szCs w:val="20"/>
        </w:rPr>
        <w:t>答：</w:t>
      </w:r>
      <w:r w:rsidR="000918C3" w:rsidRPr="000918C3">
        <w:rPr>
          <w:rFonts w:ascii="Arial" w:eastAsia="宋体" w:hAnsi="Arial" w:cs="Arial"/>
          <w:kern w:val="0"/>
          <w:sz w:val="20"/>
          <w:szCs w:val="20"/>
        </w:rPr>
        <w:t>尊敬的投资者您好！公司的主要客户大多为跨国公司，业务遍布全球，为了更好的服务客户和拓展业务，公司的全球化战略正逐步推进，目前，北美加拿大工厂正在建设中，预计今年四季度形成产能，欧洲工厂处于前期筹备阶段。</w:t>
      </w:r>
    </w:p>
    <w:p w:rsidR="00E65D62" w:rsidRPr="000918C3" w:rsidRDefault="00E65D62"/>
    <w:p w:rsidR="00E65D62" w:rsidRPr="00E65D62" w:rsidRDefault="00E65D62" w:rsidP="00E65D62">
      <w:pPr>
        <w:widowControl/>
        <w:rPr>
          <w:rFonts w:ascii="Arial" w:eastAsia="宋体" w:hAnsi="Arial" w:cs="Arial"/>
          <w:kern w:val="0"/>
          <w:sz w:val="20"/>
          <w:szCs w:val="20"/>
        </w:rPr>
      </w:pPr>
      <w:r>
        <w:rPr>
          <w:rFonts w:ascii="Arial" w:eastAsia="宋体" w:hAnsi="Arial" w:cs="Arial" w:hint="eastAsia"/>
          <w:kern w:val="0"/>
          <w:sz w:val="20"/>
          <w:szCs w:val="20"/>
        </w:rPr>
        <w:t>5</w:t>
      </w:r>
      <w:r w:rsidRPr="00E65D62">
        <w:rPr>
          <w:rFonts w:ascii="Arial" w:eastAsia="宋体" w:hAnsi="Arial" w:cs="Arial"/>
          <w:kern w:val="0"/>
          <w:sz w:val="20"/>
          <w:szCs w:val="20"/>
        </w:rPr>
        <w:t>公司和苏州和信</w:t>
      </w:r>
      <w:proofErr w:type="gramStart"/>
      <w:r w:rsidRPr="00E65D62">
        <w:rPr>
          <w:rFonts w:ascii="Arial" w:eastAsia="宋体" w:hAnsi="Arial" w:cs="Arial"/>
          <w:kern w:val="0"/>
          <w:sz w:val="20"/>
          <w:szCs w:val="20"/>
        </w:rPr>
        <w:t>精密科技</w:t>
      </w:r>
      <w:proofErr w:type="gramEnd"/>
      <w:r w:rsidRPr="00E65D62">
        <w:rPr>
          <w:rFonts w:ascii="Arial" w:eastAsia="宋体" w:hAnsi="Arial" w:cs="Arial"/>
          <w:kern w:val="0"/>
          <w:sz w:val="20"/>
          <w:szCs w:val="20"/>
        </w:rPr>
        <w:t>股份有限公司合资成立了无锡和</w:t>
      </w:r>
      <w:proofErr w:type="gramStart"/>
      <w:r w:rsidRPr="00E65D62">
        <w:rPr>
          <w:rFonts w:ascii="Arial" w:eastAsia="宋体" w:hAnsi="Arial" w:cs="Arial"/>
          <w:kern w:val="0"/>
          <w:sz w:val="20"/>
          <w:szCs w:val="20"/>
        </w:rPr>
        <w:t>宏智</w:t>
      </w:r>
      <w:proofErr w:type="gramEnd"/>
      <w:r w:rsidRPr="00E65D62">
        <w:rPr>
          <w:rFonts w:ascii="Arial" w:eastAsia="宋体" w:hAnsi="Arial" w:cs="Arial"/>
          <w:kern w:val="0"/>
          <w:sz w:val="20"/>
          <w:szCs w:val="20"/>
        </w:rPr>
        <w:t>散热科技有限公司，据了解和信精密是一家专业研究开发并销售</w:t>
      </w:r>
      <w:proofErr w:type="gramStart"/>
      <w:r w:rsidRPr="00E65D62">
        <w:rPr>
          <w:rFonts w:ascii="Arial" w:eastAsia="宋体" w:hAnsi="Arial" w:cs="Arial"/>
          <w:kern w:val="0"/>
          <w:sz w:val="20"/>
          <w:szCs w:val="20"/>
        </w:rPr>
        <w:t>云计算</w:t>
      </w:r>
      <w:proofErr w:type="gramEnd"/>
      <w:r w:rsidRPr="00E65D62">
        <w:rPr>
          <w:rFonts w:ascii="Arial" w:eastAsia="宋体" w:hAnsi="Arial" w:cs="Arial"/>
          <w:kern w:val="0"/>
          <w:sz w:val="20"/>
          <w:szCs w:val="20"/>
        </w:rPr>
        <w:t>数据中心基础建设产品、绿色能源产品、新型电子元器件等金属零件、绝缘材成型精密产品的科技型公司，</w:t>
      </w:r>
      <w:r w:rsidRPr="00E65D62">
        <w:rPr>
          <w:rFonts w:ascii="Arial" w:eastAsia="宋体" w:hAnsi="Arial" w:cs="Arial"/>
          <w:kern w:val="0"/>
          <w:sz w:val="20"/>
          <w:szCs w:val="20"/>
        </w:rPr>
        <w:t>2023</w:t>
      </w:r>
      <w:r w:rsidRPr="00E65D62">
        <w:rPr>
          <w:rFonts w:ascii="Arial" w:eastAsia="宋体" w:hAnsi="Arial" w:cs="Arial"/>
          <w:kern w:val="0"/>
          <w:sz w:val="20"/>
          <w:szCs w:val="20"/>
        </w:rPr>
        <w:t>年</w:t>
      </w:r>
      <w:r w:rsidRPr="00E65D62">
        <w:rPr>
          <w:rFonts w:ascii="Arial" w:eastAsia="宋体" w:hAnsi="Arial" w:cs="Arial"/>
          <w:kern w:val="0"/>
          <w:sz w:val="20"/>
          <w:szCs w:val="20"/>
        </w:rPr>
        <w:t>12</w:t>
      </w:r>
      <w:r w:rsidRPr="00E65D62">
        <w:rPr>
          <w:rFonts w:ascii="Arial" w:eastAsia="宋体" w:hAnsi="Arial" w:cs="Arial"/>
          <w:kern w:val="0"/>
          <w:sz w:val="20"/>
          <w:szCs w:val="20"/>
        </w:rPr>
        <w:t>月</w:t>
      </w:r>
      <w:r w:rsidRPr="00E65D62">
        <w:rPr>
          <w:rFonts w:ascii="Arial" w:eastAsia="宋体" w:hAnsi="Arial" w:cs="Arial"/>
          <w:kern w:val="0"/>
          <w:sz w:val="20"/>
          <w:szCs w:val="20"/>
        </w:rPr>
        <w:t>04</w:t>
      </w:r>
      <w:r w:rsidRPr="00E65D62">
        <w:rPr>
          <w:rFonts w:ascii="Arial" w:eastAsia="宋体" w:hAnsi="Arial" w:cs="Arial"/>
          <w:kern w:val="0"/>
          <w:sz w:val="20"/>
          <w:szCs w:val="20"/>
        </w:rPr>
        <w:t>日，由苏州和信</w:t>
      </w:r>
      <w:proofErr w:type="gramStart"/>
      <w:r w:rsidRPr="00E65D62">
        <w:rPr>
          <w:rFonts w:ascii="Arial" w:eastAsia="宋体" w:hAnsi="Arial" w:cs="Arial"/>
          <w:kern w:val="0"/>
          <w:sz w:val="20"/>
          <w:szCs w:val="20"/>
        </w:rPr>
        <w:t>精密科技</w:t>
      </w:r>
      <w:proofErr w:type="gramEnd"/>
      <w:r w:rsidRPr="00E65D62">
        <w:rPr>
          <w:rFonts w:ascii="Arial" w:eastAsia="宋体" w:hAnsi="Arial" w:cs="Arial"/>
          <w:kern w:val="0"/>
          <w:sz w:val="20"/>
          <w:szCs w:val="20"/>
        </w:rPr>
        <w:t>股份有限公司向江苏证监局申请辅导备案，公司聘请海通证券股份有限公司作为辅导机构。可以具体介绍一下该公司后续的业务合作，发展计划吗，谢谢！</w:t>
      </w:r>
    </w:p>
    <w:p w:rsidR="000918C3" w:rsidRPr="000918C3" w:rsidRDefault="00D566E5" w:rsidP="000918C3">
      <w:pPr>
        <w:widowControl/>
        <w:rPr>
          <w:rFonts w:ascii="Arial" w:eastAsia="宋体" w:hAnsi="Arial" w:cs="Arial"/>
          <w:kern w:val="0"/>
          <w:sz w:val="20"/>
          <w:szCs w:val="20"/>
        </w:rPr>
      </w:pPr>
      <w:r>
        <w:rPr>
          <w:rFonts w:ascii="Arial" w:eastAsia="宋体" w:hAnsi="Arial" w:cs="Arial"/>
          <w:kern w:val="0"/>
          <w:sz w:val="20"/>
          <w:szCs w:val="20"/>
        </w:rPr>
        <w:t>答：</w:t>
      </w:r>
      <w:bookmarkStart w:id="0" w:name="_GoBack"/>
      <w:bookmarkEnd w:id="0"/>
      <w:r w:rsidR="000918C3" w:rsidRPr="000918C3">
        <w:rPr>
          <w:rFonts w:ascii="Arial" w:eastAsia="宋体" w:hAnsi="Arial" w:cs="Arial"/>
          <w:kern w:val="0"/>
          <w:sz w:val="20"/>
          <w:szCs w:val="20"/>
        </w:rPr>
        <w:t>尊敬的投资者您好！苏州和信</w:t>
      </w:r>
      <w:proofErr w:type="gramStart"/>
      <w:r w:rsidR="000918C3" w:rsidRPr="000918C3">
        <w:rPr>
          <w:rFonts w:ascii="Arial" w:eastAsia="宋体" w:hAnsi="Arial" w:cs="Arial"/>
          <w:kern w:val="0"/>
          <w:sz w:val="20"/>
          <w:szCs w:val="20"/>
        </w:rPr>
        <w:t>精密科技</w:t>
      </w:r>
      <w:proofErr w:type="gramEnd"/>
      <w:r w:rsidR="000918C3" w:rsidRPr="000918C3">
        <w:rPr>
          <w:rFonts w:ascii="Arial" w:eastAsia="宋体" w:hAnsi="Arial" w:cs="Arial"/>
          <w:kern w:val="0"/>
          <w:sz w:val="20"/>
          <w:szCs w:val="20"/>
        </w:rPr>
        <w:t>股份有限公司是行业内领先的数据中心设备供应商，拥有相关产品技术积累和优质客户资源，与公司掌握散热技术相结合，优势互补，双方通过设立合资公司的形式，拓展数据中心环境温度控制业务，共同做大做强。</w:t>
      </w:r>
    </w:p>
    <w:p w:rsidR="00E65D62" w:rsidRPr="000918C3" w:rsidRDefault="00E65D62">
      <w:pPr>
        <w:rPr>
          <w:rFonts w:hint="eastAsia"/>
        </w:rPr>
      </w:pPr>
    </w:p>
    <w:sectPr w:rsidR="00E65D62" w:rsidRPr="000918C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684F"/>
    <w:rsid w:val="00003074"/>
    <w:rsid w:val="000049BD"/>
    <w:rsid w:val="00005D96"/>
    <w:rsid w:val="00063BBE"/>
    <w:rsid w:val="000918C3"/>
    <w:rsid w:val="000E19C3"/>
    <w:rsid w:val="000E4732"/>
    <w:rsid w:val="000E7B26"/>
    <w:rsid w:val="00123574"/>
    <w:rsid w:val="0013399A"/>
    <w:rsid w:val="0014630D"/>
    <w:rsid w:val="001F671E"/>
    <w:rsid w:val="00202833"/>
    <w:rsid w:val="00230CC4"/>
    <w:rsid w:val="00242884"/>
    <w:rsid w:val="0026758B"/>
    <w:rsid w:val="00274A8D"/>
    <w:rsid w:val="00290047"/>
    <w:rsid w:val="002A4798"/>
    <w:rsid w:val="002A6F44"/>
    <w:rsid w:val="002F43C5"/>
    <w:rsid w:val="0032184E"/>
    <w:rsid w:val="00346E6E"/>
    <w:rsid w:val="003509F9"/>
    <w:rsid w:val="00350A37"/>
    <w:rsid w:val="00362A13"/>
    <w:rsid w:val="00383D6B"/>
    <w:rsid w:val="003A28F8"/>
    <w:rsid w:val="003A3934"/>
    <w:rsid w:val="003B16E8"/>
    <w:rsid w:val="003C5264"/>
    <w:rsid w:val="003D74CC"/>
    <w:rsid w:val="003E5532"/>
    <w:rsid w:val="00424988"/>
    <w:rsid w:val="004271FA"/>
    <w:rsid w:val="00437C00"/>
    <w:rsid w:val="00441C69"/>
    <w:rsid w:val="00467EC4"/>
    <w:rsid w:val="004E2B87"/>
    <w:rsid w:val="004E46D8"/>
    <w:rsid w:val="004F7AC3"/>
    <w:rsid w:val="005049D1"/>
    <w:rsid w:val="00516D91"/>
    <w:rsid w:val="00520FF2"/>
    <w:rsid w:val="00524942"/>
    <w:rsid w:val="005411A0"/>
    <w:rsid w:val="00556FC3"/>
    <w:rsid w:val="00595C0F"/>
    <w:rsid w:val="005C7D4D"/>
    <w:rsid w:val="005E653A"/>
    <w:rsid w:val="00600B7C"/>
    <w:rsid w:val="00601218"/>
    <w:rsid w:val="00616DC8"/>
    <w:rsid w:val="006504E4"/>
    <w:rsid w:val="006750A3"/>
    <w:rsid w:val="00675AE6"/>
    <w:rsid w:val="00693C1E"/>
    <w:rsid w:val="00707691"/>
    <w:rsid w:val="00734986"/>
    <w:rsid w:val="007438B3"/>
    <w:rsid w:val="00745EA8"/>
    <w:rsid w:val="00754575"/>
    <w:rsid w:val="00755B2B"/>
    <w:rsid w:val="0076684F"/>
    <w:rsid w:val="00766FF8"/>
    <w:rsid w:val="007840DA"/>
    <w:rsid w:val="007D7E2F"/>
    <w:rsid w:val="007F1B09"/>
    <w:rsid w:val="0087077B"/>
    <w:rsid w:val="0088105E"/>
    <w:rsid w:val="008A44A0"/>
    <w:rsid w:val="008B3744"/>
    <w:rsid w:val="008C0CDF"/>
    <w:rsid w:val="008F57E1"/>
    <w:rsid w:val="008F79A5"/>
    <w:rsid w:val="0092470E"/>
    <w:rsid w:val="00950C18"/>
    <w:rsid w:val="0096385B"/>
    <w:rsid w:val="00983C7A"/>
    <w:rsid w:val="009C1F4A"/>
    <w:rsid w:val="009D6A29"/>
    <w:rsid w:val="009F4197"/>
    <w:rsid w:val="00A05117"/>
    <w:rsid w:val="00A115B1"/>
    <w:rsid w:val="00A17B22"/>
    <w:rsid w:val="00A36A36"/>
    <w:rsid w:val="00A43CAC"/>
    <w:rsid w:val="00A52C12"/>
    <w:rsid w:val="00A804B7"/>
    <w:rsid w:val="00AA154E"/>
    <w:rsid w:val="00AC3C72"/>
    <w:rsid w:val="00AE20DB"/>
    <w:rsid w:val="00AE7356"/>
    <w:rsid w:val="00B00AE9"/>
    <w:rsid w:val="00B13E7B"/>
    <w:rsid w:val="00B4006C"/>
    <w:rsid w:val="00B53355"/>
    <w:rsid w:val="00B635A8"/>
    <w:rsid w:val="00B721DC"/>
    <w:rsid w:val="00BB3D98"/>
    <w:rsid w:val="00BD0E96"/>
    <w:rsid w:val="00BF02B7"/>
    <w:rsid w:val="00BF2747"/>
    <w:rsid w:val="00C01FD7"/>
    <w:rsid w:val="00C17B05"/>
    <w:rsid w:val="00C51988"/>
    <w:rsid w:val="00C63F12"/>
    <w:rsid w:val="00C72151"/>
    <w:rsid w:val="00C94E16"/>
    <w:rsid w:val="00CC069D"/>
    <w:rsid w:val="00CC3399"/>
    <w:rsid w:val="00CE2E4D"/>
    <w:rsid w:val="00CE5309"/>
    <w:rsid w:val="00D00A1B"/>
    <w:rsid w:val="00D527D1"/>
    <w:rsid w:val="00D53B69"/>
    <w:rsid w:val="00D566E5"/>
    <w:rsid w:val="00D63079"/>
    <w:rsid w:val="00D90089"/>
    <w:rsid w:val="00DA5EC1"/>
    <w:rsid w:val="00DA64D3"/>
    <w:rsid w:val="00DC748F"/>
    <w:rsid w:val="00DD66DA"/>
    <w:rsid w:val="00E103C0"/>
    <w:rsid w:val="00E157D9"/>
    <w:rsid w:val="00E3162D"/>
    <w:rsid w:val="00E4219E"/>
    <w:rsid w:val="00E65D62"/>
    <w:rsid w:val="00E754F0"/>
    <w:rsid w:val="00E778A1"/>
    <w:rsid w:val="00E915A5"/>
    <w:rsid w:val="00EE088D"/>
    <w:rsid w:val="00F12C5E"/>
    <w:rsid w:val="00F42E08"/>
    <w:rsid w:val="00F70F50"/>
    <w:rsid w:val="00F71B41"/>
    <w:rsid w:val="00F82EF6"/>
    <w:rsid w:val="00F90223"/>
    <w:rsid w:val="00F908EF"/>
    <w:rsid w:val="00FB3B2E"/>
    <w:rsid w:val="00FD0EC9"/>
    <w:rsid w:val="00FF04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26D9307-AD3F-4201-80E1-AEA72277D8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566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38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10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51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16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87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02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127</Words>
  <Characters>730</Characters>
  <Application>Microsoft Office Word</Application>
  <DocSecurity>0</DocSecurity>
  <Lines>6</Lines>
  <Paragraphs>1</Paragraphs>
  <ScaleCrop>false</ScaleCrop>
  <Company/>
  <LinksUpToDate>false</LinksUpToDate>
  <CharactersWithSpaces>856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yaoli@hs-exchanger.com</dc:creator>
  <cp:keywords/>
  <dc:description/>
  <cp:lastModifiedBy>yaoli@hs-exchanger.com</cp:lastModifiedBy>
  <cp:revision>7</cp:revision>
  <dcterms:created xsi:type="dcterms:W3CDTF">2024-09-18T09:39:00Z</dcterms:created>
  <dcterms:modified xsi:type="dcterms:W3CDTF">2024-09-18T09:45:00Z</dcterms:modified>
</cp:coreProperties>
</file>