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696" w:rsidRDefault="00C43D67">
      <w:pPr>
        <w:rPr>
          <w:rFonts w:ascii="宋体" w:eastAsia="宋体" w:hAnsi="宋体"/>
          <w:sz w:val="24"/>
          <w:szCs w:val="24"/>
        </w:rPr>
      </w:pPr>
      <w:r>
        <w:rPr>
          <w:rFonts w:ascii="宋体" w:eastAsia="宋体" w:hAnsi="宋体" w:hint="eastAsia"/>
          <w:sz w:val="24"/>
          <w:szCs w:val="24"/>
        </w:rPr>
        <w:t>证券代码：6</w:t>
      </w:r>
      <w:r>
        <w:rPr>
          <w:rFonts w:ascii="宋体" w:eastAsia="宋体" w:hAnsi="宋体"/>
          <w:sz w:val="24"/>
          <w:szCs w:val="24"/>
        </w:rPr>
        <w:t>03161</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证券简称：科华控股</w:t>
      </w:r>
    </w:p>
    <w:p w:rsidR="00A24696" w:rsidRDefault="00A24696">
      <w:pPr>
        <w:rPr>
          <w:rFonts w:ascii="宋体" w:eastAsia="宋体" w:hAnsi="宋体"/>
          <w:sz w:val="24"/>
          <w:szCs w:val="24"/>
        </w:rPr>
      </w:pPr>
    </w:p>
    <w:p w:rsidR="00A24696" w:rsidRDefault="00C43D67">
      <w:pPr>
        <w:jc w:val="center"/>
        <w:rPr>
          <w:rFonts w:ascii="宋体" w:eastAsia="宋体" w:hAnsi="宋体"/>
          <w:b/>
          <w:sz w:val="36"/>
          <w:szCs w:val="36"/>
        </w:rPr>
      </w:pPr>
      <w:r>
        <w:rPr>
          <w:rFonts w:ascii="宋体" w:eastAsia="宋体" w:hAnsi="宋体" w:hint="eastAsia"/>
          <w:b/>
          <w:sz w:val="36"/>
          <w:szCs w:val="36"/>
        </w:rPr>
        <w:t>科华控股股份有限公司</w:t>
      </w:r>
    </w:p>
    <w:p w:rsidR="00A24696" w:rsidRDefault="00C43D67">
      <w:pPr>
        <w:jc w:val="center"/>
        <w:rPr>
          <w:rFonts w:ascii="宋体" w:eastAsia="宋体" w:hAnsi="宋体"/>
          <w:b/>
          <w:sz w:val="36"/>
          <w:szCs w:val="36"/>
        </w:rPr>
      </w:pPr>
      <w:r>
        <w:rPr>
          <w:rFonts w:ascii="宋体" w:eastAsia="宋体" w:hAnsi="宋体" w:hint="eastAsia"/>
          <w:b/>
          <w:sz w:val="36"/>
          <w:szCs w:val="36"/>
        </w:rPr>
        <w:t>投资者关系活动记录表</w:t>
      </w:r>
    </w:p>
    <w:p w:rsidR="00A24696" w:rsidRDefault="00A24696">
      <w:pPr>
        <w:rPr>
          <w:rFonts w:ascii="宋体" w:eastAsia="宋体" w:hAnsi="宋体"/>
          <w:sz w:val="24"/>
          <w:szCs w:val="24"/>
        </w:rPr>
      </w:pPr>
    </w:p>
    <w:p w:rsidR="00A24696" w:rsidRDefault="00C43D67">
      <w:pPr>
        <w:jc w:val="right"/>
        <w:rPr>
          <w:rFonts w:ascii="宋体" w:eastAsia="宋体" w:hAnsi="宋体"/>
          <w:sz w:val="24"/>
          <w:szCs w:val="24"/>
        </w:rPr>
      </w:pPr>
      <w:r>
        <w:rPr>
          <w:rFonts w:ascii="宋体" w:eastAsia="宋体" w:hAnsi="宋体" w:hint="eastAsia"/>
          <w:sz w:val="24"/>
          <w:szCs w:val="24"/>
        </w:rPr>
        <w:t>编号：</w:t>
      </w:r>
      <w:r>
        <w:rPr>
          <w:rFonts w:ascii="宋体" w:eastAsia="宋体" w:hAnsi="宋体"/>
          <w:sz w:val="24"/>
          <w:szCs w:val="24"/>
        </w:rPr>
        <w:t>2024</w:t>
      </w:r>
      <w:r>
        <w:rPr>
          <w:rFonts w:ascii="宋体" w:eastAsia="宋体" w:hAnsi="宋体" w:hint="eastAsia"/>
          <w:sz w:val="24"/>
          <w:szCs w:val="24"/>
        </w:rPr>
        <w:t>-</w:t>
      </w:r>
      <w:r>
        <w:rPr>
          <w:rFonts w:ascii="宋体" w:eastAsia="宋体" w:hAnsi="宋体"/>
          <w:sz w:val="24"/>
          <w:szCs w:val="24"/>
        </w:rPr>
        <w:t>00</w:t>
      </w:r>
      <w:r w:rsidR="00A90E37">
        <w:rPr>
          <w:rFonts w:ascii="宋体" w:eastAsia="宋体" w:hAnsi="宋体"/>
          <w:sz w:val="24"/>
          <w:szCs w:val="24"/>
        </w:rPr>
        <w:t>3</w:t>
      </w:r>
    </w:p>
    <w:tbl>
      <w:tblPr>
        <w:tblStyle w:val="ad"/>
        <w:tblW w:w="8296" w:type="dxa"/>
        <w:jc w:val="center"/>
        <w:tblLook w:val="04A0" w:firstRow="1" w:lastRow="0" w:firstColumn="1" w:lastColumn="0" w:noHBand="0" w:noVBand="1"/>
      </w:tblPr>
      <w:tblGrid>
        <w:gridCol w:w="1946"/>
        <w:gridCol w:w="6350"/>
      </w:tblGrid>
      <w:tr w:rsidR="00A24696">
        <w:trPr>
          <w:trHeight w:val="2346"/>
          <w:jc w:val="center"/>
        </w:trPr>
        <w:tc>
          <w:tcPr>
            <w:tcW w:w="1946" w:type="dxa"/>
            <w:vAlign w:val="center"/>
          </w:tcPr>
          <w:p w:rsidR="00A24696" w:rsidRDefault="00C43D67">
            <w:pPr>
              <w:spacing w:line="360" w:lineRule="auto"/>
              <w:rPr>
                <w:rFonts w:ascii="宋体" w:eastAsia="宋体" w:hAnsi="宋体"/>
                <w:sz w:val="24"/>
                <w:szCs w:val="24"/>
              </w:rPr>
            </w:pPr>
            <w:r>
              <w:rPr>
                <w:rFonts w:ascii="宋体" w:eastAsia="宋体" w:hAnsi="宋体" w:hint="eastAsia"/>
                <w:sz w:val="24"/>
                <w:szCs w:val="24"/>
              </w:rPr>
              <w:t>投资者关系活动类别</w:t>
            </w:r>
          </w:p>
        </w:tc>
        <w:tc>
          <w:tcPr>
            <w:tcW w:w="6350" w:type="dxa"/>
            <w:vAlign w:val="center"/>
          </w:tcPr>
          <w:p w:rsidR="00A24696" w:rsidRDefault="00C43D67">
            <w:pPr>
              <w:spacing w:line="360" w:lineRule="auto"/>
              <w:rPr>
                <w:rFonts w:ascii="宋体" w:eastAsia="宋体" w:hAnsi="宋体"/>
                <w:sz w:val="24"/>
                <w:szCs w:val="24"/>
              </w:rPr>
            </w:pPr>
            <w:r>
              <w:rPr>
                <w:rFonts w:ascii="宋体" w:eastAsia="宋体" w:hAnsi="宋体" w:hint="eastAsia"/>
                <w:sz w:val="24"/>
                <w:szCs w:val="24"/>
              </w:rPr>
              <w:t xml:space="preserve">□特定对象调研 </w:t>
            </w:r>
            <w:r>
              <w:rPr>
                <w:rFonts w:ascii="宋体" w:eastAsia="宋体" w:hAnsi="宋体"/>
                <w:sz w:val="24"/>
                <w:szCs w:val="24"/>
              </w:rPr>
              <w:t xml:space="preserve">        </w:t>
            </w:r>
            <w:r>
              <w:rPr>
                <w:rFonts w:ascii="宋体" w:eastAsia="宋体" w:hAnsi="宋体" w:hint="eastAsia"/>
                <w:sz w:val="24"/>
                <w:szCs w:val="24"/>
              </w:rPr>
              <w:t>□分析师会议</w:t>
            </w:r>
          </w:p>
          <w:p w:rsidR="00A24696" w:rsidRDefault="00C43D67">
            <w:pPr>
              <w:spacing w:line="360" w:lineRule="auto"/>
              <w:rPr>
                <w:rFonts w:ascii="宋体" w:eastAsia="宋体" w:hAnsi="宋体"/>
                <w:sz w:val="24"/>
                <w:szCs w:val="24"/>
              </w:rPr>
            </w:pPr>
            <w:r>
              <w:rPr>
                <w:rFonts w:ascii="宋体" w:eastAsia="宋体" w:hAnsi="宋体" w:hint="eastAsia"/>
                <w:sz w:val="24"/>
                <w:szCs w:val="24"/>
              </w:rPr>
              <w:t xml:space="preserve">□媒体采访 </w:t>
            </w:r>
            <w:r>
              <w:rPr>
                <w:rFonts w:ascii="宋体" w:eastAsia="宋体" w:hAnsi="宋体"/>
                <w:sz w:val="24"/>
                <w:szCs w:val="24"/>
              </w:rPr>
              <w:t xml:space="preserve">            </w:t>
            </w:r>
            <w:r>
              <w:rPr>
                <w:rFonts w:ascii="宋体" w:eastAsia="宋体" w:hAnsi="宋体" w:hint="eastAsia"/>
                <w:sz w:val="24"/>
                <w:szCs w:val="24"/>
              </w:rPr>
              <w:t>√业绩说明会</w:t>
            </w:r>
          </w:p>
          <w:p w:rsidR="00A24696" w:rsidRDefault="00C43D67">
            <w:pPr>
              <w:spacing w:line="360" w:lineRule="auto"/>
              <w:rPr>
                <w:rFonts w:ascii="宋体" w:eastAsia="宋体" w:hAnsi="宋体"/>
                <w:sz w:val="24"/>
                <w:szCs w:val="24"/>
              </w:rPr>
            </w:pPr>
            <w:r>
              <w:rPr>
                <w:rFonts w:ascii="宋体" w:eastAsia="宋体" w:hAnsi="宋体" w:hint="eastAsia"/>
                <w:sz w:val="24"/>
                <w:szCs w:val="24"/>
              </w:rPr>
              <w:t xml:space="preserve">□新闻发布会 </w:t>
            </w:r>
            <w:r>
              <w:rPr>
                <w:rFonts w:ascii="宋体" w:eastAsia="宋体" w:hAnsi="宋体"/>
                <w:sz w:val="24"/>
                <w:szCs w:val="24"/>
              </w:rPr>
              <w:t xml:space="preserve">          </w:t>
            </w:r>
            <w:r>
              <w:rPr>
                <w:rFonts w:ascii="宋体" w:eastAsia="宋体" w:hAnsi="宋体" w:hint="eastAsia"/>
                <w:sz w:val="24"/>
                <w:szCs w:val="24"/>
              </w:rPr>
              <w:t>□路演活动</w:t>
            </w:r>
          </w:p>
          <w:p w:rsidR="00A24696" w:rsidRDefault="00C43D67">
            <w:pPr>
              <w:spacing w:line="360" w:lineRule="auto"/>
              <w:rPr>
                <w:rFonts w:ascii="宋体" w:eastAsia="宋体" w:hAnsi="宋体"/>
                <w:sz w:val="24"/>
                <w:szCs w:val="24"/>
              </w:rPr>
            </w:pPr>
            <w:r>
              <w:rPr>
                <w:rFonts w:ascii="宋体" w:eastAsia="宋体" w:hAnsi="宋体" w:hint="eastAsia"/>
                <w:sz w:val="24"/>
                <w:szCs w:val="24"/>
              </w:rPr>
              <w:t>□现场参观</w:t>
            </w:r>
          </w:p>
          <w:p w:rsidR="00A24696" w:rsidRDefault="00C43D67">
            <w:pPr>
              <w:spacing w:line="360" w:lineRule="auto"/>
              <w:rPr>
                <w:rFonts w:ascii="宋体" w:eastAsia="宋体" w:hAnsi="宋体"/>
                <w:sz w:val="24"/>
                <w:szCs w:val="24"/>
              </w:rPr>
            </w:pPr>
            <w:r>
              <w:rPr>
                <w:rFonts w:ascii="宋体" w:eastAsia="宋体" w:hAnsi="宋体" w:hint="eastAsia"/>
                <w:sz w:val="24"/>
                <w:szCs w:val="24"/>
              </w:rPr>
              <w:t>□其他（请文字说明其他活动内容）</w:t>
            </w:r>
          </w:p>
        </w:tc>
      </w:tr>
      <w:tr w:rsidR="00A24696">
        <w:trPr>
          <w:trHeight w:val="58"/>
          <w:jc w:val="center"/>
        </w:trPr>
        <w:tc>
          <w:tcPr>
            <w:tcW w:w="1946" w:type="dxa"/>
            <w:vAlign w:val="center"/>
          </w:tcPr>
          <w:p w:rsidR="00A24696" w:rsidRDefault="00C43D67" w:rsidP="00195480">
            <w:pPr>
              <w:spacing w:line="360" w:lineRule="auto"/>
              <w:rPr>
                <w:rFonts w:ascii="宋体" w:eastAsia="宋体" w:hAnsi="宋体"/>
                <w:sz w:val="24"/>
                <w:szCs w:val="24"/>
              </w:rPr>
            </w:pPr>
            <w:r>
              <w:rPr>
                <w:rFonts w:ascii="宋体" w:eastAsia="宋体" w:hAnsi="宋体" w:hint="eastAsia"/>
                <w:sz w:val="24"/>
                <w:szCs w:val="24"/>
              </w:rPr>
              <w:t>参与单位名称及人员姓名</w:t>
            </w:r>
          </w:p>
        </w:tc>
        <w:tc>
          <w:tcPr>
            <w:tcW w:w="6350" w:type="dxa"/>
            <w:vAlign w:val="center"/>
          </w:tcPr>
          <w:p w:rsidR="00A24696" w:rsidRDefault="00C43D67" w:rsidP="00195480">
            <w:pPr>
              <w:spacing w:line="360" w:lineRule="auto"/>
              <w:rPr>
                <w:rFonts w:ascii="宋体" w:eastAsia="宋体" w:hAnsi="宋体"/>
                <w:sz w:val="24"/>
                <w:szCs w:val="24"/>
              </w:rPr>
            </w:pPr>
            <w:r>
              <w:rPr>
                <w:rFonts w:ascii="宋体" w:eastAsia="宋体" w:hAnsi="宋体" w:hint="eastAsia"/>
                <w:sz w:val="24"/>
                <w:szCs w:val="24"/>
              </w:rPr>
              <w:t>线上参与公司</w:t>
            </w:r>
            <w:r w:rsidR="00A90E37" w:rsidRPr="00A90E37">
              <w:rPr>
                <w:rFonts w:ascii="宋体" w:eastAsia="宋体" w:hAnsi="宋体"/>
                <w:sz w:val="24"/>
                <w:szCs w:val="24"/>
              </w:rPr>
              <w:t>2024年半年度业绩说明会</w:t>
            </w:r>
            <w:r>
              <w:rPr>
                <w:rFonts w:ascii="宋体" w:eastAsia="宋体" w:hAnsi="宋体"/>
                <w:sz w:val="24"/>
                <w:szCs w:val="24"/>
              </w:rPr>
              <w:t>的投资者</w:t>
            </w:r>
          </w:p>
        </w:tc>
      </w:tr>
      <w:tr w:rsidR="00A24696">
        <w:trPr>
          <w:trHeight w:val="554"/>
          <w:jc w:val="center"/>
        </w:trPr>
        <w:tc>
          <w:tcPr>
            <w:tcW w:w="1946" w:type="dxa"/>
            <w:vAlign w:val="center"/>
          </w:tcPr>
          <w:p w:rsidR="00A24696" w:rsidRDefault="00C43D67" w:rsidP="00195480">
            <w:pPr>
              <w:spacing w:line="360" w:lineRule="auto"/>
              <w:rPr>
                <w:rFonts w:ascii="宋体" w:eastAsia="宋体" w:hAnsi="宋体"/>
                <w:sz w:val="24"/>
                <w:szCs w:val="24"/>
              </w:rPr>
            </w:pPr>
            <w:r>
              <w:rPr>
                <w:rFonts w:ascii="宋体" w:eastAsia="宋体" w:hAnsi="宋体" w:hint="eastAsia"/>
                <w:sz w:val="24"/>
                <w:szCs w:val="24"/>
              </w:rPr>
              <w:t>时间</w:t>
            </w:r>
          </w:p>
        </w:tc>
        <w:tc>
          <w:tcPr>
            <w:tcW w:w="6350" w:type="dxa"/>
            <w:vAlign w:val="center"/>
          </w:tcPr>
          <w:p w:rsidR="00A24696" w:rsidRDefault="00A90E37" w:rsidP="00195480">
            <w:pPr>
              <w:spacing w:line="360" w:lineRule="auto"/>
              <w:rPr>
                <w:rFonts w:ascii="宋体" w:eastAsia="宋体" w:hAnsi="宋体"/>
                <w:sz w:val="24"/>
                <w:szCs w:val="24"/>
              </w:rPr>
            </w:pPr>
            <w:r w:rsidRPr="00A90E37">
              <w:rPr>
                <w:rFonts w:ascii="宋体" w:eastAsia="宋体" w:hAnsi="宋体"/>
                <w:sz w:val="24"/>
                <w:szCs w:val="24"/>
              </w:rPr>
              <w:t>2024年9月24日（周二）13:00-14:30</w:t>
            </w:r>
          </w:p>
        </w:tc>
      </w:tr>
      <w:tr w:rsidR="00A24696">
        <w:trPr>
          <w:trHeight w:val="562"/>
          <w:jc w:val="center"/>
        </w:trPr>
        <w:tc>
          <w:tcPr>
            <w:tcW w:w="1946" w:type="dxa"/>
            <w:vAlign w:val="center"/>
          </w:tcPr>
          <w:p w:rsidR="00A24696" w:rsidRDefault="00C43D67" w:rsidP="00195480">
            <w:pPr>
              <w:spacing w:line="360" w:lineRule="auto"/>
              <w:rPr>
                <w:rFonts w:ascii="宋体" w:eastAsia="宋体" w:hAnsi="宋体"/>
                <w:sz w:val="24"/>
                <w:szCs w:val="24"/>
              </w:rPr>
            </w:pPr>
            <w:r>
              <w:rPr>
                <w:rFonts w:ascii="宋体" w:eastAsia="宋体" w:hAnsi="宋体" w:hint="eastAsia"/>
                <w:sz w:val="24"/>
                <w:szCs w:val="24"/>
              </w:rPr>
              <w:t>地点</w:t>
            </w:r>
          </w:p>
        </w:tc>
        <w:tc>
          <w:tcPr>
            <w:tcW w:w="6350" w:type="dxa"/>
            <w:vAlign w:val="center"/>
          </w:tcPr>
          <w:p w:rsidR="00A24696" w:rsidRDefault="00C43D67" w:rsidP="00195480">
            <w:pPr>
              <w:spacing w:line="360" w:lineRule="auto"/>
              <w:rPr>
                <w:rFonts w:ascii="宋体" w:eastAsia="宋体" w:hAnsi="宋体"/>
                <w:sz w:val="24"/>
                <w:szCs w:val="24"/>
              </w:rPr>
            </w:pPr>
            <w:r>
              <w:rPr>
                <w:rFonts w:ascii="宋体" w:eastAsia="宋体" w:hAnsi="宋体" w:hint="eastAsia"/>
                <w:sz w:val="24"/>
                <w:szCs w:val="24"/>
              </w:rPr>
              <w:t>上海证券交易所上证路演中心</w:t>
            </w:r>
          </w:p>
          <w:p w:rsidR="00A24696" w:rsidRDefault="00C43D67" w:rsidP="00195480">
            <w:pPr>
              <w:spacing w:line="360" w:lineRule="auto"/>
              <w:rPr>
                <w:rFonts w:ascii="宋体" w:eastAsia="宋体" w:hAnsi="宋体"/>
                <w:sz w:val="24"/>
                <w:szCs w:val="24"/>
              </w:rPr>
            </w:pPr>
            <w:r>
              <w:rPr>
                <w:rFonts w:ascii="宋体" w:eastAsia="宋体" w:hAnsi="宋体" w:hint="eastAsia"/>
                <w:sz w:val="24"/>
                <w:szCs w:val="24"/>
              </w:rPr>
              <w:t>（网址：</w:t>
            </w:r>
            <w:r>
              <w:rPr>
                <w:rFonts w:ascii="宋体" w:eastAsia="宋体" w:hAnsi="宋体"/>
                <w:sz w:val="24"/>
                <w:szCs w:val="24"/>
              </w:rPr>
              <w:t>http://roadshow.sseinfo.com/）</w:t>
            </w:r>
          </w:p>
        </w:tc>
      </w:tr>
      <w:tr w:rsidR="00A24696">
        <w:trPr>
          <w:trHeight w:val="698"/>
          <w:jc w:val="center"/>
        </w:trPr>
        <w:tc>
          <w:tcPr>
            <w:tcW w:w="1946" w:type="dxa"/>
            <w:vAlign w:val="center"/>
          </w:tcPr>
          <w:p w:rsidR="00A24696" w:rsidRDefault="00C43D67" w:rsidP="00195480">
            <w:pPr>
              <w:spacing w:line="360" w:lineRule="auto"/>
              <w:rPr>
                <w:rFonts w:ascii="宋体" w:eastAsia="宋体" w:hAnsi="宋体"/>
                <w:sz w:val="24"/>
                <w:szCs w:val="24"/>
              </w:rPr>
            </w:pPr>
            <w:r>
              <w:rPr>
                <w:rFonts w:ascii="宋体" w:eastAsia="宋体" w:hAnsi="宋体" w:hint="eastAsia"/>
                <w:sz w:val="24"/>
                <w:szCs w:val="24"/>
              </w:rPr>
              <w:t>上市公司接待人员姓名</w:t>
            </w:r>
          </w:p>
        </w:tc>
        <w:tc>
          <w:tcPr>
            <w:tcW w:w="6350" w:type="dxa"/>
            <w:vAlign w:val="center"/>
          </w:tcPr>
          <w:p w:rsidR="00A24696" w:rsidRDefault="00C43D67" w:rsidP="00195480">
            <w:pPr>
              <w:spacing w:line="360" w:lineRule="auto"/>
              <w:rPr>
                <w:rFonts w:ascii="宋体" w:eastAsia="宋体" w:hAnsi="宋体"/>
                <w:sz w:val="24"/>
                <w:szCs w:val="24"/>
              </w:rPr>
            </w:pPr>
            <w:r>
              <w:rPr>
                <w:rFonts w:ascii="宋体" w:eastAsia="宋体" w:hAnsi="宋体" w:hint="eastAsia"/>
                <w:sz w:val="24"/>
                <w:szCs w:val="24"/>
              </w:rPr>
              <w:t>董事兼总经理：宗楼</w:t>
            </w:r>
          </w:p>
          <w:p w:rsidR="00A24696" w:rsidRDefault="00C43D67" w:rsidP="00195480">
            <w:pPr>
              <w:spacing w:line="360" w:lineRule="auto"/>
              <w:rPr>
                <w:rFonts w:ascii="宋体" w:eastAsia="宋体" w:hAnsi="宋体"/>
                <w:sz w:val="24"/>
                <w:szCs w:val="24"/>
              </w:rPr>
            </w:pPr>
            <w:r>
              <w:rPr>
                <w:rFonts w:ascii="宋体" w:eastAsia="宋体" w:hAnsi="宋体" w:hint="eastAsia"/>
                <w:sz w:val="24"/>
                <w:szCs w:val="24"/>
              </w:rPr>
              <w:t>独立董事：于成永</w:t>
            </w:r>
          </w:p>
          <w:p w:rsidR="00A24696" w:rsidRDefault="00C43D67" w:rsidP="00195480">
            <w:pPr>
              <w:spacing w:line="360" w:lineRule="auto"/>
              <w:rPr>
                <w:rFonts w:ascii="宋体" w:eastAsia="宋体" w:hAnsi="宋体"/>
                <w:sz w:val="24"/>
                <w:szCs w:val="24"/>
              </w:rPr>
            </w:pPr>
            <w:r>
              <w:rPr>
                <w:rFonts w:ascii="宋体" w:eastAsia="宋体" w:hAnsi="宋体" w:hint="eastAsia"/>
                <w:sz w:val="24"/>
                <w:szCs w:val="24"/>
              </w:rPr>
              <w:t>财务负责人兼董事会秘书：朱海东</w:t>
            </w:r>
          </w:p>
        </w:tc>
      </w:tr>
      <w:tr w:rsidR="00A24696">
        <w:trPr>
          <w:trHeight w:val="2678"/>
          <w:jc w:val="center"/>
        </w:trPr>
        <w:tc>
          <w:tcPr>
            <w:tcW w:w="1946" w:type="dxa"/>
            <w:vAlign w:val="center"/>
          </w:tcPr>
          <w:p w:rsidR="00A24696" w:rsidRDefault="00C43D67">
            <w:pPr>
              <w:spacing w:line="360" w:lineRule="auto"/>
              <w:rPr>
                <w:rFonts w:ascii="宋体" w:eastAsia="宋体" w:hAnsi="宋体"/>
                <w:sz w:val="24"/>
                <w:szCs w:val="24"/>
              </w:rPr>
            </w:pPr>
            <w:r>
              <w:rPr>
                <w:rFonts w:ascii="宋体" w:eastAsia="宋体" w:hAnsi="宋体" w:hint="eastAsia"/>
                <w:sz w:val="24"/>
                <w:szCs w:val="24"/>
              </w:rPr>
              <w:t>投资者关系活动主要内容介绍</w:t>
            </w:r>
          </w:p>
        </w:tc>
        <w:tc>
          <w:tcPr>
            <w:tcW w:w="6350" w:type="dxa"/>
            <w:vAlign w:val="center"/>
          </w:tcPr>
          <w:p w:rsidR="00A24696" w:rsidRDefault="00C43D67">
            <w:pPr>
              <w:spacing w:line="360" w:lineRule="auto"/>
              <w:rPr>
                <w:rFonts w:ascii="宋体" w:eastAsia="宋体" w:hAnsi="宋体"/>
                <w:b/>
                <w:sz w:val="24"/>
                <w:szCs w:val="24"/>
              </w:rPr>
            </w:pPr>
            <w:r>
              <w:rPr>
                <w:rFonts w:ascii="宋体" w:eastAsia="宋体" w:hAnsi="宋体" w:hint="eastAsia"/>
                <w:b/>
                <w:sz w:val="24"/>
                <w:szCs w:val="24"/>
              </w:rPr>
              <w:t>1、</w:t>
            </w:r>
            <w:r w:rsidR="00A90E37" w:rsidRPr="00A90E37">
              <w:rPr>
                <w:rFonts w:ascii="宋体" w:eastAsia="宋体" w:hAnsi="宋体" w:hint="eastAsia"/>
                <w:b/>
                <w:sz w:val="24"/>
                <w:szCs w:val="24"/>
              </w:rPr>
              <w:t>今年有哪些项目可以贡献收入和利润</w:t>
            </w:r>
          </w:p>
          <w:p w:rsidR="00A24696" w:rsidRDefault="00C43D67">
            <w:pPr>
              <w:spacing w:line="360" w:lineRule="auto"/>
              <w:rPr>
                <w:rFonts w:ascii="宋体" w:eastAsia="宋体" w:hAnsi="宋体"/>
                <w:sz w:val="24"/>
                <w:szCs w:val="24"/>
              </w:rPr>
            </w:pPr>
            <w:r>
              <w:rPr>
                <w:rFonts w:ascii="宋体" w:eastAsia="宋体" w:hAnsi="宋体" w:hint="eastAsia"/>
                <w:sz w:val="24"/>
                <w:szCs w:val="24"/>
              </w:rPr>
              <w:t>答：</w:t>
            </w:r>
            <w:r w:rsidR="00A90E37" w:rsidRPr="00A90E37">
              <w:rPr>
                <w:rFonts w:ascii="宋体" w:eastAsia="宋体" w:hAnsi="宋体" w:hint="eastAsia"/>
                <w:sz w:val="24"/>
                <w:szCs w:val="24"/>
              </w:rPr>
              <w:t>尊敬的投资者您好。公司在市场开拓获取增量订单方面取得显著成绩，定点业务涵盖博格华纳、盖瑞特、博马科技、蜂巢、丰沃、天力在内的国内外数十家客户的近</w:t>
            </w:r>
            <w:r w:rsidR="00A90E37" w:rsidRPr="00A90E37">
              <w:rPr>
                <w:rFonts w:ascii="宋体" w:eastAsia="宋体" w:hAnsi="宋体"/>
                <w:sz w:val="24"/>
                <w:szCs w:val="24"/>
              </w:rPr>
              <w:t>20个项目，产品系列包括涡轮增压器壳体、工程机械的液压产品、氢能源电池系统零部件、发电机壳体等，上述项目在产品生命周期内将持续形成稳定和显著的销售收入；此外，子公司联华机械依托先进的技术装备优势，成功获取卡特彼勒、奥赛能（前身为瑞士ABB涡轮增压器事业部）、意大利康迈尔等优质客户大型涡轮增压器部件业务；同时，子公司科华底盘于2023年6月投入生产，其产品气压盘式制动</w:t>
            </w:r>
            <w:r w:rsidR="00A90E37" w:rsidRPr="00A90E37">
              <w:rPr>
                <w:rFonts w:ascii="宋体" w:eastAsia="宋体" w:hAnsi="宋体" w:hint="eastAsia"/>
                <w:sz w:val="24"/>
                <w:szCs w:val="24"/>
              </w:rPr>
              <w:t>器开始在特种</w:t>
            </w:r>
            <w:r w:rsidR="00A90E37" w:rsidRPr="00A90E37">
              <w:rPr>
                <w:rFonts w:ascii="宋体" w:eastAsia="宋体" w:hAnsi="宋体" w:hint="eastAsia"/>
                <w:sz w:val="24"/>
                <w:szCs w:val="24"/>
              </w:rPr>
              <w:lastRenderedPageBreak/>
              <w:t>商用车辆小批量销售。公司产品线日益丰富，为公司稳步可持续发展奠定良好的基础。同时，公司项目启动小组、研发部门、业务部门、生产部门紧密配合，悉心协调，先后顺利规模量产包括比亚迪、吉利、尼桑、马自达、大众、斯特兰蒂斯、奇瑞、赛力斯等多个新项目和新产品，有效的支持了下游客户和主机厂的量产计划，取得客户的信任和认可。</w:t>
            </w:r>
          </w:p>
          <w:p w:rsidR="00A24696" w:rsidRDefault="00C43D67">
            <w:pPr>
              <w:spacing w:line="360" w:lineRule="auto"/>
              <w:rPr>
                <w:rFonts w:ascii="宋体" w:eastAsia="宋体" w:hAnsi="宋体"/>
                <w:b/>
                <w:sz w:val="24"/>
                <w:szCs w:val="24"/>
              </w:rPr>
            </w:pPr>
            <w:r>
              <w:rPr>
                <w:rFonts w:ascii="宋体" w:eastAsia="宋体" w:hAnsi="宋体" w:hint="eastAsia"/>
                <w:b/>
                <w:sz w:val="24"/>
                <w:szCs w:val="24"/>
              </w:rPr>
              <w:t>2、</w:t>
            </w:r>
            <w:r w:rsidR="00A90E37">
              <w:rPr>
                <w:rFonts w:ascii="宋体" w:eastAsia="宋体" w:hAnsi="宋体" w:hint="eastAsia"/>
                <w:b/>
                <w:sz w:val="24"/>
                <w:szCs w:val="24"/>
              </w:rPr>
              <w:t>请问公司今年是否有信心完成较好的业绩，来回馈公司的投资者</w:t>
            </w:r>
            <w:r>
              <w:rPr>
                <w:rFonts w:ascii="宋体" w:eastAsia="宋体" w:hAnsi="宋体" w:hint="eastAsia"/>
                <w:b/>
                <w:sz w:val="24"/>
                <w:szCs w:val="24"/>
              </w:rPr>
              <w:t>？</w:t>
            </w:r>
          </w:p>
          <w:p w:rsidR="00A24696" w:rsidRDefault="00C43D67">
            <w:pPr>
              <w:spacing w:line="360" w:lineRule="auto"/>
              <w:rPr>
                <w:rFonts w:ascii="宋体" w:eastAsia="宋体" w:hAnsi="宋体"/>
                <w:sz w:val="24"/>
                <w:szCs w:val="24"/>
              </w:rPr>
            </w:pPr>
            <w:r>
              <w:rPr>
                <w:rFonts w:ascii="宋体" w:eastAsia="宋体" w:hAnsi="宋体" w:hint="eastAsia"/>
                <w:sz w:val="24"/>
                <w:szCs w:val="24"/>
              </w:rPr>
              <w:t>答：</w:t>
            </w:r>
            <w:r w:rsidR="00A90E37" w:rsidRPr="00A90E37">
              <w:rPr>
                <w:rFonts w:ascii="宋体" w:eastAsia="宋体" w:hAnsi="宋体" w:hint="eastAsia"/>
                <w:sz w:val="24"/>
                <w:szCs w:val="24"/>
              </w:rPr>
              <w:t>尊敬的投资者您好。</w:t>
            </w:r>
            <w:r w:rsidR="00A90E37" w:rsidRPr="00A90E37">
              <w:rPr>
                <w:rFonts w:ascii="宋体" w:eastAsia="宋体" w:hAnsi="宋体"/>
                <w:sz w:val="24"/>
                <w:szCs w:val="24"/>
              </w:rPr>
              <w:t>2024年上半年，公司营业收入、净利润等主要会计数据和主要财务指标较上年同期波动较小，经营成果稳中向好。1.受产品结构和单价影响，公司营业收入较上年同期下降0.93%；2.报告期内，受益于外部质量成本的降低和利息费用的下降导致销售费用和财务费用的节约，归属于上市公司股东的净利润和扣除非经常性损益的净利润分别增加423.52万元和518.54万元，增长幅度分别为6.40%和9.50%；3.报告期内，经营活动产生的现金流量净额为3.04亿元，较上年同期下降433.53万元，降幅1.41%；4.</w:t>
            </w:r>
            <w:r w:rsidR="00A90E37" w:rsidRPr="00A90E37">
              <w:rPr>
                <w:rFonts w:ascii="宋体" w:eastAsia="宋体" w:hAnsi="宋体" w:hint="eastAsia"/>
                <w:sz w:val="24"/>
                <w:szCs w:val="24"/>
              </w:rPr>
              <w:t>报告期内，每股收益和净资产收益率指标较上年同期基本持平，其中扣除非经常性损益后的基本每股收益和扣除非经常性损益后的加权平均净资产收益率略有上升。公</w:t>
            </w:r>
            <w:r>
              <w:rPr>
                <w:rFonts w:ascii="宋体" w:eastAsia="宋体" w:hAnsi="宋体" w:hint="eastAsia"/>
                <w:sz w:val="24"/>
                <w:szCs w:val="24"/>
              </w:rPr>
              <w:t>司下半年将继续开拓市场并加强内部管理，强化各项降本增效的举措，以较</w:t>
            </w:r>
            <w:r w:rsidR="00A90E37" w:rsidRPr="00A90E37">
              <w:rPr>
                <w:rFonts w:ascii="宋体" w:eastAsia="宋体" w:hAnsi="宋体" w:hint="eastAsia"/>
                <w:sz w:val="24"/>
                <w:szCs w:val="24"/>
              </w:rPr>
              <w:t>好的成绩来回馈投资者。</w:t>
            </w:r>
          </w:p>
          <w:p w:rsidR="00A24696" w:rsidRDefault="00C43D67">
            <w:pPr>
              <w:spacing w:line="360" w:lineRule="auto"/>
              <w:rPr>
                <w:rFonts w:ascii="宋体" w:eastAsia="宋体" w:hAnsi="宋体"/>
                <w:b/>
                <w:sz w:val="24"/>
                <w:szCs w:val="24"/>
              </w:rPr>
            </w:pPr>
            <w:r>
              <w:rPr>
                <w:rFonts w:ascii="宋体" w:eastAsia="宋体" w:hAnsi="宋体" w:hint="eastAsia"/>
                <w:b/>
                <w:sz w:val="24"/>
                <w:szCs w:val="24"/>
              </w:rPr>
              <w:t>3、</w:t>
            </w:r>
            <w:r w:rsidR="00A90E37" w:rsidRPr="00A90E37">
              <w:rPr>
                <w:rFonts w:ascii="宋体" w:eastAsia="宋体" w:hAnsi="宋体" w:hint="eastAsia"/>
                <w:b/>
                <w:sz w:val="24"/>
                <w:szCs w:val="24"/>
              </w:rPr>
              <w:t>公司未来的分红计划和派息政策？</w:t>
            </w:r>
          </w:p>
          <w:p w:rsidR="00A24696" w:rsidRDefault="00C43D67">
            <w:pPr>
              <w:spacing w:line="360" w:lineRule="auto"/>
              <w:rPr>
                <w:rFonts w:ascii="宋体" w:eastAsia="宋体" w:hAnsi="宋体"/>
                <w:sz w:val="24"/>
                <w:szCs w:val="24"/>
              </w:rPr>
            </w:pPr>
            <w:r>
              <w:rPr>
                <w:rFonts w:ascii="宋体" w:eastAsia="宋体" w:hAnsi="宋体" w:hint="eastAsia"/>
                <w:sz w:val="24"/>
                <w:szCs w:val="24"/>
              </w:rPr>
              <w:t>答：</w:t>
            </w:r>
            <w:r w:rsidR="00A90E37" w:rsidRPr="00A90E37">
              <w:rPr>
                <w:rFonts w:ascii="宋体" w:eastAsia="宋体" w:hAnsi="宋体" w:hint="eastAsia"/>
                <w:sz w:val="24"/>
                <w:szCs w:val="24"/>
              </w:rPr>
              <w:t>尊敬的投资者您好。公司坚持稳健可持续的利润分配策略，兼顾现金分红的连续性和稳定性。公司将根据实际的盈利状况、现金流状况及未来发展规划等因素，统筹好经营发展、业绩增长和股东回报的平衡，与投资者共享发展成果。谢谢！</w:t>
            </w:r>
          </w:p>
        </w:tc>
      </w:tr>
      <w:tr w:rsidR="00A24696">
        <w:trPr>
          <w:trHeight w:val="418"/>
          <w:jc w:val="center"/>
        </w:trPr>
        <w:tc>
          <w:tcPr>
            <w:tcW w:w="1946" w:type="dxa"/>
            <w:vAlign w:val="center"/>
          </w:tcPr>
          <w:p w:rsidR="00A24696" w:rsidRDefault="00C43D67" w:rsidP="00A90E37">
            <w:pPr>
              <w:keepNext/>
              <w:widowControl/>
              <w:spacing w:line="360" w:lineRule="auto"/>
              <w:rPr>
                <w:rFonts w:ascii="宋体" w:eastAsia="宋体" w:hAnsi="宋体"/>
                <w:sz w:val="24"/>
                <w:szCs w:val="24"/>
              </w:rPr>
            </w:pPr>
            <w:r>
              <w:rPr>
                <w:rFonts w:ascii="宋体" w:eastAsia="宋体" w:hAnsi="宋体" w:hint="eastAsia"/>
                <w:sz w:val="24"/>
                <w:szCs w:val="24"/>
              </w:rPr>
              <w:lastRenderedPageBreak/>
              <w:t>附件清单（如有）</w:t>
            </w:r>
          </w:p>
        </w:tc>
        <w:tc>
          <w:tcPr>
            <w:tcW w:w="6350" w:type="dxa"/>
            <w:vAlign w:val="center"/>
          </w:tcPr>
          <w:p w:rsidR="00A24696" w:rsidRDefault="00C43D67" w:rsidP="00A90E37">
            <w:pPr>
              <w:keepNext/>
              <w:widowControl/>
              <w:spacing w:line="360" w:lineRule="auto"/>
              <w:rPr>
                <w:rFonts w:ascii="宋体" w:eastAsia="宋体" w:hAnsi="宋体"/>
                <w:sz w:val="24"/>
                <w:szCs w:val="24"/>
              </w:rPr>
            </w:pPr>
            <w:r>
              <w:rPr>
                <w:rFonts w:ascii="宋体" w:eastAsia="宋体" w:hAnsi="宋体" w:hint="eastAsia"/>
                <w:sz w:val="24"/>
                <w:szCs w:val="24"/>
              </w:rPr>
              <w:t>无</w:t>
            </w:r>
          </w:p>
        </w:tc>
      </w:tr>
      <w:tr w:rsidR="00A24696">
        <w:trPr>
          <w:trHeight w:val="416"/>
          <w:jc w:val="center"/>
        </w:trPr>
        <w:tc>
          <w:tcPr>
            <w:tcW w:w="1946" w:type="dxa"/>
            <w:vAlign w:val="center"/>
          </w:tcPr>
          <w:p w:rsidR="00A24696" w:rsidRDefault="00C43D67" w:rsidP="00A90E37">
            <w:pPr>
              <w:keepNext/>
              <w:widowControl/>
              <w:spacing w:line="360" w:lineRule="auto"/>
              <w:rPr>
                <w:rFonts w:ascii="宋体" w:eastAsia="宋体" w:hAnsi="宋体"/>
                <w:sz w:val="24"/>
                <w:szCs w:val="24"/>
              </w:rPr>
            </w:pPr>
            <w:r>
              <w:rPr>
                <w:rFonts w:ascii="宋体" w:eastAsia="宋体" w:hAnsi="宋体" w:hint="eastAsia"/>
                <w:sz w:val="24"/>
                <w:szCs w:val="24"/>
              </w:rPr>
              <w:t>日期</w:t>
            </w:r>
          </w:p>
        </w:tc>
        <w:tc>
          <w:tcPr>
            <w:tcW w:w="6350" w:type="dxa"/>
            <w:vAlign w:val="center"/>
          </w:tcPr>
          <w:p w:rsidR="00A24696" w:rsidRDefault="00C43D67" w:rsidP="00A90E37">
            <w:pPr>
              <w:keepNext/>
              <w:widowControl/>
              <w:spacing w:line="360" w:lineRule="auto"/>
              <w:rPr>
                <w:rFonts w:ascii="宋体" w:eastAsia="宋体" w:hAnsi="宋体"/>
                <w:sz w:val="24"/>
                <w:szCs w:val="24"/>
              </w:rPr>
            </w:pPr>
            <w:r>
              <w:rPr>
                <w:rFonts w:ascii="宋体" w:eastAsia="宋体" w:hAnsi="宋体" w:hint="eastAsia"/>
                <w:sz w:val="24"/>
                <w:szCs w:val="24"/>
              </w:rPr>
              <w:t>2024年</w:t>
            </w:r>
            <w:r w:rsidR="00A90E37">
              <w:rPr>
                <w:rFonts w:ascii="宋体" w:eastAsia="宋体" w:hAnsi="宋体"/>
                <w:sz w:val="24"/>
                <w:szCs w:val="24"/>
              </w:rPr>
              <w:t>9</w:t>
            </w:r>
            <w:r>
              <w:rPr>
                <w:rFonts w:ascii="宋体" w:eastAsia="宋体" w:hAnsi="宋体" w:hint="eastAsia"/>
                <w:sz w:val="24"/>
                <w:szCs w:val="24"/>
              </w:rPr>
              <w:t>月</w:t>
            </w:r>
            <w:r w:rsidR="00A90E37">
              <w:rPr>
                <w:rFonts w:ascii="宋体" w:eastAsia="宋体" w:hAnsi="宋体"/>
                <w:sz w:val="24"/>
                <w:szCs w:val="24"/>
              </w:rPr>
              <w:t>24</w:t>
            </w:r>
            <w:r>
              <w:rPr>
                <w:rFonts w:ascii="宋体" w:eastAsia="宋体" w:hAnsi="宋体" w:hint="eastAsia"/>
                <w:sz w:val="24"/>
                <w:szCs w:val="24"/>
              </w:rPr>
              <w:t>日</w:t>
            </w:r>
          </w:p>
        </w:tc>
      </w:tr>
    </w:tbl>
    <w:p w:rsidR="00A24696" w:rsidRDefault="00195480" w:rsidP="00C43D67">
      <w:pPr>
        <w:rPr>
          <w:rFonts w:ascii="宋体" w:eastAsia="宋体" w:hAnsi="宋体"/>
          <w:sz w:val="24"/>
          <w:szCs w:val="24"/>
        </w:rPr>
      </w:pPr>
      <w:r>
        <w:rPr>
          <w:rFonts w:ascii="宋体" w:eastAsia="宋体" w:hAnsi="宋体" w:hint="eastAsia"/>
          <w:sz w:val="24"/>
          <w:szCs w:val="24"/>
        </w:rPr>
        <w:t>注：</w:t>
      </w:r>
      <w:r w:rsidR="00C43D67" w:rsidRPr="00C43D67">
        <w:rPr>
          <w:rFonts w:ascii="宋体" w:eastAsia="宋体" w:hAnsi="宋体" w:hint="eastAsia"/>
          <w:sz w:val="24"/>
          <w:szCs w:val="24"/>
        </w:rPr>
        <w:t>上述内容若包含对行业趋势预测或公司战略规划的意向性目标，并不代表公司或管理层对公司未来发展或业绩作出任何保证。公司将依照法律法规及相关要求及时履行信息披露义务。</w:t>
      </w:r>
      <w:r w:rsidR="00316D4D" w:rsidRPr="00316D4D">
        <w:rPr>
          <w:rFonts w:ascii="宋体" w:eastAsia="宋体" w:hAnsi="宋体" w:hint="eastAsia"/>
          <w:sz w:val="24"/>
          <w:szCs w:val="24"/>
        </w:rPr>
        <w:t>敬请投资者注意投资风险</w:t>
      </w:r>
      <w:r w:rsidR="00797BAB">
        <w:rPr>
          <w:rFonts w:ascii="宋体" w:eastAsia="宋体" w:hAnsi="宋体" w:hint="eastAsia"/>
          <w:sz w:val="24"/>
          <w:szCs w:val="24"/>
        </w:rPr>
        <w:t>，谢谢！</w:t>
      </w:r>
      <w:bookmarkStart w:id="0" w:name="_GoBack"/>
      <w:bookmarkEnd w:id="0"/>
    </w:p>
    <w:sectPr w:rsidR="00A2469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kYWZiYjZiYjU1NmIzYTFiMTU1MDEzYWU4NWRjYjMifQ=="/>
  </w:docVars>
  <w:rsids>
    <w:rsidRoot w:val="001D7EFE"/>
    <w:rsid w:val="000051B3"/>
    <w:rsid w:val="00007ACD"/>
    <w:rsid w:val="00034984"/>
    <w:rsid w:val="00055674"/>
    <w:rsid w:val="00071229"/>
    <w:rsid w:val="00087A42"/>
    <w:rsid w:val="000A3C0E"/>
    <w:rsid w:val="000A5B9D"/>
    <w:rsid w:val="000B777D"/>
    <w:rsid w:val="0012641B"/>
    <w:rsid w:val="0015478F"/>
    <w:rsid w:val="00195480"/>
    <w:rsid w:val="001D7EFE"/>
    <w:rsid w:val="001E37C6"/>
    <w:rsid w:val="001F2261"/>
    <w:rsid w:val="001F255F"/>
    <w:rsid w:val="001F38AD"/>
    <w:rsid w:val="001F6DC3"/>
    <w:rsid w:val="0022678B"/>
    <w:rsid w:val="00226B5D"/>
    <w:rsid w:val="00235101"/>
    <w:rsid w:val="00237CD6"/>
    <w:rsid w:val="00247D36"/>
    <w:rsid w:val="00252237"/>
    <w:rsid w:val="00254959"/>
    <w:rsid w:val="00255EB6"/>
    <w:rsid w:val="00261D1D"/>
    <w:rsid w:val="00293D58"/>
    <w:rsid w:val="002A6E0A"/>
    <w:rsid w:val="002D62CA"/>
    <w:rsid w:val="00300051"/>
    <w:rsid w:val="003029B9"/>
    <w:rsid w:val="00316D4D"/>
    <w:rsid w:val="00320002"/>
    <w:rsid w:val="00370830"/>
    <w:rsid w:val="0038092E"/>
    <w:rsid w:val="003A20C5"/>
    <w:rsid w:val="00441440"/>
    <w:rsid w:val="00442367"/>
    <w:rsid w:val="00453703"/>
    <w:rsid w:val="00465F68"/>
    <w:rsid w:val="0047565E"/>
    <w:rsid w:val="004841A7"/>
    <w:rsid w:val="004A351B"/>
    <w:rsid w:val="004A7052"/>
    <w:rsid w:val="004C6BF8"/>
    <w:rsid w:val="004F294A"/>
    <w:rsid w:val="00524653"/>
    <w:rsid w:val="00546A0D"/>
    <w:rsid w:val="0055161A"/>
    <w:rsid w:val="00575DB0"/>
    <w:rsid w:val="005A74D6"/>
    <w:rsid w:val="005C231F"/>
    <w:rsid w:val="005E520E"/>
    <w:rsid w:val="00606CE9"/>
    <w:rsid w:val="00622C74"/>
    <w:rsid w:val="00632EB0"/>
    <w:rsid w:val="00647158"/>
    <w:rsid w:val="00690988"/>
    <w:rsid w:val="006F7E04"/>
    <w:rsid w:val="00727FF8"/>
    <w:rsid w:val="00792E05"/>
    <w:rsid w:val="00794C8E"/>
    <w:rsid w:val="00797BAB"/>
    <w:rsid w:val="007A2431"/>
    <w:rsid w:val="007C2403"/>
    <w:rsid w:val="00804631"/>
    <w:rsid w:val="00807E3F"/>
    <w:rsid w:val="00810CCA"/>
    <w:rsid w:val="008273B7"/>
    <w:rsid w:val="00833066"/>
    <w:rsid w:val="00833A94"/>
    <w:rsid w:val="0087095D"/>
    <w:rsid w:val="00873592"/>
    <w:rsid w:val="0088553D"/>
    <w:rsid w:val="008A1862"/>
    <w:rsid w:val="008B7829"/>
    <w:rsid w:val="008E0456"/>
    <w:rsid w:val="009027B1"/>
    <w:rsid w:val="00912402"/>
    <w:rsid w:val="00921DBF"/>
    <w:rsid w:val="00936DB4"/>
    <w:rsid w:val="009424C6"/>
    <w:rsid w:val="00970DDB"/>
    <w:rsid w:val="009826F1"/>
    <w:rsid w:val="009872F9"/>
    <w:rsid w:val="00995971"/>
    <w:rsid w:val="009A469C"/>
    <w:rsid w:val="009D7B9E"/>
    <w:rsid w:val="009E2141"/>
    <w:rsid w:val="00A10140"/>
    <w:rsid w:val="00A24696"/>
    <w:rsid w:val="00A86FAA"/>
    <w:rsid w:val="00A90E37"/>
    <w:rsid w:val="00B30A8F"/>
    <w:rsid w:val="00B5585C"/>
    <w:rsid w:val="00B66C68"/>
    <w:rsid w:val="00B72F4C"/>
    <w:rsid w:val="00B80638"/>
    <w:rsid w:val="00B83EA3"/>
    <w:rsid w:val="00BA3593"/>
    <w:rsid w:val="00BB7119"/>
    <w:rsid w:val="00BD5EF1"/>
    <w:rsid w:val="00BD69B2"/>
    <w:rsid w:val="00C368F2"/>
    <w:rsid w:val="00C43D67"/>
    <w:rsid w:val="00C67FE0"/>
    <w:rsid w:val="00C82A9A"/>
    <w:rsid w:val="00C8420D"/>
    <w:rsid w:val="00CA23F8"/>
    <w:rsid w:val="00CA60A6"/>
    <w:rsid w:val="00CB1B1D"/>
    <w:rsid w:val="00CD0CFF"/>
    <w:rsid w:val="00CD4EAF"/>
    <w:rsid w:val="00CE16F9"/>
    <w:rsid w:val="00CE6955"/>
    <w:rsid w:val="00D5190A"/>
    <w:rsid w:val="00D705C2"/>
    <w:rsid w:val="00D738A1"/>
    <w:rsid w:val="00D91796"/>
    <w:rsid w:val="00DB0B65"/>
    <w:rsid w:val="00DE1A84"/>
    <w:rsid w:val="00E02CA2"/>
    <w:rsid w:val="00E25EB3"/>
    <w:rsid w:val="00E61BFB"/>
    <w:rsid w:val="00E6230F"/>
    <w:rsid w:val="00E7524C"/>
    <w:rsid w:val="00EB777E"/>
    <w:rsid w:val="00EE2688"/>
    <w:rsid w:val="00EE7DCC"/>
    <w:rsid w:val="00EF7371"/>
    <w:rsid w:val="00F2125E"/>
    <w:rsid w:val="00F42638"/>
    <w:rsid w:val="00F4371B"/>
    <w:rsid w:val="00F56590"/>
    <w:rsid w:val="00F947D3"/>
    <w:rsid w:val="00FD23A0"/>
    <w:rsid w:val="00FE7FDD"/>
    <w:rsid w:val="07A174CB"/>
    <w:rsid w:val="10B67AF9"/>
    <w:rsid w:val="269C0C86"/>
    <w:rsid w:val="291E0523"/>
    <w:rsid w:val="37272893"/>
    <w:rsid w:val="38853463"/>
    <w:rsid w:val="7617086B"/>
    <w:rsid w:val="76AD3786"/>
    <w:rsid w:val="7A1C1EB9"/>
    <w:rsid w:val="7A8C670C"/>
    <w:rsid w:val="7F61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554F6-5A47-49DE-BD82-F77480B0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unhideWhenUsed/>
    <w:qFormat/>
    <w:rPr>
      <w:sz w:val="21"/>
      <w:szCs w:val="21"/>
    </w:rPr>
  </w:style>
  <w:style w:type="character" w:customStyle="1" w:styleId="a4">
    <w:name w:val="批注文字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qFormat/>
    <w:rPr>
      <w:sz w:val="18"/>
      <w:szCs w:val="18"/>
    </w:rPr>
  </w:style>
  <w:style w:type="character" w:customStyle="1" w:styleId="ac">
    <w:name w:val="批注主题 字符"/>
    <w:basedOn w:val="a4"/>
    <w:link w:val="ab"/>
    <w:uiPriority w:val="99"/>
    <w:semiHidden/>
    <w:qFormat/>
    <w:rPr>
      <w:b/>
      <w:bCs/>
    </w:rPr>
  </w:style>
  <w:style w:type="paragraph" w:styleId="af0">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220</Words>
  <Characters>1256</Characters>
  <Application>Microsoft Office Word</Application>
  <DocSecurity>0</DocSecurity>
  <Lines>10</Lines>
  <Paragraphs>2</Paragraphs>
  <ScaleCrop>false</ScaleCrop>
  <Company>Microsoft</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杨希</cp:lastModifiedBy>
  <cp:revision>4</cp:revision>
  <dcterms:created xsi:type="dcterms:W3CDTF">2024-09-24T08:36:00Z</dcterms:created>
  <dcterms:modified xsi:type="dcterms:W3CDTF">2024-09-24T08:41:00Z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C334C946D7304A69875ACEBAC99F9FAD_13</vt:lpwstr>
  </property>
</Properties>
</file>