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D0" w:rsidRPr="00285087" w:rsidRDefault="00DD57C5" w:rsidP="00DD57C5">
      <w:pPr>
        <w:adjustRightInd w:val="0"/>
        <w:snapToGrid w:val="0"/>
        <w:spacing w:line="560" w:lineRule="exact"/>
        <w:ind w:firstLineChars="400" w:firstLine="960"/>
        <w:rPr>
          <w:rFonts w:ascii="Times New Roman" w:hAnsi="Times New Roman" w:cs="Times New Roman"/>
          <w:sz w:val="24"/>
          <w:szCs w:val="24"/>
          <w:lang w:eastAsia="zh-CN"/>
        </w:rPr>
      </w:pPr>
      <w:r w:rsidRPr="00285087">
        <w:rPr>
          <w:rFonts w:ascii="Times New Roman" w:hAnsi="Times New Roman" w:cs="Times New Roman"/>
          <w:sz w:val="24"/>
          <w:szCs w:val="24"/>
          <w:lang w:eastAsia="zh-CN"/>
        </w:rPr>
        <w:t>证券代码：</w:t>
      </w:r>
      <w:r w:rsidRPr="00285087">
        <w:rPr>
          <w:rFonts w:ascii="Times New Roman" w:hAnsi="Times New Roman" w:cs="Times New Roman"/>
          <w:sz w:val="24"/>
          <w:szCs w:val="24"/>
          <w:lang w:eastAsia="zh-CN"/>
        </w:rPr>
        <w:t xml:space="preserve">603221                                   </w:t>
      </w:r>
      <w:r w:rsidRPr="00285087">
        <w:rPr>
          <w:rFonts w:ascii="Times New Roman" w:hAnsi="Times New Roman" w:cs="Times New Roman"/>
          <w:sz w:val="24"/>
          <w:szCs w:val="24"/>
          <w:lang w:eastAsia="zh-CN"/>
        </w:rPr>
        <w:t>证券简称：爱丽家居</w:t>
      </w:r>
    </w:p>
    <w:p w:rsidR="00DD57C5" w:rsidRPr="00285087" w:rsidRDefault="00DD57C5" w:rsidP="00DD57C5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  <w:lang w:eastAsia="zh-CN"/>
        </w:rPr>
      </w:pPr>
      <w:r w:rsidRPr="00285087">
        <w:rPr>
          <w:rFonts w:ascii="Times New Roman" w:eastAsia="黑体" w:hAnsi="Times New Roman" w:cs="Times New Roman"/>
          <w:b/>
          <w:color w:val="FF0000"/>
          <w:sz w:val="32"/>
          <w:szCs w:val="32"/>
          <w:lang w:eastAsia="zh-CN"/>
        </w:rPr>
        <w:t>爱丽家居科技股份有限公司</w:t>
      </w:r>
    </w:p>
    <w:p w:rsidR="00DE0FD0" w:rsidRPr="00285087" w:rsidRDefault="00DE0FD0" w:rsidP="00B92631">
      <w:pPr>
        <w:pStyle w:val="1"/>
        <w:ind w:right="2728"/>
        <w:rPr>
          <w:rFonts w:ascii="Times New Roman" w:eastAsia="黑体" w:hAnsi="Times New Roman" w:cs="Times New Roman"/>
          <w:color w:val="FF0000"/>
          <w:sz w:val="32"/>
          <w:szCs w:val="32"/>
          <w:lang w:eastAsia="zh-CN"/>
        </w:rPr>
      </w:pPr>
      <w:r w:rsidRPr="00285087">
        <w:rPr>
          <w:rFonts w:ascii="Times New Roman" w:eastAsia="黑体" w:hAnsi="Times New Roman" w:cs="Times New Roman"/>
          <w:color w:val="FF0000"/>
          <w:sz w:val="32"/>
          <w:szCs w:val="32"/>
          <w:lang w:eastAsia="zh-CN"/>
        </w:rPr>
        <w:t>投资者关系活动记录表</w:t>
      </w:r>
    </w:p>
    <w:p w:rsidR="00C0589C" w:rsidRPr="00285087" w:rsidRDefault="00DE0FD0" w:rsidP="00C0589C">
      <w:pPr>
        <w:pStyle w:val="a3"/>
        <w:tabs>
          <w:tab w:val="left" w:pos="4351"/>
          <w:tab w:val="left" w:pos="7618"/>
          <w:tab w:val="left" w:pos="9713"/>
        </w:tabs>
        <w:spacing w:before="74"/>
        <w:ind w:left="307" w:right="228"/>
        <w:jc w:val="right"/>
        <w:rPr>
          <w:rFonts w:ascii="Times New Roman" w:hAnsi="Times New Roman" w:cs="Times New Roman"/>
          <w:spacing w:val="-6"/>
          <w:lang w:eastAsia="zh-CN"/>
        </w:rPr>
      </w:pPr>
      <w:r w:rsidRPr="00285087">
        <w:rPr>
          <w:rFonts w:ascii="Times New Roman" w:hAnsi="Times New Roman" w:cs="Times New Roman"/>
          <w:spacing w:val="4"/>
          <w:lang w:eastAsia="zh-CN"/>
        </w:rPr>
        <w:t>编号：</w:t>
      </w:r>
      <w:r w:rsidR="00DD57C5" w:rsidRPr="00285087">
        <w:rPr>
          <w:rFonts w:ascii="Times New Roman" w:hAnsi="Times New Roman" w:cs="Times New Roman"/>
          <w:spacing w:val="-6"/>
          <w:lang w:eastAsia="zh-CN"/>
        </w:rPr>
        <w:t>20</w:t>
      </w:r>
      <w:r w:rsidR="00C42519" w:rsidRPr="00285087">
        <w:rPr>
          <w:rFonts w:ascii="Times New Roman" w:hAnsi="Times New Roman" w:cs="Times New Roman"/>
          <w:spacing w:val="-6"/>
          <w:lang w:eastAsia="zh-CN"/>
        </w:rPr>
        <w:t>2</w:t>
      </w:r>
      <w:r w:rsidR="00343112" w:rsidRPr="00285087">
        <w:rPr>
          <w:rFonts w:ascii="Times New Roman" w:hAnsi="Times New Roman" w:cs="Times New Roman"/>
          <w:spacing w:val="-6"/>
          <w:lang w:eastAsia="zh-CN"/>
        </w:rPr>
        <w:t>4</w:t>
      </w:r>
      <w:r w:rsidR="00DD57C5" w:rsidRPr="00285087">
        <w:rPr>
          <w:rFonts w:ascii="Times New Roman" w:hAnsi="Times New Roman" w:cs="Times New Roman"/>
          <w:spacing w:val="-6"/>
          <w:lang w:eastAsia="zh-CN"/>
        </w:rPr>
        <w:t>-0</w:t>
      </w:r>
      <w:r w:rsidR="00792AE5">
        <w:rPr>
          <w:rFonts w:ascii="Times New Roman" w:hAnsi="Times New Roman" w:cs="Times New Roman"/>
          <w:spacing w:val="-6"/>
          <w:lang w:eastAsia="zh-CN"/>
        </w:rPr>
        <w:t>4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8985"/>
      </w:tblGrid>
      <w:tr w:rsidR="00AA6E0C" w:rsidRPr="00285087" w:rsidTr="00954408">
        <w:trPr>
          <w:trHeight w:val="1542"/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投资者关系活动类别</w:t>
            </w:r>
          </w:p>
        </w:tc>
        <w:tc>
          <w:tcPr>
            <w:tcW w:w="8505" w:type="dxa"/>
          </w:tcPr>
          <w:p w:rsidR="00C0589C" w:rsidRPr="00285087" w:rsidRDefault="00343112" w:rsidP="00343112">
            <w:pPr>
              <w:pStyle w:val="TableParagraph"/>
              <w:tabs>
                <w:tab w:val="left" w:pos="321"/>
                <w:tab w:val="left" w:pos="238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√ </w:t>
            </w:r>
            <w:r w:rsidR="00C0589C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特定对象调研</w:t>
            </w:r>
            <w:r w:rsidR="00C0589C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ab/>
            </w:r>
            <w:r w:rsidR="00C42519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="00C0589C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分析师会议</w:t>
            </w:r>
          </w:p>
          <w:p w:rsidR="00C0589C" w:rsidRPr="00285087" w:rsidRDefault="00C0589C" w:rsidP="00343112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385"/>
              </w:tabs>
              <w:snapToGrid w:val="0"/>
              <w:spacing w:before="16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媒体采访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ab/>
            </w:r>
            <w:r w:rsidRPr="00285087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□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业绩说明会</w:t>
            </w:r>
          </w:p>
          <w:p w:rsidR="00C0589C" w:rsidRPr="00285087" w:rsidRDefault="00C0589C" w:rsidP="00C0589C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  <w:tab w:val="left" w:pos="2385"/>
              </w:tabs>
              <w:snapToGrid w:val="0"/>
              <w:spacing w:before="160"/>
              <w:ind w:hanging="216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新闻发布会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ab/>
              <w:t>□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路演活动</w:t>
            </w:r>
          </w:p>
          <w:p w:rsidR="00C0589C" w:rsidRPr="00285087" w:rsidRDefault="00C0589C" w:rsidP="00C0589C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61"/>
              <w:ind w:hanging="216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现场参观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□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其他（请文字说明其他活动内容）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参与单位名称及人员</w:t>
            </w:r>
            <w:r w:rsidR="00746B38" w:rsidRPr="00285087">
              <w:rPr>
                <w:rFonts w:ascii="Times New Roman" w:hAnsi="Times New Roman" w:cs="Times New Roman"/>
                <w:spacing w:val="-6"/>
                <w:lang w:eastAsia="zh-CN"/>
              </w:rPr>
              <w:t>姓名</w:t>
            </w:r>
          </w:p>
        </w:tc>
        <w:tc>
          <w:tcPr>
            <w:tcW w:w="0" w:type="auto"/>
            <w:vAlign w:val="center"/>
          </w:tcPr>
          <w:p w:rsidR="002F1F8B" w:rsidRDefault="00792AE5" w:rsidP="004E0A55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1188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天风证券</w:t>
            </w: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张彤</w:t>
            </w:r>
          </w:p>
          <w:p w:rsidR="00792AE5" w:rsidRDefault="00792AE5" w:rsidP="004E0A55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1188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国海证券</w:t>
            </w: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张兰亭</w:t>
            </w:r>
          </w:p>
          <w:p w:rsidR="00792AE5" w:rsidRPr="00285087" w:rsidRDefault="00792AE5" w:rsidP="004E0A55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1188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东北证券</w:t>
            </w: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濮阳</w:t>
            </w:r>
            <w:bookmarkStart w:id="0" w:name="_GoBack"/>
            <w:bookmarkEnd w:id="0"/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时间</w:t>
            </w:r>
          </w:p>
        </w:tc>
        <w:tc>
          <w:tcPr>
            <w:tcW w:w="0" w:type="auto"/>
            <w:vAlign w:val="center"/>
          </w:tcPr>
          <w:p w:rsidR="00C0589C" w:rsidRPr="00285087" w:rsidRDefault="00C0589C" w:rsidP="00792AE5">
            <w:pPr>
              <w:pStyle w:val="TableParagraph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3112" w:rsidRPr="002850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="00792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</w:t>
            </w:r>
            <w:r w:rsidR="00792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日</w:t>
            </w:r>
            <w:r w:rsidR="00343112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-2024</w:t>
            </w:r>
            <w:r w:rsidR="00343112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="00792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="00343112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</w:t>
            </w:r>
            <w:r w:rsidR="00792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="00343112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日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地点</w:t>
            </w:r>
          </w:p>
        </w:tc>
        <w:tc>
          <w:tcPr>
            <w:tcW w:w="0" w:type="auto"/>
            <w:vAlign w:val="center"/>
          </w:tcPr>
          <w:p w:rsidR="00C0589C" w:rsidRPr="00285087" w:rsidRDefault="00343112" w:rsidP="00C0589C">
            <w:pPr>
              <w:pStyle w:val="TableParagraph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线上</w:t>
            </w:r>
            <w:r w:rsidR="00D52A62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调研</w:t>
            </w:r>
            <w:r w:rsidR="004E0A55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、公司现场调研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公司</w:t>
            </w:r>
            <w:r w:rsidR="00934781" w:rsidRPr="00285087">
              <w:rPr>
                <w:rFonts w:ascii="Times New Roman" w:hAnsi="Times New Roman" w:cs="Times New Roman"/>
                <w:spacing w:val="-6"/>
                <w:lang w:eastAsia="zh-CN"/>
              </w:rPr>
              <w:t>接待人员</w:t>
            </w:r>
          </w:p>
        </w:tc>
        <w:tc>
          <w:tcPr>
            <w:tcW w:w="0" w:type="auto"/>
            <w:vAlign w:val="center"/>
          </w:tcPr>
          <w:p w:rsidR="00343112" w:rsidRPr="00285087" w:rsidRDefault="00343112" w:rsidP="00C0589C">
            <w:pPr>
              <w:pStyle w:val="TableParagraph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董事兼董事会秘书李虹先生</w:t>
            </w:r>
          </w:p>
          <w:p w:rsidR="00C0589C" w:rsidRPr="00285087" w:rsidRDefault="00C0589C" w:rsidP="00C0589C">
            <w:pPr>
              <w:pStyle w:val="TableParagraph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证券事务代表</w:t>
            </w:r>
            <w:r w:rsidR="00343112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孙海燕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女士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投资者关系活动主要内容介绍</w:t>
            </w:r>
          </w:p>
        </w:tc>
        <w:tc>
          <w:tcPr>
            <w:tcW w:w="0" w:type="auto"/>
            <w:vAlign w:val="center"/>
          </w:tcPr>
          <w:p w:rsidR="00C42519" w:rsidRPr="00285087" w:rsidRDefault="00192C05" w:rsidP="00C42519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问题一：</w:t>
            </w:r>
            <w:r w:rsidR="00792AE5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墨西哥工厂筹建进展如何，预计什么时候可以投产</w:t>
            </w:r>
            <w:r w:rsidR="00526B0D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？</w:t>
            </w:r>
          </w:p>
          <w:p w:rsidR="00484AEE" w:rsidRPr="00285087" w:rsidRDefault="00AD7FF0" w:rsidP="00C42519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答：</w:t>
            </w:r>
            <w:r w:rsidR="00792AE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目前，公司墨西哥工厂筹建团队正在加速安装生产设备，计划是明年</w:t>
            </w:r>
            <w:r w:rsidR="00206867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一季度</w:t>
            </w:r>
            <w:r w:rsidR="00792AE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可以投产。</w:t>
            </w:r>
            <w:r w:rsidR="00792AE5" w:rsidRPr="00285087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AD7FF0" w:rsidRPr="00285087" w:rsidRDefault="00AD7FF0" w:rsidP="00C42519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  <w:p w:rsidR="00C42519" w:rsidRPr="00285087" w:rsidRDefault="00C42519" w:rsidP="00C42519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问题二：</w:t>
            </w:r>
            <w:r w:rsidR="00792AE5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公司今年上半年股价曾</w:t>
            </w:r>
            <w:r w:rsidR="00AA6E0C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收</w:t>
            </w:r>
            <w:r w:rsidR="00792AE5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连续五个涨停板，请问是怎么回事呢？</w:t>
            </w:r>
            <w:r w:rsidR="00792AE5"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C42519" w:rsidRPr="00285087" w:rsidRDefault="00192C05" w:rsidP="00A8533F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答：</w:t>
            </w:r>
            <w:r w:rsidR="00792AE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连续五个涨停板是二级市场行为，公司内部经营一切正常</w:t>
            </w:r>
            <w:r w:rsidR="007C42BB" w:rsidRPr="007C42BB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:rsidR="00484AEE" w:rsidRPr="00285087" w:rsidRDefault="00484AEE" w:rsidP="00C42519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  <w:p w:rsidR="00C42519" w:rsidRPr="00285087" w:rsidRDefault="00C42519" w:rsidP="00C42519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问题三：</w:t>
            </w:r>
            <w:r w:rsidR="00DB06B0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美国</w:t>
            </w:r>
            <w:r w:rsidR="00DB06B0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9</w:t>
            </w:r>
            <w:r w:rsidR="00DB06B0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月份公布降息，请问您怎么看美国</w:t>
            </w:r>
            <w:r w:rsidR="00DB06B0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P</w:t>
            </w:r>
            <w:r w:rsidR="00DB06B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VC</w:t>
            </w:r>
            <w:r w:rsidR="00DB06B0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弹性地板的市场前景</w:t>
            </w:r>
            <w:r w:rsidR="008E3699"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？</w:t>
            </w:r>
            <w:r w:rsidR="008E3699"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C42519" w:rsidRPr="00285087" w:rsidRDefault="008E3699" w:rsidP="00C42519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答：</w:t>
            </w:r>
            <w:r w:rsidR="00DB06B0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目前国际形势较为复杂，具有较多的不确定性。就目前情形来看，美国降息有利于美国房地产市场交易，对</w:t>
            </w:r>
            <w:r w:rsidR="00AA6E0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美国</w:t>
            </w:r>
            <w:r w:rsidR="00DB06B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PVC</w:t>
            </w:r>
            <w:r w:rsidR="00DB06B0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弹性地板市场是利好。</w:t>
            </w:r>
            <w:r w:rsidR="00DB06B0" w:rsidRPr="00285087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A95004" w:rsidRPr="00285087" w:rsidRDefault="00A95004" w:rsidP="00C42519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  <w:p w:rsidR="00484AEE" w:rsidRPr="00285087" w:rsidRDefault="00484AEE" w:rsidP="00484AEE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问题四：</w:t>
            </w:r>
            <w:r w:rsidR="00AA6E0C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公司近期披露的减持计划，请问管理团队是出于怎样的考虑</w:t>
            </w: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？</w:t>
            </w: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C0589C" w:rsidRPr="00AA6E0C" w:rsidRDefault="00484AEE" w:rsidP="00206867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答：</w:t>
            </w:r>
            <w:r w:rsidR="00AA6E0C" w:rsidRPr="00AA6E0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公司自</w:t>
            </w:r>
            <w:r w:rsidR="00AA6E0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AA6E0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020</w:t>
            </w:r>
            <w:r w:rsidR="00AA6E0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年上市以来，管理团队未减持一股，原因在于公司实控人及管理</w:t>
            </w:r>
            <w:r w:rsidR="00AA6E0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lastRenderedPageBreak/>
              <w:t>层</w:t>
            </w:r>
            <w:r w:rsidR="00206867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看好</w:t>
            </w:r>
            <w:r w:rsidR="00AA6E0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公司所在行业及未来产能布局</w:t>
            </w:r>
            <w:r w:rsidR="005D7D6B" w:rsidRPr="007C42B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。</w:t>
            </w:r>
            <w:r w:rsidR="00AA6E0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本次减持计划中减持的股份来源于今年一季度二级市场增持部分，合计减持股数不超过</w:t>
            </w:r>
            <w:r w:rsidR="00AA6E0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="00AA6E0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.2</w:t>
            </w:r>
            <w:r w:rsidR="00AA6E0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万股，为个人资金需求。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934781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lastRenderedPageBreak/>
              <w:t>附件清单</w:t>
            </w:r>
          </w:p>
        </w:tc>
        <w:tc>
          <w:tcPr>
            <w:tcW w:w="0" w:type="auto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无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日期</w:t>
            </w:r>
          </w:p>
        </w:tc>
        <w:tc>
          <w:tcPr>
            <w:tcW w:w="0" w:type="auto"/>
            <w:vAlign w:val="center"/>
          </w:tcPr>
          <w:p w:rsidR="00C0589C" w:rsidRPr="00285087" w:rsidRDefault="00C0589C" w:rsidP="00AA6E0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202</w:t>
            </w:r>
            <w:r w:rsidR="00343112" w:rsidRPr="00285087">
              <w:rPr>
                <w:rFonts w:ascii="Times New Roman" w:hAnsi="Times New Roman" w:cs="Times New Roman"/>
                <w:spacing w:val="-6"/>
                <w:lang w:eastAsia="zh-CN"/>
              </w:rPr>
              <w:t>4</w:t>
            </w: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年</w:t>
            </w:r>
            <w:r w:rsidR="00AA6E0C">
              <w:rPr>
                <w:rFonts w:ascii="Times New Roman" w:hAnsi="Times New Roman" w:cs="Times New Roman"/>
                <w:spacing w:val="-6"/>
                <w:lang w:eastAsia="zh-CN"/>
              </w:rPr>
              <w:t>9</w:t>
            </w: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月</w:t>
            </w:r>
            <w:r w:rsidR="007C42BB">
              <w:rPr>
                <w:rFonts w:ascii="Times New Roman" w:hAnsi="Times New Roman" w:cs="Times New Roman"/>
                <w:spacing w:val="-6"/>
                <w:lang w:eastAsia="zh-CN"/>
              </w:rPr>
              <w:t>2</w:t>
            </w:r>
            <w:r w:rsidR="00AA6E0C">
              <w:rPr>
                <w:rFonts w:ascii="Times New Roman" w:hAnsi="Times New Roman" w:cs="Times New Roman"/>
                <w:spacing w:val="-6"/>
                <w:lang w:eastAsia="zh-CN"/>
              </w:rPr>
              <w:t>6</w:t>
            </w: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日</w:t>
            </w:r>
          </w:p>
        </w:tc>
      </w:tr>
    </w:tbl>
    <w:p w:rsidR="00C0589C" w:rsidRPr="00285087" w:rsidRDefault="00C0589C" w:rsidP="00314774">
      <w:pPr>
        <w:widowControl/>
        <w:autoSpaceDE/>
        <w:autoSpaceDN/>
        <w:rPr>
          <w:rFonts w:ascii="Times New Roman" w:hAnsi="Times New Roman" w:cs="Times New Roman"/>
          <w:spacing w:val="-6"/>
          <w:sz w:val="24"/>
          <w:szCs w:val="24"/>
          <w:lang w:eastAsia="zh-CN"/>
        </w:rPr>
      </w:pPr>
    </w:p>
    <w:sectPr w:rsidR="00C0589C" w:rsidRPr="00285087">
      <w:pgSz w:w="11910" w:h="16850"/>
      <w:pgMar w:top="1480" w:right="900" w:bottom="1540" w:left="940" w:header="88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D4" w:rsidRDefault="00A727D4" w:rsidP="00B33AE1">
      <w:r>
        <w:separator/>
      </w:r>
    </w:p>
  </w:endnote>
  <w:endnote w:type="continuationSeparator" w:id="0">
    <w:p w:rsidR="00A727D4" w:rsidRDefault="00A727D4" w:rsidP="00B3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D4" w:rsidRDefault="00A727D4" w:rsidP="00B33AE1">
      <w:r>
        <w:separator/>
      </w:r>
    </w:p>
  </w:footnote>
  <w:footnote w:type="continuationSeparator" w:id="0">
    <w:p w:rsidR="00A727D4" w:rsidRDefault="00A727D4" w:rsidP="00B3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0625"/>
    <w:multiLevelType w:val="hybridMultilevel"/>
    <w:tmpl w:val="2DB61FF6"/>
    <w:lvl w:ilvl="0" w:tplc="73807AE6">
      <w:start w:val="360"/>
      <w:numFmt w:val="bullet"/>
      <w:lvlText w:val="□"/>
      <w:lvlJc w:val="left"/>
      <w:pPr>
        <w:ind w:left="46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20"/>
      </w:pPr>
      <w:rPr>
        <w:rFonts w:ascii="Wingdings" w:hAnsi="Wingdings" w:hint="default"/>
      </w:rPr>
    </w:lvl>
  </w:abstractNum>
  <w:abstractNum w:abstractNumId="1" w15:restartNumberingAfterBreak="0">
    <w:nsid w:val="25BA0B6F"/>
    <w:multiLevelType w:val="hybridMultilevel"/>
    <w:tmpl w:val="8C0AFEE6"/>
    <w:lvl w:ilvl="0" w:tplc="442E1924">
      <w:numFmt w:val="bullet"/>
      <w:lvlText w:val=""/>
      <w:lvlJc w:val="left"/>
      <w:pPr>
        <w:ind w:left="320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</w:rPr>
    </w:lvl>
    <w:lvl w:ilvl="1" w:tplc="C206EA0C">
      <w:numFmt w:val="bullet"/>
      <w:lvlText w:val="•"/>
      <w:lvlJc w:val="left"/>
      <w:pPr>
        <w:ind w:left="774" w:hanging="215"/>
      </w:pPr>
      <w:rPr>
        <w:rFonts w:hint="default"/>
      </w:rPr>
    </w:lvl>
    <w:lvl w:ilvl="2" w:tplc="5EFEC8C6">
      <w:numFmt w:val="bullet"/>
      <w:lvlText w:val="•"/>
      <w:lvlJc w:val="left"/>
      <w:pPr>
        <w:ind w:left="1228" w:hanging="215"/>
      </w:pPr>
      <w:rPr>
        <w:rFonts w:hint="default"/>
      </w:rPr>
    </w:lvl>
    <w:lvl w:ilvl="3" w:tplc="DC8A160E">
      <w:numFmt w:val="bullet"/>
      <w:lvlText w:val="•"/>
      <w:lvlJc w:val="left"/>
      <w:pPr>
        <w:ind w:left="1682" w:hanging="215"/>
      </w:pPr>
      <w:rPr>
        <w:rFonts w:hint="default"/>
      </w:rPr>
    </w:lvl>
    <w:lvl w:ilvl="4" w:tplc="9494776A">
      <w:numFmt w:val="bullet"/>
      <w:lvlText w:val="•"/>
      <w:lvlJc w:val="left"/>
      <w:pPr>
        <w:ind w:left="2136" w:hanging="215"/>
      </w:pPr>
      <w:rPr>
        <w:rFonts w:hint="default"/>
      </w:rPr>
    </w:lvl>
    <w:lvl w:ilvl="5" w:tplc="C12A0CC0">
      <w:numFmt w:val="bullet"/>
      <w:lvlText w:val="•"/>
      <w:lvlJc w:val="left"/>
      <w:pPr>
        <w:ind w:left="2590" w:hanging="215"/>
      </w:pPr>
      <w:rPr>
        <w:rFonts w:hint="default"/>
      </w:rPr>
    </w:lvl>
    <w:lvl w:ilvl="6" w:tplc="A45A7CBC">
      <w:numFmt w:val="bullet"/>
      <w:lvlText w:val="•"/>
      <w:lvlJc w:val="left"/>
      <w:pPr>
        <w:ind w:left="3044" w:hanging="215"/>
      </w:pPr>
      <w:rPr>
        <w:rFonts w:hint="default"/>
      </w:rPr>
    </w:lvl>
    <w:lvl w:ilvl="7" w:tplc="A45A93B2">
      <w:numFmt w:val="bullet"/>
      <w:lvlText w:val="•"/>
      <w:lvlJc w:val="left"/>
      <w:pPr>
        <w:ind w:left="3498" w:hanging="215"/>
      </w:pPr>
      <w:rPr>
        <w:rFonts w:hint="default"/>
      </w:rPr>
    </w:lvl>
    <w:lvl w:ilvl="8" w:tplc="A2B21DD8">
      <w:numFmt w:val="bullet"/>
      <w:lvlText w:val="•"/>
      <w:lvlJc w:val="left"/>
      <w:pPr>
        <w:ind w:left="3952" w:hanging="2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D0"/>
    <w:rsid w:val="00002D5E"/>
    <w:rsid w:val="0001312B"/>
    <w:rsid w:val="00062A43"/>
    <w:rsid w:val="00075134"/>
    <w:rsid w:val="000A3CFA"/>
    <w:rsid w:val="0011176F"/>
    <w:rsid w:val="0015049B"/>
    <w:rsid w:val="00157E45"/>
    <w:rsid w:val="00162118"/>
    <w:rsid w:val="00180C4F"/>
    <w:rsid w:val="00187873"/>
    <w:rsid w:val="00192C05"/>
    <w:rsid w:val="001B105C"/>
    <w:rsid w:val="001E3BF5"/>
    <w:rsid w:val="002033DC"/>
    <w:rsid w:val="00206867"/>
    <w:rsid w:val="00210912"/>
    <w:rsid w:val="00220B7E"/>
    <w:rsid w:val="002765D7"/>
    <w:rsid w:val="00285087"/>
    <w:rsid w:val="002C6139"/>
    <w:rsid w:val="002F1F8B"/>
    <w:rsid w:val="003023D4"/>
    <w:rsid w:val="00314774"/>
    <w:rsid w:val="00335101"/>
    <w:rsid w:val="00340F1E"/>
    <w:rsid w:val="00343112"/>
    <w:rsid w:val="003510D8"/>
    <w:rsid w:val="00380E5F"/>
    <w:rsid w:val="00385F9F"/>
    <w:rsid w:val="003A1E68"/>
    <w:rsid w:val="003C5E5A"/>
    <w:rsid w:val="003E39AD"/>
    <w:rsid w:val="003F24CB"/>
    <w:rsid w:val="0046203B"/>
    <w:rsid w:val="00481920"/>
    <w:rsid w:val="00484AEE"/>
    <w:rsid w:val="004E0A55"/>
    <w:rsid w:val="00503242"/>
    <w:rsid w:val="00506FB7"/>
    <w:rsid w:val="00515965"/>
    <w:rsid w:val="00515AF8"/>
    <w:rsid w:val="00526B0D"/>
    <w:rsid w:val="00537A5E"/>
    <w:rsid w:val="00545CD7"/>
    <w:rsid w:val="00550D1A"/>
    <w:rsid w:val="00577DA2"/>
    <w:rsid w:val="00591B12"/>
    <w:rsid w:val="005B76D1"/>
    <w:rsid w:val="005D7B80"/>
    <w:rsid w:val="005D7D6B"/>
    <w:rsid w:val="005D7F63"/>
    <w:rsid w:val="005F0913"/>
    <w:rsid w:val="005F0A3B"/>
    <w:rsid w:val="00625270"/>
    <w:rsid w:val="0063066A"/>
    <w:rsid w:val="00646A9E"/>
    <w:rsid w:val="006A7E04"/>
    <w:rsid w:val="006B634C"/>
    <w:rsid w:val="006C1EA8"/>
    <w:rsid w:val="007145CA"/>
    <w:rsid w:val="00720159"/>
    <w:rsid w:val="00725306"/>
    <w:rsid w:val="00725991"/>
    <w:rsid w:val="007373ED"/>
    <w:rsid w:val="00746B38"/>
    <w:rsid w:val="00762FE7"/>
    <w:rsid w:val="00791A8B"/>
    <w:rsid w:val="00792AE5"/>
    <w:rsid w:val="00796623"/>
    <w:rsid w:val="007C2AD0"/>
    <w:rsid w:val="007C42BB"/>
    <w:rsid w:val="007D0B18"/>
    <w:rsid w:val="007D1339"/>
    <w:rsid w:val="00855FFD"/>
    <w:rsid w:val="0088078C"/>
    <w:rsid w:val="008B0476"/>
    <w:rsid w:val="008E3699"/>
    <w:rsid w:val="00934781"/>
    <w:rsid w:val="00944B6A"/>
    <w:rsid w:val="00954408"/>
    <w:rsid w:val="00971D61"/>
    <w:rsid w:val="009D4D58"/>
    <w:rsid w:val="009F6580"/>
    <w:rsid w:val="00A1447D"/>
    <w:rsid w:val="00A20A7C"/>
    <w:rsid w:val="00A301F5"/>
    <w:rsid w:val="00A727D4"/>
    <w:rsid w:val="00A76145"/>
    <w:rsid w:val="00A8533F"/>
    <w:rsid w:val="00A94277"/>
    <w:rsid w:val="00A95004"/>
    <w:rsid w:val="00AA6E0C"/>
    <w:rsid w:val="00AB0137"/>
    <w:rsid w:val="00AB093A"/>
    <w:rsid w:val="00AD59EF"/>
    <w:rsid w:val="00AD7FF0"/>
    <w:rsid w:val="00B33AE1"/>
    <w:rsid w:val="00B40DE1"/>
    <w:rsid w:val="00B71F7E"/>
    <w:rsid w:val="00B92631"/>
    <w:rsid w:val="00BE5C26"/>
    <w:rsid w:val="00C0589C"/>
    <w:rsid w:val="00C16561"/>
    <w:rsid w:val="00C32D90"/>
    <w:rsid w:val="00C42519"/>
    <w:rsid w:val="00C45DDD"/>
    <w:rsid w:val="00CF7CA4"/>
    <w:rsid w:val="00D01209"/>
    <w:rsid w:val="00D05B43"/>
    <w:rsid w:val="00D212B0"/>
    <w:rsid w:val="00D43F34"/>
    <w:rsid w:val="00D52A62"/>
    <w:rsid w:val="00DA206E"/>
    <w:rsid w:val="00DB06B0"/>
    <w:rsid w:val="00DD57C5"/>
    <w:rsid w:val="00DE0FD0"/>
    <w:rsid w:val="00E17B42"/>
    <w:rsid w:val="00E3185C"/>
    <w:rsid w:val="00E62DB2"/>
    <w:rsid w:val="00E9148E"/>
    <w:rsid w:val="00EA2FBB"/>
    <w:rsid w:val="00EE68C9"/>
    <w:rsid w:val="00F12D47"/>
    <w:rsid w:val="00F525AF"/>
    <w:rsid w:val="00F6043F"/>
    <w:rsid w:val="00F720BF"/>
    <w:rsid w:val="00F81DAD"/>
    <w:rsid w:val="00F91CED"/>
    <w:rsid w:val="00F927F2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E6223"/>
  <w15:chartTrackingRefBased/>
  <w15:docId w15:val="{B9A1A388-18E5-4388-BB3D-108A98B4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FD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DE0FD0"/>
    <w:pPr>
      <w:spacing w:before="214"/>
      <w:ind w:left="2803" w:right="27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DE0FD0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0FD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0FD0"/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DE0FD0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E0FD0"/>
  </w:style>
  <w:style w:type="table" w:styleId="a5">
    <w:name w:val="Table Grid"/>
    <w:basedOn w:val="a1"/>
    <w:uiPriority w:val="39"/>
    <w:rsid w:val="00C0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68C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EE68C9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B33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33AE1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B33A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33AE1"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fontstyle01">
    <w:name w:val="fontstyle01"/>
    <w:basedOn w:val="a0"/>
    <w:rsid w:val="008B0476"/>
    <w:rPr>
      <w:rFonts w:ascii="华文楷体" w:eastAsia="华文楷体" w:hAnsi="华文楷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Haiyan Sun</cp:lastModifiedBy>
  <cp:revision>17</cp:revision>
  <dcterms:created xsi:type="dcterms:W3CDTF">2024-03-18T06:55:00Z</dcterms:created>
  <dcterms:modified xsi:type="dcterms:W3CDTF">2024-09-26T05:35:00Z</dcterms:modified>
</cp:coreProperties>
</file>