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FC927" w14:textId="4FDD08C2" w:rsidR="008F4460" w:rsidRDefault="00296E6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证券代码：603868  </w:t>
      </w:r>
      <w:r>
        <w:rPr>
          <w:rFonts w:ascii="宋体" w:eastAsia="宋体" w:hAnsi="宋体" w:cs="宋体" w:hint="eastAsia"/>
          <w:sz w:val="21"/>
          <w:szCs w:val="21"/>
          <w:lang w:val="en-US"/>
        </w:rPr>
        <w:t xml:space="preserve">                       </w:t>
      </w:r>
      <w:r w:rsidR="009F02AD">
        <w:rPr>
          <w:rFonts w:ascii="宋体" w:eastAsia="宋体" w:hAnsi="宋体" w:cs="宋体"/>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证券简称：飞科电器</w:t>
      </w:r>
    </w:p>
    <w:p w14:paraId="7104A3BF" w14:textId="77777777" w:rsidR="008F4460" w:rsidRPr="004963D6" w:rsidRDefault="00296E60">
      <w:pPr>
        <w:spacing w:line="360" w:lineRule="auto"/>
        <w:jc w:val="center"/>
        <w:rPr>
          <w:rFonts w:ascii="宋体" w:eastAsia="宋体" w:hAnsi="宋体" w:cs="宋体" w:hint="eastAsia"/>
          <w:b/>
          <w:bCs/>
          <w:sz w:val="32"/>
          <w:szCs w:val="32"/>
        </w:rPr>
      </w:pPr>
      <w:r w:rsidRPr="004963D6">
        <w:rPr>
          <w:rFonts w:ascii="宋体" w:eastAsia="宋体" w:hAnsi="宋体" w:cs="宋体" w:hint="eastAsia"/>
          <w:b/>
          <w:bCs/>
          <w:sz w:val="32"/>
          <w:szCs w:val="32"/>
        </w:rPr>
        <w:tab/>
      </w:r>
    </w:p>
    <w:p w14:paraId="5A0ADAA2" w14:textId="77777777" w:rsidR="008F4460" w:rsidRDefault="00296E6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上海飞科电器股份有限公司</w:t>
      </w:r>
    </w:p>
    <w:p w14:paraId="6D72699E" w14:textId="77777777" w:rsidR="008F4460" w:rsidRDefault="00296E6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594ABA66" w14:textId="079BC39F" w:rsidR="008F4460" w:rsidRDefault="00296E60" w:rsidP="004963D6">
      <w:pPr>
        <w:spacing w:before="51" w:after="32"/>
        <w:ind w:right="230"/>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B0492A">
        <w:rPr>
          <w:rFonts w:ascii="宋体" w:eastAsia="宋体" w:hAnsi="宋体" w:cs="宋体" w:hint="eastAsia"/>
          <w:sz w:val="20"/>
          <w:szCs w:val="20"/>
          <w:lang w:val="en-US"/>
        </w:rPr>
        <w:t>4</w:t>
      </w:r>
      <w:r>
        <w:rPr>
          <w:rFonts w:ascii="宋体" w:eastAsia="宋体" w:hAnsi="宋体" w:cs="宋体" w:hint="eastAsia"/>
          <w:sz w:val="20"/>
          <w:szCs w:val="20"/>
        </w:rPr>
        <w:t>-</w:t>
      </w:r>
      <w:r w:rsidR="005C376C">
        <w:rPr>
          <w:rFonts w:ascii="宋体" w:eastAsia="宋体" w:hAnsi="宋体" w:cs="宋体"/>
          <w:sz w:val="20"/>
          <w:szCs w:val="20"/>
        </w:rPr>
        <w:t>00</w:t>
      </w:r>
      <w:r w:rsidR="00C16618">
        <w:rPr>
          <w:rFonts w:ascii="宋体" w:eastAsia="宋体" w:hAnsi="宋体" w:cs="宋体" w:hint="eastAsia"/>
          <w:sz w:val="20"/>
          <w:szCs w:val="20"/>
        </w:rPr>
        <w:t>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122"/>
        <w:gridCol w:w="6403"/>
      </w:tblGrid>
      <w:tr w:rsidR="008F4460" w14:paraId="27818D7D" w14:textId="77777777" w:rsidTr="00055C69">
        <w:trPr>
          <w:trHeight w:val="567"/>
          <w:jc w:val="center"/>
        </w:trPr>
        <w:tc>
          <w:tcPr>
            <w:tcW w:w="2122" w:type="dxa"/>
          </w:tcPr>
          <w:p w14:paraId="22DDB964" w14:textId="77777777" w:rsidR="008F4460" w:rsidRDefault="008F4460">
            <w:pPr>
              <w:pStyle w:val="TableParagraph"/>
              <w:spacing w:before="7"/>
              <w:rPr>
                <w:rFonts w:ascii="宋体" w:eastAsia="宋体" w:hAnsi="宋体" w:cs="宋体" w:hint="eastAsia"/>
                <w:b/>
                <w:bCs/>
                <w:sz w:val="20"/>
                <w:szCs w:val="20"/>
              </w:rPr>
            </w:pPr>
          </w:p>
          <w:p w14:paraId="2F1DFF1B" w14:textId="77777777" w:rsidR="008F4460" w:rsidRDefault="00296E6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6403" w:type="dxa"/>
          </w:tcPr>
          <w:p w14:paraId="5476783D" w14:textId="41B3CC42" w:rsidR="008F4460" w:rsidRDefault="00000000" w:rsidP="002E42AD">
            <w:pPr>
              <w:pStyle w:val="TableParagraph"/>
              <w:tabs>
                <w:tab w:val="left" w:pos="2418"/>
              </w:tabs>
              <w:spacing w:before="120"/>
              <w:ind w:left="108"/>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sidR="005911DF">
                  <w:rPr>
                    <w:rFonts w:ascii="MS Gothic" w:eastAsia="MS Gothic" w:hAnsi="MS Gothic" w:cs="宋体" w:hint="eastAsia"/>
                    <w:sz w:val="20"/>
                    <w:szCs w:val="20"/>
                  </w:rPr>
                  <w:t>☐</w:t>
                </w:r>
              </w:sdtContent>
            </w:sdt>
            <w:r w:rsidR="00296E60">
              <w:rPr>
                <w:rFonts w:ascii="宋体" w:eastAsia="宋体" w:hAnsi="宋体" w:cs="宋体" w:hint="eastAsia"/>
                <w:sz w:val="20"/>
                <w:szCs w:val="20"/>
              </w:rPr>
              <w:t>特</w:t>
            </w:r>
            <w:r w:rsidR="00296E60">
              <w:rPr>
                <w:rFonts w:ascii="宋体" w:eastAsia="宋体" w:hAnsi="宋体" w:cs="宋体" w:hint="eastAsia"/>
                <w:spacing w:val="-3"/>
                <w:sz w:val="20"/>
                <w:szCs w:val="20"/>
              </w:rPr>
              <w:t>定</w:t>
            </w:r>
            <w:r w:rsidR="00296E60">
              <w:rPr>
                <w:rFonts w:ascii="宋体" w:eastAsia="宋体" w:hAnsi="宋体" w:cs="宋体" w:hint="eastAsia"/>
                <w:sz w:val="20"/>
                <w:szCs w:val="20"/>
              </w:rPr>
              <w:t>对</w:t>
            </w:r>
            <w:r w:rsidR="00296E60">
              <w:rPr>
                <w:rFonts w:ascii="宋体" w:eastAsia="宋体" w:hAnsi="宋体" w:cs="宋体" w:hint="eastAsia"/>
                <w:spacing w:val="-3"/>
                <w:sz w:val="20"/>
                <w:szCs w:val="20"/>
              </w:rPr>
              <w:t>象</w:t>
            </w:r>
            <w:r w:rsidR="00296E60">
              <w:rPr>
                <w:rFonts w:ascii="宋体" w:eastAsia="宋体" w:hAnsi="宋体" w:cs="宋体" w:hint="eastAsia"/>
                <w:sz w:val="20"/>
                <w:szCs w:val="20"/>
              </w:rPr>
              <w:t>调研</w:t>
            </w:r>
            <w:r w:rsidR="00296E60">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sidR="00585784">
                  <w:rPr>
                    <w:rFonts w:ascii="MS Gothic" w:eastAsia="MS Gothic" w:hAnsi="MS Gothic" w:cs="宋体" w:hint="eastAsia"/>
                    <w:sz w:val="20"/>
                    <w:szCs w:val="20"/>
                  </w:rPr>
                  <w:t>☐</w:t>
                </w:r>
              </w:sdtContent>
            </w:sdt>
            <w:r w:rsidR="00296E60">
              <w:rPr>
                <w:rFonts w:ascii="宋体" w:eastAsia="宋体" w:hAnsi="宋体" w:cs="宋体" w:hint="eastAsia"/>
                <w:sz w:val="20"/>
                <w:szCs w:val="20"/>
              </w:rPr>
              <w:t>分</w:t>
            </w:r>
            <w:r w:rsidR="00296E60">
              <w:rPr>
                <w:rFonts w:ascii="宋体" w:eastAsia="宋体" w:hAnsi="宋体" w:cs="宋体" w:hint="eastAsia"/>
                <w:spacing w:val="-3"/>
                <w:sz w:val="20"/>
                <w:szCs w:val="20"/>
              </w:rPr>
              <w:t>析</w:t>
            </w:r>
            <w:r w:rsidR="00296E60">
              <w:rPr>
                <w:rFonts w:ascii="宋体" w:eastAsia="宋体" w:hAnsi="宋体" w:cs="宋体" w:hint="eastAsia"/>
                <w:sz w:val="20"/>
                <w:szCs w:val="20"/>
              </w:rPr>
              <w:t>师</w:t>
            </w:r>
            <w:r w:rsidR="00296E60">
              <w:rPr>
                <w:rFonts w:ascii="宋体" w:eastAsia="宋体" w:hAnsi="宋体" w:cs="宋体" w:hint="eastAsia"/>
                <w:spacing w:val="-3"/>
                <w:sz w:val="20"/>
                <w:szCs w:val="20"/>
              </w:rPr>
              <w:t>会</w:t>
            </w:r>
            <w:r w:rsidR="00296E60">
              <w:rPr>
                <w:rFonts w:ascii="宋体" w:eastAsia="宋体" w:hAnsi="宋体" w:cs="宋体" w:hint="eastAsia"/>
                <w:sz w:val="20"/>
                <w:szCs w:val="20"/>
              </w:rPr>
              <w:t>议</w:t>
            </w:r>
          </w:p>
          <w:p w14:paraId="5FEF9ACB" w14:textId="77777777" w:rsidR="008F4460" w:rsidRDefault="008F4460">
            <w:pPr>
              <w:pStyle w:val="TableParagraph"/>
              <w:spacing w:before="11"/>
              <w:rPr>
                <w:rFonts w:ascii="宋体" w:eastAsia="宋体" w:hAnsi="宋体" w:cs="宋体" w:hint="eastAsia"/>
                <w:sz w:val="20"/>
                <w:szCs w:val="20"/>
              </w:rPr>
            </w:pPr>
          </w:p>
          <w:p w14:paraId="06124766" w14:textId="2D2DF3E9" w:rsidR="008F4460"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sidR="00296E60">
                  <w:rPr>
                    <w:rFonts w:ascii="MS Gothic" w:eastAsia="MS Gothic" w:hAnsi="MS Gothic" w:cs="宋体" w:hint="eastAsia"/>
                    <w:sz w:val="20"/>
                    <w:szCs w:val="20"/>
                  </w:rPr>
                  <w:t>☐</w:t>
                </w:r>
              </w:sdtContent>
            </w:sdt>
            <w:r w:rsidR="00296E60">
              <w:rPr>
                <w:rFonts w:ascii="宋体" w:eastAsia="宋体" w:hAnsi="宋体" w:cs="宋体" w:hint="eastAsia"/>
                <w:sz w:val="20"/>
                <w:szCs w:val="20"/>
              </w:rPr>
              <w:t>媒</w:t>
            </w:r>
            <w:r w:rsidR="00296E60">
              <w:rPr>
                <w:rFonts w:ascii="宋体" w:eastAsia="宋体" w:hAnsi="宋体" w:cs="宋体" w:hint="eastAsia"/>
                <w:spacing w:val="-3"/>
                <w:sz w:val="20"/>
                <w:szCs w:val="20"/>
              </w:rPr>
              <w:t>体</w:t>
            </w:r>
            <w:r w:rsidR="00296E60">
              <w:rPr>
                <w:rFonts w:ascii="宋体" w:eastAsia="宋体" w:hAnsi="宋体" w:cs="宋体" w:hint="eastAsia"/>
                <w:sz w:val="20"/>
                <w:szCs w:val="20"/>
              </w:rPr>
              <w:t>采访</w:t>
            </w:r>
            <w:r w:rsidR="00296E60">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sidR="00585784">
                  <w:rPr>
                    <w:rFonts w:ascii="宋体" w:eastAsia="宋体" w:hAnsi="宋体" w:cs="宋体" w:hint="eastAsia"/>
                    <w:sz w:val="20"/>
                    <w:szCs w:val="20"/>
                  </w:rPr>
                  <w:sym w:font="Wingdings 2" w:char="F052"/>
                </w:r>
              </w:sdtContent>
            </w:sdt>
            <w:r w:rsidR="00296E60">
              <w:rPr>
                <w:rFonts w:ascii="宋体" w:eastAsia="宋体" w:hAnsi="宋体" w:cs="宋体" w:hint="eastAsia"/>
                <w:sz w:val="20"/>
                <w:szCs w:val="20"/>
              </w:rPr>
              <w:t>业</w:t>
            </w:r>
            <w:r w:rsidR="00296E60">
              <w:rPr>
                <w:rFonts w:ascii="宋体" w:eastAsia="宋体" w:hAnsi="宋体" w:cs="宋体" w:hint="eastAsia"/>
                <w:spacing w:val="-3"/>
                <w:sz w:val="20"/>
                <w:szCs w:val="20"/>
              </w:rPr>
              <w:t>绩</w:t>
            </w:r>
            <w:r w:rsidR="00296E60">
              <w:rPr>
                <w:rFonts w:ascii="宋体" w:eastAsia="宋体" w:hAnsi="宋体" w:cs="宋体" w:hint="eastAsia"/>
                <w:sz w:val="20"/>
                <w:szCs w:val="20"/>
              </w:rPr>
              <w:t>说</w:t>
            </w:r>
            <w:r w:rsidR="00296E60">
              <w:rPr>
                <w:rFonts w:ascii="宋体" w:eastAsia="宋体" w:hAnsi="宋体" w:cs="宋体" w:hint="eastAsia"/>
                <w:spacing w:val="-3"/>
                <w:sz w:val="20"/>
                <w:szCs w:val="20"/>
              </w:rPr>
              <w:t>明</w:t>
            </w:r>
            <w:r w:rsidR="00296E60">
              <w:rPr>
                <w:rFonts w:ascii="宋体" w:eastAsia="宋体" w:hAnsi="宋体" w:cs="宋体" w:hint="eastAsia"/>
                <w:sz w:val="20"/>
                <w:szCs w:val="20"/>
              </w:rPr>
              <w:t>会</w:t>
            </w:r>
          </w:p>
          <w:p w14:paraId="0649CBE1" w14:textId="77777777" w:rsidR="008F4460" w:rsidRDefault="008F4460">
            <w:pPr>
              <w:pStyle w:val="TableParagraph"/>
              <w:spacing w:before="8"/>
              <w:rPr>
                <w:rFonts w:ascii="宋体" w:eastAsia="宋体" w:hAnsi="宋体" w:cs="宋体" w:hint="eastAsia"/>
                <w:sz w:val="20"/>
                <w:szCs w:val="20"/>
              </w:rPr>
            </w:pPr>
          </w:p>
          <w:p w14:paraId="581F3693" w14:textId="3FFC87D7" w:rsidR="008F4460"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sidR="00296E60">
                  <w:rPr>
                    <w:rFonts w:ascii="MS Gothic" w:eastAsia="MS Gothic" w:hAnsi="MS Gothic" w:cs="宋体" w:hint="eastAsia"/>
                    <w:sz w:val="20"/>
                    <w:szCs w:val="20"/>
                  </w:rPr>
                  <w:t>☐</w:t>
                </w:r>
              </w:sdtContent>
            </w:sdt>
            <w:r w:rsidR="00296E60">
              <w:rPr>
                <w:rFonts w:ascii="宋体" w:eastAsia="宋体" w:hAnsi="宋体" w:cs="宋体" w:hint="eastAsia"/>
                <w:sz w:val="20"/>
                <w:szCs w:val="20"/>
              </w:rPr>
              <w:t>新</w:t>
            </w:r>
            <w:r w:rsidR="00296E60">
              <w:rPr>
                <w:rFonts w:ascii="宋体" w:eastAsia="宋体" w:hAnsi="宋体" w:cs="宋体" w:hint="eastAsia"/>
                <w:spacing w:val="-3"/>
                <w:sz w:val="20"/>
                <w:szCs w:val="20"/>
              </w:rPr>
              <w:t>闻</w:t>
            </w:r>
            <w:r w:rsidR="00296E60">
              <w:rPr>
                <w:rFonts w:ascii="宋体" w:eastAsia="宋体" w:hAnsi="宋体" w:cs="宋体" w:hint="eastAsia"/>
                <w:sz w:val="20"/>
                <w:szCs w:val="20"/>
              </w:rPr>
              <w:t>发</w:t>
            </w:r>
            <w:r w:rsidR="00296E60">
              <w:rPr>
                <w:rFonts w:ascii="宋体" w:eastAsia="宋体" w:hAnsi="宋体" w:cs="宋体" w:hint="eastAsia"/>
                <w:spacing w:val="-3"/>
                <w:sz w:val="20"/>
                <w:szCs w:val="20"/>
              </w:rPr>
              <w:t>布</w:t>
            </w:r>
            <w:r w:rsidR="00296E60">
              <w:rPr>
                <w:rFonts w:ascii="宋体" w:eastAsia="宋体" w:hAnsi="宋体" w:cs="宋体" w:hint="eastAsia"/>
                <w:sz w:val="20"/>
                <w:szCs w:val="20"/>
              </w:rPr>
              <w:t>会</w:t>
            </w:r>
            <w:r w:rsidR="00296E60">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sidR="002C3BCC">
                  <w:rPr>
                    <w:rFonts w:ascii="MS Gothic" w:eastAsia="MS Gothic" w:hAnsi="MS Gothic" w:cs="宋体" w:hint="eastAsia"/>
                    <w:sz w:val="20"/>
                    <w:szCs w:val="20"/>
                  </w:rPr>
                  <w:t>☐</w:t>
                </w:r>
              </w:sdtContent>
            </w:sdt>
            <w:r w:rsidR="00296E60">
              <w:rPr>
                <w:rFonts w:ascii="宋体" w:eastAsia="宋体" w:hAnsi="宋体" w:cs="宋体" w:hint="eastAsia"/>
                <w:sz w:val="20"/>
                <w:szCs w:val="20"/>
              </w:rPr>
              <w:t>路</w:t>
            </w:r>
            <w:r w:rsidR="00296E60">
              <w:rPr>
                <w:rFonts w:ascii="宋体" w:eastAsia="宋体" w:hAnsi="宋体" w:cs="宋体" w:hint="eastAsia"/>
                <w:spacing w:val="-3"/>
                <w:sz w:val="20"/>
                <w:szCs w:val="20"/>
              </w:rPr>
              <w:t>演</w:t>
            </w:r>
            <w:r w:rsidR="00296E60">
              <w:rPr>
                <w:rFonts w:ascii="宋体" w:eastAsia="宋体" w:hAnsi="宋体" w:cs="宋体" w:hint="eastAsia"/>
                <w:sz w:val="20"/>
                <w:szCs w:val="20"/>
              </w:rPr>
              <w:t>活动</w:t>
            </w:r>
          </w:p>
          <w:p w14:paraId="407D9C50" w14:textId="77777777" w:rsidR="008F4460" w:rsidRDefault="008F4460">
            <w:pPr>
              <w:pStyle w:val="TableParagraph"/>
              <w:spacing w:before="8"/>
              <w:rPr>
                <w:rFonts w:ascii="宋体" w:eastAsia="宋体" w:hAnsi="宋体" w:cs="宋体" w:hint="eastAsia"/>
                <w:sz w:val="20"/>
                <w:szCs w:val="20"/>
              </w:rPr>
            </w:pPr>
          </w:p>
          <w:p w14:paraId="2DE28D05" w14:textId="4E1DADF2" w:rsidR="008F4460"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sidR="00FA6B1D">
                  <w:rPr>
                    <w:rFonts w:ascii="MS Gothic" w:eastAsia="MS Gothic" w:hAnsi="MS Gothic" w:cs="宋体" w:hint="eastAsia"/>
                    <w:sz w:val="20"/>
                    <w:szCs w:val="20"/>
                  </w:rPr>
                  <w:t>☐</w:t>
                </w:r>
              </w:sdtContent>
            </w:sdt>
            <w:r w:rsidR="00296E60">
              <w:rPr>
                <w:rFonts w:ascii="宋体" w:eastAsia="宋体" w:hAnsi="宋体" w:cs="宋体" w:hint="eastAsia"/>
                <w:sz w:val="20"/>
                <w:szCs w:val="20"/>
              </w:rPr>
              <w:t>现场参观</w:t>
            </w:r>
          </w:p>
          <w:p w14:paraId="6748B821" w14:textId="77777777" w:rsidR="008F4460" w:rsidRDefault="008F4460">
            <w:pPr>
              <w:pStyle w:val="TableParagraph"/>
              <w:spacing w:before="11"/>
              <w:rPr>
                <w:rFonts w:ascii="宋体" w:eastAsia="宋体" w:hAnsi="宋体" w:cs="宋体" w:hint="eastAsia"/>
                <w:sz w:val="20"/>
                <w:szCs w:val="20"/>
              </w:rPr>
            </w:pPr>
          </w:p>
          <w:p w14:paraId="6BCCB67B" w14:textId="280A194C" w:rsidR="00FF1D37" w:rsidRPr="002E42AD" w:rsidRDefault="00000000" w:rsidP="002E42AD">
            <w:pPr>
              <w:pStyle w:val="TableParagraph"/>
              <w:spacing w:afterLines="50" w:after="120"/>
              <w:ind w:left="108"/>
              <w:rPr>
                <w:rFonts w:ascii="宋体" w:eastAsia="宋体" w:hAnsi="宋体" w:cs="宋体" w:hint="eastAsia"/>
                <w:sz w:val="20"/>
                <w:szCs w:val="20"/>
                <w:u w:val="single"/>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sidR="00296E60">
                  <w:rPr>
                    <w:rFonts w:ascii="MS Gothic" w:eastAsia="MS Gothic" w:hAnsi="MS Gothic" w:cs="宋体" w:hint="eastAsia"/>
                    <w:sz w:val="20"/>
                    <w:szCs w:val="20"/>
                  </w:rPr>
                  <w:t>☐</w:t>
                </w:r>
              </w:sdtContent>
            </w:sdt>
            <w:r w:rsidR="00296E60">
              <w:rPr>
                <w:rFonts w:ascii="宋体" w:eastAsia="宋体" w:hAnsi="宋体" w:cs="宋体" w:hint="eastAsia"/>
                <w:sz w:val="20"/>
                <w:szCs w:val="20"/>
              </w:rPr>
              <w:t>其他（</w:t>
            </w:r>
            <w:proofErr w:type="gramStart"/>
            <w:r w:rsidR="00296E60">
              <w:rPr>
                <w:rFonts w:ascii="宋体" w:eastAsia="宋体" w:hAnsi="宋体" w:cs="宋体" w:hint="eastAsia"/>
                <w:sz w:val="20"/>
                <w:szCs w:val="20"/>
                <w:u w:val="single"/>
              </w:rPr>
              <w:t>请文字</w:t>
            </w:r>
            <w:proofErr w:type="gramEnd"/>
            <w:r w:rsidR="00296E60">
              <w:rPr>
                <w:rFonts w:ascii="宋体" w:eastAsia="宋体" w:hAnsi="宋体" w:cs="宋体" w:hint="eastAsia"/>
                <w:sz w:val="20"/>
                <w:szCs w:val="20"/>
                <w:u w:val="single"/>
              </w:rPr>
              <w:t>说明其他活动内容）</w:t>
            </w:r>
          </w:p>
        </w:tc>
      </w:tr>
      <w:tr w:rsidR="008F4460" w14:paraId="1D883F8D" w14:textId="77777777" w:rsidTr="00055C69">
        <w:trPr>
          <w:trHeight w:val="567"/>
          <w:jc w:val="center"/>
        </w:trPr>
        <w:tc>
          <w:tcPr>
            <w:tcW w:w="2122" w:type="dxa"/>
            <w:vAlign w:val="center"/>
          </w:tcPr>
          <w:p w14:paraId="301DB12E" w14:textId="599727DF" w:rsidR="008F4460" w:rsidRDefault="00296E60" w:rsidP="009E1159">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w:t>
            </w:r>
          </w:p>
        </w:tc>
        <w:tc>
          <w:tcPr>
            <w:tcW w:w="6403" w:type="dxa"/>
            <w:vAlign w:val="center"/>
          </w:tcPr>
          <w:p w14:paraId="7E22F119" w14:textId="2187C86B" w:rsidR="008F4460" w:rsidRDefault="00585784" w:rsidP="00FF1D37">
            <w:pPr>
              <w:pStyle w:val="TableParagraph"/>
              <w:spacing w:beforeLines="50" w:before="120" w:line="360" w:lineRule="auto"/>
              <w:jc w:val="both"/>
              <w:rPr>
                <w:rFonts w:asciiTheme="minorEastAsia" w:eastAsiaTheme="minorEastAsia" w:hAnsiTheme="minorEastAsia" w:cs="宋体" w:hint="eastAsia"/>
                <w:sz w:val="20"/>
                <w:szCs w:val="20"/>
              </w:rPr>
            </w:pPr>
            <w:r w:rsidRPr="00585784">
              <w:rPr>
                <w:rFonts w:asciiTheme="minorEastAsia" w:eastAsiaTheme="minorEastAsia" w:hAnsiTheme="minorEastAsia" w:cs="宋体" w:hint="eastAsia"/>
                <w:sz w:val="20"/>
                <w:szCs w:val="20"/>
              </w:rPr>
              <w:t>参与</w:t>
            </w:r>
            <w:r>
              <w:rPr>
                <w:rFonts w:asciiTheme="minorEastAsia" w:eastAsiaTheme="minorEastAsia" w:hAnsiTheme="minorEastAsia" w:cs="宋体" w:hint="eastAsia"/>
                <w:sz w:val="20"/>
                <w:szCs w:val="20"/>
              </w:rPr>
              <w:t>上海飞科电器股份有限公司</w:t>
            </w:r>
            <w:r w:rsidRPr="00585784">
              <w:rPr>
                <w:rFonts w:asciiTheme="minorEastAsia" w:eastAsiaTheme="minorEastAsia" w:hAnsiTheme="minorEastAsia" w:cs="宋体"/>
                <w:sz w:val="20"/>
                <w:szCs w:val="20"/>
              </w:rPr>
              <w:t>20</w:t>
            </w:r>
            <w:r w:rsidR="00C16618">
              <w:rPr>
                <w:rFonts w:asciiTheme="minorEastAsia" w:eastAsiaTheme="minorEastAsia" w:hAnsiTheme="minorEastAsia" w:cs="宋体" w:hint="eastAsia"/>
                <w:sz w:val="20"/>
                <w:szCs w:val="20"/>
              </w:rPr>
              <w:t>24年半</w:t>
            </w:r>
            <w:r w:rsidRPr="00585784">
              <w:rPr>
                <w:rFonts w:asciiTheme="minorEastAsia" w:eastAsiaTheme="minorEastAsia" w:hAnsiTheme="minorEastAsia" w:cs="宋体"/>
                <w:sz w:val="20"/>
                <w:szCs w:val="20"/>
              </w:rPr>
              <w:t>年度业绩说明会的</w:t>
            </w:r>
            <w:r w:rsidR="004B7E09">
              <w:rPr>
                <w:rFonts w:asciiTheme="minorEastAsia" w:eastAsiaTheme="minorEastAsia" w:hAnsiTheme="minorEastAsia" w:cs="宋体" w:hint="eastAsia"/>
                <w:sz w:val="20"/>
                <w:szCs w:val="20"/>
              </w:rPr>
              <w:t>投资者</w:t>
            </w:r>
          </w:p>
        </w:tc>
      </w:tr>
      <w:tr w:rsidR="008F4460" w14:paraId="6F33E872" w14:textId="77777777" w:rsidTr="00C72434">
        <w:trPr>
          <w:trHeight w:val="437"/>
          <w:jc w:val="center"/>
        </w:trPr>
        <w:tc>
          <w:tcPr>
            <w:tcW w:w="2122" w:type="dxa"/>
            <w:vAlign w:val="center"/>
          </w:tcPr>
          <w:p w14:paraId="0EFAB441" w14:textId="77777777" w:rsidR="008F4460" w:rsidRDefault="00296E6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6403" w:type="dxa"/>
            <w:vAlign w:val="center"/>
          </w:tcPr>
          <w:p w14:paraId="42E1E5A6" w14:textId="648EC55C" w:rsidR="008F4460" w:rsidRDefault="00296E60" w:rsidP="00FF1D37">
            <w:pPr>
              <w:spacing w:before="100" w:beforeAutospacing="1"/>
              <w:jc w:val="both"/>
              <w:rPr>
                <w:rFonts w:eastAsiaTheme="minorEastAsia" w:hint="eastAsia"/>
                <w:sz w:val="20"/>
                <w:szCs w:val="20"/>
                <w:lang w:val="en-US"/>
              </w:rPr>
            </w:pPr>
            <w:r>
              <w:rPr>
                <w:rFonts w:asciiTheme="minorEastAsia" w:eastAsiaTheme="minorEastAsia" w:hAnsiTheme="minorEastAsia" w:cstheme="minorEastAsia" w:hint="eastAsia"/>
                <w:sz w:val="20"/>
                <w:szCs w:val="20"/>
              </w:rPr>
              <w:t>202</w:t>
            </w:r>
            <w:r w:rsidR="00B0492A">
              <w:rPr>
                <w:rFonts w:asciiTheme="minorEastAsia" w:eastAsiaTheme="minorEastAsia" w:hAnsiTheme="minorEastAsia" w:cstheme="minorEastAsia" w:hint="eastAsia"/>
                <w:sz w:val="20"/>
                <w:szCs w:val="20"/>
              </w:rPr>
              <w:t>4</w:t>
            </w:r>
            <w:r>
              <w:rPr>
                <w:rFonts w:asciiTheme="minorEastAsia" w:eastAsiaTheme="minorEastAsia" w:hAnsiTheme="minorEastAsia" w:cstheme="minorEastAsia" w:hint="eastAsia"/>
                <w:sz w:val="20"/>
                <w:szCs w:val="20"/>
              </w:rPr>
              <w:t>年</w:t>
            </w:r>
            <w:r w:rsidR="00C16618">
              <w:rPr>
                <w:rFonts w:asciiTheme="minorEastAsia" w:eastAsiaTheme="minorEastAsia" w:hAnsiTheme="minorEastAsia" w:cstheme="minorEastAsia" w:hint="eastAsia"/>
                <w:sz w:val="20"/>
                <w:szCs w:val="20"/>
              </w:rPr>
              <w:t>10</w:t>
            </w:r>
            <w:r w:rsidR="004C4FB4">
              <w:rPr>
                <w:rFonts w:asciiTheme="minorEastAsia" w:eastAsiaTheme="minorEastAsia" w:hAnsiTheme="minorEastAsia" w:cstheme="minorEastAsia" w:hint="eastAsia"/>
                <w:sz w:val="20"/>
                <w:szCs w:val="20"/>
              </w:rPr>
              <w:t>月</w:t>
            </w:r>
            <w:r w:rsidR="00585784">
              <w:rPr>
                <w:rFonts w:asciiTheme="minorEastAsia" w:eastAsiaTheme="minorEastAsia" w:hAnsiTheme="minorEastAsia" w:cstheme="minorEastAsia" w:hint="eastAsia"/>
                <w:sz w:val="20"/>
                <w:szCs w:val="20"/>
              </w:rPr>
              <w:t>1</w:t>
            </w:r>
            <w:r w:rsidR="00C16618">
              <w:rPr>
                <w:rFonts w:asciiTheme="minorEastAsia" w:eastAsiaTheme="minorEastAsia" w:hAnsiTheme="minorEastAsia" w:cstheme="minorEastAsia" w:hint="eastAsia"/>
                <w:sz w:val="20"/>
                <w:szCs w:val="20"/>
              </w:rPr>
              <w:t>1</w:t>
            </w:r>
            <w:r w:rsidR="00585784">
              <w:rPr>
                <w:rFonts w:asciiTheme="minorEastAsia" w:eastAsiaTheme="minorEastAsia" w:hAnsiTheme="minorEastAsia" w:cstheme="minorEastAsia" w:hint="eastAsia"/>
                <w:sz w:val="20"/>
                <w:szCs w:val="20"/>
              </w:rPr>
              <w:t>日 1</w:t>
            </w:r>
            <w:r w:rsidR="00C16618">
              <w:rPr>
                <w:rFonts w:asciiTheme="minorEastAsia" w:eastAsiaTheme="minorEastAsia" w:hAnsiTheme="minorEastAsia" w:cstheme="minorEastAsia" w:hint="eastAsia"/>
                <w:sz w:val="20"/>
                <w:szCs w:val="20"/>
              </w:rPr>
              <w:t>0</w:t>
            </w:r>
            <w:r w:rsidR="00585784">
              <w:rPr>
                <w:rFonts w:asciiTheme="minorEastAsia" w:eastAsiaTheme="minorEastAsia" w:hAnsiTheme="minorEastAsia" w:cstheme="minorEastAsia" w:hint="eastAsia"/>
                <w:sz w:val="20"/>
                <w:szCs w:val="20"/>
              </w:rPr>
              <w:t>:00-1</w:t>
            </w:r>
            <w:r w:rsidR="00C16618">
              <w:rPr>
                <w:rFonts w:asciiTheme="minorEastAsia" w:eastAsiaTheme="minorEastAsia" w:hAnsiTheme="minorEastAsia" w:cstheme="minorEastAsia" w:hint="eastAsia"/>
                <w:sz w:val="20"/>
                <w:szCs w:val="20"/>
              </w:rPr>
              <w:t>1</w:t>
            </w:r>
            <w:r w:rsidR="00585784">
              <w:rPr>
                <w:rFonts w:asciiTheme="minorEastAsia" w:eastAsiaTheme="minorEastAsia" w:hAnsiTheme="minorEastAsia" w:cstheme="minorEastAsia" w:hint="eastAsia"/>
                <w:sz w:val="20"/>
                <w:szCs w:val="20"/>
              </w:rPr>
              <w:t>:</w:t>
            </w:r>
            <w:r w:rsidR="00C16618">
              <w:rPr>
                <w:rFonts w:asciiTheme="minorEastAsia" w:eastAsiaTheme="minorEastAsia" w:hAnsiTheme="minorEastAsia" w:cstheme="minorEastAsia" w:hint="eastAsia"/>
                <w:sz w:val="20"/>
                <w:szCs w:val="20"/>
              </w:rPr>
              <w:t>0</w:t>
            </w:r>
            <w:r w:rsidR="00585784">
              <w:rPr>
                <w:rFonts w:asciiTheme="minorEastAsia" w:eastAsiaTheme="minorEastAsia" w:hAnsiTheme="minorEastAsia" w:cstheme="minorEastAsia" w:hint="eastAsia"/>
                <w:sz w:val="20"/>
                <w:szCs w:val="20"/>
              </w:rPr>
              <w:t>0</w:t>
            </w:r>
          </w:p>
        </w:tc>
      </w:tr>
      <w:tr w:rsidR="008F4460" w14:paraId="26AF33C4" w14:textId="77777777" w:rsidTr="00C72434">
        <w:trPr>
          <w:trHeight w:val="414"/>
          <w:jc w:val="center"/>
        </w:trPr>
        <w:tc>
          <w:tcPr>
            <w:tcW w:w="2122" w:type="dxa"/>
            <w:vAlign w:val="center"/>
          </w:tcPr>
          <w:p w14:paraId="356940C5" w14:textId="77777777" w:rsidR="008F4460" w:rsidRDefault="00296E6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6403" w:type="dxa"/>
            <w:vAlign w:val="center"/>
          </w:tcPr>
          <w:p w14:paraId="21E69A03" w14:textId="2BC70566" w:rsidR="008F4460" w:rsidRDefault="00585784" w:rsidP="00FF1D37">
            <w:pPr>
              <w:pStyle w:val="TableParagraph"/>
              <w:spacing w:before="100" w:beforeAutospacing="1"/>
              <w:jc w:val="both"/>
              <w:rPr>
                <w:rFonts w:asciiTheme="minorEastAsia" w:eastAsiaTheme="minorEastAsia" w:hAnsiTheme="minorEastAsia" w:cs="宋体" w:hint="eastAsia"/>
                <w:sz w:val="20"/>
                <w:szCs w:val="20"/>
              </w:rPr>
            </w:pPr>
            <w:r w:rsidRPr="00585784">
              <w:rPr>
                <w:rFonts w:asciiTheme="minorEastAsia" w:eastAsiaTheme="minorEastAsia" w:hAnsiTheme="minorEastAsia" w:cs="宋体" w:hint="eastAsia"/>
                <w:sz w:val="20"/>
                <w:szCs w:val="20"/>
              </w:rPr>
              <w:t>上海证券交易所</w:t>
            </w:r>
            <w:proofErr w:type="gramStart"/>
            <w:r w:rsidRPr="00585784">
              <w:rPr>
                <w:rFonts w:asciiTheme="minorEastAsia" w:eastAsiaTheme="minorEastAsia" w:hAnsiTheme="minorEastAsia" w:cs="宋体" w:hint="eastAsia"/>
                <w:sz w:val="20"/>
                <w:szCs w:val="20"/>
              </w:rPr>
              <w:t>上证路演</w:t>
            </w:r>
            <w:proofErr w:type="gramEnd"/>
            <w:r w:rsidRPr="00585784">
              <w:rPr>
                <w:rFonts w:asciiTheme="minorEastAsia" w:eastAsiaTheme="minorEastAsia" w:hAnsiTheme="minorEastAsia" w:cs="宋体" w:hint="eastAsia"/>
                <w:sz w:val="20"/>
                <w:szCs w:val="20"/>
              </w:rPr>
              <w:t>中心（网址：</w:t>
            </w:r>
            <w:r w:rsidRPr="00585784">
              <w:rPr>
                <w:rFonts w:asciiTheme="minorEastAsia" w:eastAsiaTheme="minorEastAsia" w:hAnsiTheme="minorEastAsia" w:cs="宋体"/>
                <w:sz w:val="20"/>
                <w:szCs w:val="20"/>
              </w:rPr>
              <w:t>http://roadshow.sseinfo.com/）</w:t>
            </w:r>
          </w:p>
        </w:tc>
      </w:tr>
      <w:tr w:rsidR="008F4460" w14:paraId="1B82B80A" w14:textId="77777777" w:rsidTr="00C72434">
        <w:trPr>
          <w:trHeight w:val="406"/>
          <w:jc w:val="center"/>
        </w:trPr>
        <w:tc>
          <w:tcPr>
            <w:tcW w:w="2122" w:type="dxa"/>
            <w:vAlign w:val="center"/>
          </w:tcPr>
          <w:p w14:paraId="2A61B567" w14:textId="7FFC6D0C" w:rsidR="008F4460" w:rsidRDefault="00296E6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w:t>
            </w:r>
          </w:p>
        </w:tc>
        <w:tc>
          <w:tcPr>
            <w:tcW w:w="6403" w:type="dxa"/>
            <w:vAlign w:val="center"/>
          </w:tcPr>
          <w:p w14:paraId="4A6CB1FA" w14:textId="2F23C6AF" w:rsidR="00585784" w:rsidRDefault="00585784" w:rsidP="00585784">
            <w:pPr>
              <w:pStyle w:val="TableParagraph"/>
              <w:spacing w:beforeLines="50" w:before="120" w:line="360" w:lineRule="auto"/>
              <w:jc w:val="both"/>
              <w:rPr>
                <w:rFonts w:ascii="宋体" w:eastAsia="宋体" w:hAnsi="宋体" w:cs="宋体" w:hint="eastAsia"/>
                <w:sz w:val="20"/>
                <w:szCs w:val="20"/>
              </w:rPr>
            </w:pPr>
            <w:r>
              <w:rPr>
                <w:rFonts w:ascii="宋体" w:eastAsia="宋体" w:hAnsi="宋体" w:cs="宋体" w:hint="eastAsia"/>
                <w:sz w:val="20"/>
                <w:szCs w:val="20"/>
              </w:rPr>
              <w:t>董事长兼总裁   李</w:t>
            </w:r>
            <w:proofErr w:type="gramStart"/>
            <w:r>
              <w:rPr>
                <w:rFonts w:ascii="宋体" w:eastAsia="宋体" w:hAnsi="宋体" w:cs="宋体" w:hint="eastAsia"/>
                <w:sz w:val="20"/>
                <w:szCs w:val="20"/>
              </w:rPr>
              <w:t>丐</w:t>
            </w:r>
            <w:proofErr w:type="gramEnd"/>
            <w:r>
              <w:rPr>
                <w:rFonts w:ascii="宋体" w:eastAsia="宋体" w:hAnsi="宋体" w:cs="宋体" w:hint="eastAsia"/>
                <w:sz w:val="20"/>
                <w:szCs w:val="20"/>
              </w:rPr>
              <w:t>腾</w:t>
            </w:r>
          </w:p>
          <w:p w14:paraId="441B6186" w14:textId="6B5991B2" w:rsidR="00585784" w:rsidRDefault="00585784" w:rsidP="00585784">
            <w:pPr>
              <w:pStyle w:val="TableParagraph"/>
              <w:spacing w:line="360" w:lineRule="auto"/>
              <w:jc w:val="both"/>
              <w:rPr>
                <w:rFonts w:ascii="宋体" w:eastAsia="宋体" w:hAnsi="宋体" w:cs="宋体" w:hint="eastAsia"/>
                <w:sz w:val="20"/>
                <w:szCs w:val="20"/>
              </w:rPr>
            </w:pPr>
            <w:r>
              <w:rPr>
                <w:rFonts w:ascii="宋体" w:eastAsia="宋体" w:hAnsi="宋体" w:cs="宋体" w:hint="eastAsia"/>
                <w:sz w:val="20"/>
                <w:szCs w:val="20"/>
              </w:rPr>
              <w:t>独立董事       张兰丁</w:t>
            </w:r>
          </w:p>
          <w:p w14:paraId="6C4F9450" w14:textId="2CF965DB" w:rsidR="00585784" w:rsidRDefault="00585784" w:rsidP="00585784">
            <w:pPr>
              <w:pStyle w:val="TableParagraph"/>
              <w:spacing w:line="360" w:lineRule="auto"/>
              <w:jc w:val="both"/>
              <w:rPr>
                <w:rFonts w:ascii="宋体" w:eastAsia="宋体" w:hAnsi="宋体" w:cs="宋体" w:hint="eastAsia"/>
                <w:sz w:val="20"/>
                <w:szCs w:val="20"/>
              </w:rPr>
            </w:pPr>
            <w:r>
              <w:rPr>
                <w:rFonts w:ascii="宋体" w:eastAsia="宋体" w:hAnsi="宋体" w:cs="宋体" w:hint="eastAsia"/>
                <w:sz w:val="20"/>
                <w:szCs w:val="20"/>
              </w:rPr>
              <w:t>财务总监       胡</w:t>
            </w:r>
            <w:r w:rsidR="00FF0B53">
              <w:rPr>
                <w:rFonts w:ascii="宋体" w:eastAsia="宋体" w:hAnsi="宋体" w:cs="宋体" w:hint="eastAsia"/>
                <w:sz w:val="20"/>
                <w:szCs w:val="20"/>
              </w:rPr>
              <w:t xml:space="preserve">  </w:t>
            </w:r>
            <w:proofErr w:type="gramStart"/>
            <w:r>
              <w:rPr>
                <w:rFonts w:ascii="宋体" w:eastAsia="宋体" w:hAnsi="宋体" w:cs="宋体" w:hint="eastAsia"/>
                <w:sz w:val="20"/>
                <w:szCs w:val="20"/>
              </w:rPr>
              <w:t>莹</w:t>
            </w:r>
            <w:proofErr w:type="gramEnd"/>
          </w:p>
          <w:p w14:paraId="01790A09" w14:textId="571704A6" w:rsidR="008F4460" w:rsidRDefault="00296E60" w:rsidP="00585784">
            <w:pPr>
              <w:pStyle w:val="TableParagraph"/>
              <w:spacing w:line="360" w:lineRule="auto"/>
              <w:jc w:val="both"/>
              <w:rPr>
                <w:rFonts w:ascii="宋体" w:eastAsia="宋体" w:hAnsi="宋体" w:cs="宋体" w:hint="eastAsia"/>
                <w:sz w:val="20"/>
                <w:szCs w:val="20"/>
              </w:rPr>
            </w:pPr>
            <w:r>
              <w:rPr>
                <w:rFonts w:ascii="宋体" w:eastAsia="宋体" w:hAnsi="宋体" w:cs="宋体" w:hint="eastAsia"/>
                <w:sz w:val="20"/>
                <w:szCs w:val="20"/>
              </w:rPr>
              <w:t xml:space="preserve">董事会秘书 </w:t>
            </w:r>
            <w:r w:rsidR="00585784">
              <w:rPr>
                <w:rFonts w:ascii="宋体" w:eastAsia="宋体" w:hAnsi="宋体" w:cs="宋体" w:hint="eastAsia"/>
                <w:sz w:val="20"/>
                <w:szCs w:val="20"/>
              </w:rPr>
              <w:t xml:space="preserve">    </w:t>
            </w:r>
            <w:r>
              <w:rPr>
                <w:rFonts w:ascii="宋体" w:eastAsia="宋体" w:hAnsi="宋体" w:cs="宋体" w:hint="eastAsia"/>
                <w:sz w:val="20"/>
                <w:szCs w:val="20"/>
              </w:rPr>
              <w:t>郭加广</w:t>
            </w:r>
          </w:p>
        </w:tc>
      </w:tr>
      <w:tr w:rsidR="008F4460" w14:paraId="120A3782" w14:textId="77777777" w:rsidTr="00055C69">
        <w:trPr>
          <w:trHeight w:val="567"/>
          <w:jc w:val="center"/>
        </w:trPr>
        <w:tc>
          <w:tcPr>
            <w:tcW w:w="2122" w:type="dxa"/>
          </w:tcPr>
          <w:p w14:paraId="0E5CF2A0" w14:textId="77777777" w:rsidR="008F4460" w:rsidRDefault="008F4460">
            <w:pPr>
              <w:pStyle w:val="TableParagraph"/>
              <w:spacing w:before="5"/>
              <w:rPr>
                <w:rFonts w:ascii="宋体" w:eastAsia="宋体" w:hAnsi="宋体" w:cs="宋体" w:hint="eastAsia"/>
                <w:b/>
                <w:bCs/>
                <w:sz w:val="20"/>
                <w:szCs w:val="20"/>
              </w:rPr>
            </w:pPr>
          </w:p>
          <w:p w14:paraId="1ED4AD2F" w14:textId="77777777" w:rsidR="008F4460" w:rsidRDefault="00296E6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6403" w:type="dxa"/>
          </w:tcPr>
          <w:p w14:paraId="575054D5" w14:textId="08CE684E" w:rsidR="009714F1" w:rsidRPr="008E3E2D" w:rsidRDefault="00585784" w:rsidP="009714F1">
            <w:pPr>
              <w:pStyle w:val="TableParagraph"/>
              <w:spacing w:beforeLines="50" w:before="120" w:line="360" w:lineRule="auto"/>
              <w:ind w:firstLineChars="200" w:firstLine="420"/>
              <w:rPr>
                <w:rFonts w:ascii="宋体" w:eastAsia="宋体" w:hAnsi="宋体" w:cs="宋体" w:hint="eastAsia"/>
                <w:bCs/>
                <w:sz w:val="21"/>
                <w:szCs w:val="21"/>
                <w:lang w:val="en-US"/>
              </w:rPr>
            </w:pPr>
            <w:r w:rsidRPr="00585784">
              <w:rPr>
                <w:rFonts w:ascii="宋体" w:eastAsia="宋体" w:hAnsi="宋体" w:cs="宋体" w:hint="eastAsia"/>
                <w:bCs/>
                <w:sz w:val="21"/>
                <w:szCs w:val="21"/>
                <w:lang w:val="en-US"/>
              </w:rPr>
              <w:t>上海飞科电器股份有限公司于</w:t>
            </w:r>
            <w:r w:rsidRPr="00585784">
              <w:rPr>
                <w:rFonts w:ascii="宋体" w:eastAsia="宋体" w:hAnsi="宋体" w:cs="宋体"/>
                <w:bCs/>
                <w:sz w:val="21"/>
                <w:szCs w:val="21"/>
                <w:lang w:val="en-US"/>
              </w:rPr>
              <w:t>2024年</w:t>
            </w:r>
            <w:r w:rsidR="00C16618">
              <w:rPr>
                <w:rFonts w:ascii="宋体" w:eastAsia="宋体" w:hAnsi="宋体" w:cs="宋体" w:hint="eastAsia"/>
                <w:bCs/>
                <w:sz w:val="21"/>
                <w:szCs w:val="21"/>
                <w:lang w:val="en-US"/>
              </w:rPr>
              <w:t>10</w:t>
            </w:r>
            <w:r w:rsidRPr="00585784">
              <w:rPr>
                <w:rFonts w:ascii="宋体" w:eastAsia="宋体" w:hAnsi="宋体" w:cs="宋体"/>
                <w:bCs/>
                <w:sz w:val="21"/>
                <w:szCs w:val="21"/>
                <w:lang w:val="en-US"/>
              </w:rPr>
              <w:t>月1</w:t>
            </w:r>
            <w:r w:rsidR="00C16618">
              <w:rPr>
                <w:rFonts w:ascii="宋体" w:eastAsia="宋体" w:hAnsi="宋体" w:cs="宋体" w:hint="eastAsia"/>
                <w:bCs/>
                <w:sz w:val="21"/>
                <w:szCs w:val="21"/>
                <w:lang w:val="en-US"/>
              </w:rPr>
              <w:t>1</w:t>
            </w:r>
            <w:r w:rsidRPr="00585784">
              <w:rPr>
                <w:rFonts w:ascii="宋体" w:eastAsia="宋体" w:hAnsi="宋体" w:cs="宋体"/>
                <w:bCs/>
                <w:sz w:val="21"/>
                <w:szCs w:val="21"/>
                <w:lang w:val="en-US"/>
              </w:rPr>
              <w:t>日(星期</w:t>
            </w:r>
            <w:r w:rsidR="00166AD7">
              <w:rPr>
                <w:rFonts w:ascii="宋体" w:eastAsia="宋体" w:hAnsi="宋体" w:cs="宋体" w:hint="eastAsia"/>
                <w:bCs/>
                <w:sz w:val="21"/>
                <w:szCs w:val="21"/>
                <w:lang w:val="en-US"/>
              </w:rPr>
              <w:t>五</w:t>
            </w:r>
            <w:r w:rsidRPr="00585784">
              <w:rPr>
                <w:rFonts w:ascii="宋体" w:eastAsia="宋体" w:hAnsi="宋体" w:cs="宋体"/>
                <w:bCs/>
                <w:sz w:val="21"/>
                <w:szCs w:val="21"/>
                <w:lang w:val="en-US"/>
              </w:rPr>
              <w:t>)1</w:t>
            </w:r>
            <w:r w:rsidR="00C16618">
              <w:rPr>
                <w:rFonts w:ascii="宋体" w:eastAsia="宋体" w:hAnsi="宋体" w:cs="宋体" w:hint="eastAsia"/>
                <w:bCs/>
                <w:sz w:val="21"/>
                <w:szCs w:val="21"/>
                <w:lang w:val="en-US"/>
              </w:rPr>
              <w:t>0</w:t>
            </w:r>
            <w:r w:rsidRPr="00585784">
              <w:rPr>
                <w:rFonts w:ascii="宋体" w:eastAsia="宋体" w:hAnsi="宋体" w:cs="宋体"/>
                <w:bCs/>
                <w:sz w:val="21"/>
                <w:szCs w:val="21"/>
                <w:lang w:val="en-US"/>
              </w:rPr>
              <w:t>:00-1</w:t>
            </w:r>
            <w:r w:rsidR="00C16618">
              <w:rPr>
                <w:rFonts w:ascii="宋体" w:eastAsia="宋体" w:hAnsi="宋体" w:cs="宋体" w:hint="eastAsia"/>
                <w:bCs/>
                <w:sz w:val="21"/>
                <w:szCs w:val="21"/>
                <w:lang w:val="en-US"/>
              </w:rPr>
              <w:t>1</w:t>
            </w:r>
            <w:r w:rsidRPr="00585784">
              <w:rPr>
                <w:rFonts w:ascii="宋体" w:eastAsia="宋体" w:hAnsi="宋体" w:cs="宋体"/>
                <w:bCs/>
                <w:sz w:val="21"/>
                <w:szCs w:val="21"/>
                <w:lang w:val="en-US"/>
              </w:rPr>
              <w:t>:</w:t>
            </w:r>
            <w:r w:rsidR="00C16618">
              <w:rPr>
                <w:rFonts w:ascii="宋体" w:eastAsia="宋体" w:hAnsi="宋体" w:cs="宋体" w:hint="eastAsia"/>
                <w:bCs/>
                <w:sz w:val="21"/>
                <w:szCs w:val="21"/>
                <w:lang w:val="en-US"/>
              </w:rPr>
              <w:t>00</w:t>
            </w:r>
            <w:r w:rsidRPr="00585784">
              <w:rPr>
                <w:rFonts w:ascii="宋体" w:eastAsia="宋体" w:hAnsi="宋体" w:cs="宋体" w:hint="eastAsia"/>
                <w:bCs/>
                <w:sz w:val="21"/>
                <w:szCs w:val="21"/>
                <w:lang w:val="en-US"/>
              </w:rPr>
              <w:t>召开了</w:t>
            </w:r>
            <w:r w:rsidRPr="00585784">
              <w:rPr>
                <w:rFonts w:ascii="宋体" w:eastAsia="宋体" w:hAnsi="宋体" w:cs="宋体"/>
                <w:bCs/>
                <w:sz w:val="21"/>
                <w:szCs w:val="21"/>
                <w:lang w:val="en-US"/>
              </w:rPr>
              <w:t>202</w:t>
            </w:r>
            <w:r w:rsidR="00C16618">
              <w:rPr>
                <w:rFonts w:ascii="宋体" w:eastAsia="宋体" w:hAnsi="宋体" w:cs="宋体" w:hint="eastAsia"/>
                <w:bCs/>
                <w:sz w:val="21"/>
                <w:szCs w:val="21"/>
                <w:lang w:val="en-US"/>
              </w:rPr>
              <w:t>4年半</w:t>
            </w:r>
            <w:r w:rsidRPr="00585784">
              <w:rPr>
                <w:rFonts w:ascii="宋体" w:eastAsia="宋体" w:hAnsi="宋体" w:cs="宋体"/>
                <w:bCs/>
                <w:sz w:val="21"/>
                <w:szCs w:val="21"/>
                <w:lang w:val="en-US"/>
              </w:rPr>
              <w:t>年度业绩说明会。</w:t>
            </w:r>
            <w:r w:rsidRPr="00585784">
              <w:rPr>
                <w:rFonts w:ascii="宋体" w:eastAsia="宋体" w:hAnsi="宋体" w:cs="宋体" w:hint="eastAsia"/>
                <w:bCs/>
                <w:sz w:val="21"/>
                <w:szCs w:val="21"/>
                <w:lang w:val="en-US"/>
              </w:rPr>
              <w:t>本次业绩说明会以视频结合网络互动召开，公司针对</w:t>
            </w:r>
            <w:r w:rsidRPr="00585784">
              <w:rPr>
                <w:rFonts w:ascii="宋体" w:eastAsia="宋体" w:hAnsi="宋体" w:cs="宋体"/>
                <w:bCs/>
                <w:sz w:val="21"/>
                <w:szCs w:val="21"/>
                <w:lang w:val="en-US"/>
              </w:rPr>
              <w:t>202</w:t>
            </w:r>
            <w:r w:rsidR="00FB1CC5">
              <w:rPr>
                <w:rFonts w:ascii="宋体" w:eastAsia="宋体" w:hAnsi="宋体" w:cs="宋体"/>
                <w:bCs/>
                <w:sz w:val="21"/>
                <w:szCs w:val="21"/>
                <w:lang w:val="en-US"/>
              </w:rPr>
              <w:t>4</w:t>
            </w:r>
            <w:r w:rsidR="00FB1CC5">
              <w:rPr>
                <w:rFonts w:ascii="宋体" w:eastAsia="宋体" w:hAnsi="宋体" w:cs="宋体" w:hint="eastAsia"/>
                <w:bCs/>
                <w:sz w:val="21"/>
                <w:szCs w:val="21"/>
                <w:lang w:val="en-US"/>
              </w:rPr>
              <w:t>年上半</w:t>
            </w:r>
            <w:r w:rsidRPr="00585784">
              <w:rPr>
                <w:rFonts w:ascii="宋体" w:eastAsia="宋体" w:hAnsi="宋体" w:cs="宋体"/>
                <w:bCs/>
                <w:sz w:val="21"/>
                <w:szCs w:val="21"/>
                <w:lang w:val="en-US"/>
              </w:rPr>
              <w:t>年度经营成果</w:t>
            </w:r>
            <w:r w:rsidRPr="00585784">
              <w:rPr>
                <w:rFonts w:ascii="宋体" w:eastAsia="宋体" w:hAnsi="宋体" w:cs="宋体" w:hint="eastAsia"/>
                <w:bCs/>
                <w:sz w:val="21"/>
                <w:szCs w:val="21"/>
                <w:lang w:val="en-US"/>
              </w:rPr>
              <w:t>及财务指标的具体情况与投资者进行了互动交流和沟通，在信息披露允许的范围内就投资者普遍关注的问题进行了回答。</w:t>
            </w:r>
          </w:p>
          <w:p w14:paraId="60049B5F" w14:textId="790A012B" w:rsidR="008F4460" w:rsidRPr="00E62500" w:rsidRDefault="00F47D14" w:rsidP="00174063">
            <w:pPr>
              <w:pStyle w:val="TableParagraph"/>
              <w:spacing w:beforeLines="50" w:before="120" w:line="360" w:lineRule="auto"/>
              <w:ind w:firstLineChars="200" w:firstLine="482"/>
              <w:rPr>
                <w:rFonts w:ascii="宋体" w:eastAsia="宋体" w:hAnsi="宋体" w:cs="宋体" w:hint="eastAsia"/>
                <w:b/>
                <w:sz w:val="24"/>
                <w:szCs w:val="24"/>
                <w:lang w:val="en-US"/>
              </w:rPr>
            </w:pPr>
            <w:r w:rsidRPr="00E62500">
              <w:rPr>
                <w:rFonts w:ascii="宋体" w:eastAsia="宋体" w:hAnsi="宋体" w:cs="宋体" w:hint="eastAsia"/>
                <w:b/>
                <w:sz w:val="24"/>
                <w:szCs w:val="24"/>
                <w:lang w:val="en-US"/>
              </w:rPr>
              <w:t>主要交流情况如下：</w:t>
            </w:r>
          </w:p>
          <w:p w14:paraId="056FA9ED" w14:textId="4EBD1E67" w:rsidR="00787552" w:rsidRDefault="00787552" w:rsidP="00787552">
            <w:pPr>
              <w:spacing w:line="360" w:lineRule="auto"/>
              <w:rPr>
                <w:rFonts w:ascii="宋体" w:eastAsia="宋体" w:hAnsi="宋体" w:cs="宋体" w:hint="eastAsia"/>
                <w:sz w:val="21"/>
                <w:szCs w:val="21"/>
              </w:rPr>
            </w:pPr>
            <w:r>
              <w:rPr>
                <w:rFonts w:ascii="宋体" w:eastAsia="宋体" w:hAnsi="宋体" w:cs="宋体" w:hint="eastAsia"/>
                <w:b/>
                <w:sz w:val="21"/>
                <w:szCs w:val="21"/>
              </w:rPr>
              <w:t>问题</w:t>
            </w:r>
            <w:proofErr w:type="gramStart"/>
            <w:r>
              <w:rPr>
                <w:rFonts w:ascii="宋体" w:eastAsia="宋体" w:hAnsi="宋体" w:cs="宋体" w:hint="eastAsia"/>
                <w:b/>
                <w:sz w:val="21"/>
                <w:szCs w:val="21"/>
              </w:rPr>
              <w:t>一</w:t>
            </w:r>
            <w:proofErr w:type="gramEnd"/>
            <w:r>
              <w:rPr>
                <w:rFonts w:ascii="宋体" w:eastAsia="宋体" w:hAnsi="宋体" w:cs="宋体" w:hint="eastAsia"/>
                <w:b/>
                <w:sz w:val="21"/>
                <w:szCs w:val="21"/>
              </w:rPr>
              <w:t>：</w:t>
            </w:r>
            <w:r w:rsidR="00166AD7" w:rsidRPr="00166AD7">
              <w:rPr>
                <w:rFonts w:ascii="宋体" w:eastAsia="宋体" w:hAnsi="宋体" w:cs="宋体"/>
                <w:b/>
                <w:sz w:val="21"/>
                <w:szCs w:val="21"/>
                <w:lang w:val="en"/>
              </w:rPr>
              <w:t>近期有相当多的上市公司密集发布了减持公告，请问飞科公司及李董事长本人，在近五年来的持股变化情况以及在未来的一年内是否会有相应的减持计划？</w:t>
            </w:r>
          </w:p>
          <w:p w14:paraId="27D68AD1" w14:textId="64CAA851" w:rsidR="00787552" w:rsidRDefault="00787552" w:rsidP="00787552">
            <w:pPr>
              <w:spacing w:line="360" w:lineRule="auto"/>
              <w:rPr>
                <w:rFonts w:ascii="宋体" w:eastAsia="宋体" w:hAnsi="宋体" w:cs="宋体" w:hint="eastAsia"/>
                <w:sz w:val="21"/>
                <w:szCs w:val="21"/>
              </w:rPr>
            </w:pPr>
            <w:r>
              <w:rPr>
                <w:rFonts w:ascii="宋体" w:eastAsia="宋体" w:hAnsi="宋体" w:cs="宋体" w:hint="eastAsia"/>
                <w:sz w:val="21"/>
                <w:szCs w:val="21"/>
              </w:rPr>
              <w:t>答：</w:t>
            </w:r>
            <w:r w:rsidR="00166AD7" w:rsidRPr="00166AD7">
              <w:rPr>
                <w:rFonts w:ascii="宋体" w:eastAsia="宋体" w:hAnsi="宋体" w:cs="宋体"/>
                <w:sz w:val="21"/>
                <w:szCs w:val="21"/>
                <w:lang w:val="en"/>
              </w:rPr>
              <w:t>投资者您好，公司控股股东持股稳定，目前也没有制定相关计划，谢谢。</w:t>
            </w:r>
          </w:p>
          <w:p w14:paraId="38FA9847" w14:textId="77777777" w:rsidR="00696F69" w:rsidRDefault="00696F69" w:rsidP="00787552">
            <w:pPr>
              <w:spacing w:line="360" w:lineRule="auto"/>
              <w:rPr>
                <w:rFonts w:ascii="宋体" w:eastAsia="宋体" w:hAnsi="宋体" w:cs="宋体" w:hint="eastAsia"/>
                <w:sz w:val="21"/>
                <w:szCs w:val="21"/>
              </w:rPr>
            </w:pPr>
          </w:p>
          <w:p w14:paraId="31EE69B8" w14:textId="137A3512" w:rsidR="00787552" w:rsidRDefault="00787552" w:rsidP="00787552">
            <w:pPr>
              <w:spacing w:line="360" w:lineRule="auto"/>
              <w:rPr>
                <w:rFonts w:ascii="宋体" w:eastAsia="宋体" w:hAnsi="宋体" w:cs="宋体" w:hint="eastAsia"/>
                <w:sz w:val="21"/>
                <w:szCs w:val="21"/>
              </w:rPr>
            </w:pPr>
            <w:r>
              <w:rPr>
                <w:rFonts w:ascii="宋体" w:eastAsia="宋体" w:hAnsi="宋体" w:cs="宋体" w:hint="eastAsia"/>
                <w:b/>
                <w:sz w:val="21"/>
                <w:szCs w:val="21"/>
              </w:rPr>
              <w:lastRenderedPageBreak/>
              <w:t>问题二：</w:t>
            </w:r>
            <w:r w:rsidR="00166AD7" w:rsidRPr="00166AD7">
              <w:rPr>
                <w:rFonts w:ascii="宋体" w:eastAsia="宋体" w:hAnsi="宋体" w:cs="宋体"/>
                <w:b/>
                <w:sz w:val="21"/>
                <w:szCs w:val="21"/>
                <w:lang w:val="en"/>
              </w:rPr>
              <w:t>同比净利润下跌是什么原因导致</w:t>
            </w:r>
          </w:p>
          <w:p w14:paraId="225A7A3C" w14:textId="54027092" w:rsidR="00787552" w:rsidRDefault="00787552" w:rsidP="00787552">
            <w:pPr>
              <w:spacing w:line="360" w:lineRule="auto"/>
              <w:rPr>
                <w:rFonts w:ascii="宋体" w:eastAsia="宋体" w:hAnsi="宋体" w:cs="宋体" w:hint="eastAsia"/>
                <w:sz w:val="21"/>
                <w:szCs w:val="21"/>
              </w:rPr>
            </w:pPr>
            <w:r>
              <w:rPr>
                <w:rFonts w:ascii="宋体" w:eastAsia="宋体" w:hAnsi="宋体" w:cs="宋体" w:hint="eastAsia"/>
                <w:sz w:val="21"/>
                <w:szCs w:val="21"/>
              </w:rPr>
              <w:t>答：</w:t>
            </w:r>
            <w:r w:rsidR="00166AD7" w:rsidRPr="00166AD7">
              <w:rPr>
                <w:rFonts w:ascii="宋体" w:eastAsia="宋体" w:hAnsi="宋体" w:cs="宋体"/>
                <w:sz w:val="21"/>
                <w:szCs w:val="21"/>
                <w:lang w:val="en"/>
              </w:rPr>
              <w:t>感谢您对公司的关注！公司上半年业绩波动主要受公司战略调整市场衔接过渡期和消费环境变化双重影响，此外随着行业竞争加剧，公司持续强化节假日情感营销策略，加大内容营销投入，以满足消费者在情感节假日的情感诉求，因此上半年公司销售费用有所提升。但未来随着公司剃须刀和电吹风新品落地以及调整期结束，公司收入业绩有望恢复增长。谢谢！</w:t>
            </w:r>
          </w:p>
          <w:p w14:paraId="3AAFCD9C" w14:textId="77777777" w:rsidR="00787552" w:rsidRDefault="00787552" w:rsidP="007674DC">
            <w:pPr>
              <w:spacing w:line="360" w:lineRule="auto"/>
              <w:rPr>
                <w:rFonts w:ascii="宋体" w:eastAsia="宋体" w:hAnsi="宋体" w:cs="宋体" w:hint="eastAsia"/>
                <w:b/>
                <w:sz w:val="21"/>
                <w:szCs w:val="21"/>
              </w:rPr>
            </w:pPr>
          </w:p>
          <w:p w14:paraId="5B06AC21" w14:textId="2A95C5E5" w:rsidR="007674DC" w:rsidRDefault="007674DC" w:rsidP="007674DC">
            <w:pPr>
              <w:spacing w:line="360" w:lineRule="auto"/>
              <w:rPr>
                <w:rFonts w:ascii="宋体" w:eastAsia="宋体" w:hAnsi="宋体" w:cs="宋体" w:hint="eastAsia"/>
                <w:sz w:val="21"/>
                <w:szCs w:val="21"/>
              </w:rPr>
            </w:pPr>
            <w:r>
              <w:rPr>
                <w:rFonts w:ascii="宋体" w:eastAsia="宋体" w:hAnsi="宋体" w:cs="宋体" w:hint="eastAsia"/>
                <w:b/>
                <w:sz w:val="21"/>
                <w:szCs w:val="21"/>
              </w:rPr>
              <w:t>问题</w:t>
            </w:r>
            <w:r w:rsidR="00787552">
              <w:rPr>
                <w:rFonts w:ascii="宋体" w:eastAsia="宋体" w:hAnsi="宋体" w:cs="宋体" w:hint="eastAsia"/>
                <w:b/>
                <w:sz w:val="21"/>
                <w:szCs w:val="21"/>
              </w:rPr>
              <w:t>三</w:t>
            </w:r>
            <w:r>
              <w:rPr>
                <w:rFonts w:ascii="宋体" w:eastAsia="宋体" w:hAnsi="宋体" w:cs="宋体" w:hint="eastAsia"/>
                <w:b/>
                <w:sz w:val="21"/>
                <w:szCs w:val="21"/>
              </w:rPr>
              <w:t>：</w:t>
            </w:r>
            <w:r w:rsidR="00166AD7" w:rsidRPr="00166AD7">
              <w:rPr>
                <w:rFonts w:ascii="宋体" w:eastAsia="宋体" w:hAnsi="宋体" w:cs="宋体"/>
                <w:b/>
                <w:sz w:val="21"/>
                <w:szCs w:val="21"/>
                <w:lang w:val="en"/>
              </w:rPr>
              <w:t>请问公司下半年的规划</w:t>
            </w:r>
          </w:p>
          <w:p w14:paraId="5C88F87E" w14:textId="77777777" w:rsidR="00166AD7" w:rsidRPr="00166AD7" w:rsidRDefault="007674DC" w:rsidP="00166AD7">
            <w:pPr>
              <w:spacing w:line="360" w:lineRule="auto"/>
              <w:rPr>
                <w:rFonts w:ascii="宋体" w:eastAsia="宋体" w:hAnsi="宋体" w:cs="宋体"/>
                <w:sz w:val="21"/>
                <w:szCs w:val="21"/>
                <w:lang w:val="en"/>
              </w:rPr>
            </w:pPr>
            <w:r>
              <w:rPr>
                <w:rFonts w:ascii="宋体" w:eastAsia="宋体" w:hAnsi="宋体" w:cs="宋体" w:hint="eastAsia"/>
                <w:sz w:val="21"/>
                <w:szCs w:val="21"/>
              </w:rPr>
              <w:t>答：</w:t>
            </w:r>
            <w:r w:rsidR="00166AD7" w:rsidRPr="00166AD7">
              <w:rPr>
                <w:rFonts w:ascii="宋体" w:eastAsia="宋体" w:hAnsi="宋体" w:cs="宋体"/>
                <w:sz w:val="21"/>
                <w:szCs w:val="21"/>
                <w:lang w:val="en"/>
              </w:rPr>
              <w:t>感谢您对公司的关注！公司将继续专注于小家电领域内的同心多品类战略，以“研发创新”和“品牌运营”为核心竞争力，推动以技术创新和高颜</w:t>
            </w:r>
            <w:proofErr w:type="gramStart"/>
            <w:r w:rsidR="00166AD7" w:rsidRPr="00166AD7">
              <w:rPr>
                <w:rFonts w:ascii="宋体" w:eastAsia="宋体" w:hAnsi="宋体" w:cs="宋体"/>
                <w:sz w:val="21"/>
                <w:szCs w:val="21"/>
                <w:lang w:val="en"/>
              </w:rPr>
              <w:t>值设计</w:t>
            </w:r>
            <w:proofErr w:type="gramEnd"/>
            <w:r w:rsidR="00166AD7" w:rsidRPr="00166AD7">
              <w:rPr>
                <w:rFonts w:ascii="宋体" w:eastAsia="宋体" w:hAnsi="宋体" w:cs="宋体"/>
                <w:sz w:val="21"/>
                <w:szCs w:val="21"/>
                <w:lang w:val="en"/>
              </w:rPr>
              <w:t>驱动产品高端化，实现品牌升级的发展战略，加大研发投入，推动产品升级，持续开拓新品，优化产品结构；不断提升运营效率，追求有质量的成长；强化品牌建设，提升“飞科”品牌和“博锐”</w:t>
            </w:r>
            <w:proofErr w:type="gramStart"/>
            <w:r w:rsidR="00166AD7" w:rsidRPr="00166AD7">
              <w:rPr>
                <w:rFonts w:ascii="宋体" w:eastAsia="宋体" w:hAnsi="宋体" w:cs="宋体"/>
                <w:sz w:val="21"/>
                <w:szCs w:val="21"/>
                <w:lang w:val="en"/>
              </w:rPr>
              <w:t>子品牌</w:t>
            </w:r>
            <w:proofErr w:type="gramEnd"/>
            <w:r w:rsidR="00166AD7" w:rsidRPr="00166AD7">
              <w:rPr>
                <w:rFonts w:ascii="宋体" w:eastAsia="宋体" w:hAnsi="宋体" w:cs="宋体"/>
                <w:sz w:val="21"/>
                <w:szCs w:val="21"/>
                <w:lang w:val="en"/>
              </w:rPr>
              <w:t>形象及定位；全面布局重点海外市场业务，为将飞科打造成为全球智能时尚电器著名品牌奠定基础。</w:t>
            </w:r>
          </w:p>
          <w:p w14:paraId="2A0657F0" w14:textId="0DB1EA18" w:rsidR="007674DC" w:rsidRDefault="00166AD7" w:rsidP="00166AD7">
            <w:pPr>
              <w:spacing w:line="360" w:lineRule="auto"/>
              <w:rPr>
                <w:rFonts w:ascii="宋体" w:eastAsia="宋体" w:hAnsi="宋体" w:cs="宋体" w:hint="eastAsia"/>
                <w:sz w:val="21"/>
                <w:szCs w:val="21"/>
              </w:rPr>
            </w:pPr>
            <w:r w:rsidRPr="00166AD7">
              <w:rPr>
                <w:rFonts w:ascii="宋体" w:eastAsia="宋体" w:hAnsi="宋体" w:cs="宋体"/>
                <w:sz w:val="21"/>
                <w:szCs w:val="21"/>
                <w:lang w:val="en"/>
              </w:rPr>
              <w:t>在注重内生式增长的同时，公司将推进外延式发展战略，在全球范围内积极寻求小家电领域内横向和纵向的并购与合作机会，完善个人护理电器、生活电器、厨房电器小家电产品链，打开新的市场空间、扩大市场份额、提升技术研发能力，不断提高品牌影响力和行业地位，支撑公司未来可持续性健康发展。谢谢！</w:t>
            </w:r>
          </w:p>
          <w:p w14:paraId="47F0FD48" w14:textId="77777777" w:rsidR="00143A50" w:rsidRDefault="00143A50" w:rsidP="007674DC">
            <w:pPr>
              <w:spacing w:line="360" w:lineRule="auto"/>
              <w:rPr>
                <w:rFonts w:ascii="宋体" w:eastAsia="宋体" w:hAnsi="宋体" w:cs="宋体" w:hint="eastAsia"/>
                <w:sz w:val="21"/>
                <w:szCs w:val="21"/>
              </w:rPr>
            </w:pPr>
          </w:p>
          <w:p w14:paraId="1C446F21" w14:textId="35FBBDA3" w:rsidR="00143A50" w:rsidRDefault="00143A50" w:rsidP="00143A50">
            <w:pPr>
              <w:spacing w:line="360" w:lineRule="auto"/>
              <w:rPr>
                <w:rFonts w:ascii="宋体" w:eastAsia="宋体" w:hAnsi="宋体" w:cs="宋体" w:hint="eastAsia"/>
                <w:sz w:val="21"/>
                <w:szCs w:val="21"/>
              </w:rPr>
            </w:pPr>
            <w:r>
              <w:rPr>
                <w:rFonts w:ascii="宋体" w:eastAsia="宋体" w:hAnsi="宋体" w:cs="宋体" w:hint="eastAsia"/>
                <w:b/>
                <w:sz w:val="21"/>
                <w:szCs w:val="21"/>
              </w:rPr>
              <w:t>问题</w:t>
            </w:r>
            <w:r w:rsidR="00787552">
              <w:rPr>
                <w:rFonts w:ascii="宋体" w:eastAsia="宋体" w:hAnsi="宋体" w:cs="宋体" w:hint="eastAsia"/>
                <w:b/>
                <w:sz w:val="21"/>
                <w:szCs w:val="21"/>
              </w:rPr>
              <w:t>四</w:t>
            </w:r>
            <w:r>
              <w:rPr>
                <w:rFonts w:ascii="宋体" w:eastAsia="宋体" w:hAnsi="宋体" w:cs="宋体" w:hint="eastAsia"/>
                <w:b/>
                <w:sz w:val="21"/>
                <w:szCs w:val="21"/>
              </w:rPr>
              <w:t>：</w:t>
            </w:r>
            <w:r w:rsidR="00166AD7" w:rsidRPr="00166AD7">
              <w:rPr>
                <w:rFonts w:ascii="宋体" w:eastAsia="宋体" w:hAnsi="宋体" w:cs="宋体"/>
                <w:b/>
                <w:sz w:val="21"/>
                <w:szCs w:val="21"/>
                <w:lang w:val="en"/>
              </w:rPr>
              <w:t>请问公司在海外市场的出海策略和定价策略是怎样的？请介绍下公司在海外市场的发展规划和阶段目标？</w:t>
            </w:r>
          </w:p>
          <w:p w14:paraId="086800B6" w14:textId="4D1DA268" w:rsidR="00143A50" w:rsidRDefault="00143A50" w:rsidP="00143A50">
            <w:pPr>
              <w:spacing w:line="360" w:lineRule="auto"/>
              <w:rPr>
                <w:rFonts w:ascii="宋体" w:eastAsia="宋体" w:hAnsi="宋体" w:cs="宋体" w:hint="eastAsia"/>
                <w:sz w:val="21"/>
                <w:szCs w:val="21"/>
              </w:rPr>
            </w:pPr>
            <w:r>
              <w:rPr>
                <w:rFonts w:ascii="宋体" w:eastAsia="宋体" w:hAnsi="宋体" w:cs="宋体" w:hint="eastAsia"/>
                <w:sz w:val="21"/>
                <w:szCs w:val="21"/>
              </w:rPr>
              <w:t>答：</w:t>
            </w:r>
            <w:r w:rsidR="00166AD7" w:rsidRPr="00166AD7">
              <w:rPr>
                <w:rFonts w:ascii="宋体" w:eastAsia="宋体" w:hAnsi="宋体" w:cs="宋体"/>
                <w:sz w:val="21"/>
                <w:szCs w:val="21"/>
                <w:lang w:val="en"/>
              </w:rPr>
              <w:t>感谢您对公司的关注！2024年上半年，公司积极推进海外市场布局，完成了整体市场规划和管理架构搭建，针对重点海外市场的团队组建、产品和渠道规划等核心工作全面开展。同时，公司同步加快海外的知识产权布局工作，完成</w:t>
            </w:r>
            <w:proofErr w:type="gramStart"/>
            <w:r w:rsidR="00166AD7" w:rsidRPr="00166AD7">
              <w:rPr>
                <w:rFonts w:ascii="宋体" w:eastAsia="宋体" w:hAnsi="宋体" w:cs="宋体"/>
                <w:sz w:val="21"/>
                <w:szCs w:val="21"/>
                <w:lang w:val="en"/>
              </w:rPr>
              <w:t>博锐品牌</w:t>
            </w:r>
            <w:proofErr w:type="gramEnd"/>
            <w:r w:rsidR="00166AD7" w:rsidRPr="00166AD7">
              <w:rPr>
                <w:rFonts w:ascii="宋体" w:eastAsia="宋体" w:hAnsi="宋体" w:cs="宋体"/>
                <w:sz w:val="21"/>
                <w:szCs w:val="21"/>
                <w:lang w:val="en"/>
              </w:rPr>
              <w:t>51个国家的商标注册和飞科品牌的国际商标维护，以及部分重要产品的国际专利注册，增量市场发展可期。谢谢！</w:t>
            </w:r>
          </w:p>
          <w:p w14:paraId="4419E0C8" w14:textId="77777777" w:rsidR="00996247" w:rsidRDefault="00996247">
            <w:pPr>
              <w:spacing w:line="360" w:lineRule="auto"/>
              <w:rPr>
                <w:rFonts w:ascii="宋体" w:eastAsia="宋体" w:hAnsi="宋体" w:cs="宋体" w:hint="eastAsia"/>
                <w:b/>
                <w:bCs/>
                <w:sz w:val="24"/>
                <w:szCs w:val="24"/>
              </w:rPr>
            </w:pPr>
          </w:p>
          <w:p w14:paraId="0855A1C1" w14:textId="23D03271" w:rsidR="007674DC" w:rsidRDefault="007674DC" w:rsidP="007674DC">
            <w:pPr>
              <w:spacing w:line="360" w:lineRule="auto"/>
              <w:rPr>
                <w:rFonts w:ascii="宋体" w:eastAsia="宋体" w:hAnsi="宋体" w:cs="宋体" w:hint="eastAsia"/>
                <w:sz w:val="21"/>
                <w:szCs w:val="21"/>
              </w:rPr>
            </w:pPr>
            <w:r>
              <w:rPr>
                <w:rFonts w:ascii="宋体" w:eastAsia="宋体" w:hAnsi="宋体" w:cs="宋体" w:hint="eastAsia"/>
                <w:b/>
                <w:sz w:val="21"/>
                <w:szCs w:val="21"/>
              </w:rPr>
              <w:t>问题</w:t>
            </w:r>
            <w:r w:rsidR="00787552">
              <w:rPr>
                <w:rFonts w:ascii="宋体" w:eastAsia="宋体" w:hAnsi="宋体" w:cs="宋体" w:hint="eastAsia"/>
                <w:b/>
                <w:sz w:val="21"/>
                <w:szCs w:val="21"/>
              </w:rPr>
              <w:t>五</w:t>
            </w:r>
            <w:r>
              <w:rPr>
                <w:rFonts w:ascii="宋体" w:eastAsia="宋体" w:hAnsi="宋体" w:cs="宋体" w:hint="eastAsia"/>
                <w:b/>
                <w:sz w:val="21"/>
                <w:szCs w:val="21"/>
              </w:rPr>
              <w:t>：</w:t>
            </w:r>
            <w:r w:rsidR="00166AD7" w:rsidRPr="00166AD7">
              <w:rPr>
                <w:rFonts w:ascii="宋体" w:eastAsia="宋体" w:hAnsi="宋体" w:cs="宋体"/>
                <w:b/>
                <w:sz w:val="21"/>
                <w:szCs w:val="21"/>
                <w:lang w:val="en"/>
              </w:rPr>
              <w:t>上期贵公司的投资者交流活动上回复了关于“2024年，公司已进一步优化海外市场策略”请问目前进展如何？谢谢。</w:t>
            </w:r>
          </w:p>
          <w:p w14:paraId="27A8BDDF" w14:textId="4839FB40" w:rsidR="00996247" w:rsidRPr="0087675A" w:rsidRDefault="007674DC">
            <w:pPr>
              <w:spacing w:line="360" w:lineRule="auto"/>
              <w:rPr>
                <w:rFonts w:ascii="宋体" w:eastAsia="宋体" w:hAnsi="宋体" w:cs="宋体" w:hint="eastAsia"/>
                <w:sz w:val="21"/>
                <w:szCs w:val="21"/>
              </w:rPr>
            </w:pPr>
            <w:r>
              <w:rPr>
                <w:rFonts w:ascii="宋体" w:eastAsia="宋体" w:hAnsi="宋体" w:cs="宋体" w:hint="eastAsia"/>
                <w:sz w:val="21"/>
                <w:szCs w:val="21"/>
              </w:rPr>
              <w:lastRenderedPageBreak/>
              <w:t>答：</w:t>
            </w:r>
            <w:r w:rsidR="00166AD7" w:rsidRPr="00166AD7">
              <w:rPr>
                <w:rFonts w:ascii="宋体" w:eastAsia="宋体" w:hAnsi="宋体" w:cs="宋体"/>
                <w:sz w:val="21"/>
                <w:szCs w:val="21"/>
                <w:lang w:val="en"/>
              </w:rPr>
              <w:t>感谢您对公司的关注！公司目前正积极推进海外市场布局，完成了重点海外市场的团队组建。公司在海外的知识产权布局工作方面，已完成</w:t>
            </w:r>
            <w:proofErr w:type="gramStart"/>
            <w:r w:rsidR="00166AD7" w:rsidRPr="00166AD7">
              <w:rPr>
                <w:rFonts w:ascii="宋体" w:eastAsia="宋体" w:hAnsi="宋体" w:cs="宋体"/>
                <w:sz w:val="21"/>
                <w:szCs w:val="21"/>
                <w:lang w:val="en"/>
              </w:rPr>
              <w:t>博锐品牌</w:t>
            </w:r>
            <w:proofErr w:type="gramEnd"/>
            <w:r w:rsidR="00166AD7" w:rsidRPr="00166AD7">
              <w:rPr>
                <w:rFonts w:ascii="宋体" w:eastAsia="宋体" w:hAnsi="宋体" w:cs="宋体"/>
                <w:sz w:val="21"/>
                <w:szCs w:val="21"/>
                <w:lang w:val="en"/>
              </w:rPr>
              <w:t>51个国家的商标注册和飞科品牌的国际商标维护，以及部分重要产品的国际专利注册，欢迎</w:t>
            </w:r>
            <w:proofErr w:type="gramStart"/>
            <w:r w:rsidR="00166AD7" w:rsidRPr="00166AD7">
              <w:rPr>
                <w:rFonts w:ascii="宋体" w:eastAsia="宋体" w:hAnsi="宋体" w:cs="宋体"/>
                <w:sz w:val="21"/>
                <w:szCs w:val="21"/>
                <w:lang w:val="en"/>
              </w:rPr>
              <w:t>您持续</w:t>
            </w:r>
            <w:proofErr w:type="gramEnd"/>
            <w:r w:rsidR="00166AD7" w:rsidRPr="00166AD7">
              <w:rPr>
                <w:rFonts w:ascii="宋体" w:eastAsia="宋体" w:hAnsi="宋体" w:cs="宋体"/>
                <w:sz w:val="21"/>
                <w:szCs w:val="21"/>
                <w:lang w:val="en"/>
              </w:rPr>
              <w:t>关注公司对相关海外市场的开拓进展，谢谢！</w:t>
            </w:r>
          </w:p>
          <w:p w14:paraId="11E5A400" w14:textId="77777777" w:rsidR="00020B7C" w:rsidRDefault="00020B7C" w:rsidP="008328A4">
            <w:pPr>
              <w:spacing w:line="360" w:lineRule="auto"/>
              <w:rPr>
                <w:rFonts w:ascii="宋体" w:eastAsia="宋体" w:hAnsi="宋体" w:cs="宋体" w:hint="eastAsia"/>
                <w:sz w:val="21"/>
                <w:szCs w:val="21"/>
              </w:rPr>
            </w:pPr>
          </w:p>
          <w:p w14:paraId="723BF353" w14:textId="373B8791" w:rsidR="0038018B" w:rsidRDefault="0038018B" w:rsidP="0038018B">
            <w:pPr>
              <w:spacing w:line="360" w:lineRule="auto"/>
              <w:rPr>
                <w:rFonts w:ascii="宋体" w:eastAsia="宋体" w:hAnsi="宋体" w:cs="宋体" w:hint="eastAsia"/>
                <w:sz w:val="21"/>
                <w:szCs w:val="21"/>
              </w:rPr>
            </w:pPr>
            <w:r>
              <w:rPr>
                <w:rFonts w:ascii="宋体" w:eastAsia="宋体" w:hAnsi="宋体" w:cs="宋体" w:hint="eastAsia"/>
                <w:b/>
                <w:sz w:val="21"/>
                <w:szCs w:val="21"/>
              </w:rPr>
              <w:t>问题六：</w:t>
            </w:r>
            <w:r w:rsidR="00166AD7" w:rsidRPr="00166AD7">
              <w:rPr>
                <w:rFonts w:ascii="宋体" w:eastAsia="宋体" w:hAnsi="宋体" w:cs="宋体"/>
                <w:b/>
                <w:sz w:val="21"/>
                <w:szCs w:val="21"/>
                <w:lang w:val="en"/>
              </w:rPr>
              <w:t>公司有哪些竞争力新产品推出吗？</w:t>
            </w:r>
          </w:p>
          <w:p w14:paraId="711A4CEB" w14:textId="35A9B5E8" w:rsidR="00BC7E73" w:rsidRDefault="0038018B" w:rsidP="008328A4">
            <w:pPr>
              <w:spacing w:line="360" w:lineRule="auto"/>
              <w:rPr>
                <w:rFonts w:ascii="宋体" w:eastAsia="宋体" w:hAnsi="宋体" w:cs="宋体"/>
                <w:sz w:val="21"/>
                <w:szCs w:val="21"/>
                <w:lang w:val="en"/>
              </w:rPr>
            </w:pPr>
            <w:r>
              <w:rPr>
                <w:rFonts w:ascii="宋体" w:eastAsia="宋体" w:hAnsi="宋体" w:cs="宋体" w:hint="eastAsia"/>
                <w:sz w:val="21"/>
                <w:szCs w:val="21"/>
              </w:rPr>
              <w:t>答：</w:t>
            </w:r>
            <w:r w:rsidR="00166AD7" w:rsidRPr="00166AD7">
              <w:rPr>
                <w:rFonts w:ascii="宋体" w:eastAsia="宋体" w:hAnsi="宋体" w:cs="宋体"/>
                <w:sz w:val="21"/>
                <w:szCs w:val="21"/>
                <w:lang w:val="en"/>
              </w:rPr>
              <w:t>感谢您对公司的关注！公司重点推进个人护理电器的技术研发和技术创新，加快推动剃须刀和电吹风产品的智能化、科技化和时尚化升级，加强口腔护理产品的研发和市场推广。同时，加快其他美姿电器、生活电器、厨房电器等新产品的研发进度，不断推出个性化、年轻化、智能化、时尚化的产品，保持研发设计水平处于行业领先。欢迎关注公司在天猫、</w:t>
            </w:r>
            <w:proofErr w:type="gramStart"/>
            <w:r w:rsidR="00166AD7" w:rsidRPr="00166AD7">
              <w:rPr>
                <w:rFonts w:ascii="宋体" w:eastAsia="宋体" w:hAnsi="宋体" w:cs="宋体"/>
                <w:sz w:val="21"/>
                <w:szCs w:val="21"/>
                <w:lang w:val="en"/>
              </w:rPr>
              <w:t>抖音等</w:t>
            </w:r>
            <w:proofErr w:type="gramEnd"/>
            <w:r w:rsidR="00166AD7" w:rsidRPr="00166AD7">
              <w:rPr>
                <w:rFonts w:ascii="宋体" w:eastAsia="宋体" w:hAnsi="宋体" w:cs="宋体"/>
                <w:sz w:val="21"/>
                <w:szCs w:val="21"/>
                <w:lang w:val="en"/>
              </w:rPr>
              <w:t>各大平台的官方旗舰店，第一时间获取新产品信息，谢谢！</w:t>
            </w:r>
          </w:p>
          <w:p w14:paraId="60F59466" w14:textId="77777777" w:rsidR="00166AD7" w:rsidRPr="00BC7E73" w:rsidRDefault="00166AD7" w:rsidP="008328A4">
            <w:pPr>
              <w:spacing w:line="360" w:lineRule="auto"/>
              <w:rPr>
                <w:rFonts w:ascii="宋体" w:eastAsia="宋体" w:hAnsi="宋体" w:cs="宋体" w:hint="eastAsia"/>
                <w:sz w:val="21"/>
                <w:szCs w:val="21"/>
              </w:rPr>
            </w:pPr>
          </w:p>
          <w:p w14:paraId="0A91AF99" w14:textId="06F7BE82" w:rsidR="00BF28F1" w:rsidRPr="00B67A0B" w:rsidRDefault="00BF28F1" w:rsidP="00166AD7">
            <w:pPr>
              <w:spacing w:line="360" w:lineRule="auto"/>
              <w:rPr>
                <w:rFonts w:ascii="宋体" w:eastAsia="宋体" w:hAnsi="宋体" w:cs="宋体" w:hint="eastAsia"/>
                <w:sz w:val="21"/>
                <w:szCs w:val="21"/>
              </w:rPr>
            </w:pPr>
          </w:p>
        </w:tc>
      </w:tr>
      <w:tr w:rsidR="008F4460" w14:paraId="5D1F6138" w14:textId="77777777" w:rsidTr="00055C69">
        <w:trPr>
          <w:trHeight w:val="567"/>
          <w:jc w:val="center"/>
        </w:trPr>
        <w:tc>
          <w:tcPr>
            <w:tcW w:w="2122" w:type="dxa"/>
            <w:vAlign w:val="center"/>
          </w:tcPr>
          <w:p w14:paraId="2D002F2C" w14:textId="77777777" w:rsidR="008F4460" w:rsidRDefault="00296E6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lastRenderedPageBreak/>
              <w:t>附件清单（如有）</w:t>
            </w:r>
          </w:p>
        </w:tc>
        <w:tc>
          <w:tcPr>
            <w:tcW w:w="6403" w:type="dxa"/>
            <w:vAlign w:val="center"/>
          </w:tcPr>
          <w:p w14:paraId="7B1E869E" w14:textId="6E49B523" w:rsidR="008F4460" w:rsidRDefault="00EF30E8">
            <w:pPr>
              <w:pStyle w:val="TableParagraph"/>
              <w:spacing w:before="100" w:beforeAutospacing="1" w:line="360" w:lineRule="auto"/>
              <w:rPr>
                <w:rFonts w:ascii="宋体" w:eastAsia="宋体" w:hAnsi="宋体" w:cs="宋体" w:hint="eastAsia"/>
                <w:sz w:val="21"/>
                <w:szCs w:val="21"/>
              </w:rPr>
            </w:pPr>
            <w:r>
              <w:rPr>
                <w:rFonts w:ascii="宋体" w:eastAsia="宋体" w:hAnsi="宋体" w:cs="宋体" w:hint="eastAsia"/>
                <w:sz w:val="21"/>
                <w:szCs w:val="21"/>
              </w:rPr>
              <w:t>无</w:t>
            </w:r>
          </w:p>
        </w:tc>
      </w:tr>
      <w:tr w:rsidR="00CA611B" w14:paraId="369D82A7" w14:textId="77777777" w:rsidTr="00F47D14">
        <w:trPr>
          <w:trHeight w:val="1169"/>
          <w:jc w:val="center"/>
        </w:trPr>
        <w:tc>
          <w:tcPr>
            <w:tcW w:w="2122" w:type="dxa"/>
            <w:vAlign w:val="center"/>
          </w:tcPr>
          <w:p w14:paraId="6F0CC65A" w14:textId="7CE920A9" w:rsidR="00CA611B" w:rsidRDefault="00ED3563" w:rsidP="00ED3563">
            <w:pPr>
              <w:pStyle w:val="TableParagraph"/>
              <w:spacing w:before="1"/>
              <w:ind w:left="107"/>
              <w:rPr>
                <w:rFonts w:ascii="宋体" w:eastAsia="宋体" w:hAnsi="宋体" w:cs="宋体" w:hint="eastAsia"/>
                <w:b/>
                <w:bCs/>
                <w:sz w:val="20"/>
                <w:szCs w:val="20"/>
              </w:rPr>
            </w:pPr>
            <w:r w:rsidRPr="00ED3563">
              <w:rPr>
                <w:rFonts w:ascii="宋体" w:eastAsia="宋体" w:hAnsi="宋体" w:cs="宋体" w:hint="eastAsia"/>
                <w:b/>
                <w:bCs/>
                <w:sz w:val="20"/>
                <w:szCs w:val="20"/>
              </w:rPr>
              <w:t>关于本次活动是否涉及应披露重大信息的说明</w:t>
            </w:r>
          </w:p>
        </w:tc>
        <w:tc>
          <w:tcPr>
            <w:tcW w:w="6403" w:type="dxa"/>
            <w:vAlign w:val="center"/>
          </w:tcPr>
          <w:p w14:paraId="58224AD4" w14:textId="30154B97" w:rsidR="00CA611B" w:rsidRDefault="00CA611B">
            <w:pPr>
              <w:pStyle w:val="TableParagraph"/>
              <w:spacing w:before="100" w:beforeAutospacing="1" w:line="360" w:lineRule="auto"/>
              <w:rPr>
                <w:rFonts w:ascii="宋体" w:eastAsia="宋体" w:hAnsi="宋体" w:cs="宋体" w:hint="eastAsia"/>
                <w:sz w:val="21"/>
                <w:szCs w:val="21"/>
              </w:rPr>
            </w:pPr>
            <w:r>
              <w:rPr>
                <w:rFonts w:ascii="宋体" w:eastAsia="宋体" w:hAnsi="宋体" w:cs="宋体" w:hint="eastAsia"/>
                <w:sz w:val="21"/>
                <w:szCs w:val="21"/>
              </w:rPr>
              <w:t>不涉及</w:t>
            </w:r>
          </w:p>
        </w:tc>
      </w:tr>
      <w:tr w:rsidR="00ED3563" w14:paraId="23F691EB" w14:textId="77777777" w:rsidTr="00130F8A">
        <w:trPr>
          <w:trHeight w:val="1323"/>
          <w:jc w:val="center"/>
        </w:trPr>
        <w:tc>
          <w:tcPr>
            <w:tcW w:w="2122" w:type="dxa"/>
            <w:vAlign w:val="center"/>
          </w:tcPr>
          <w:p w14:paraId="0F596807" w14:textId="78925551" w:rsidR="00ED3563" w:rsidRPr="00CA611B" w:rsidRDefault="00ED3563" w:rsidP="00CA611B">
            <w:pPr>
              <w:pStyle w:val="TableParagraph"/>
              <w:spacing w:before="1"/>
              <w:ind w:left="107"/>
              <w:rPr>
                <w:rFonts w:ascii="宋体" w:eastAsia="宋体" w:hAnsi="宋体" w:cs="宋体" w:hint="eastAsia"/>
                <w:b/>
                <w:bCs/>
                <w:sz w:val="20"/>
                <w:szCs w:val="20"/>
              </w:rPr>
            </w:pPr>
            <w:r w:rsidRPr="00ED3563">
              <w:rPr>
                <w:rFonts w:ascii="宋体" w:eastAsia="宋体" w:hAnsi="宋体" w:cs="宋体" w:hint="eastAsia"/>
                <w:b/>
                <w:bCs/>
                <w:sz w:val="20"/>
                <w:szCs w:val="20"/>
              </w:rPr>
              <w:t>活动过程中所使用的演示文稿、提供的文档等附件</w:t>
            </w:r>
            <w:r w:rsidRPr="00ED3563">
              <w:rPr>
                <w:rFonts w:ascii="宋体" w:eastAsia="宋体" w:hAnsi="宋体" w:cs="宋体"/>
                <w:b/>
                <w:bCs/>
                <w:sz w:val="20"/>
                <w:szCs w:val="20"/>
              </w:rPr>
              <w:t>(如有，可作为附件)</w:t>
            </w:r>
          </w:p>
        </w:tc>
        <w:tc>
          <w:tcPr>
            <w:tcW w:w="6403" w:type="dxa"/>
            <w:vAlign w:val="center"/>
          </w:tcPr>
          <w:p w14:paraId="73F89EF2" w14:textId="20DFFD4A" w:rsidR="00ED3563" w:rsidRDefault="00ED3563">
            <w:pPr>
              <w:pStyle w:val="TableParagraph"/>
              <w:spacing w:before="100" w:beforeAutospacing="1" w:line="360" w:lineRule="auto"/>
              <w:rPr>
                <w:rFonts w:ascii="宋体" w:eastAsia="宋体" w:hAnsi="宋体" w:cs="宋体" w:hint="eastAsia"/>
                <w:sz w:val="21"/>
                <w:szCs w:val="21"/>
              </w:rPr>
            </w:pPr>
            <w:r>
              <w:rPr>
                <w:rFonts w:ascii="宋体" w:eastAsia="宋体" w:hAnsi="宋体" w:cs="宋体" w:hint="eastAsia"/>
                <w:sz w:val="21"/>
                <w:szCs w:val="21"/>
              </w:rPr>
              <w:t>无</w:t>
            </w:r>
          </w:p>
        </w:tc>
      </w:tr>
    </w:tbl>
    <w:p w14:paraId="6CC0C681" w14:textId="504F75F8" w:rsidR="008F4460" w:rsidRDefault="008F4460" w:rsidP="00130F8A">
      <w:pPr>
        <w:rPr>
          <w:rFonts w:ascii="宋体" w:eastAsia="宋体" w:hAnsi="宋体" w:cs="宋体" w:hint="eastAsia"/>
          <w:sz w:val="28"/>
          <w:szCs w:val="36"/>
        </w:rPr>
      </w:pPr>
    </w:p>
    <w:sectPr w:rsidR="008F4460">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40D23" w14:textId="77777777" w:rsidR="009F5239" w:rsidRDefault="009F5239" w:rsidP="009D5ADE">
      <w:pPr>
        <w:rPr>
          <w:rFonts w:hint="eastAsia"/>
        </w:rPr>
      </w:pPr>
      <w:r>
        <w:separator/>
      </w:r>
    </w:p>
  </w:endnote>
  <w:endnote w:type="continuationSeparator" w:id="0">
    <w:p w14:paraId="41FCBEB3" w14:textId="77777777" w:rsidR="009F5239" w:rsidRDefault="009F5239" w:rsidP="009D5A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4BBEC" w14:textId="77777777" w:rsidR="009F5239" w:rsidRDefault="009F5239" w:rsidP="009D5ADE">
      <w:pPr>
        <w:rPr>
          <w:rFonts w:hint="eastAsia"/>
        </w:rPr>
      </w:pPr>
      <w:r>
        <w:separator/>
      </w:r>
    </w:p>
  </w:footnote>
  <w:footnote w:type="continuationSeparator" w:id="0">
    <w:p w14:paraId="792CA907" w14:textId="77777777" w:rsidR="009F5239" w:rsidRDefault="009F5239" w:rsidP="009D5AD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xYzY1ZjczOGFjMDQ3ZmRiZmM2NTQwNjRlNDU1YmMifQ=="/>
  </w:docVars>
  <w:rsids>
    <w:rsidRoot w:val="00301D32"/>
    <w:rsid w:val="00002770"/>
    <w:rsid w:val="00006357"/>
    <w:rsid w:val="00020B7C"/>
    <w:rsid w:val="00026CC3"/>
    <w:rsid w:val="00036089"/>
    <w:rsid w:val="00052B2A"/>
    <w:rsid w:val="00053CFA"/>
    <w:rsid w:val="00055C69"/>
    <w:rsid w:val="000600ED"/>
    <w:rsid w:val="0006126A"/>
    <w:rsid w:val="000633EC"/>
    <w:rsid w:val="00063804"/>
    <w:rsid w:val="00065853"/>
    <w:rsid w:val="000665A2"/>
    <w:rsid w:val="00072E6F"/>
    <w:rsid w:val="000760E9"/>
    <w:rsid w:val="000877AB"/>
    <w:rsid w:val="000959AB"/>
    <w:rsid w:val="000A04CD"/>
    <w:rsid w:val="000A08D5"/>
    <w:rsid w:val="000A364E"/>
    <w:rsid w:val="000A4103"/>
    <w:rsid w:val="000B1255"/>
    <w:rsid w:val="000B7C08"/>
    <w:rsid w:val="000B7C52"/>
    <w:rsid w:val="000C2B03"/>
    <w:rsid w:val="000D12CF"/>
    <w:rsid w:val="000D2D88"/>
    <w:rsid w:val="000D4AE0"/>
    <w:rsid w:val="000D6E81"/>
    <w:rsid w:val="000E450E"/>
    <w:rsid w:val="000E4B20"/>
    <w:rsid w:val="000F5542"/>
    <w:rsid w:val="00102D3A"/>
    <w:rsid w:val="00110A22"/>
    <w:rsid w:val="0011418F"/>
    <w:rsid w:val="00127122"/>
    <w:rsid w:val="00130ED1"/>
    <w:rsid w:val="00130F8A"/>
    <w:rsid w:val="00143A50"/>
    <w:rsid w:val="00166AD7"/>
    <w:rsid w:val="00172C24"/>
    <w:rsid w:val="00174063"/>
    <w:rsid w:val="00176031"/>
    <w:rsid w:val="0017614F"/>
    <w:rsid w:val="001763F2"/>
    <w:rsid w:val="00176DDF"/>
    <w:rsid w:val="001908FE"/>
    <w:rsid w:val="001A06C2"/>
    <w:rsid w:val="001B4AD0"/>
    <w:rsid w:val="001C1D37"/>
    <w:rsid w:val="001C1DFF"/>
    <w:rsid w:val="001C79F7"/>
    <w:rsid w:val="001E0A94"/>
    <w:rsid w:val="001E3D57"/>
    <w:rsid w:val="001E497D"/>
    <w:rsid w:val="001E59D1"/>
    <w:rsid w:val="001E5EA4"/>
    <w:rsid w:val="001F442B"/>
    <w:rsid w:val="001F5EEA"/>
    <w:rsid w:val="002023B4"/>
    <w:rsid w:val="002042A7"/>
    <w:rsid w:val="00205911"/>
    <w:rsid w:val="002146AD"/>
    <w:rsid w:val="00235205"/>
    <w:rsid w:val="002363CC"/>
    <w:rsid w:val="00275CB6"/>
    <w:rsid w:val="00276C46"/>
    <w:rsid w:val="002800B5"/>
    <w:rsid w:val="00284EB9"/>
    <w:rsid w:val="00291459"/>
    <w:rsid w:val="00295B29"/>
    <w:rsid w:val="00296E60"/>
    <w:rsid w:val="00297303"/>
    <w:rsid w:val="00297403"/>
    <w:rsid w:val="002A649E"/>
    <w:rsid w:val="002B6BBE"/>
    <w:rsid w:val="002C2273"/>
    <w:rsid w:val="002C2550"/>
    <w:rsid w:val="002C3BCC"/>
    <w:rsid w:val="002D4073"/>
    <w:rsid w:val="002E42AD"/>
    <w:rsid w:val="002E7098"/>
    <w:rsid w:val="00301D32"/>
    <w:rsid w:val="0030508E"/>
    <w:rsid w:val="003102D5"/>
    <w:rsid w:val="0033332C"/>
    <w:rsid w:val="00333F42"/>
    <w:rsid w:val="00334E93"/>
    <w:rsid w:val="00343599"/>
    <w:rsid w:val="0036184F"/>
    <w:rsid w:val="00366FAD"/>
    <w:rsid w:val="003704E5"/>
    <w:rsid w:val="003708B9"/>
    <w:rsid w:val="0037105B"/>
    <w:rsid w:val="00375B94"/>
    <w:rsid w:val="0038018B"/>
    <w:rsid w:val="00385314"/>
    <w:rsid w:val="003975BA"/>
    <w:rsid w:val="003A1E41"/>
    <w:rsid w:val="003A74E6"/>
    <w:rsid w:val="003A7F05"/>
    <w:rsid w:val="003B6CD8"/>
    <w:rsid w:val="003B73DD"/>
    <w:rsid w:val="003C7AF2"/>
    <w:rsid w:val="003D0026"/>
    <w:rsid w:val="003D011C"/>
    <w:rsid w:val="003D1C91"/>
    <w:rsid w:val="003D79BB"/>
    <w:rsid w:val="003E0A55"/>
    <w:rsid w:val="003F0033"/>
    <w:rsid w:val="003F2B76"/>
    <w:rsid w:val="0040523A"/>
    <w:rsid w:val="004108C7"/>
    <w:rsid w:val="00412DC2"/>
    <w:rsid w:val="00420F84"/>
    <w:rsid w:val="004373B3"/>
    <w:rsid w:val="00440041"/>
    <w:rsid w:val="0044120B"/>
    <w:rsid w:val="00451268"/>
    <w:rsid w:val="004515AD"/>
    <w:rsid w:val="00451857"/>
    <w:rsid w:val="00453516"/>
    <w:rsid w:val="00457548"/>
    <w:rsid w:val="0046768D"/>
    <w:rsid w:val="00470DB2"/>
    <w:rsid w:val="00480C0E"/>
    <w:rsid w:val="004903AB"/>
    <w:rsid w:val="0049125F"/>
    <w:rsid w:val="004925E7"/>
    <w:rsid w:val="00495B11"/>
    <w:rsid w:val="004963D6"/>
    <w:rsid w:val="00497208"/>
    <w:rsid w:val="00497D40"/>
    <w:rsid w:val="004B7E09"/>
    <w:rsid w:val="004C4FB4"/>
    <w:rsid w:val="004C5451"/>
    <w:rsid w:val="004E088F"/>
    <w:rsid w:val="004E36B6"/>
    <w:rsid w:val="004E53CF"/>
    <w:rsid w:val="004E7A42"/>
    <w:rsid w:val="004F3D9A"/>
    <w:rsid w:val="004F6FF3"/>
    <w:rsid w:val="005266B3"/>
    <w:rsid w:val="00542551"/>
    <w:rsid w:val="00542AAF"/>
    <w:rsid w:val="005517D6"/>
    <w:rsid w:val="005578B6"/>
    <w:rsid w:val="0057040B"/>
    <w:rsid w:val="00571B49"/>
    <w:rsid w:val="005743AE"/>
    <w:rsid w:val="00576C59"/>
    <w:rsid w:val="0057748E"/>
    <w:rsid w:val="00585784"/>
    <w:rsid w:val="005911DF"/>
    <w:rsid w:val="005920CA"/>
    <w:rsid w:val="00593345"/>
    <w:rsid w:val="005A654D"/>
    <w:rsid w:val="005B2189"/>
    <w:rsid w:val="005B5E7B"/>
    <w:rsid w:val="005B7C64"/>
    <w:rsid w:val="005C199B"/>
    <w:rsid w:val="005C376C"/>
    <w:rsid w:val="005D1585"/>
    <w:rsid w:val="005D21D4"/>
    <w:rsid w:val="005D64CA"/>
    <w:rsid w:val="005E43AB"/>
    <w:rsid w:val="005E53F3"/>
    <w:rsid w:val="005E5717"/>
    <w:rsid w:val="005E6DB2"/>
    <w:rsid w:val="005E7D03"/>
    <w:rsid w:val="005F128B"/>
    <w:rsid w:val="005F66A7"/>
    <w:rsid w:val="006018E2"/>
    <w:rsid w:val="00603DA9"/>
    <w:rsid w:val="0060443F"/>
    <w:rsid w:val="006067E3"/>
    <w:rsid w:val="00610094"/>
    <w:rsid w:val="00611BB6"/>
    <w:rsid w:val="0061433E"/>
    <w:rsid w:val="00620871"/>
    <w:rsid w:val="00620AFA"/>
    <w:rsid w:val="0062751D"/>
    <w:rsid w:val="006354AA"/>
    <w:rsid w:val="006441D8"/>
    <w:rsid w:val="00661AFA"/>
    <w:rsid w:val="006726BF"/>
    <w:rsid w:val="00675C48"/>
    <w:rsid w:val="00677B77"/>
    <w:rsid w:val="0068718A"/>
    <w:rsid w:val="00696F69"/>
    <w:rsid w:val="006A22D9"/>
    <w:rsid w:val="006A2739"/>
    <w:rsid w:val="006B5C95"/>
    <w:rsid w:val="006B764C"/>
    <w:rsid w:val="006C032A"/>
    <w:rsid w:val="006E14B0"/>
    <w:rsid w:val="006E340F"/>
    <w:rsid w:val="006F0038"/>
    <w:rsid w:val="006F0108"/>
    <w:rsid w:val="00704AE6"/>
    <w:rsid w:val="00706EF7"/>
    <w:rsid w:val="007153A2"/>
    <w:rsid w:val="00716366"/>
    <w:rsid w:val="00722212"/>
    <w:rsid w:val="00724A68"/>
    <w:rsid w:val="007271BF"/>
    <w:rsid w:val="00727492"/>
    <w:rsid w:val="00730A54"/>
    <w:rsid w:val="00730DD3"/>
    <w:rsid w:val="00733224"/>
    <w:rsid w:val="00740760"/>
    <w:rsid w:val="00764128"/>
    <w:rsid w:val="007674DC"/>
    <w:rsid w:val="007824B8"/>
    <w:rsid w:val="00787552"/>
    <w:rsid w:val="00787875"/>
    <w:rsid w:val="007910DD"/>
    <w:rsid w:val="007A3EC1"/>
    <w:rsid w:val="007A7E25"/>
    <w:rsid w:val="007B3368"/>
    <w:rsid w:val="007B4D0A"/>
    <w:rsid w:val="007B570C"/>
    <w:rsid w:val="007C0B93"/>
    <w:rsid w:val="007D0A69"/>
    <w:rsid w:val="007D6DC4"/>
    <w:rsid w:val="00812A0A"/>
    <w:rsid w:val="00816903"/>
    <w:rsid w:val="008208C6"/>
    <w:rsid w:val="008311BC"/>
    <w:rsid w:val="008328A4"/>
    <w:rsid w:val="00836A3B"/>
    <w:rsid w:val="00843A18"/>
    <w:rsid w:val="00853463"/>
    <w:rsid w:val="00863353"/>
    <w:rsid w:val="0087016F"/>
    <w:rsid w:val="0087675A"/>
    <w:rsid w:val="008844B1"/>
    <w:rsid w:val="0088563D"/>
    <w:rsid w:val="008876A8"/>
    <w:rsid w:val="00893F25"/>
    <w:rsid w:val="00895035"/>
    <w:rsid w:val="0089620B"/>
    <w:rsid w:val="008A5C47"/>
    <w:rsid w:val="008B2B14"/>
    <w:rsid w:val="008C6AED"/>
    <w:rsid w:val="008C7604"/>
    <w:rsid w:val="008D10A5"/>
    <w:rsid w:val="008D1E60"/>
    <w:rsid w:val="008D1E92"/>
    <w:rsid w:val="008D2ABC"/>
    <w:rsid w:val="008D5349"/>
    <w:rsid w:val="008E1B27"/>
    <w:rsid w:val="008E3E2D"/>
    <w:rsid w:val="008F2BC1"/>
    <w:rsid w:val="008F4460"/>
    <w:rsid w:val="00903379"/>
    <w:rsid w:val="00906975"/>
    <w:rsid w:val="00915068"/>
    <w:rsid w:val="00917F0B"/>
    <w:rsid w:val="00917F8B"/>
    <w:rsid w:val="00921F05"/>
    <w:rsid w:val="009256C9"/>
    <w:rsid w:val="00930B27"/>
    <w:rsid w:val="00932A20"/>
    <w:rsid w:val="009373E8"/>
    <w:rsid w:val="00956944"/>
    <w:rsid w:val="009601E3"/>
    <w:rsid w:val="00960964"/>
    <w:rsid w:val="00963F8D"/>
    <w:rsid w:val="00965E4D"/>
    <w:rsid w:val="009714F1"/>
    <w:rsid w:val="00974174"/>
    <w:rsid w:val="00974B72"/>
    <w:rsid w:val="009762A2"/>
    <w:rsid w:val="00986BD8"/>
    <w:rsid w:val="009879AB"/>
    <w:rsid w:val="00996247"/>
    <w:rsid w:val="009B1CA3"/>
    <w:rsid w:val="009B1D5C"/>
    <w:rsid w:val="009B3ADF"/>
    <w:rsid w:val="009C2E31"/>
    <w:rsid w:val="009D53DA"/>
    <w:rsid w:val="009D5ADE"/>
    <w:rsid w:val="009E1159"/>
    <w:rsid w:val="009E1955"/>
    <w:rsid w:val="009F02AD"/>
    <w:rsid w:val="009F17DC"/>
    <w:rsid w:val="009F5239"/>
    <w:rsid w:val="00A03E65"/>
    <w:rsid w:val="00A10D46"/>
    <w:rsid w:val="00A1607B"/>
    <w:rsid w:val="00A21386"/>
    <w:rsid w:val="00A23B14"/>
    <w:rsid w:val="00A40B69"/>
    <w:rsid w:val="00A51EB5"/>
    <w:rsid w:val="00A52724"/>
    <w:rsid w:val="00A527AA"/>
    <w:rsid w:val="00A5684D"/>
    <w:rsid w:val="00A74176"/>
    <w:rsid w:val="00A75C61"/>
    <w:rsid w:val="00A81497"/>
    <w:rsid w:val="00A9601B"/>
    <w:rsid w:val="00AA3992"/>
    <w:rsid w:val="00AB26CE"/>
    <w:rsid w:val="00AD100E"/>
    <w:rsid w:val="00AE1E36"/>
    <w:rsid w:val="00AE5866"/>
    <w:rsid w:val="00AE6E10"/>
    <w:rsid w:val="00AF74AA"/>
    <w:rsid w:val="00B03C2F"/>
    <w:rsid w:val="00B0492A"/>
    <w:rsid w:val="00B053E4"/>
    <w:rsid w:val="00B06672"/>
    <w:rsid w:val="00B10D5B"/>
    <w:rsid w:val="00B130E5"/>
    <w:rsid w:val="00B15064"/>
    <w:rsid w:val="00B22D1E"/>
    <w:rsid w:val="00B2307B"/>
    <w:rsid w:val="00B340A3"/>
    <w:rsid w:val="00B410F5"/>
    <w:rsid w:val="00B6280C"/>
    <w:rsid w:val="00B671A4"/>
    <w:rsid w:val="00B67A0B"/>
    <w:rsid w:val="00B72CD4"/>
    <w:rsid w:val="00B85B00"/>
    <w:rsid w:val="00B92540"/>
    <w:rsid w:val="00B97648"/>
    <w:rsid w:val="00BA4A3B"/>
    <w:rsid w:val="00BA5A44"/>
    <w:rsid w:val="00BB5D91"/>
    <w:rsid w:val="00BC7E73"/>
    <w:rsid w:val="00BD1C5B"/>
    <w:rsid w:val="00BF132F"/>
    <w:rsid w:val="00BF28F1"/>
    <w:rsid w:val="00C05991"/>
    <w:rsid w:val="00C13878"/>
    <w:rsid w:val="00C16618"/>
    <w:rsid w:val="00C24691"/>
    <w:rsid w:val="00C24A79"/>
    <w:rsid w:val="00C33D5D"/>
    <w:rsid w:val="00C35FC2"/>
    <w:rsid w:val="00C43CB2"/>
    <w:rsid w:val="00C530A9"/>
    <w:rsid w:val="00C56851"/>
    <w:rsid w:val="00C57E12"/>
    <w:rsid w:val="00C72434"/>
    <w:rsid w:val="00CA09B9"/>
    <w:rsid w:val="00CA1705"/>
    <w:rsid w:val="00CA611B"/>
    <w:rsid w:val="00CB1C8C"/>
    <w:rsid w:val="00CD27CA"/>
    <w:rsid w:val="00CE1A54"/>
    <w:rsid w:val="00CE63A1"/>
    <w:rsid w:val="00CE78DE"/>
    <w:rsid w:val="00CF5FB6"/>
    <w:rsid w:val="00D02518"/>
    <w:rsid w:val="00D02D0C"/>
    <w:rsid w:val="00D03423"/>
    <w:rsid w:val="00D0573E"/>
    <w:rsid w:val="00D05D5D"/>
    <w:rsid w:val="00D17454"/>
    <w:rsid w:val="00D20A8A"/>
    <w:rsid w:val="00D21421"/>
    <w:rsid w:val="00D33FBC"/>
    <w:rsid w:val="00D56FC8"/>
    <w:rsid w:val="00D7535C"/>
    <w:rsid w:val="00D76302"/>
    <w:rsid w:val="00DA5638"/>
    <w:rsid w:val="00DA5CE2"/>
    <w:rsid w:val="00DB29C7"/>
    <w:rsid w:val="00DB5C1C"/>
    <w:rsid w:val="00DC2327"/>
    <w:rsid w:val="00DD260D"/>
    <w:rsid w:val="00DE10E8"/>
    <w:rsid w:val="00DE570F"/>
    <w:rsid w:val="00DE5C65"/>
    <w:rsid w:val="00DE7224"/>
    <w:rsid w:val="00DE7544"/>
    <w:rsid w:val="00E16FDA"/>
    <w:rsid w:val="00E17815"/>
    <w:rsid w:val="00E27B4F"/>
    <w:rsid w:val="00E351C7"/>
    <w:rsid w:val="00E35F58"/>
    <w:rsid w:val="00E361B8"/>
    <w:rsid w:val="00E45BD9"/>
    <w:rsid w:val="00E46B5D"/>
    <w:rsid w:val="00E46C44"/>
    <w:rsid w:val="00E474AD"/>
    <w:rsid w:val="00E514B7"/>
    <w:rsid w:val="00E62500"/>
    <w:rsid w:val="00E66FFC"/>
    <w:rsid w:val="00E759D6"/>
    <w:rsid w:val="00E80E1A"/>
    <w:rsid w:val="00E82CF1"/>
    <w:rsid w:val="00E84A8C"/>
    <w:rsid w:val="00E915F3"/>
    <w:rsid w:val="00E9364E"/>
    <w:rsid w:val="00E976DE"/>
    <w:rsid w:val="00EB5098"/>
    <w:rsid w:val="00EC0F83"/>
    <w:rsid w:val="00EC58DC"/>
    <w:rsid w:val="00ED3563"/>
    <w:rsid w:val="00ED3F37"/>
    <w:rsid w:val="00ED6763"/>
    <w:rsid w:val="00EE16E2"/>
    <w:rsid w:val="00EE3187"/>
    <w:rsid w:val="00EE3AE5"/>
    <w:rsid w:val="00EE7C06"/>
    <w:rsid w:val="00EF30E8"/>
    <w:rsid w:val="00EF499B"/>
    <w:rsid w:val="00EF7858"/>
    <w:rsid w:val="00F016B9"/>
    <w:rsid w:val="00F04426"/>
    <w:rsid w:val="00F051D4"/>
    <w:rsid w:val="00F14977"/>
    <w:rsid w:val="00F47D14"/>
    <w:rsid w:val="00F56424"/>
    <w:rsid w:val="00F564A6"/>
    <w:rsid w:val="00F631FE"/>
    <w:rsid w:val="00F672C3"/>
    <w:rsid w:val="00F76A49"/>
    <w:rsid w:val="00F87185"/>
    <w:rsid w:val="00F87F5F"/>
    <w:rsid w:val="00F975C3"/>
    <w:rsid w:val="00FA6B1D"/>
    <w:rsid w:val="00FA728E"/>
    <w:rsid w:val="00FB1CC5"/>
    <w:rsid w:val="00FB463C"/>
    <w:rsid w:val="00FB4A08"/>
    <w:rsid w:val="00FC0C2A"/>
    <w:rsid w:val="00FD54AF"/>
    <w:rsid w:val="00FD7F8E"/>
    <w:rsid w:val="00FF0B53"/>
    <w:rsid w:val="00FF11E4"/>
    <w:rsid w:val="00FF1D37"/>
    <w:rsid w:val="04B072D4"/>
    <w:rsid w:val="05F575D4"/>
    <w:rsid w:val="064249C6"/>
    <w:rsid w:val="08641132"/>
    <w:rsid w:val="09186774"/>
    <w:rsid w:val="0945438F"/>
    <w:rsid w:val="0A71587A"/>
    <w:rsid w:val="0B792C38"/>
    <w:rsid w:val="0C28640C"/>
    <w:rsid w:val="0E90599A"/>
    <w:rsid w:val="0ED720CD"/>
    <w:rsid w:val="12070CAE"/>
    <w:rsid w:val="132D00A4"/>
    <w:rsid w:val="145F688C"/>
    <w:rsid w:val="15DD2205"/>
    <w:rsid w:val="17072842"/>
    <w:rsid w:val="17A67110"/>
    <w:rsid w:val="1864189B"/>
    <w:rsid w:val="18D73A7D"/>
    <w:rsid w:val="19557370"/>
    <w:rsid w:val="1BD06B6A"/>
    <w:rsid w:val="1F782BDE"/>
    <w:rsid w:val="204A6A53"/>
    <w:rsid w:val="23317869"/>
    <w:rsid w:val="246C1F9B"/>
    <w:rsid w:val="25650CAE"/>
    <w:rsid w:val="26406598"/>
    <w:rsid w:val="28080056"/>
    <w:rsid w:val="28734C1A"/>
    <w:rsid w:val="28C72DDD"/>
    <w:rsid w:val="29EE0E64"/>
    <w:rsid w:val="2BC4020A"/>
    <w:rsid w:val="2EF90F16"/>
    <w:rsid w:val="2F125C63"/>
    <w:rsid w:val="302C3D0A"/>
    <w:rsid w:val="3104598F"/>
    <w:rsid w:val="33DE31BB"/>
    <w:rsid w:val="33F57174"/>
    <w:rsid w:val="389C49C0"/>
    <w:rsid w:val="39BC78F4"/>
    <w:rsid w:val="3B35486F"/>
    <w:rsid w:val="3EF1250A"/>
    <w:rsid w:val="40567DB0"/>
    <w:rsid w:val="40FF5CD2"/>
    <w:rsid w:val="42511E67"/>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0F24430"/>
    <w:rsid w:val="61A52BCA"/>
    <w:rsid w:val="62952B77"/>
    <w:rsid w:val="665C02AC"/>
    <w:rsid w:val="67095496"/>
    <w:rsid w:val="67ED7463"/>
    <w:rsid w:val="681A546A"/>
    <w:rsid w:val="696467A5"/>
    <w:rsid w:val="69CB37D4"/>
    <w:rsid w:val="6A0D5B9B"/>
    <w:rsid w:val="6A3B23B1"/>
    <w:rsid w:val="6AEA32DC"/>
    <w:rsid w:val="6CC24AB5"/>
    <w:rsid w:val="6D9271B2"/>
    <w:rsid w:val="6F134790"/>
    <w:rsid w:val="6FE81F5F"/>
    <w:rsid w:val="72446028"/>
    <w:rsid w:val="73076EC0"/>
    <w:rsid w:val="74210CA6"/>
    <w:rsid w:val="746F4E76"/>
    <w:rsid w:val="74E1170D"/>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96592"/>
  <w15:docId w15:val="{749E08FF-8FE4-455E-B364-6350DFF1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38018B"/>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3">
    <w:name w:val="heading 3"/>
    <w:basedOn w:val="a"/>
    <w:next w:val="a"/>
    <w:link w:val="30"/>
    <w:semiHidden/>
    <w:unhideWhenUsed/>
    <w:qFormat/>
    <w:rsid w:val="00291459"/>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30">
    <w:name w:val="标题 3 字符"/>
    <w:basedOn w:val="a0"/>
    <w:link w:val="3"/>
    <w:semiHidden/>
    <w:rsid w:val="00291459"/>
    <w:rPr>
      <w:rFonts w:ascii="仿宋" w:eastAsia="仿宋" w:hAnsi="仿宋" w:cs="仿宋"/>
      <w:b/>
      <w:bCs/>
      <w:sz w:val="32"/>
      <w:szCs w:val="32"/>
      <w:lang w:val="zh-CN" w:bidi="zh-CN"/>
    </w:rPr>
  </w:style>
  <w:style w:type="paragraph" w:styleId="HTML">
    <w:name w:val="HTML Preformatted"/>
    <w:basedOn w:val="a"/>
    <w:link w:val="HTML0"/>
    <w:rsid w:val="00166AD7"/>
    <w:rPr>
      <w:rFonts w:ascii="Courier New" w:hAnsi="Courier New" w:cs="Courier New"/>
      <w:sz w:val="20"/>
      <w:szCs w:val="20"/>
    </w:rPr>
  </w:style>
  <w:style w:type="character" w:customStyle="1" w:styleId="HTML0">
    <w:name w:val="HTML 预设格式 字符"/>
    <w:basedOn w:val="a0"/>
    <w:link w:val="HTML"/>
    <w:rsid w:val="00166AD7"/>
    <w:rPr>
      <w:rFonts w:ascii="Courier New" w:eastAsia="仿宋" w:hAnsi="Courier New" w:cs="Courier New"/>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1411">
      <w:bodyDiv w:val="1"/>
      <w:marLeft w:val="0"/>
      <w:marRight w:val="0"/>
      <w:marTop w:val="0"/>
      <w:marBottom w:val="0"/>
      <w:divBdr>
        <w:top w:val="none" w:sz="0" w:space="0" w:color="auto"/>
        <w:left w:val="none" w:sz="0" w:space="0" w:color="auto"/>
        <w:bottom w:val="none" w:sz="0" w:space="0" w:color="auto"/>
        <w:right w:val="none" w:sz="0" w:space="0" w:color="auto"/>
      </w:divBdr>
      <w:divsChild>
        <w:div w:id="1523855196">
          <w:marLeft w:val="0"/>
          <w:marRight w:val="0"/>
          <w:marTop w:val="0"/>
          <w:marBottom w:val="0"/>
          <w:divBdr>
            <w:top w:val="none" w:sz="0" w:space="0" w:color="auto"/>
            <w:left w:val="none" w:sz="0" w:space="0" w:color="auto"/>
            <w:bottom w:val="none" w:sz="0" w:space="0" w:color="auto"/>
            <w:right w:val="none" w:sz="0" w:space="0" w:color="auto"/>
          </w:divBdr>
          <w:divsChild>
            <w:div w:id="1547256385">
              <w:marLeft w:val="0"/>
              <w:marRight w:val="0"/>
              <w:marTop w:val="0"/>
              <w:marBottom w:val="0"/>
              <w:divBdr>
                <w:top w:val="none" w:sz="0" w:space="0" w:color="auto"/>
                <w:left w:val="none" w:sz="0" w:space="0" w:color="auto"/>
                <w:bottom w:val="none" w:sz="0" w:space="0" w:color="auto"/>
                <w:right w:val="none" w:sz="0" w:space="0" w:color="auto"/>
              </w:divBdr>
              <w:divsChild>
                <w:div w:id="171334024">
                  <w:marLeft w:val="0"/>
                  <w:marRight w:val="0"/>
                  <w:marTop w:val="0"/>
                  <w:marBottom w:val="600"/>
                  <w:divBdr>
                    <w:top w:val="none" w:sz="0" w:space="0" w:color="auto"/>
                    <w:left w:val="none" w:sz="0" w:space="0" w:color="auto"/>
                    <w:bottom w:val="none" w:sz="0" w:space="0" w:color="auto"/>
                    <w:right w:val="none" w:sz="0" w:space="0" w:color="auto"/>
                  </w:divBdr>
                  <w:divsChild>
                    <w:div w:id="863322170">
                      <w:marLeft w:val="0"/>
                      <w:marRight w:val="0"/>
                      <w:marTop w:val="0"/>
                      <w:marBottom w:val="0"/>
                      <w:divBdr>
                        <w:top w:val="none" w:sz="0" w:space="0" w:color="auto"/>
                        <w:left w:val="none" w:sz="0" w:space="0" w:color="auto"/>
                        <w:bottom w:val="none" w:sz="0" w:space="0" w:color="auto"/>
                        <w:right w:val="none" w:sz="0" w:space="0" w:color="auto"/>
                      </w:divBdr>
                      <w:divsChild>
                        <w:div w:id="697320457">
                          <w:marLeft w:val="0"/>
                          <w:marRight w:val="0"/>
                          <w:marTop w:val="0"/>
                          <w:marBottom w:val="0"/>
                          <w:divBdr>
                            <w:top w:val="none" w:sz="0" w:space="0" w:color="auto"/>
                            <w:left w:val="none" w:sz="0" w:space="0" w:color="auto"/>
                            <w:bottom w:val="none" w:sz="0" w:space="0" w:color="auto"/>
                            <w:right w:val="none" w:sz="0" w:space="0" w:color="auto"/>
                          </w:divBdr>
                          <w:divsChild>
                            <w:div w:id="1843162017">
                              <w:marLeft w:val="0"/>
                              <w:marRight w:val="0"/>
                              <w:marTop w:val="0"/>
                              <w:marBottom w:val="0"/>
                              <w:divBdr>
                                <w:top w:val="none" w:sz="0" w:space="0" w:color="auto"/>
                                <w:left w:val="none" w:sz="0" w:space="0" w:color="auto"/>
                                <w:bottom w:val="none" w:sz="0" w:space="0" w:color="auto"/>
                                <w:right w:val="none" w:sz="0" w:space="0" w:color="auto"/>
                              </w:divBdr>
                              <w:divsChild>
                                <w:div w:id="1728257139">
                                  <w:marLeft w:val="0"/>
                                  <w:marRight w:val="0"/>
                                  <w:marTop w:val="0"/>
                                  <w:marBottom w:val="0"/>
                                  <w:divBdr>
                                    <w:top w:val="none" w:sz="0" w:space="0" w:color="auto"/>
                                    <w:left w:val="none" w:sz="0" w:space="0" w:color="auto"/>
                                    <w:bottom w:val="none" w:sz="0" w:space="0" w:color="auto"/>
                                    <w:right w:val="none" w:sz="0" w:space="0" w:color="auto"/>
                                  </w:divBdr>
                                  <w:divsChild>
                                    <w:div w:id="1208641803">
                                      <w:marLeft w:val="0"/>
                                      <w:marRight w:val="0"/>
                                      <w:marTop w:val="0"/>
                                      <w:marBottom w:val="0"/>
                                      <w:divBdr>
                                        <w:top w:val="none" w:sz="0" w:space="0" w:color="auto"/>
                                        <w:left w:val="none" w:sz="0" w:space="0" w:color="auto"/>
                                        <w:bottom w:val="single" w:sz="6" w:space="0" w:color="EEEEEE"/>
                                        <w:right w:val="none" w:sz="0" w:space="0" w:color="auto"/>
                                      </w:divBdr>
                                      <w:divsChild>
                                        <w:div w:id="2080982756">
                                          <w:marLeft w:val="0"/>
                                          <w:marRight w:val="0"/>
                                          <w:marTop w:val="0"/>
                                          <w:marBottom w:val="0"/>
                                          <w:divBdr>
                                            <w:top w:val="none" w:sz="0" w:space="0" w:color="auto"/>
                                            <w:left w:val="none" w:sz="0" w:space="0" w:color="auto"/>
                                            <w:bottom w:val="none" w:sz="0" w:space="0" w:color="auto"/>
                                            <w:right w:val="none" w:sz="0" w:space="0" w:color="auto"/>
                                          </w:divBdr>
                                          <w:divsChild>
                                            <w:div w:id="18576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0025275">
      <w:bodyDiv w:val="1"/>
      <w:marLeft w:val="0"/>
      <w:marRight w:val="0"/>
      <w:marTop w:val="0"/>
      <w:marBottom w:val="0"/>
      <w:divBdr>
        <w:top w:val="none" w:sz="0" w:space="0" w:color="auto"/>
        <w:left w:val="none" w:sz="0" w:space="0" w:color="auto"/>
        <w:bottom w:val="none" w:sz="0" w:space="0" w:color="auto"/>
        <w:right w:val="none" w:sz="0" w:space="0" w:color="auto"/>
      </w:divBdr>
      <w:divsChild>
        <w:div w:id="87317398">
          <w:marLeft w:val="0"/>
          <w:marRight w:val="0"/>
          <w:marTop w:val="0"/>
          <w:marBottom w:val="0"/>
          <w:divBdr>
            <w:top w:val="none" w:sz="0" w:space="0" w:color="auto"/>
            <w:left w:val="none" w:sz="0" w:space="0" w:color="auto"/>
            <w:bottom w:val="none" w:sz="0" w:space="0" w:color="auto"/>
            <w:right w:val="none" w:sz="0" w:space="0" w:color="auto"/>
          </w:divBdr>
          <w:divsChild>
            <w:div w:id="1881816272">
              <w:marLeft w:val="0"/>
              <w:marRight w:val="0"/>
              <w:marTop w:val="0"/>
              <w:marBottom w:val="0"/>
              <w:divBdr>
                <w:top w:val="none" w:sz="0" w:space="0" w:color="auto"/>
                <w:left w:val="none" w:sz="0" w:space="0" w:color="auto"/>
                <w:bottom w:val="none" w:sz="0" w:space="0" w:color="auto"/>
                <w:right w:val="none" w:sz="0" w:space="0" w:color="auto"/>
              </w:divBdr>
              <w:divsChild>
                <w:div w:id="2082016396">
                  <w:marLeft w:val="0"/>
                  <w:marRight w:val="0"/>
                  <w:marTop w:val="0"/>
                  <w:marBottom w:val="600"/>
                  <w:divBdr>
                    <w:top w:val="none" w:sz="0" w:space="0" w:color="auto"/>
                    <w:left w:val="none" w:sz="0" w:space="0" w:color="auto"/>
                    <w:bottom w:val="none" w:sz="0" w:space="0" w:color="auto"/>
                    <w:right w:val="none" w:sz="0" w:space="0" w:color="auto"/>
                  </w:divBdr>
                  <w:divsChild>
                    <w:div w:id="612636213">
                      <w:marLeft w:val="0"/>
                      <w:marRight w:val="0"/>
                      <w:marTop w:val="0"/>
                      <w:marBottom w:val="0"/>
                      <w:divBdr>
                        <w:top w:val="none" w:sz="0" w:space="0" w:color="auto"/>
                        <w:left w:val="none" w:sz="0" w:space="0" w:color="auto"/>
                        <w:bottom w:val="none" w:sz="0" w:space="0" w:color="auto"/>
                        <w:right w:val="none" w:sz="0" w:space="0" w:color="auto"/>
                      </w:divBdr>
                      <w:divsChild>
                        <w:div w:id="155659345">
                          <w:marLeft w:val="0"/>
                          <w:marRight w:val="0"/>
                          <w:marTop w:val="0"/>
                          <w:marBottom w:val="0"/>
                          <w:divBdr>
                            <w:top w:val="none" w:sz="0" w:space="0" w:color="auto"/>
                            <w:left w:val="none" w:sz="0" w:space="0" w:color="auto"/>
                            <w:bottom w:val="none" w:sz="0" w:space="0" w:color="auto"/>
                            <w:right w:val="none" w:sz="0" w:space="0" w:color="auto"/>
                          </w:divBdr>
                          <w:divsChild>
                            <w:div w:id="857505698">
                              <w:marLeft w:val="0"/>
                              <w:marRight w:val="0"/>
                              <w:marTop w:val="0"/>
                              <w:marBottom w:val="0"/>
                              <w:divBdr>
                                <w:top w:val="none" w:sz="0" w:space="0" w:color="auto"/>
                                <w:left w:val="none" w:sz="0" w:space="0" w:color="auto"/>
                                <w:bottom w:val="none" w:sz="0" w:space="0" w:color="auto"/>
                                <w:right w:val="none" w:sz="0" w:space="0" w:color="auto"/>
                              </w:divBdr>
                              <w:divsChild>
                                <w:div w:id="1914583122">
                                  <w:marLeft w:val="0"/>
                                  <w:marRight w:val="0"/>
                                  <w:marTop w:val="0"/>
                                  <w:marBottom w:val="0"/>
                                  <w:divBdr>
                                    <w:top w:val="none" w:sz="0" w:space="0" w:color="auto"/>
                                    <w:left w:val="none" w:sz="0" w:space="0" w:color="auto"/>
                                    <w:bottom w:val="none" w:sz="0" w:space="0" w:color="auto"/>
                                    <w:right w:val="none" w:sz="0" w:space="0" w:color="auto"/>
                                  </w:divBdr>
                                  <w:divsChild>
                                    <w:div w:id="1686596859">
                                      <w:marLeft w:val="0"/>
                                      <w:marRight w:val="0"/>
                                      <w:marTop w:val="0"/>
                                      <w:marBottom w:val="0"/>
                                      <w:divBdr>
                                        <w:top w:val="none" w:sz="0" w:space="0" w:color="auto"/>
                                        <w:left w:val="none" w:sz="0" w:space="0" w:color="auto"/>
                                        <w:bottom w:val="single" w:sz="6" w:space="0" w:color="EEEEEE"/>
                                        <w:right w:val="none" w:sz="0" w:space="0" w:color="auto"/>
                                      </w:divBdr>
                                      <w:divsChild>
                                        <w:div w:id="2095585971">
                                          <w:marLeft w:val="0"/>
                                          <w:marRight w:val="0"/>
                                          <w:marTop w:val="0"/>
                                          <w:marBottom w:val="0"/>
                                          <w:divBdr>
                                            <w:top w:val="none" w:sz="0" w:space="0" w:color="auto"/>
                                            <w:left w:val="none" w:sz="0" w:space="0" w:color="auto"/>
                                            <w:bottom w:val="none" w:sz="0" w:space="0" w:color="auto"/>
                                            <w:right w:val="none" w:sz="0" w:space="0" w:color="auto"/>
                                          </w:divBdr>
                                          <w:divsChild>
                                            <w:div w:id="1743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038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jie.huang</dc:creator>
  <cp:lastModifiedBy>man hey</cp:lastModifiedBy>
  <cp:revision>4</cp:revision>
  <dcterms:created xsi:type="dcterms:W3CDTF">2024-10-14T08:27:00Z</dcterms:created>
  <dcterms:modified xsi:type="dcterms:W3CDTF">2024-10-14T09:53:00Z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25A96B4C5ED84607A6EEAE146C407D92_13</vt:lpwstr>
  </property>
</Properties>
</file>