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C8532" w14:textId="77777777" w:rsidR="00EF1156" w:rsidRDefault="00FF53C8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 xml:space="preserve">600110                </w:t>
      </w:r>
      <w:r w:rsidR="006C45FC">
        <w:rPr>
          <w:color w:val="000000"/>
          <w:sz w:val="24"/>
        </w:rPr>
        <w:t xml:space="preserve">   </w:t>
      </w:r>
      <w:r>
        <w:rPr>
          <w:color w:val="000000"/>
          <w:sz w:val="24"/>
        </w:rPr>
        <w:t xml:space="preserve">            </w:t>
      </w:r>
      <w:r w:rsidR="006C45FC">
        <w:rPr>
          <w:color w:val="000000"/>
          <w:sz w:val="24"/>
        </w:rPr>
        <w:t xml:space="preserve">   </w:t>
      </w:r>
      <w:r>
        <w:rPr>
          <w:color w:val="000000"/>
          <w:sz w:val="24"/>
        </w:rPr>
        <w:t xml:space="preserve">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诺德股份</w:t>
      </w:r>
    </w:p>
    <w:p w14:paraId="05EEB9B7" w14:textId="77777777" w:rsidR="006C45FC" w:rsidRPr="006C45FC" w:rsidRDefault="00FF53C8" w:rsidP="006C45FC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FF0000"/>
          <w:sz w:val="32"/>
          <w:szCs w:val="32"/>
        </w:rPr>
      </w:pPr>
      <w:r w:rsidRPr="006C45FC">
        <w:rPr>
          <w:rFonts w:ascii="宋体" w:hAnsi="宋体"/>
          <w:b/>
          <w:bCs/>
          <w:iCs/>
          <w:color w:val="FF0000"/>
          <w:sz w:val="32"/>
          <w:szCs w:val="32"/>
        </w:rPr>
        <w:t>诺德新材料股份有限公司</w:t>
      </w:r>
    </w:p>
    <w:p w14:paraId="32576059" w14:textId="77777777" w:rsidR="00EF1156" w:rsidRDefault="00D14893" w:rsidP="006C45FC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FF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FF0000"/>
          <w:sz w:val="32"/>
          <w:szCs w:val="32"/>
        </w:rPr>
        <w:t>2024</w:t>
      </w:r>
      <w:r w:rsidRPr="00D14893">
        <w:rPr>
          <w:rFonts w:ascii="宋体" w:hAnsi="宋体" w:hint="eastAsia"/>
          <w:b/>
          <w:bCs/>
          <w:iCs/>
          <w:color w:val="FF0000"/>
          <w:sz w:val="32"/>
          <w:szCs w:val="32"/>
        </w:rPr>
        <w:t>年</w:t>
      </w:r>
      <w:r w:rsidR="00306A9C">
        <w:rPr>
          <w:rFonts w:ascii="宋体" w:hAnsi="宋体" w:hint="eastAsia"/>
          <w:b/>
          <w:bCs/>
          <w:iCs/>
          <w:color w:val="FF0000"/>
          <w:sz w:val="32"/>
          <w:szCs w:val="32"/>
        </w:rPr>
        <w:t>半年度</w:t>
      </w:r>
      <w:r w:rsidRPr="00D14893">
        <w:rPr>
          <w:rFonts w:ascii="宋体" w:hAnsi="宋体" w:hint="eastAsia"/>
          <w:b/>
          <w:bCs/>
          <w:iCs/>
          <w:color w:val="FF0000"/>
          <w:sz w:val="32"/>
          <w:szCs w:val="32"/>
        </w:rPr>
        <w:t>业绩说明会</w:t>
      </w:r>
      <w:r w:rsidR="00FF53C8" w:rsidRPr="006C45FC">
        <w:rPr>
          <w:rFonts w:ascii="宋体" w:hAnsi="宋体" w:hint="eastAsia"/>
          <w:b/>
          <w:bCs/>
          <w:iCs/>
          <w:color w:val="FF0000"/>
          <w:sz w:val="32"/>
          <w:szCs w:val="32"/>
        </w:rPr>
        <w:t>记录表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EF1156" w:rsidRPr="00D82432" w14:paraId="37206CD1" w14:textId="77777777" w:rsidTr="00D8243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F904" w14:textId="77777777" w:rsidR="00EF1156" w:rsidRPr="00D82432" w:rsidRDefault="00FF53C8" w:rsidP="00D82432">
            <w:pPr>
              <w:spacing w:line="420" w:lineRule="exact"/>
              <w:jc w:val="center"/>
              <w:rPr>
                <w:rFonts w:ascii="楷体" w:eastAsia="楷体" w:hAnsi="楷体" w:hint="eastAsia"/>
                <w:bCs/>
                <w:iCs/>
                <w:color w:val="000000"/>
                <w:kern w:val="0"/>
                <w:sz w:val="24"/>
              </w:rPr>
            </w:pPr>
            <w:r w:rsidRPr="00D82432">
              <w:rPr>
                <w:rFonts w:ascii="楷体" w:eastAsia="楷体" w:hAnsi="楷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019D" w14:textId="77777777" w:rsidR="00EF1156" w:rsidRPr="00D82432" w:rsidRDefault="00FF53C8" w:rsidP="00087377">
            <w:pPr>
              <w:spacing w:beforeLines="50" w:before="156" w:afterLines="50" w:after="156" w:line="360" w:lineRule="auto"/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</w:pPr>
            <w:r w:rsidRPr="00D82432">
              <w:rPr>
                <w:rFonts w:ascii="楷体" w:eastAsia="楷体" w:hAnsi="楷体"/>
                <w:bCs/>
                <w:iCs/>
                <w:color w:val="000000"/>
                <w:kern w:val="0"/>
                <w:sz w:val="24"/>
              </w:rPr>
              <w:t>□</w:t>
            </w:r>
            <w:r w:rsidRPr="00D82432">
              <w:rPr>
                <w:rFonts w:ascii="楷体" w:eastAsia="楷体" w:hAnsi="楷体"/>
                <w:kern w:val="0"/>
                <w:sz w:val="24"/>
              </w:rPr>
              <w:t xml:space="preserve">特定对象调研       </w:t>
            </w:r>
            <w:r w:rsidRPr="00D82432">
              <w:rPr>
                <w:rFonts w:ascii="楷体" w:eastAsia="楷体" w:hAnsi="楷体" w:hint="eastAsia"/>
                <w:kern w:val="0"/>
                <w:sz w:val="24"/>
              </w:rPr>
              <w:t xml:space="preserve"> </w:t>
            </w:r>
            <w:r w:rsidRPr="00D82432">
              <w:rPr>
                <w:rFonts w:ascii="楷体" w:eastAsia="楷体" w:hAnsi="楷体"/>
                <w:kern w:val="0"/>
                <w:sz w:val="24"/>
              </w:rPr>
              <w:t xml:space="preserve"> </w:t>
            </w:r>
            <w:r w:rsidRPr="00D82432">
              <w:rPr>
                <w:rFonts w:ascii="楷体" w:eastAsia="楷体" w:hAnsi="楷体"/>
                <w:bCs/>
                <w:iCs/>
                <w:color w:val="000000"/>
                <w:kern w:val="0"/>
                <w:sz w:val="24"/>
              </w:rPr>
              <w:t>□</w:t>
            </w:r>
            <w:r w:rsidRPr="00D82432">
              <w:rPr>
                <w:rFonts w:ascii="楷体" w:eastAsia="楷体" w:hAnsi="楷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D82432">
              <w:rPr>
                <w:rFonts w:ascii="楷体" w:eastAsia="楷体" w:hAnsi="楷体"/>
                <w:kern w:val="0"/>
                <w:sz w:val="24"/>
              </w:rPr>
              <w:t>分析师会议</w:t>
            </w:r>
          </w:p>
          <w:p w14:paraId="037FEB36" w14:textId="77777777" w:rsidR="00EF1156" w:rsidRPr="00D82432" w:rsidRDefault="00FF53C8" w:rsidP="00087377">
            <w:pPr>
              <w:spacing w:beforeLines="50" w:before="156" w:afterLines="50" w:after="156" w:line="360" w:lineRule="auto"/>
              <w:rPr>
                <w:rFonts w:ascii="楷体" w:eastAsia="楷体" w:hAnsi="楷体" w:hint="eastAsia"/>
                <w:bCs/>
                <w:iCs/>
                <w:color w:val="000000"/>
                <w:kern w:val="0"/>
                <w:sz w:val="24"/>
              </w:rPr>
            </w:pPr>
            <w:r w:rsidRPr="00D82432">
              <w:rPr>
                <w:rFonts w:ascii="楷体" w:eastAsia="楷体" w:hAnsi="楷体"/>
                <w:bCs/>
                <w:iCs/>
                <w:color w:val="000000"/>
                <w:kern w:val="0"/>
                <w:sz w:val="24"/>
              </w:rPr>
              <w:t>□</w:t>
            </w:r>
            <w:r w:rsidRPr="00D82432">
              <w:rPr>
                <w:rFonts w:ascii="楷体" w:eastAsia="楷体" w:hAnsi="楷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D82432">
              <w:rPr>
                <w:rFonts w:ascii="楷体" w:eastAsia="楷体" w:hAnsi="楷体"/>
                <w:kern w:val="0"/>
                <w:sz w:val="24"/>
              </w:rPr>
              <w:t xml:space="preserve">媒体采访            </w:t>
            </w:r>
            <w:r w:rsidRPr="00D82432">
              <w:rPr>
                <w:rFonts w:ascii="楷体" w:eastAsia="楷体" w:hAnsi="楷体"/>
                <w:bCs/>
                <w:iCs/>
                <w:color w:val="000000"/>
                <w:kern w:val="0"/>
                <w:sz w:val="24"/>
              </w:rPr>
              <w:t>√</w:t>
            </w:r>
            <w:r w:rsidRPr="00D82432">
              <w:rPr>
                <w:rFonts w:ascii="楷体" w:eastAsia="楷体" w:hAnsi="楷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D82432">
              <w:rPr>
                <w:rFonts w:ascii="楷体" w:eastAsia="楷体" w:hAnsi="楷体"/>
                <w:kern w:val="0"/>
                <w:sz w:val="24"/>
              </w:rPr>
              <w:t>业绩说明会</w:t>
            </w:r>
          </w:p>
          <w:p w14:paraId="5D6F1DCE" w14:textId="77777777" w:rsidR="00EF1156" w:rsidRPr="00D82432" w:rsidRDefault="00FF53C8" w:rsidP="00087377">
            <w:pPr>
              <w:spacing w:beforeLines="50" w:before="156" w:afterLines="50" w:after="156" w:line="360" w:lineRule="auto"/>
              <w:rPr>
                <w:rFonts w:ascii="楷体" w:eastAsia="楷体" w:hAnsi="楷体" w:hint="eastAsia"/>
                <w:bCs/>
                <w:iCs/>
                <w:color w:val="000000"/>
                <w:kern w:val="0"/>
                <w:sz w:val="24"/>
              </w:rPr>
            </w:pPr>
            <w:r w:rsidRPr="00D82432">
              <w:rPr>
                <w:rFonts w:ascii="楷体" w:eastAsia="楷体" w:hAnsi="楷体"/>
                <w:bCs/>
                <w:iCs/>
                <w:color w:val="000000"/>
                <w:kern w:val="0"/>
                <w:sz w:val="24"/>
              </w:rPr>
              <w:t>□</w:t>
            </w:r>
            <w:r w:rsidRPr="00D82432">
              <w:rPr>
                <w:rFonts w:ascii="楷体" w:eastAsia="楷体" w:hAnsi="楷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D82432">
              <w:rPr>
                <w:rFonts w:ascii="楷体" w:eastAsia="楷体" w:hAnsi="楷体"/>
                <w:kern w:val="0"/>
                <w:sz w:val="24"/>
              </w:rPr>
              <w:t xml:space="preserve">新闻发布会          </w:t>
            </w:r>
            <w:r w:rsidRPr="00D82432">
              <w:rPr>
                <w:rFonts w:ascii="楷体" w:eastAsia="楷体" w:hAnsi="楷体"/>
                <w:bCs/>
                <w:iCs/>
                <w:color w:val="000000"/>
                <w:kern w:val="0"/>
                <w:sz w:val="24"/>
              </w:rPr>
              <w:t>□</w:t>
            </w:r>
            <w:r w:rsidRPr="00D82432">
              <w:rPr>
                <w:rFonts w:ascii="楷体" w:eastAsia="楷体" w:hAnsi="楷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D82432">
              <w:rPr>
                <w:rFonts w:ascii="楷体" w:eastAsia="楷体" w:hAnsi="楷体"/>
                <w:kern w:val="0"/>
                <w:sz w:val="24"/>
              </w:rPr>
              <w:t>路演活动</w:t>
            </w:r>
          </w:p>
          <w:p w14:paraId="0AD7419B" w14:textId="77777777" w:rsidR="00EF1156" w:rsidRPr="00D82432" w:rsidRDefault="00FF53C8" w:rsidP="00087377">
            <w:pPr>
              <w:tabs>
                <w:tab w:val="left" w:pos="3045"/>
                <w:tab w:val="center" w:pos="3199"/>
              </w:tabs>
              <w:spacing w:beforeLines="50" w:before="156" w:afterLines="50" w:after="156" w:line="360" w:lineRule="auto"/>
              <w:rPr>
                <w:rFonts w:ascii="楷体" w:eastAsia="楷体" w:hAnsi="楷体" w:hint="eastAsia"/>
                <w:bCs/>
                <w:iCs/>
                <w:color w:val="000000"/>
                <w:kern w:val="0"/>
                <w:sz w:val="24"/>
              </w:rPr>
            </w:pPr>
            <w:r w:rsidRPr="00D82432">
              <w:rPr>
                <w:rFonts w:ascii="楷体" w:eastAsia="楷体" w:hAnsi="楷体"/>
                <w:bCs/>
                <w:iCs/>
                <w:color w:val="000000"/>
                <w:kern w:val="0"/>
                <w:sz w:val="24"/>
              </w:rPr>
              <w:t>□</w:t>
            </w:r>
            <w:r w:rsidRPr="00D82432">
              <w:rPr>
                <w:rFonts w:ascii="楷体" w:eastAsia="楷体" w:hAnsi="楷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D82432">
              <w:rPr>
                <w:rFonts w:ascii="楷体" w:eastAsia="楷体" w:hAnsi="楷体"/>
                <w:kern w:val="0"/>
                <w:sz w:val="24"/>
              </w:rPr>
              <w:t>现场参观</w:t>
            </w:r>
            <w:r w:rsidRPr="00D82432">
              <w:rPr>
                <w:rFonts w:ascii="楷体" w:eastAsia="楷体" w:hAnsi="楷体"/>
                <w:bCs/>
                <w:iCs/>
                <w:color w:val="000000"/>
                <w:kern w:val="0"/>
                <w:sz w:val="24"/>
              </w:rPr>
              <w:tab/>
            </w:r>
          </w:p>
          <w:p w14:paraId="7EFC7BA5" w14:textId="77777777" w:rsidR="00EF1156" w:rsidRPr="00D82432" w:rsidRDefault="00FF53C8" w:rsidP="00087377">
            <w:pPr>
              <w:tabs>
                <w:tab w:val="center" w:pos="3199"/>
              </w:tabs>
              <w:spacing w:beforeLines="50" w:before="156" w:afterLines="50" w:after="156" w:line="360" w:lineRule="auto"/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</w:pPr>
            <w:r w:rsidRPr="00D82432">
              <w:rPr>
                <w:rFonts w:ascii="楷体" w:eastAsia="楷体" w:hAnsi="楷体"/>
                <w:bCs/>
                <w:iCs/>
                <w:color w:val="000000"/>
                <w:kern w:val="0"/>
                <w:sz w:val="24"/>
              </w:rPr>
              <w:t>□</w:t>
            </w:r>
            <w:r w:rsidRPr="00D82432">
              <w:rPr>
                <w:rFonts w:ascii="楷体" w:eastAsia="楷体" w:hAnsi="楷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D82432">
              <w:rPr>
                <w:rFonts w:ascii="楷体" w:eastAsia="楷体" w:hAnsi="楷体"/>
                <w:kern w:val="0"/>
                <w:sz w:val="24"/>
              </w:rPr>
              <w:t xml:space="preserve">其他 </w:t>
            </w:r>
          </w:p>
        </w:tc>
      </w:tr>
      <w:tr w:rsidR="00EF1156" w:rsidRPr="00D82432" w14:paraId="430E8B69" w14:textId="77777777" w:rsidTr="000873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5BC6" w14:textId="77777777" w:rsidR="00EF1156" w:rsidRPr="00D82432" w:rsidRDefault="00FF53C8" w:rsidP="00D82432">
            <w:pPr>
              <w:spacing w:line="420" w:lineRule="exact"/>
              <w:jc w:val="center"/>
              <w:rPr>
                <w:rFonts w:ascii="楷体" w:eastAsia="楷体" w:hAnsi="楷体" w:hint="eastAsia"/>
                <w:bCs/>
                <w:iCs/>
                <w:color w:val="000000"/>
                <w:kern w:val="0"/>
                <w:sz w:val="24"/>
              </w:rPr>
            </w:pPr>
            <w:r w:rsidRPr="00D82432">
              <w:rPr>
                <w:rFonts w:ascii="楷体" w:eastAsia="楷体" w:hAnsi="楷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B091" w14:textId="77777777" w:rsidR="00EF1156" w:rsidRPr="00D82432" w:rsidRDefault="00D14893" w:rsidP="00306A9C">
            <w:pPr>
              <w:spacing w:beforeLines="50" w:before="156" w:afterLines="50" w:after="156" w:line="360" w:lineRule="auto"/>
              <w:rPr>
                <w:rFonts w:ascii="楷体" w:eastAsia="楷体" w:hAnsi="楷体" w:hint="eastAsia"/>
                <w:bCs/>
                <w:iCs/>
                <w:color w:val="000000"/>
                <w:sz w:val="24"/>
                <w:lang w:val="en-GB"/>
              </w:rPr>
            </w:pPr>
            <w:r w:rsidRPr="00D82432">
              <w:rPr>
                <w:rFonts w:ascii="楷体" w:eastAsia="楷体" w:hAnsi="楷体" w:hint="eastAsia"/>
                <w:bCs/>
                <w:iCs/>
                <w:color w:val="000000"/>
                <w:sz w:val="24"/>
                <w:lang w:val="en-GB"/>
              </w:rPr>
              <w:t>参与公司2024年</w:t>
            </w:r>
            <w:r w:rsidR="00306A9C">
              <w:rPr>
                <w:rFonts w:ascii="楷体" w:eastAsia="楷体" w:hAnsi="楷体" w:hint="eastAsia"/>
                <w:bCs/>
                <w:iCs/>
                <w:color w:val="000000"/>
                <w:sz w:val="24"/>
                <w:lang w:val="en-GB"/>
              </w:rPr>
              <w:t>半年度</w:t>
            </w:r>
            <w:r w:rsidRPr="00D82432">
              <w:rPr>
                <w:rFonts w:ascii="楷体" w:eastAsia="楷体" w:hAnsi="楷体" w:hint="eastAsia"/>
                <w:bCs/>
                <w:iCs/>
                <w:color w:val="000000"/>
                <w:sz w:val="24"/>
                <w:lang w:val="en-GB"/>
              </w:rPr>
              <w:t>业绩说明会投资者</w:t>
            </w:r>
          </w:p>
        </w:tc>
      </w:tr>
      <w:tr w:rsidR="00EF1156" w:rsidRPr="00D82432" w14:paraId="1535C4D6" w14:textId="77777777" w:rsidTr="00D8243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01BB" w14:textId="77777777" w:rsidR="00EF1156" w:rsidRPr="00D82432" w:rsidRDefault="00FF53C8" w:rsidP="00D82432">
            <w:pPr>
              <w:spacing w:line="420" w:lineRule="exact"/>
              <w:jc w:val="center"/>
              <w:rPr>
                <w:rFonts w:ascii="楷体" w:eastAsia="楷体" w:hAnsi="楷体" w:hint="eastAsia"/>
                <w:bCs/>
                <w:iCs/>
                <w:color w:val="000000"/>
                <w:kern w:val="0"/>
                <w:sz w:val="24"/>
              </w:rPr>
            </w:pPr>
            <w:r w:rsidRPr="00D82432">
              <w:rPr>
                <w:rFonts w:ascii="楷体" w:eastAsia="楷体" w:hAnsi="楷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1A75" w14:textId="77777777" w:rsidR="00EF1156" w:rsidRPr="00D82432" w:rsidRDefault="00D14893" w:rsidP="00306A9C">
            <w:pPr>
              <w:spacing w:beforeLines="50" w:before="156" w:afterLines="50" w:after="156" w:line="360" w:lineRule="auto"/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</w:pPr>
            <w:r w:rsidRPr="00D82432"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  <w:t>2024年</w:t>
            </w:r>
            <w:r w:rsidR="00306A9C">
              <w:rPr>
                <w:rFonts w:ascii="楷体" w:eastAsia="楷体" w:hAnsi="楷体"/>
                <w:bCs/>
                <w:iCs/>
                <w:color w:val="000000"/>
                <w:sz w:val="24"/>
              </w:rPr>
              <w:t>10</w:t>
            </w:r>
            <w:r w:rsidRPr="00D82432"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  <w:t>月</w:t>
            </w:r>
            <w:r w:rsidR="00306A9C">
              <w:rPr>
                <w:rFonts w:ascii="楷体" w:eastAsia="楷体" w:hAnsi="楷体"/>
                <w:bCs/>
                <w:iCs/>
                <w:color w:val="000000"/>
                <w:sz w:val="24"/>
              </w:rPr>
              <w:t>15</w:t>
            </w:r>
            <w:r w:rsidR="00306A9C"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  <w:t>日下</w:t>
            </w:r>
            <w:r w:rsidRPr="00D82432"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  <w:t>午1</w:t>
            </w:r>
            <w:r w:rsidR="00306A9C">
              <w:rPr>
                <w:rFonts w:ascii="楷体" w:eastAsia="楷体" w:hAnsi="楷体"/>
                <w:bCs/>
                <w:iCs/>
                <w:color w:val="000000"/>
                <w:sz w:val="24"/>
              </w:rPr>
              <w:t>4</w:t>
            </w:r>
            <w:r w:rsidRPr="00D82432"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  <w:t>:00-1</w:t>
            </w:r>
            <w:r w:rsidR="00306A9C">
              <w:rPr>
                <w:rFonts w:ascii="楷体" w:eastAsia="楷体" w:hAnsi="楷体"/>
                <w:bCs/>
                <w:iCs/>
                <w:color w:val="000000"/>
                <w:sz w:val="24"/>
              </w:rPr>
              <w:t>5</w:t>
            </w:r>
            <w:r w:rsidRPr="00D82432"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  <w:t>:00</w:t>
            </w:r>
          </w:p>
        </w:tc>
      </w:tr>
      <w:tr w:rsidR="00EF1156" w:rsidRPr="00D82432" w14:paraId="47F24759" w14:textId="77777777" w:rsidTr="00D8243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0069" w14:textId="77777777" w:rsidR="00EF1156" w:rsidRPr="00D82432" w:rsidRDefault="00FF53C8" w:rsidP="00D82432">
            <w:pPr>
              <w:spacing w:line="420" w:lineRule="exact"/>
              <w:jc w:val="center"/>
              <w:rPr>
                <w:rFonts w:ascii="楷体" w:eastAsia="楷体" w:hAnsi="楷体" w:hint="eastAsia"/>
                <w:bCs/>
                <w:iCs/>
                <w:color w:val="000000"/>
                <w:kern w:val="0"/>
                <w:sz w:val="24"/>
              </w:rPr>
            </w:pPr>
            <w:r w:rsidRPr="00D82432">
              <w:rPr>
                <w:rFonts w:ascii="楷体" w:eastAsia="楷体" w:hAnsi="楷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9E9A" w14:textId="77777777" w:rsidR="00EF1156" w:rsidRPr="00D82432" w:rsidRDefault="00D14893" w:rsidP="00087377">
            <w:pPr>
              <w:spacing w:beforeLines="50" w:before="156" w:afterLines="50" w:after="156" w:line="360" w:lineRule="auto"/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</w:pPr>
            <w:r w:rsidRPr="00D82432">
              <w:rPr>
                <w:rFonts w:ascii="楷体" w:eastAsia="楷体" w:hAnsi="楷体" w:hint="eastAsia"/>
                <w:sz w:val="24"/>
              </w:rPr>
              <w:t>上海证券交易所上证路演中心网络互动</w:t>
            </w:r>
          </w:p>
        </w:tc>
      </w:tr>
      <w:tr w:rsidR="00EF1156" w:rsidRPr="00D82432" w14:paraId="4FC9EB57" w14:textId="77777777" w:rsidTr="00D8243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ED29" w14:textId="77777777" w:rsidR="00EF1156" w:rsidRPr="00D82432" w:rsidRDefault="00FF53C8" w:rsidP="00D82432">
            <w:pPr>
              <w:spacing w:line="420" w:lineRule="exact"/>
              <w:jc w:val="center"/>
              <w:rPr>
                <w:rFonts w:ascii="楷体" w:eastAsia="楷体" w:hAnsi="楷体" w:hint="eastAsia"/>
                <w:bCs/>
                <w:iCs/>
                <w:color w:val="000000"/>
                <w:kern w:val="0"/>
                <w:sz w:val="24"/>
              </w:rPr>
            </w:pPr>
            <w:r w:rsidRPr="00D82432">
              <w:rPr>
                <w:rFonts w:ascii="楷体" w:eastAsia="楷体" w:hAnsi="楷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10D8" w14:textId="77777777" w:rsidR="00D14893" w:rsidRPr="00D82432" w:rsidRDefault="00D14893" w:rsidP="00087377">
            <w:pPr>
              <w:spacing w:beforeLines="50" w:before="156" w:afterLines="50" w:after="156" w:line="360" w:lineRule="auto"/>
              <w:rPr>
                <w:rFonts w:ascii="楷体" w:eastAsia="楷体" w:hAnsi="楷体" w:hint="eastAsia"/>
                <w:bCs/>
                <w:sz w:val="24"/>
              </w:rPr>
            </w:pPr>
            <w:r w:rsidRPr="00D82432">
              <w:rPr>
                <w:rFonts w:ascii="楷体" w:eastAsia="楷体" w:hAnsi="楷体" w:hint="eastAsia"/>
                <w:bCs/>
                <w:sz w:val="24"/>
              </w:rPr>
              <w:t>陈立志（董事长）</w:t>
            </w:r>
          </w:p>
          <w:p w14:paraId="668CE4DD" w14:textId="77777777" w:rsidR="00D14893" w:rsidRPr="00D82432" w:rsidRDefault="00D14893" w:rsidP="00087377">
            <w:pPr>
              <w:spacing w:beforeLines="50" w:before="156" w:afterLines="50" w:after="156" w:line="360" w:lineRule="auto"/>
              <w:rPr>
                <w:rFonts w:ascii="楷体" w:eastAsia="楷体" w:hAnsi="楷体" w:hint="eastAsia"/>
                <w:bCs/>
                <w:sz w:val="24"/>
              </w:rPr>
            </w:pPr>
            <w:r w:rsidRPr="00D82432">
              <w:rPr>
                <w:rFonts w:ascii="楷体" w:eastAsia="楷体" w:hAnsi="楷体" w:hint="eastAsia"/>
                <w:bCs/>
                <w:sz w:val="24"/>
              </w:rPr>
              <w:t>陈郁弼（总经理）</w:t>
            </w:r>
          </w:p>
          <w:p w14:paraId="4634ED8B" w14:textId="77777777" w:rsidR="00D14893" w:rsidRPr="00D82432" w:rsidRDefault="00D14893" w:rsidP="00087377">
            <w:pPr>
              <w:spacing w:beforeLines="50" w:before="156" w:afterLines="50" w:after="156" w:line="360" w:lineRule="auto"/>
              <w:rPr>
                <w:rFonts w:ascii="楷体" w:eastAsia="楷体" w:hAnsi="楷体" w:hint="eastAsia"/>
                <w:bCs/>
                <w:sz w:val="24"/>
              </w:rPr>
            </w:pPr>
            <w:r w:rsidRPr="00D82432">
              <w:rPr>
                <w:rFonts w:ascii="楷体" w:eastAsia="楷体" w:hAnsi="楷体" w:hint="eastAsia"/>
                <w:bCs/>
                <w:sz w:val="24"/>
              </w:rPr>
              <w:t>王寒朵（副总经理兼董事会秘书）</w:t>
            </w:r>
          </w:p>
          <w:p w14:paraId="7789BF9D" w14:textId="77777777" w:rsidR="00D14893" w:rsidRPr="00D82432" w:rsidRDefault="00D14893" w:rsidP="00087377">
            <w:pPr>
              <w:spacing w:beforeLines="50" w:before="156" w:afterLines="50" w:after="156" w:line="360" w:lineRule="auto"/>
              <w:rPr>
                <w:rFonts w:ascii="楷体" w:eastAsia="楷体" w:hAnsi="楷体" w:hint="eastAsia"/>
                <w:bCs/>
                <w:sz w:val="24"/>
              </w:rPr>
            </w:pPr>
            <w:r w:rsidRPr="00D82432">
              <w:rPr>
                <w:rFonts w:ascii="楷体" w:eastAsia="楷体" w:hAnsi="楷体" w:hint="eastAsia"/>
                <w:bCs/>
                <w:sz w:val="24"/>
              </w:rPr>
              <w:t>王丽雯（财务总监）</w:t>
            </w:r>
          </w:p>
          <w:p w14:paraId="7A88ED3B" w14:textId="77777777" w:rsidR="00D14893" w:rsidRPr="00D82432" w:rsidRDefault="00D14893" w:rsidP="00087377">
            <w:pPr>
              <w:spacing w:beforeLines="50" w:before="156" w:afterLines="50" w:after="156" w:line="360" w:lineRule="auto"/>
              <w:rPr>
                <w:rFonts w:ascii="楷体" w:eastAsia="楷体" w:hAnsi="楷体" w:hint="eastAsia"/>
                <w:bCs/>
                <w:sz w:val="24"/>
              </w:rPr>
            </w:pPr>
            <w:r w:rsidRPr="00D82432">
              <w:rPr>
                <w:rFonts w:ascii="楷体" w:eastAsia="楷体" w:hAnsi="楷体" w:hint="eastAsia"/>
                <w:bCs/>
                <w:sz w:val="24"/>
              </w:rPr>
              <w:t>蔡明星（独立董事）</w:t>
            </w:r>
          </w:p>
          <w:p w14:paraId="7201F2BB" w14:textId="77777777" w:rsidR="00EF1156" w:rsidRPr="00D82432" w:rsidRDefault="00D14893" w:rsidP="00087377">
            <w:pPr>
              <w:spacing w:beforeLines="50" w:before="156" w:afterLines="50" w:after="156" w:line="360" w:lineRule="auto"/>
              <w:rPr>
                <w:rFonts w:ascii="楷体" w:eastAsia="楷体" w:hAnsi="楷体" w:hint="eastAsia"/>
                <w:bCs/>
                <w:sz w:val="24"/>
              </w:rPr>
            </w:pPr>
            <w:r w:rsidRPr="00D82432">
              <w:rPr>
                <w:rFonts w:ascii="楷体" w:eastAsia="楷体" w:hAnsi="楷体" w:hint="eastAsia"/>
                <w:bCs/>
                <w:sz w:val="24"/>
              </w:rPr>
              <w:t>程楚楚（证券事务代表）</w:t>
            </w:r>
          </w:p>
        </w:tc>
      </w:tr>
      <w:tr w:rsidR="00EF1156" w:rsidRPr="00D82432" w14:paraId="187BED71" w14:textId="77777777" w:rsidTr="00D8243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48BE" w14:textId="77777777" w:rsidR="00EF1156" w:rsidRPr="00D82432" w:rsidRDefault="00FF53C8" w:rsidP="00D82432">
            <w:pPr>
              <w:spacing w:line="420" w:lineRule="exact"/>
              <w:jc w:val="center"/>
              <w:rPr>
                <w:rFonts w:ascii="楷体" w:eastAsia="楷体" w:hAnsi="楷体" w:hint="eastAsia"/>
                <w:bCs/>
                <w:iCs/>
                <w:color w:val="000000"/>
                <w:kern w:val="0"/>
                <w:sz w:val="24"/>
              </w:rPr>
            </w:pPr>
            <w:r w:rsidRPr="00D82432">
              <w:rPr>
                <w:rFonts w:ascii="楷体" w:eastAsia="楷体" w:hAnsi="楷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59315639" w14:textId="77777777" w:rsidR="00EF1156" w:rsidRPr="00D82432" w:rsidRDefault="00EF1156" w:rsidP="00D82432">
            <w:pPr>
              <w:spacing w:line="420" w:lineRule="exact"/>
              <w:jc w:val="center"/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A132" w14:textId="77777777" w:rsidR="00D14893" w:rsidRPr="00C4574F" w:rsidRDefault="00D14893" w:rsidP="00087377">
            <w:pPr>
              <w:spacing w:beforeLines="50" w:before="156" w:afterLines="50" w:after="156" w:line="360" w:lineRule="auto"/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C4574F">
              <w:rPr>
                <w:rFonts w:ascii="楷体" w:eastAsia="楷体" w:hAnsi="楷体" w:hint="eastAsia"/>
                <w:sz w:val="24"/>
              </w:rPr>
              <w:t>公司于202</w:t>
            </w:r>
            <w:r w:rsidRPr="00C4574F">
              <w:rPr>
                <w:rFonts w:ascii="楷体" w:eastAsia="楷体" w:hAnsi="楷体"/>
                <w:sz w:val="24"/>
              </w:rPr>
              <w:t>4</w:t>
            </w:r>
            <w:r w:rsidRPr="00C4574F">
              <w:rPr>
                <w:rFonts w:ascii="楷体" w:eastAsia="楷体" w:hAnsi="楷体" w:hint="eastAsia"/>
                <w:sz w:val="24"/>
              </w:rPr>
              <w:t>年</w:t>
            </w:r>
            <w:r w:rsidR="00306A9C">
              <w:rPr>
                <w:rFonts w:ascii="楷体" w:eastAsia="楷体" w:hAnsi="楷体" w:hint="eastAsia"/>
                <w:sz w:val="24"/>
              </w:rPr>
              <w:t>1</w:t>
            </w:r>
            <w:r w:rsidR="00306A9C">
              <w:rPr>
                <w:rFonts w:ascii="楷体" w:eastAsia="楷体" w:hAnsi="楷体"/>
                <w:sz w:val="24"/>
              </w:rPr>
              <w:t>0</w:t>
            </w:r>
            <w:r w:rsidRPr="00C4574F">
              <w:rPr>
                <w:rFonts w:ascii="楷体" w:eastAsia="楷体" w:hAnsi="楷体" w:hint="eastAsia"/>
                <w:sz w:val="24"/>
              </w:rPr>
              <w:t>月</w:t>
            </w:r>
            <w:r w:rsidR="00306A9C">
              <w:rPr>
                <w:rFonts w:ascii="楷体" w:eastAsia="楷体" w:hAnsi="楷体"/>
                <w:sz w:val="24"/>
              </w:rPr>
              <w:t>15</w:t>
            </w:r>
            <w:r w:rsidRPr="00C4574F">
              <w:rPr>
                <w:rFonts w:ascii="楷体" w:eastAsia="楷体" w:hAnsi="楷体" w:hint="eastAsia"/>
                <w:sz w:val="24"/>
              </w:rPr>
              <w:t>日在上海证券交易所上证路演中心召开了</w:t>
            </w:r>
            <w:r w:rsidR="00306A9C" w:rsidRPr="00D82432">
              <w:rPr>
                <w:rFonts w:ascii="楷体" w:eastAsia="楷体" w:hAnsi="楷体" w:hint="eastAsia"/>
                <w:bCs/>
                <w:iCs/>
                <w:color w:val="000000"/>
                <w:sz w:val="24"/>
                <w:lang w:val="en-GB"/>
              </w:rPr>
              <w:t>2024年</w:t>
            </w:r>
            <w:r w:rsidR="00306A9C">
              <w:rPr>
                <w:rFonts w:ascii="楷体" w:eastAsia="楷体" w:hAnsi="楷体" w:hint="eastAsia"/>
                <w:bCs/>
                <w:iCs/>
                <w:color w:val="000000"/>
                <w:sz w:val="24"/>
                <w:lang w:val="en-GB"/>
              </w:rPr>
              <w:t>半年度</w:t>
            </w:r>
            <w:r w:rsidRPr="00C4574F">
              <w:rPr>
                <w:rFonts w:ascii="楷体" w:eastAsia="楷体" w:hAnsi="楷体" w:hint="eastAsia"/>
                <w:sz w:val="24"/>
              </w:rPr>
              <w:t>业绩说明会，通过网络互动的方式与投资者进行了交流，具体问题如下：</w:t>
            </w:r>
          </w:p>
          <w:p w14:paraId="3CC5E8DC" w14:textId="77777777" w:rsidR="00EF1156" w:rsidRPr="00D82432" w:rsidRDefault="00FF53C8" w:rsidP="00087377">
            <w:pPr>
              <w:spacing w:beforeLines="50" w:before="156" w:afterLines="50" w:after="156" w:line="360" w:lineRule="auto"/>
              <w:ind w:firstLineChars="200" w:firstLine="482"/>
              <w:rPr>
                <w:rFonts w:ascii="楷体" w:eastAsia="楷体" w:hAnsi="楷体" w:hint="eastAsia"/>
                <w:b/>
                <w:sz w:val="24"/>
              </w:rPr>
            </w:pPr>
            <w:r w:rsidRPr="00D82432">
              <w:rPr>
                <w:rFonts w:ascii="楷体" w:eastAsia="楷体" w:hAnsi="楷体"/>
                <w:b/>
                <w:sz w:val="24"/>
              </w:rPr>
              <w:t>1、</w:t>
            </w:r>
            <w:r w:rsidR="00306A9C" w:rsidRPr="00306A9C">
              <w:rPr>
                <w:rFonts w:ascii="楷体" w:eastAsia="楷体" w:hAnsi="楷体" w:hint="eastAsia"/>
                <w:b/>
                <w:sz w:val="24"/>
              </w:rPr>
              <w:t>近期市场对固态电池比较关注，你们在这方面有没有什</w:t>
            </w:r>
            <w:r w:rsidR="00306A9C" w:rsidRPr="00306A9C">
              <w:rPr>
                <w:rFonts w:ascii="楷体" w:eastAsia="楷体" w:hAnsi="楷体" w:hint="eastAsia"/>
                <w:b/>
                <w:sz w:val="24"/>
              </w:rPr>
              <w:lastRenderedPageBreak/>
              <w:t>么布局？</w:t>
            </w:r>
          </w:p>
          <w:p w14:paraId="0F8316C4" w14:textId="77777777" w:rsidR="00D14893" w:rsidRPr="00D82432" w:rsidRDefault="00087377" w:rsidP="00087377">
            <w:pPr>
              <w:pStyle w:val="Style6"/>
              <w:spacing w:before="50" w:afterLines="50" w:after="156" w:line="360" w:lineRule="auto"/>
              <w:ind w:firstLineChars="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答：</w:t>
            </w:r>
            <w:r w:rsidR="00306A9C" w:rsidRPr="00306A9C">
              <w:rPr>
                <w:rFonts w:ascii="楷体" w:eastAsia="楷体" w:hAnsi="楷体" w:hint="eastAsia"/>
                <w:sz w:val="24"/>
                <w:szCs w:val="24"/>
              </w:rPr>
              <w:t>尊敬的投资者您好，公司开发了一批适用于固态电池的集流体产品，其中包括耐高温铜箔集流体、多孔铜箔集流体、极薄双功能铜箔集流体、双面毛铜箔集流体及泡沫铜箔集流体。根据客户不同的技术路线，对集流体的要求都会有所不同。公司一直以来重视和加强与客户的技术创新交流，不断满足动力锂电池提升能量密度和轻量化等技术目标，补全产品结构。</w:t>
            </w:r>
          </w:p>
          <w:p w14:paraId="330D24B0" w14:textId="77777777" w:rsidR="00D14893" w:rsidRPr="00D82432" w:rsidRDefault="00FF53C8" w:rsidP="00087377">
            <w:pPr>
              <w:pStyle w:val="Style6"/>
              <w:spacing w:before="50" w:afterLines="50" w:after="156" w:line="360" w:lineRule="auto"/>
              <w:ind w:leftChars="-1" w:left="-2" w:firstLine="482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D82432">
              <w:rPr>
                <w:rFonts w:ascii="楷体" w:eastAsia="楷体" w:hAnsi="楷体"/>
                <w:b/>
                <w:sz w:val="24"/>
                <w:szCs w:val="24"/>
              </w:rPr>
              <w:t>2、</w:t>
            </w:r>
            <w:r w:rsidR="00306A9C" w:rsidRPr="00306A9C">
              <w:rPr>
                <w:rFonts w:ascii="楷体" w:eastAsia="楷体" w:hAnsi="楷体" w:hint="eastAsia"/>
                <w:b/>
                <w:sz w:val="24"/>
                <w:szCs w:val="24"/>
              </w:rPr>
              <w:t>您好，能否介绍下今年上半年整体业绩的情况？是否完成预期了呢? 请问今年下半年业务方面是否有新的战略规划?</w:t>
            </w:r>
          </w:p>
          <w:p w14:paraId="1A45325B" w14:textId="6A3DEBBF" w:rsidR="00FC7942" w:rsidRDefault="00087377" w:rsidP="00FC7942">
            <w:pPr>
              <w:pStyle w:val="Style6"/>
              <w:spacing w:before="50" w:afterLines="50" w:after="156" w:line="360" w:lineRule="auto"/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答：</w:t>
            </w:r>
            <w:r w:rsidR="00306A9C" w:rsidRPr="00306A9C">
              <w:rPr>
                <w:rFonts w:ascii="楷体" w:eastAsia="楷体" w:hAnsi="楷体" w:hint="eastAsia"/>
                <w:sz w:val="24"/>
                <w:szCs w:val="24"/>
              </w:rPr>
              <w:t>尊敬的投资者您好，从业绩情况来看，2024年上半年，公司实现营业收入238,622.51万元，同比增长9.82%；实现归属于上市公司股东的净利润</w:t>
            </w:r>
            <w:r w:rsidR="00955DD5" w:rsidRPr="00955DD5">
              <w:rPr>
                <w:rFonts w:ascii="楷体" w:eastAsia="楷体" w:hAnsi="楷体" w:hint="eastAsia"/>
                <w:sz w:val="24"/>
                <w:szCs w:val="24"/>
              </w:rPr>
              <w:t>-15.908.92万元</w:t>
            </w:r>
            <w:r w:rsidR="00306A9C" w:rsidRPr="00306A9C">
              <w:rPr>
                <w:rFonts w:ascii="楷体" w:eastAsia="楷体" w:hAnsi="楷体" w:hint="eastAsia"/>
                <w:sz w:val="24"/>
                <w:szCs w:val="24"/>
              </w:rPr>
              <w:t>，同比减少285.57%。净利润同比大幅下降的主要原因是受海外贸易战、关税壁垒等影响，新能源汽车销量增速放缓，锂电铜箔市场处于阶段性供过于求的状态，市场竞争激烈，影响铜箔加工费大幅下降，二季度铜箔加工费虽有回升，但仍处于较低位置；在这样的市场环境下，公司制定了在保持一定的稼动率的基础上，优化调整产品出货结构的市场战略，减少价格竞争激烈的品类的订单，尽可能开拓新兴市场和高端品种的客户和订单。因此，尽管公司的营收增长幅度不大，但是产品结构的调整较为明显。例如我们6微米以下的极薄产品，今年以来的出货占比显著提升，截止至目前已接近锂电铜箔出货量的一半，并仍在持续提升。应该说完成了公司年初制定的战略调整预期。</w:t>
            </w:r>
          </w:p>
          <w:p w14:paraId="6BA98C4C" w14:textId="77777777" w:rsidR="00306A9C" w:rsidRDefault="00306A9C" w:rsidP="00FC7942">
            <w:pPr>
              <w:pStyle w:val="Style6"/>
              <w:spacing w:before="50" w:afterLines="50" w:after="156" w:line="360" w:lineRule="auto"/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  <w:r w:rsidRPr="00306A9C">
              <w:rPr>
                <w:rFonts w:ascii="楷体" w:eastAsia="楷体" w:hAnsi="楷体" w:hint="eastAsia"/>
                <w:sz w:val="24"/>
                <w:szCs w:val="24"/>
              </w:rPr>
              <w:t>今年下半年，公司的业务战略规划依然是朝着强化技术研发，开发高附加值和有技术壁垒的产品，比如固态/半固态电池锂电铜箔、低空领域锂电铜箔、5G高频高速线路板用标准铜箔等领域的新产品。尽量回避在同质化产品的低价竞争。同时，大力开拓海外市场，为后续海外市场的潜在爆发时刻做好准备。</w:t>
            </w:r>
          </w:p>
          <w:p w14:paraId="62782523" w14:textId="77777777" w:rsidR="00EF1156" w:rsidRPr="00087377" w:rsidRDefault="00FF53C8" w:rsidP="00306A9C">
            <w:pPr>
              <w:pStyle w:val="Style6"/>
              <w:spacing w:before="50" w:afterLines="50" w:after="156" w:line="360" w:lineRule="auto"/>
              <w:ind w:firstLineChars="0"/>
              <w:rPr>
                <w:rFonts w:ascii="楷体" w:eastAsia="楷体" w:hAnsi="楷体" w:hint="eastAsia"/>
                <w:sz w:val="24"/>
                <w:szCs w:val="24"/>
              </w:rPr>
            </w:pPr>
            <w:r w:rsidRPr="00D82432">
              <w:rPr>
                <w:rFonts w:ascii="楷体" w:eastAsia="楷体" w:hAnsi="楷体"/>
                <w:b/>
                <w:sz w:val="24"/>
                <w:szCs w:val="24"/>
              </w:rPr>
              <w:lastRenderedPageBreak/>
              <w:t>3、</w:t>
            </w:r>
            <w:r w:rsidR="00306A9C" w:rsidRPr="00306A9C">
              <w:rPr>
                <w:rFonts w:ascii="楷体" w:eastAsia="楷体" w:hAnsi="楷体" w:hint="eastAsia"/>
                <w:b/>
                <w:sz w:val="24"/>
                <w:szCs w:val="24"/>
              </w:rPr>
              <w:t>铜价变动较大，公司作为铜箔加工企业，请问公司是如何应对的？</w:t>
            </w:r>
          </w:p>
          <w:p w14:paraId="36358E5A" w14:textId="77777777" w:rsidR="00D14893" w:rsidRPr="00D82432" w:rsidRDefault="00087377" w:rsidP="00087377">
            <w:pPr>
              <w:pStyle w:val="Style6"/>
              <w:spacing w:before="50" w:afterLines="50" w:after="156" w:line="360" w:lineRule="auto"/>
              <w:ind w:firstLineChars="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答：</w:t>
            </w:r>
            <w:r w:rsidR="00306A9C" w:rsidRPr="00306A9C">
              <w:rPr>
                <w:rFonts w:ascii="楷体" w:eastAsia="楷体" w:hAnsi="楷体" w:hint="eastAsia"/>
                <w:sz w:val="24"/>
                <w:szCs w:val="24"/>
              </w:rPr>
              <w:t>尊敬的投资者您好，公司铜箔产品采用“铜价+加工费”的定价模式，将采购时铜价的波动转嫁到铜箔产品的销售价格中，能有效进行成本传导；同时，公司通过原材料套期保值减少铜价波动对公司净利润的影响。近年来，铜价的波动对公司的净利润影响较小。感谢您对公司的关注。</w:t>
            </w:r>
          </w:p>
          <w:p w14:paraId="3FA2D5FB" w14:textId="77777777" w:rsidR="00087377" w:rsidRDefault="00FF53C8" w:rsidP="00087377">
            <w:pPr>
              <w:pStyle w:val="Style6"/>
              <w:spacing w:before="50" w:afterLines="50" w:after="156" w:line="360" w:lineRule="auto"/>
              <w:ind w:leftChars="-1" w:left="-2" w:firstLine="482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D82432">
              <w:rPr>
                <w:rFonts w:ascii="楷体" w:eastAsia="楷体" w:hAnsi="楷体"/>
                <w:b/>
                <w:sz w:val="24"/>
                <w:szCs w:val="24"/>
              </w:rPr>
              <w:t>4、</w:t>
            </w:r>
            <w:r w:rsidR="00306A9C" w:rsidRPr="00306A9C">
              <w:rPr>
                <w:rFonts w:ascii="楷体" w:eastAsia="楷体" w:hAnsi="楷体" w:hint="eastAsia"/>
                <w:b/>
                <w:sz w:val="24"/>
                <w:szCs w:val="24"/>
              </w:rPr>
              <w:t>诺德公司的发展前境怎么样?有什么措施?</w:t>
            </w:r>
          </w:p>
          <w:p w14:paraId="64F7DC5E" w14:textId="77777777" w:rsidR="00306A9C" w:rsidRDefault="00087377" w:rsidP="00087377">
            <w:pPr>
              <w:pStyle w:val="Style6"/>
              <w:spacing w:before="50" w:afterLines="50" w:after="156" w:line="360" w:lineRule="auto"/>
              <w:ind w:leftChars="-1" w:left="-2" w:firstLine="480"/>
              <w:rPr>
                <w:rFonts w:ascii="楷体" w:eastAsia="楷体" w:hAnsi="楷体" w:hint="eastAsia"/>
                <w:sz w:val="24"/>
                <w:szCs w:val="24"/>
              </w:rPr>
            </w:pPr>
            <w:r w:rsidRPr="00087377">
              <w:rPr>
                <w:rFonts w:ascii="楷体" w:eastAsia="楷体" w:hAnsi="楷体" w:hint="eastAsia"/>
                <w:sz w:val="24"/>
                <w:szCs w:val="24"/>
              </w:rPr>
              <w:t>答：</w:t>
            </w:r>
            <w:r w:rsidR="00306A9C" w:rsidRPr="00306A9C">
              <w:rPr>
                <w:rFonts w:ascii="楷体" w:eastAsia="楷体" w:hAnsi="楷体" w:hint="eastAsia"/>
                <w:sz w:val="24"/>
                <w:szCs w:val="24"/>
              </w:rPr>
              <w:t>公司发展前景良好，电解铜箔作为锂离子电池和电子信息产品的基础材料，随着市场应用场景不断扩大，对铜箔的需求量也将继续提升。虽然近年来市场供需情况存在阶段性供过于求，但下游市场仍然保持较大增速，市场应用场景也在不断扩大。公司将在新产品研发投入以及海外业务拓展方面加大力度。</w:t>
            </w:r>
          </w:p>
          <w:p w14:paraId="13CDE85B" w14:textId="77777777" w:rsidR="00D14893" w:rsidRPr="00D82432" w:rsidRDefault="00FF53C8" w:rsidP="00087377">
            <w:pPr>
              <w:pStyle w:val="Style6"/>
              <w:spacing w:before="50" w:afterLines="50" w:after="156" w:line="360" w:lineRule="auto"/>
              <w:ind w:leftChars="-1" w:left="-2" w:firstLine="482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D82432">
              <w:rPr>
                <w:rFonts w:ascii="楷体" w:eastAsia="楷体" w:hAnsi="楷体"/>
                <w:b/>
                <w:sz w:val="24"/>
                <w:szCs w:val="24"/>
              </w:rPr>
              <w:t>5</w:t>
            </w:r>
            <w:r w:rsidR="00306A9C">
              <w:rPr>
                <w:rFonts w:ascii="楷体" w:eastAsia="楷体" w:hAnsi="楷体" w:hint="eastAsia"/>
                <w:b/>
                <w:sz w:val="24"/>
                <w:szCs w:val="24"/>
              </w:rPr>
              <w:t>、</w:t>
            </w:r>
            <w:r w:rsidR="00306A9C" w:rsidRPr="00306A9C">
              <w:rPr>
                <w:rFonts w:ascii="楷体" w:eastAsia="楷体" w:hAnsi="楷体" w:hint="eastAsia"/>
                <w:b/>
                <w:sz w:val="24"/>
                <w:szCs w:val="24"/>
              </w:rPr>
              <w:t>你好陈总，请问公司的光伏业务什么时候会并入上市公司的报表呢？</w:t>
            </w:r>
          </w:p>
          <w:p w14:paraId="5D57953E" w14:textId="77777777" w:rsidR="00D14893" w:rsidRPr="00D82432" w:rsidRDefault="00087377" w:rsidP="00087377">
            <w:pPr>
              <w:pStyle w:val="Style6"/>
              <w:spacing w:before="50" w:afterLines="50" w:after="156" w:line="360" w:lineRule="auto"/>
              <w:ind w:firstLineChars="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答：</w:t>
            </w:r>
            <w:r w:rsidR="00306A9C" w:rsidRPr="00306A9C">
              <w:rPr>
                <w:rFonts w:ascii="楷体" w:eastAsia="楷体" w:hAnsi="楷体" w:hint="eastAsia"/>
                <w:sz w:val="24"/>
                <w:szCs w:val="24"/>
              </w:rPr>
              <w:t>截至目前，已完成建设并网发电的项目有4个，相关业务数据已并入上市公司报表。公司正在跟进并推动的光储项目是28个，其中光伏18个、储能10个。已开工建设的项目有13个，其中光伏11个、储能2个。上述项目在建设并调试完毕后，将并网发电，相关的业务数据会并入上市公司的报表。</w:t>
            </w:r>
          </w:p>
          <w:p w14:paraId="04054F7B" w14:textId="77777777" w:rsidR="00087377" w:rsidRDefault="00FF53C8" w:rsidP="00087377">
            <w:pPr>
              <w:pStyle w:val="Style6"/>
              <w:spacing w:before="50" w:afterLines="50" w:after="156" w:line="360" w:lineRule="auto"/>
              <w:ind w:leftChars="-1" w:left="-2" w:firstLine="482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D82432">
              <w:rPr>
                <w:rFonts w:ascii="楷体" w:eastAsia="楷体" w:hAnsi="楷体"/>
                <w:b/>
                <w:sz w:val="24"/>
                <w:szCs w:val="24"/>
              </w:rPr>
              <w:t>6、</w:t>
            </w:r>
            <w:r w:rsidR="00306A9C" w:rsidRPr="00306A9C">
              <w:rPr>
                <w:rFonts w:ascii="楷体" w:eastAsia="楷体" w:hAnsi="楷体" w:hint="eastAsia"/>
                <w:b/>
                <w:sz w:val="24"/>
                <w:szCs w:val="24"/>
              </w:rPr>
              <w:t>越来越多企业开始重视ESG方面的工作，请问公司在此方面有没有什么提升计划？</w:t>
            </w:r>
          </w:p>
          <w:p w14:paraId="5AC6E0FF" w14:textId="77777777" w:rsidR="00087377" w:rsidRDefault="00087377" w:rsidP="00087377">
            <w:pPr>
              <w:pStyle w:val="Style6"/>
              <w:spacing w:before="50" w:afterLines="50" w:after="156" w:line="360" w:lineRule="auto"/>
              <w:ind w:leftChars="-1" w:left="-2" w:firstLine="480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087377">
              <w:rPr>
                <w:rFonts w:ascii="楷体" w:eastAsia="楷体" w:hAnsi="楷体" w:hint="eastAsia"/>
                <w:sz w:val="24"/>
                <w:szCs w:val="24"/>
              </w:rPr>
              <w:t>答：</w:t>
            </w:r>
            <w:r w:rsidR="00306A9C" w:rsidRPr="00306A9C">
              <w:rPr>
                <w:rFonts w:ascii="楷体" w:eastAsia="楷体" w:hAnsi="楷体" w:hint="eastAsia"/>
                <w:sz w:val="24"/>
                <w:szCs w:val="24"/>
              </w:rPr>
              <w:t>尊敬的投资者您好，公司始终坚持将ESG理念融入企业中长期发展战略，截至2024年，共计发布14份ESG类报告。未来公司将不断优化客户服务体系、完善公司治理结构、提升治理水平、维护股东权益、关爱员工、积极践行绿色环保公益事业。感谢您的关注。</w:t>
            </w:r>
          </w:p>
          <w:p w14:paraId="1AB28323" w14:textId="77777777" w:rsidR="00087377" w:rsidRDefault="00FF53C8" w:rsidP="00087377">
            <w:pPr>
              <w:pStyle w:val="Style6"/>
              <w:spacing w:before="50" w:afterLines="50" w:after="156" w:line="360" w:lineRule="auto"/>
              <w:ind w:leftChars="-1" w:left="-2" w:firstLine="482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D82432">
              <w:rPr>
                <w:rFonts w:ascii="楷体" w:eastAsia="楷体" w:hAnsi="楷体"/>
                <w:b/>
                <w:sz w:val="24"/>
                <w:szCs w:val="24"/>
              </w:rPr>
              <w:lastRenderedPageBreak/>
              <w:t>7、</w:t>
            </w:r>
            <w:r w:rsidR="00306A9C" w:rsidRPr="00306A9C">
              <w:rPr>
                <w:rFonts w:ascii="楷体" w:eastAsia="楷体" w:hAnsi="楷体" w:hint="eastAsia"/>
                <w:b/>
                <w:sz w:val="24"/>
                <w:szCs w:val="24"/>
              </w:rPr>
              <w:t>在国家大力推进企业绿色转型，公司在环保方面有什么布局？</w:t>
            </w:r>
          </w:p>
          <w:p w14:paraId="4D5D89CA" w14:textId="77777777" w:rsidR="00EF1156" w:rsidRPr="004168DE" w:rsidRDefault="00087377" w:rsidP="004168DE">
            <w:pPr>
              <w:pStyle w:val="Style6"/>
              <w:spacing w:before="50" w:afterLines="50" w:after="156" w:line="360" w:lineRule="auto"/>
              <w:ind w:leftChars="-1" w:left="-2" w:firstLine="480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087377">
              <w:rPr>
                <w:rFonts w:ascii="楷体" w:eastAsia="楷体" w:hAnsi="楷体" w:hint="eastAsia"/>
                <w:sz w:val="24"/>
                <w:szCs w:val="24"/>
              </w:rPr>
              <w:t>答：</w:t>
            </w:r>
            <w:r w:rsidR="00306A9C" w:rsidRPr="00306A9C">
              <w:rPr>
                <w:rFonts w:ascii="楷体" w:eastAsia="楷体" w:hAnsi="楷体" w:hint="eastAsia"/>
                <w:sz w:val="24"/>
                <w:szCs w:val="24"/>
              </w:rPr>
              <w:t>尊敬的投资者您好，公司战略发展紧扣绿色低碳、数字智能化、可持续发展的时代主题，积极响应国家能源转型的战略需求。目前，公司在生产经营过程中及项目建设过程中，采取了一系列环境保护措施和污染控制方案，对废水、废气等污染物排放以及环保设施运行建立了考核机制。公司按照生产作业洁净度的要求，不断提升和优化环境指标，加快推进节能升级步伐，切实维护员工的安全与健康，持续推进“国家绿色工厂”标准在公司全范围内实施，推动产业绿色转型升级，实现绿色发展，努力实现从“浅绿到深绿”的可持续发展理念。感谢您的关注。</w:t>
            </w:r>
          </w:p>
        </w:tc>
      </w:tr>
      <w:tr w:rsidR="00EF1156" w:rsidRPr="00D82432" w14:paraId="778AC1A7" w14:textId="77777777" w:rsidTr="00D8243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C078" w14:textId="77777777" w:rsidR="00EF1156" w:rsidRPr="00D82432" w:rsidRDefault="00FF53C8" w:rsidP="00D82432">
            <w:pPr>
              <w:spacing w:line="420" w:lineRule="exact"/>
              <w:jc w:val="center"/>
              <w:rPr>
                <w:rFonts w:ascii="楷体" w:eastAsia="楷体" w:hAnsi="楷体" w:hint="eastAsia"/>
                <w:bCs/>
                <w:iCs/>
                <w:color w:val="000000"/>
                <w:kern w:val="0"/>
                <w:sz w:val="24"/>
              </w:rPr>
            </w:pPr>
            <w:r w:rsidRPr="00D82432">
              <w:rPr>
                <w:rFonts w:ascii="楷体" w:eastAsia="楷体" w:hAnsi="楷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B32D" w14:textId="77777777" w:rsidR="00EF1156" w:rsidRPr="00D82432" w:rsidRDefault="00D82432" w:rsidP="00087377">
            <w:pPr>
              <w:spacing w:beforeLines="50" w:before="156" w:afterLines="50" w:after="156" w:line="360" w:lineRule="auto"/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</w:pPr>
            <w:r w:rsidRPr="00D82432"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EF1156" w:rsidRPr="00D82432" w14:paraId="59F5B48D" w14:textId="77777777" w:rsidTr="00D8243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0A9F" w14:textId="77777777" w:rsidR="00EF1156" w:rsidRPr="00D82432" w:rsidRDefault="00FF53C8" w:rsidP="00D82432">
            <w:pPr>
              <w:spacing w:line="420" w:lineRule="exact"/>
              <w:jc w:val="center"/>
              <w:rPr>
                <w:rFonts w:ascii="楷体" w:eastAsia="楷体" w:hAnsi="楷体" w:hint="eastAsia"/>
                <w:bCs/>
                <w:iCs/>
                <w:color w:val="000000"/>
                <w:kern w:val="0"/>
                <w:sz w:val="24"/>
              </w:rPr>
            </w:pPr>
            <w:r w:rsidRPr="00D82432">
              <w:rPr>
                <w:rFonts w:ascii="楷体" w:eastAsia="楷体" w:hAnsi="楷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F6A" w14:textId="77777777" w:rsidR="00EF1156" w:rsidRPr="00D82432" w:rsidRDefault="00D82432" w:rsidP="00306A9C">
            <w:pPr>
              <w:spacing w:beforeLines="50" w:before="156" w:afterLines="50" w:after="156" w:line="360" w:lineRule="auto"/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</w:pPr>
            <w:r w:rsidRPr="00D82432"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  <w:t>2024年</w:t>
            </w:r>
            <w:r w:rsidR="00306A9C">
              <w:rPr>
                <w:rFonts w:ascii="楷体" w:eastAsia="楷体" w:hAnsi="楷体"/>
                <w:bCs/>
                <w:iCs/>
                <w:color w:val="000000"/>
                <w:sz w:val="24"/>
              </w:rPr>
              <w:t>10</w:t>
            </w:r>
            <w:r w:rsidRPr="00D82432"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  <w:t>月</w:t>
            </w:r>
            <w:r w:rsidR="00306A9C">
              <w:rPr>
                <w:rFonts w:ascii="楷体" w:eastAsia="楷体" w:hAnsi="楷体"/>
                <w:bCs/>
                <w:iCs/>
                <w:color w:val="000000"/>
                <w:sz w:val="24"/>
              </w:rPr>
              <w:t>15</w:t>
            </w:r>
            <w:r w:rsidRPr="00D82432"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421C6668" w14:textId="77777777" w:rsidR="00EF1156" w:rsidRDefault="00EF1156"/>
    <w:sectPr w:rsidR="00EF115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E96DD" w14:textId="77777777" w:rsidR="00CF4E96" w:rsidRDefault="00CF4E96">
      <w:r>
        <w:separator/>
      </w:r>
    </w:p>
  </w:endnote>
  <w:endnote w:type="continuationSeparator" w:id="0">
    <w:p w14:paraId="6DF75F3F" w14:textId="77777777" w:rsidR="00CF4E96" w:rsidRDefault="00CF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EA0FE" w14:textId="77777777" w:rsidR="00EF1156" w:rsidRDefault="00EF1156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B7E23" w14:textId="77777777" w:rsidR="00CF4E96" w:rsidRDefault="00CF4E96">
      <w:r>
        <w:separator/>
      </w:r>
    </w:p>
  </w:footnote>
  <w:footnote w:type="continuationSeparator" w:id="0">
    <w:p w14:paraId="4D6D6F4F" w14:textId="77777777" w:rsidR="00CF4E96" w:rsidRDefault="00CF4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75EC9" w14:textId="77777777" w:rsidR="00EF1156" w:rsidRDefault="00EF1156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87377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2C8F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06A9C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68DE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45FC"/>
    <w:rsid w:val="006C6BC5"/>
    <w:rsid w:val="006D61A2"/>
    <w:rsid w:val="006E1DB4"/>
    <w:rsid w:val="00753DB6"/>
    <w:rsid w:val="00763847"/>
    <w:rsid w:val="00771FE3"/>
    <w:rsid w:val="00776BDE"/>
    <w:rsid w:val="0078041E"/>
    <w:rsid w:val="00785D9C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55DD5"/>
    <w:rsid w:val="00962626"/>
    <w:rsid w:val="0096384E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4574F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4E96"/>
    <w:rsid w:val="00CF565C"/>
    <w:rsid w:val="00D016A3"/>
    <w:rsid w:val="00D021D7"/>
    <w:rsid w:val="00D14893"/>
    <w:rsid w:val="00D512E3"/>
    <w:rsid w:val="00D602C9"/>
    <w:rsid w:val="00D82432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0A0B"/>
    <w:rsid w:val="00EC2AD7"/>
    <w:rsid w:val="00ED7DE0"/>
    <w:rsid w:val="00EE5D2F"/>
    <w:rsid w:val="00EE7891"/>
    <w:rsid w:val="00EF1156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C7942"/>
    <w:rsid w:val="00FE62F3"/>
    <w:rsid w:val="00FF53C8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E4AA4F"/>
  <w15:docId w15:val="{207A7A37-DCE6-4E9C-9D15-934D5401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323</Words>
  <Characters>1846</Characters>
  <Application>Microsoft Office Word</Application>
  <DocSecurity>0</DocSecurity>
  <Lines>15</Lines>
  <Paragraphs>4</Paragraphs>
  <ScaleCrop>false</ScaleCrop>
  <Company>微软中国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chengchuchu8@outlook.com</cp:lastModifiedBy>
  <cp:revision>5</cp:revision>
  <cp:lastPrinted>2014-02-21T05:34:00Z</cp:lastPrinted>
  <dcterms:created xsi:type="dcterms:W3CDTF">2024-10-15T07:29:00Z</dcterms:created>
  <dcterms:modified xsi:type="dcterms:W3CDTF">2024-10-15T09:03:00Z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