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FA5CF9" w14:textId="77777777" w:rsidR="001E0224" w:rsidRPr="00FD04C7" w:rsidRDefault="004823B0" w:rsidP="00FD04C7">
      <w:pPr>
        <w:spacing w:beforeLines="50" w:before="156" w:afterLines="50" w:after="156" w:line="360" w:lineRule="auto"/>
        <w:rPr>
          <w:rFonts w:eastAsiaTheme="minorEastAsia"/>
          <w:bCs/>
          <w:iCs/>
          <w:szCs w:val="21"/>
        </w:rPr>
      </w:pPr>
      <w:r w:rsidRPr="00FD04C7">
        <w:rPr>
          <w:bCs/>
          <w:iCs/>
          <w:szCs w:val="21"/>
        </w:rPr>
        <w:t>证券代码：</w:t>
      </w:r>
      <w:r w:rsidRPr="00FD04C7">
        <w:rPr>
          <w:bCs/>
          <w:iCs/>
          <w:szCs w:val="21"/>
        </w:rPr>
        <w:t>603</w:t>
      </w:r>
      <w:r w:rsidRPr="00FD04C7">
        <w:rPr>
          <w:rFonts w:eastAsiaTheme="minorEastAsia"/>
          <w:bCs/>
          <w:iCs/>
          <w:szCs w:val="21"/>
        </w:rPr>
        <w:t xml:space="preserve">456                                             </w:t>
      </w:r>
      <w:r w:rsidRPr="00FD04C7">
        <w:rPr>
          <w:bCs/>
          <w:iCs/>
          <w:szCs w:val="21"/>
        </w:rPr>
        <w:t>证券简称：</w:t>
      </w:r>
      <w:proofErr w:type="gramStart"/>
      <w:r w:rsidRPr="00FD04C7">
        <w:rPr>
          <w:bCs/>
          <w:iCs/>
          <w:szCs w:val="21"/>
        </w:rPr>
        <w:t>九洲</w:t>
      </w:r>
      <w:proofErr w:type="gramEnd"/>
      <w:r w:rsidRPr="00FD04C7">
        <w:rPr>
          <w:bCs/>
          <w:iCs/>
          <w:szCs w:val="21"/>
        </w:rPr>
        <w:t>药业</w:t>
      </w:r>
    </w:p>
    <w:p w14:paraId="45CDADF9" w14:textId="77777777" w:rsidR="001E0224" w:rsidRPr="00FD04C7" w:rsidRDefault="004823B0">
      <w:pPr>
        <w:ind w:firstLine="880"/>
        <w:jc w:val="center"/>
        <w:rPr>
          <w:rFonts w:eastAsiaTheme="minorEastAsia"/>
          <w:b/>
          <w:sz w:val="44"/>
          <w:szCs w:val="44"/>
        </w:rPr>
      </w:pPr>
      <w:r w:rsidRPr="00FD04C7">
        <w:rPr>
          <w:rFonts w:eastAsiaTheme="minorEastAsia"/>
          <w:b/>
          <w:sz w:val="44"/>
          <w:szCs w:val="44"/>
        </w:rPr>
        <w:t>浙江九洲药业股份有限公司</w:t>
      </w:r>
    </w:p>
    <w:p w14:paraId="7E980A69" w14:textId="77777777" w:rsidR="001E0224" w:rsidRPr="00FD04C7" w:rsidRDefault="004823B0">
      <w:pPr>
        <w:ind w:firstLine="880"/>
        <w:jc w:val="center"/>
        <w:rPr>
          <w:rFonts w:eastAsiaTheme="minorEastAsia"/>
          <w:b/>
          <w:sz w:val="44"/>
          <w:szCs w:val="44"/>
        </w:rPr>
      </w:pPr>
      <w:r w:rsidRPr="00FD04C7">
        <w:rPr>
          <w:rFonts w:eastAsiaTheme="minorEastAsia"/>
          <w:b/>
          <w:sz w:val="44"/>
          <w:szCs w:val="44"/>
        </w:rPr>
        <w:t>投资者关系活动记录表</w:t>
      </w:r>
    </w:p>
    <w:p w14:paraId="29D45FFF" w14:textId="2A92265D" w:rsidR="001E0224" w:rsidRPr="00FD04C7" w:rsidRDefault="004823B0">
      <w:pPr>
        <w:spacing w:beforeLines="50" w:before="156" w:afterLines="50" w:after="156" w:line="276" w:lineRule="auto"/>
        <w:ind w:firstLineChars="2850" w:firstLine="6840"/>
        <w:rPr>
          <w:bCs/>
          <w:iCs/>
          <w:szCs w:val="21"/>
        </w:rPr>
      </w:pPr>
      <w:r w:rsidRPr="00FD04C7">
        <w:rPr>
          <w:bCs/>
          <w:iCs/>
          <w:sz w:val="24"/>
        </w:rPr>
        <w:t>编号</w:t>
      </w:r>
      <w:r w:rsidRPr="00FD04C7">
        <w:rPr>
          <w:bCs/>
          <w:iCs/>
          <w:szCs w:val="21"/>
        </w:rPr>
        <w:t>：</w:t>
      </w:r>
      <w:r w:rsidRPr="00FD04C7">
        <w:rPr>
          <w:bCs/>
          <w:iCs/>
          <w:szCs w:val="21"/>
        </w:rPr>
        <w:t>2024-00</w:t>
      </w:r>
      <w:r w:rsidR="00AD48E2">
        <w:rPr>
          <w:rFonts w:hint="eastAsia"/>
          <w:bCs/>
          <w:iCs/>
          <w:szCs w:val="21"/>
        </w:rPr>
        <w:t>3</w:t>
      </w:r>
    </w:p>
    <w:tbl>
      <w:tblPr>
        <w:tblW w:w="9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7359"/>
      </w:tblGrid>
      <w:tr w:rsidR="00330434" w:rsidRPr="00FD04C7" w14:paraId="3738E9B1" w14:textId="77777777">
        <w:trPr>
          <w:trHeight w:val="712"/>
          <w:jc w:val="center"/>
        </w:trPr>
        <w:tc>
          <w:tcPr>
            <w:tcW w:w="1980" w:type="dxa"/>
            <w:vAlign w:val="center"/>
          </w:tcPr>
          <w:p w14:paraId="53738B3C" w14:textId="77777777" w:rsidR="001E0224" w:rsidRPr="00FD04C7" w:rsidRDefault="004823B0" w:rsidP="00CE39B2">
            <w:pPr>
              <w:spacing w:beforeLines="50" w:before="156" w:afterLines="50" w:after="156" w:line="360" w:lineRule="auto"/>
              <w:jc w:val="left"/>
              <w:rPr>
                <w:b/>
                <w:bCs/>
                <w:iCs/>
                <w:sz w:val="24"/>
              </w:rPr>
            </w:pPr>
            <w:r w:rsidRPr="00FD04C7">
              <w:rPr>
                <w:b/>
                <w:bCs/>
                <w:iCs/>
                <w:sz w:val="24"/>
              </w:rPr>
              <w:t>一、活动类别</w:t>
            </w:r>
          </w:p>
        </w:tc>
        <w:tc>
          <w:tcPr>
            <w:tcW w:w="7359" w:type="dxa"/>
            <w:vAlign w:val="center"/>
          </w:tcPr>
          <w:p w14:paraId="12B14F39" w14:textId="1AF9BB5B" w:rsidR="001E0224" w:rsidRPr="00FD04C7" w:rsidRDefault="00571F34">
            <w:pPr>
              <w:spacing w:beforeLines="50" w:before="156" w:afterLines="50" w:after="156" w:line="360" w:lineRule="auto"/>
              <w:rPr>
                <w:bCs/>
                <w:iCs/>
                <w:sz w:val="24"/>
              </w:rPr>
            </w:pPr>
            <w:r w:rsidRPr="00FD04C7">
              <w:rPr>
                <w:bCs/>
                <w:iCs/>
                <w:sz w:val="24"/>
              </w:rPr>
              <w:t>电话</w:t>
            </w:r>
            <w:r w:rsidR="004823B0" w:rsidRPr="00FD04C7">
              <w:rPr>
                <w:bCs/>
                <w:iCs/>
                <w:sz w:val="24"/>
              </w:rPr>
              <w:t>会议</w:t>
            </w:r>
          </w:p>
        </w:tc>
      </w:tr>
      <w:tr w:rsidR="00330434" w:rsidRPr="00FD04C7" w14:paraId="1AA4553E" w14:textId="77777777">
        <w:trPr>
          <w:trHeight w:val="942"/>
          <w:jc w:val="center"/>
        </w:trPr>
        <w:tc>
          <w:tcPr>
            <w:tcW w:w="1980" w:type="dxa"/>
            <w:vAlign w:val="center"/>
          </w:tcPr>
          <w:p w14:paraId="1D69F6AE" w14:textId="77777777" w:rsidR="001E0224" w:rsidRPr="00FD04C7" w:rsidRDefault="004823B0" w:rsidP="00CE39B2">
            <w:pPr>
              <w:spacing w:beforeLines="50" w:before="156" w:afterLines="50" w:after="156" w:line="360" w:lineRule="auto"/>
              <w:jc w:val="left"/>
              <w:rPr>
                <w:b/>
                <w:bCs/>
                <w:iCs/>
                <w:sz w:val="24"/>
              </w:rPr>
            </w:pPr>
            <w:r w:rsidRPr="00FD04C7">
              <w:rPr>
                <w:b/>
                <w:bCs/>
                <w:iCs/>
                <w:sz w:val="24"/>
              </w:rPr>
              <w:t>二、参与方名称</w:t>
            </w:r>
          </w:p>
        </w:tc>
        <w:tc>
          <w:tcPr>
            <w:tcW w:w="7359" w:type="dxa"/>
            <w:vAlign w:val="center"/>
          </w:tcPr>
          <w:p w14:paraId="052940B7" w14:textId="3E98FC57" w:rsidR="001E0224" w:rsidRPr="00FD04C7" w:rsidRDefault="00D03B04">
            <w:pPr>
              <w:spacing w:line="360" w:lineRule="auto"/>
              <w:rPr>
                <w:sz w:val="24"/>
              </w:rPr>
            </w:pPr>
            <w:r w:rsidRPr="00D03B04">
              <w:rPr>
                <w:rFonts w:hint="eastAsia"/>
                <w:sz w:val="24"/>
              </w:rPr>
              <w:t>3W Fund Management</w:t>
            </w:r>
            <w:r>
              <w:rPr>
                <w:rFonts w:hint="eastAsia"/>
                <w:sz w:val="24"/>
              </w:rPr>
              <w:t>、</w:t>
            </w:r>
            <w:r w:rsidRPr="00D03B04">
              <w:rPr>
                <w:rFonts w:hint="eastAsia"/>
                <w:sz w:val="24"/>
              </w:rPr>
              <w:t>BlackRock Asset Management North Asia</w:t>
            </w:r>
            <w:r>
              <w:rPr>
                <w:rFonts w:hint="eastAsia"/>
                <w:sz w:val="24"/>
              </w:rPr>
              <w:t>、</w:t>
            </w:r>
            <w:r w:rsidRPr="00D03B04">
              <w:rPr>
                <w:rFonts w:hint="eastAsia"/>
                <w:sz w:val="24"/>
              </w:rPr>
              <w:t>HGNH International Asset Management (SG) PTE.LTD</w:t>
            </w:r>
            <w:r>
              <w:rPr>
                <w:rFonts w:hint="eastAsia"/>
                <w:sz w:val="24"/>
              </w:rPr>
              <w:t>、</w:t>
            </w:r>
            <w:r w:rsidRPr="00D03B04">
              <w:rPr>
                <w:rFonts w:hint="eastAsia"/>
                <w:sz w:val="24"/>
              </w:rPr>
              <w:t>Manulife Investment Management (Hong Kong) Limited</w:t>
            </w:r>
            <w:r>
              <w:rPr>
                <w:rFonts w:hint="eastAsia"/>
                <w:sz w:val="24"/>
              </w:rPr>
              <w:t>、</w:t>
            </w:r>
            <w:r w:rsidRPr="00D03B04">
              <w:rPr>
                <w:rFonts w:hint="eastAsia"/>
                <w:sz w:val="24"/>
              </w:rPr>
              <w:t>PINPOINT ASSET MANAGEMENT LIMITED</w:t>
            </w:r>
            <w:r>
              <w:rPr>
                <w:rFonts w:hint="eastAsia"/>
                <w:sz w:val="24"/>
              </w:rPr>
              <w:t>、</w:t>
            </w:r>
            <w:r w:rsidRPr="00D03B04">
              <w:rPr>
                <w:rFonts w:hint="eastAsia"/>
                <w:sz w:val="24"/>
              </w:rPr>
              <w:t>Tiger Pacific Capital LP</w:t>
            </w:r>
            <w:r>
              <w:rPr>
                <w:rFonts w:hint="eastAsia"/>
                <w:sz w:val="24"/>
              </w:rPr>
              <w:t>、</w:t>
            </w:r>
            <w:r w:rsidRPr="00D03B04">
              <w:rPr>
                <w:rFonts w:hint="eastAsia"/>
                <w:sz w:val="24"/>
              </w:rPr>
              <w:t>北京信复创</w:t>
            </w:r>
            <w:r>
              <w:rPr>
                <w:rFonts w:hint="eastAsia"/>
                <w:sz w:val="24"/>
              </w:rPr>
              <w:t>、</w:t>
            </w:r>
            <w:r w:rsidRPr="00D03B04">
              <w:rPr>
                <w:rFonts w:hint="eastAsia"/>
                <w:sz w:val="24"/>
              </w:rPr>
              <w:t>产业研究院</w:t>
            </w:r>
            <w:r>
              <w:rPr>
                <w:rFonts w:hint="eastAsia"/>
                <w:sz w:val="24"/>
              </w:rPr>
              <w:t>、</w:t>
            </w:r>
            <w:r w:rsidRPr="00D03B04">
              <w:rPr>
                <w:rFonts w:hint="eastAsia"/>
                <w:sz w:val="24"/>
              </w:rPr>
              <w:t>大家资管</w:t>
            </w:r>
            <w:r>
              <w:rPr>
                <w:rFonts w:hint="eastAsia"/>
                <w:sz w:val="24"/>
              </w:rPr>
              <w:t>、</w:t>
            </w:r>
            <w:r w:rsidRPr="00D03B04">
              <w:rPr>
                <w:rFonts w:hint="eastAsia"/>
                <w:sz w:val="24"/>
              </w:rPr>
              <w:t>丁松投资</w:t>
            </w:r>
            <w:r>
              <w:rPr>
                <w:rFonts w:hint="eastAsia"/>
                <w:sz w:val="24"/>
              </w:rPr>
              <w:t>、</w:t>
            </w:r>
            <w:r w:rsidRPr="00D03B04">
              <w:rPr>
                <w:rFonts w:hint="eastAsia"/>
                <w:sz w:val="24"/>
              </w:rPr>
              <w:t>东方</w:t>
            </w:r>
            <w:proofErr w:type="gramStart"/>
            <w:r w:rsidRPr="00D03B04">
              <w:rPr>
                <w:rFonts w:hint="eastAsia"/>
                <w:sz w:val="24"/>
              </w:rPr>
              <w:t>嘉富资管</w:t>
            </w:r>
            <w:proofErr w:type="gramEnd"/>
            <w:r>
              <w:rPr>
                <w:rFonts w:hint="eastAsia"/>
                <w:sz w:val="24"/>
              </w:rPr>
              <w:t>、</w:t>
            </w:r>
            <w:r w:rsidRPr="00D03B04">
              <w:rPr>
                <w:rFonts w:hint="eastAsia"/>
                <w:sz w:val="24"/>
              </w:rPr>
              <w:t>丰琰资产</w:t>
            </w:r>
            <w:r>
              <w:rPr>
                <w:rFonts w:hint="eastAsia"/>
                <w:sz w:val="24"/>
              </w:rPr>
              <w:t>、</w:t>
            </w:r>
            <w:r w:rsidRPr="00D03B04">
              <w:rPr>
                <w:rFonts w:hint="eastAsia"/>
                <w:sz w:val="24"/>
              </w:rPr>
              <w:t>富安达基金</w:t>
            </w:r>
            <w:r>
              <w:rPr>
                <w:rFonts w:hint="eastAsia"/>
                <w:sz w:val="24"/>
              </w:rPr>
              <w:t>、</w:t>
            </w:r>
            <w:r w:rsidRPr="00D03B04">
              <w:rPr>
                <w:rFonts w:hint="eastAsia"/>
                <w:sz w:val="24"/>
              </w:rPr>
              <w:t>冠</w:t>
            </w:r>
            <w:proofErr w:type="gramStart"/>
            <w:r w:rsidRPr="00D03B04">
              <w:rPr>
                <w:rFonts w:hint="eastAsia"/>
                <w:sz w:val="24"/>
              </w:rPr>
              <w:t>达泰泽</w:t>
            </w:r>
            <w:proofErr w:type="gramEnd"/>
            <w:r w:rsidRPr="00D03B04">
              <w:rPr>
                <w:rFonts w:hint="eastAsia"/>
                <w:sz w:val="24"/>
              </w:rPr>
              <w:t>私募</w:t>
            </w:r>
            <w:r>
              <w:rPr>
                <w:rFonts w:hint="eastAsia"/>
                <w:sz w:val="24"/>
              </w:rPr>
              <w:t>、</w:t>
            </w:r>
            <w:r w:rsidRPr="00D03B04">
              <w:rPr>
                <w:rFonts w:hint="eastAsia"/>
                <w:sz w:val="24"/>
              </w:rPr>
              <w:t>光大证券</w:t>
            </w:r>
            <w:r>
              <w:rPr>
                <w:rFonts w:hint="eastAsia"/>
                <w:sz w:val="24"/>
              </w:rPr>
              <w:t>、</w:t>
            </w:r>
            <w:r w:rsidRPr="00D03B04">
              <w:rPr>
                <w:rFonts w:hint="eastAsia"/>
                <w:sz w:val="24"/>
              </w:rPr>
              <w:t>广东民营投资</w:t>
            </w:r>
            <w:r>
              <w:rPr>
                <w:rFonts w:hint="eastAsia"/>
                <w:sz w:val="24"/>
              </w:rPr>
              <w:t>、</w:t>
            </w:r>
            <w:r w:rsidRPr="00D03B04">
              <w:rPr>
                <w:rFonts w:hint="eastAsia"/>
                <w:sz w:val="24"/>
              </w:rPr>
              <w:t>国联基金</w:t>
            </w:r>
            <w:r>
              <w:rPr>
                <w:rFonts w:hint="eastAsia"/>
                <w:sz w:val="24"/>
              </w:rPr>
              <w:t>、</w:t>
            </w:r>
            <w:r w:rsidRPr="00D03B04">
              <w:rPr>
                <w:rFonts w:hint="eastAsia"/>
                <w:sz w:val="24"/>
              </w:rPr>
              <w:t>国联证券</w:t>
            </w:r>
            <w:r>
              <w:rPr>
                <w:rFonts w:hint="eastAsia"/>
                <w:sz w:val="24"/>
              </w:rPr>
              <w:t>、</w:t>
            </w:r>
            <w:r w:rsidRPr="00D03B04">
              <w:rPr>
                <w:rFonts w:hint="eastAsia"/>
                <w:sz w:val="24"/>
              </w:rPr>
              <w:t>国盛证券</w:t>
            </w:r>
            <w:r>
              <w:rPr>
                <w:rFonts w:hint="eastAsia"/>
                <w:sz w:val="24"/>
              </w:rPr>
              <w:t>、</w:t>
            </w:r>
            <w:r w:rsidRPr="00D03B04">
              <w:rPr>
                <w:rFonts w:hint="eastAsia"/>
                <w:sz w:val="24"/>
              </w:rPr>
              <w:t>国盛证券研究所</w:t>
            </w:r>
            <w:r>
              <w:rPr>
                <w:rFonts w:hint="eastAsia"/>
                <w:sz w:val="24"/>
              </w:rPr>
              <w:t>、</w:t>
            </w:r>
            <w:r w:rsidRPr="00D03B04">
              <w:rPr>
                <w:rFonts w:hint="eastAsia"/>
                <w:sz w:val="24"/>
              </w:rPr>
              <w:t>国泰君安证券</w:t>
            </w:r>
            <w:r>
              <w:rPr>
                <w:rFonts w:hint="eastAsia"/>
                <w:sz w:val="24"/>
              </w:rPr>
              <w:t>、</w:t>
            </w:r>
            <w:r w:rsidRPr="00D03B04">
              <w:rPr>
                <w:rFonts w:hint="eastAsia"/>
                <w:sz w:val="24"/>
              </w:rPr>
              <w:t>海通研究所</w:t>
            </w:r>
            <w:r>
              <w:rPr>
                <w:rFonts w:hint="eastAsia"/>
                <w:sz w:val="24"/>
              </w:rPr>
              <w:t>、</w:t>
            </w:r>
            <w:proofErr w:type="gramStart"/>
            <w:r w:rsidRPr="00D03B04">
              <w:rPr>
                <w:rFonts w:hint="eastAsia"/>
                <w:sz w:val="24"/>
              </w:rPr>
              <w:t>泓澄投资</w:t>
            </w:r>
            <w:proofErr w:type="gramEnd"/>
            <w:r>
              <w:rPr>
                <w:rFonts w:hint="eastAsia"/>
                <w:sz w:val="24"/>
              </w:rPr>
              <w:t>、</w:t>
            </w:r>
            <w:r w:rsidRPr="00D03B04">
              <w:rPr>
                <w:rFonts w:hint="eastAsia"/>
                <w:sz w:val="24"/>
              </w:rPr>
              <w:t>华创证券</w:t>
            </w:r>
            <w:r>
              <w:rPr>
                <w:rFonts w:hint="eastAsia"/>
                <w:sz w:val="24"/>
              </w:rPr>
              <w:t>、</w:t>
            </w:r>
            <w:r w:rsidRPr="00D03B04">
              <w:rPr>
                <w:rFonts w:hint="eastAsia"/>
                <w:sz w:val="24"/>
              </w:rPr>
              <w:t>华夏基金</w:t>
            </w:r>
            <w:r>
              <w:rPr>
                <w:rFonts w:hint="eastAsia"/>
                <w:sz w:val="24"/>
              </w:rPr>
              <w:t>、</w:t>
            </w:r>
            <w:r w:rsidRPr="00D03B04">
              <w:rPr>
                <w:rFonts w:hint="eastAsia"/>
                <w:sz w:val="24"/>
              </w:rPr>
              <w:t>华夏银行</w:t>
            </w:r>
            <w:r>
              <w:rPr>
                <w:rFonts w:hint="eastAsia"/>
                <w:sz w:val="24"/>
              </w:rPr>
              <w:t>、</w:t>
            </w:r>
            <w:proofErr w:type="gramStart"/>
            <w:r w:rsidRPr="00D03B04">
              <w:rPr>
                <w:rFonts w:hint="eastAsia"/>
                <w:sz w:val="24"/>
              </w:rPr>
              <w:t>汇添富</w:t>
            </w:r>
            <w:proofErr w:type="gramEnd"/>
            <w:r w:rsidRPr="00D03B04">
              <w:rPr>
                <w:rFonts w:hint="eastAsia"/>
                <w:sz w:val="24"/>
              </w:rPr>
              <w:t>基金</w:t>
            </w:r>
            <w:r>
              <w:rPr>
                <w:rFonts w:hint="eastAsia"/>
                <w:sz w:val="24"/>
              </w:rPr>
              <w:t>、</w:t>
            </w:r>
            <w:r w:rsidRPr="00D03B04">
              <w:rPr>
                <w:rFonts w:hint="eastAsia"/>
                <w:sz w:val="24"/>
              </w:rPr>
              <w:t>建信理财</w:t>
            </w:r>
            <w:r>
              <w:rPr>
                <w:rFonts w:hint="eastAsia"/>
                <w:sz w:val="24"/>
              </w:rPr>
              <w:t>、</w:t>
            </w:r>
            <w:r w:rsidRPr="00D03B04">
              <w:rPr>
                <w:rFonts w:hint="eastAsia"/>
                <w:sz w:val="24"/>
              </w:rPr>
              <w:t>金信基金</w:t>
            </w:r>
            <w:r>
              <w:rPr>
                <w:rFonts w:hint="eastAsia"/>
                <w:sz w:val="24"/>
              </w:rPr>
              <w:t>、</w:t>
            </w:r>
            <w:r w:rsidRPr="00D03B04">
              <w:rPr>
                <w:rFonts w:hint="eastAsia"/>
                <w:sz w:val="24"/>
              </w:rPr>
              <w:t>开源证券</w:t>
            </w:r>
            <w:r>
              <w:rPr>
                <w:rFonts w:hint="eastAsia"/>
                <w:sz w:val="24"/>
              </w:rPr>
              <w:t>、</w:t>
            </w:r>
            <w:r w:rsidRPr="00D03B04">
              <w:rPr>
                <w:rFonts w:hint="eastAsia"/>
                <w:sz w:val="24"/>
              </w:rPr>
              <w:t>立本私募</w:t>
            </w:r>
            <w:r>
              <w:rPr>
                <w:rFonts w:hint="eastAsia"/>
                <w:sz w:val="24"/>
              </w:rPr>
              <w:t>、</w:t>
            </w:r>
            <w:r w:rsidRPr="00D03B04">
              <w:rPr>
                <w:rFonts w:hint="eastAsia"/>
                <w:sz w:val="24"/>
              </w:rPr>
              <w:t>民生理财</w:t>
            </w:r>
            <w:r>
              <w:rPr>
                <w:rFonts w:hint="eastAsia"/>
                <w:sz w:val="24"/>
              </w:rPr>
              <w:t>、</w:t>
            </w:r>
            <w:r w:rsidRPr="00D03B04">
              <w:rPr>
                <w:rFonts w:hint="eastAsia"/>
                <w:sz w:val="24"/>
              </w:rPr>
              <w:t>民生证券</w:t>
            </w:r>
            <w:r>
              <w:rPr>
                <w:rFonts w:hint="eastAsia"/>
                <w:sz w:val="24"/>
              </w:rPr>
              <w:t>、</w:t>
            </w:r>
            <w:r w:rsidRPr="00D03B04">
              <w:rPr>
                <w:rFonts w:hint="eastAsia"/>
                <w:sz w:val="24"/>
              </w:rPr>
              <w:t>南华基金</w:t>
            </w:r>
            <w:r>
              <w:rPr>
                <w:rFonts w:hint="eastAsia"/>
                <w:sz w:val="24"/>
              </w:rPr>
              <w:t>、</w:t>
            </w:r>
            <w:r w:rsidRPr="00D03B04">
              <w:rPr>
                <w:rFonts w:hint="eastAsia"/>
                <w:sz w:val="24"/>
              </w:rPr>
              <w:t>青</w:t>
            </w:r>
            <w:proofErr w:type="gramStart"/>
            <w:r w:rsidRPr="00D03B04">
              <w:rPr>
                <w:rFonts w:hint="eastAsia"/>
                <w:sz w:val="24"/>
              </w:rPr>
              <w:t>骊</w:t>
            </w:r>
            <w:proofErr w:type="gramEnd"/>
            <w:r w:rsidRPr="00D03B04">
              <w:rPr>
                <w:rFonts w:hint="eastAsia"/>
                <w:sz w:val="24"/>
              </w:rPr>
              <w:t>投资</w:t>
            </w:r>
            <w:r>
              <w:rPr>
                <w:rFonts w:hint="eastAsia"/>
                <w:sz w:val="24"/>
              </w:rPr>
              <w:t>、</w:t>
            </w:r>
            <w:r w:rsidRPr="00D03B04">
              <w:rPr>
                <w:rFonts w:hint="eastAsia"/>
                <w:sz w:val="24"/>
              </w:rPr>
              <w:t>人保资管</w:t>
            </w:r>
            <w:r>
              <w:rPr>
                <w:rFonts w:hint="eastAsia"/>
                <w:sz w:val="24"/>
              </w:rPr>
              <w:t>、</w:t>
            </w:r>
            <w:r w:rsidRPr="00D03B04">
              <w:rPr>
                <w:rFonts w:hint="eastAsia"/>
                <w:sz w:val="24"/>
              </w:rPr>
              <w:t>三登投资</w:t>
            </w:r>
            <w:r>
              <w:rPr>
                <w:rFonts w:hint="eastAsia"/>
                <w:sz w:val="24"/>
              </w:rPr>
              <w:t>、</w:t>
            </w:r>
            <w:r w:rsidRPr="00D03B04">
              <w:rPr>
                <w:rFonts w:hint="eastAsia"/>
                <w:sz w:val="24"/>
              </w:rPr>
              <w:t>山东高速投资</w:t>
            </w:r>
            <w:r>
              <w:rPr>
                <w:rFonts w:hint="eastAsia"/>
                <w:sz w:val="24"/>
              </w:rPr>
              <w:t>、</w:t>
            </w:r>
            <w:r w:rsidRPr="00D03B04">
              <w:rPr>
                <w:rFonts w:hint="eastAsia"/>
                <w:sz w:val="24"/>
              </w:rPr>
              <w:t>尚石投资</w:t>
            </w:r>
            <w:r>
              <w:rPr>
                <w:rFonts w:hint="eastAsia"/>
                <w:sz w:val="24"/>
              </w:rPr>
              <w:t>、</w:t>
            </w:r>
            <w:r w:rsidRPr="00D03B04">
              <w:rPr>
                <w:rFonts w:hint="eastAsia"/>
                <w:sz w:val="24"/>
              </w:rPr>
              <w:t>神农投资</w:t>
            </w:r>
            <w:r>
              <w:rPr>
                <w:rFonts w:hint="eastAsia"/>
                <w:sz w:val="24"/>
              </w:rPr>
              <w:t>、</w:t>
            </w:r>
            <w:r w:rsidRPr="00D03B04">
              <w:rPr>
                <w:rFonts w:hint="eastAsia"/>
                <w:sz w:val="24"/>
              </w:rPr>
              <w:t>太平洋资管</w:t>
            </w:r>
            <w:r>
              <w:rPr>
                <w:rFonts w:hint="eastAsia"/>
                <w:sz w:val="24"/>
              </w:rPr>
              <w:t>、</w:t>
            </w:r>
            <w:r w:rsidRPr="00D03B04">
              <w:rPr>
                <w:rFonts w:hint="eastAsia"/>
                <w:sz w:val="24"/>
              </w:rPr>
              <w:t>天</w:t>
            </w:r>
            <w:proofErr w:type="gramStart"/>
            <w:r w:rsidRPr="00D03B04">
              <w:rPr>
                <w:rFonts w:hint="eastAsia"/>
                <w:sz w:val="24"/>
              </w:rPr>
              <w:t>猊</w:t>
            </w:r>
            <w:proofErr w:type="gramEnd"/>
            <w:r w:rsidRPr="00D03B04">
              <w:rPr>
                <w:rFonts w:hint="eastAsia"/>
                <w:sz w:val="24"/>
              </w:rPr>
              <w:t>投资</w:t>
            </w:r>
            <w:r>
              <w:rPr>
                <w:rFonts w:hint="eastAsia"/>
                <w:sz w:val="24"/>
              </w:rPr>
              <w:t>、</w:t>
            </w:r>
            <w:r w:rsidRPr="00D03B04">
              <w:rPr>
                <w:rFonts w:hint="eastAsia"/>
                <w:sz w:val="24"/>
              </w:rPr>
              <w:t>新思路投资</w:t>
            </w:r>
            <w:r>
              <w:rPr>
                <w:rFonts w:hint="eastAsia"/>
                <w:sz w:val="24"/>
              </w:rPr>
              <w:t>、</w:t>
            </w:r>
            <w:r w:rsidRPr="00D03B04">
              <w:rPr>
                <w:rFonts w:hint="eastAsia"/>
                <w:sz w:val="24"/>
              </w:rPr>
              <w:t>星石投资</w:t>
            </w:r>
            <w:r>
              <w:rPr>
                <w:rFonts w:hint="eastAsia"/>
                <w:sz w:val="24"/>
              </w:rPr>
              <w:t>、</w:t>
            </w:r>
            <w:r w:rsidRPr="00D03B04">
              <w:rPr>
                <w:rFonts w:hint="eastAsia"/>
                <w:sz w:val="24"/>
              </w:rPr>
              <w:t>兴银基金</w:t>
            </w:r>
            <w:r>
              <w:rPr>
                <w:rFonts w:hint="eastAsia"/>
                <w:sz w:val="24"/>
              </w:rPr>
              <w:t>、</w:t>
            </w:r>
            <w:r w:rsidRPr="00D03B04">
              <w:rPr>
                <w:rFonts w:hint="eastAsia"/>
                <w:sz w:val="24"/>
              </w:rPr>
              <w:t>阳光资管</w:t>
            </w:r>
            <w:r>
              <w:rPr>
                <w:rFonts w:hint="eastAsia"/>
                <w:sz w:val="24"/>
              </w:rPr>
              <w:t>、</w:t>
            </w:r>
            <w:proofErr w:type="gramStart"/>
            <w:r w:rsidRPr="00D03B04">
              <w:rPr>
                <w:rFonts w:hint="eastAsia"/>
                <w:sz w:val="24"/>
              </w:rPr>
              <w:t>翼虎投资</w:t>
            </w:r>
            <w:proofErr w:type="gramEnd"/>
            <w:r>
              <w:rPr>
                <w:rFonts w:hint="eastAsia"/>
                <w:sz w:val="24"/>
              </w:rPr>
              <w:t>、</w:t>
            </w:r>
            <w:r w:rsidRPr="00D03B04">
              <w:rPr>
                <w:rFonts w:hint="eastAsia"/>
                <w:sz w:val="24"/>
              </w:rPr>
              <w:t>银河证券</w:t>
            </w:r>
            <w:r>
              <w:rPr>
                <w:rFonts w:hint="eastAsia"/>
                <w:sz w:val="24"/>
              </w:rPr>
              <w:t>、</w:t>
            </w:r>
            <w:r w:rsidRPr="00D03B04">
              <w:rPr>
                <w:rFonts w:hint="eastAsia"/>
                <w:sz w:val="24"/>
              </w:rPr>
              <w:t>银华基金</w:t>
            </w:r>
            <w:r>
              <w:rPr>
                <w:rFonts w:hint="eastAsia"/>
                <w:sz w:val="24"/>
              </w:rPr>
              <w:t>、</w:t>
            </w:r>
            <w:proofErr w:type="gramStart"/>
            <w:r w:rsidRPr="00D03B04">
              <w:rPr>
                <w:rFonts w:hint="eastAsia"/>
                <w:sz w:val="24"/>
              </w:rPr>
              <w:t>永赢基金</w:t>
            </w:r>
            <w:proofErr w:type="gramEnd"/>
            <w:r>
              <w:rPr>
                <w:rFonts w:hint="eastAsia"/>
                <w:sz w:val="24"/>
              </w:rPr>
              <w:t>、</w:t>
            </w:r>
            <w:proofErr w:type="gramStart"/>
            <w:r w:rsidRPr="00D03B04">
              <w:rPr>
                <w:rFonts w:hint="eastAsia"/>
                <w:sz w:val="24"/>
              </w:rPr>
              <w:t>永卓控股</w:t>
            </w:r>
            <w:proofErr w:type="gramEnd"/>
            <w:r>
              <w:rPr>
                <w:rFonts w:hint="eastAsia"/>
                <w:sz w:val="24"/>
              </w:rPr>
              <w:t>、</w:t>
            </w:r>
            <w:r w:rsidRPr="00D03B04">
              <w:rPr>
                <w:rFonts w:hint="eastAsia"/>
                <w:sz w:val="24"/>
              </w:rPr>
              <w:t>圆石投资</w:t>
            </w:r>
            <w:r>
              <w:rPr>
                <w:rFonts w:hint="eastAsia"/>
                <w:sz w:val="24"/>
              </w:rPr>
              <w:t>、</w:t>
            </w:r>
            <w:r w:rsidRPr="00D03B04">
              <w:rPr>
                <w:rFonts w:hint="eastAsia"/>
                <w:sz w:val="24"/>
              </w:rPr>
              <w:t>长江养老保险</w:t>
            </w:r>
            <w:r>
              <w:rPr>
                <w:rFonts w:hint="eastAsia"/>
                <w:sz w:val="24"/>
              </w:rPr>
              <w:t>、</w:t>
            </w:r>
            <w:r w:rsidRPr="00D03B04">
              <w:rPr>
                <w:rFonts w:hint="eastAsia"/>
                <w:sz w:val="24"/>
              </w:rPr>
              <w:t>长盛基金</w:t>
            </w:r>
            <w:r>
              <w:rPr>
                <w:rFonts w:hint="eastAsia"/>
                <w:sz w:val="24"/>
              </w:rPr>
              <w:t>、</w:t>
            </w:r>
            <w:r w:rsidRPr="00D03B04">
              <w:rPr>
                <w:rFonts w:hint="eastAsia"/>
                <w:sz w:val="24"/>
              </w:rPr>
              <w:t>招商基金</w:t>
            </w:r>
            <w:r>
              <w:rPr>
                <w:rFonts w:hint="eastAsia"/>
                <w:sz w:val="24"/>
              </w:rPr>
              <w:t>、</w:t>
            </w:r>
            <w:proofErr w:type="gramStart"/>
            <w:r w:rsidRPr="00D03B04">
              <w:rPr>
                <w:rFonts w:hint="eastAsia"/>
                <w:sz w:val="24"/>
              </w:rPr>
              <w:t>招商信诺资管</w:t>
            </w:r>
            <w:proofErr w:type="gramEnd"/>
            <w:r>
              <w:rPr>
                <w:rFonts w:hint="eastAsia"/>
                <w:sz w:val="24"/>
              </w:rPr>
              <w:t>、</w:t>
            </w:r>
            <w:r w:rsidRPr="00D03B04">
              <w:rPr>
                <w:rFonts w:hint="eastAsia"/>
                <w:sz w:val="24"/>
              </w:rPr>
              <w:t>招商证券</w:t>
            </w:r>
            <w:r>
              <w:rPr>
                <w:rFonts w:hint="eastAsia"/>
                <w:sz w:val="24"/>
              </w:rPr>
              <w:t>、</w:t>
            </w:r>
            <w:proofErr w:type="gramStart"/>
            <w:r w:rsidRPr="00D03B04">
              <w:rPr>
                <w:rFonts w:hint="eastAsia"/>
                <w:sz w:val="24"/>
              </w:rPr>
              <w:t>浙商证券</w:t>
            </w:r>
            <w:proofErr w:type="gramEnd"/>
            <w:r w:rsidRPr="00D03B04">
              <w:rPr>
                <w:rFonts w:hint="eastAsia"/>
                <w:sz w:val="24"/>
              </w:rPr>
              <w:t>研究所</w:t>
            </w:r>
            <w:r>
              <w:rPr>
                <w:rFonts w:hint="eastAsia"/>
                <w:sz w:val="24"/>
              </w:rPr>
              <w:t>、</w:t>
            </w:r>
            <w:proofErr w:type="gramStart"/>
            <w:r w:rsidRPr="00D03B04">
              <w:rPr>
                <w:rFonts w:hint="eastAsia"/>
                <w:sz w:val="24"/>
              </w:rPr>
              <w:t>正心谷投资</w:t>
            </w:r>
            <w:proofErr w:type="gramEnd"/>
            <w:r>
              <w:rPr>
                <w:rFonts w:hint="eastAsia"/>
                <w:sz w:val="24"/>
              </w:rPr>
              <w:t>、</w:t>
            </w:r>
            <w:r w:rsidRPr="00D03B04">
              <w:rPr>
                <w:rFonts w:hint="eastAsia"/>
                <w:sz w:val="24"/>
              </w:rPr>
              <w:t>中国人民养老保险</w:t>
            </w:r>
            <w:r>
              <w:rPr>
                <w:rFonts w:hint="eastAsia"/>
                <w:sz w:val="24"/>
              </w:rPr>
              <w:t>、</w:t>
            </w:r>
            <w:r w:rsidRPr="00D03B04">
              <w:rPr>
                <w:rFonts w:hint="eastAsia"/>
                <w:sz w:val="24"/>
              </w:rPr>
              <w:t>中加基金</w:t>
            </w:r>
            <w:r>
              <w:rPr>
                <w:rFonts w:hint="eastAsia"/>
                <w:sz w:val="24"/>
              </w:rPr>
              <w:t>、</w:t>
            </w:r>
            <w:r w:rsidRPr="00D03B04">
              <w:rPr>
                <w:rFonts w:hint="eastAsia"/>
                <w:sz w:val="24"/>
              </w:rPr>
              <w:t>中天国富证券</w:t>
            </w:r>
            <w:r>
              <w:rPr>
                <w:rFonts w:hint="eastAsia"/>
                <w:sz w:val="24"/>
              </w:rPr>
              <w:t>、</w:t>
            </w:r>
            <w:proofErr w:type="gramStart"/>
            <w:r w:rsidRPr="00D03B04">
              <w:rPr>
                <w:rFonts w:hint="eastAsia"/>
                <w:sz w:val="24"/>
              </w:rPr>
              <w:t>中信保诚</w:t>
            </w:r>
            <w:proofErr w:type="gramEnd"/>
            <w:r w:rsidRPr="00D03B04">
              <w:rPr>
                <w:rFonts w:hint="eastAsia"/>
                <w:sz w:val="24"/>
              </w:rPr>
              <w:t>基金</w:t>
            </w:r>
            <w:r>
              <w:rPr>
                <w:rFonts w:hint="eastAsia"/>
                <w:sz w:val="24"/>
              </w:rPr>
              <w:t>、</w:t>
            </w:r>
            <w:r w:rsidRPr="00D03B04">
              <w:rPr>
                <w:rFonts w:hint="eastAsia"/>
                <w:sz w:val="24"/>
              </w:rPr>
              <w:t>中</w:t>
            </w:r>
            <w:proofErr w:type="gramStart"/>
            <w:r w:rsidRPr="00D03B04">
              <w:rPr>
                <w:rFonts w:hint="eastAsia"/>
                <w:sz w:val="24"/>
              </w:rPr>
              <w:t>信建投证券</w:t>
            </w:r>
            <w:proofErr w:type="gramEnd"/>
            <w:r>
              <w:rPr>
                <w:rFonts w:hint="eastAsia"/>
                <w:sz w:val="24"/>
              </w:rPr>
              <w:t>、</w:t>
            </w:r>
            <w:r w:rsidRPr="00D03B04">
              <w:rPr>
                <w:rFonts w:hint="eastAsia"/>
                <w:sz w:val="24"/>
              </w:rPr>
              <w:t>中信证券</w:t>
            </w:r>
            <w:r>
              <w:rPr>
                <w:rFonts w:hint="eastAsia"/>
                <w:sz w:val="24"/>
              </w:rPr>
              <w:t>、</w:t>
            </w:r>
            <w:r w:rsidRPr="00D03B04">
              <w:rPr>
                <w:rFonts w:hint="eastAsia"/>
                <w:sz w:val="24"/>
              </w:rPr>
              <w:t>中银国际证券</w:t>
            </w:r>
            <w:r>
              <w:rPr>
                <w:rFonts w:hint="eastAsia"/>
                <w:sz w:val="24"/>
              </w:rPr>
              <w:t>、</w:t>
            </w:r>
            <w:r w:rsidRPr="00D03B04">
              <w:rPr>
                <w:rFonts w:hint="eastAsia"/>
                <w:sz w:val="24"/>
              </w:rPr>
              <w:t>中</w:t>
            </w:r>
            <w:proofErr w:type="gramStart"/>
            <w:r w:rsidRPr="00D03B04">
              <w:rPr>
                <w:rFonts w:hint="eastAsia"/>
                <w:sz w:val="24"/>
              </w:rPr>
              <w:t>邮证券</w:t>
            </w:r>
            <w:proofErr w:type="gramEnd"/>
            <w:r w:rsidR="004823B0" w:rsidRPr="00FD04C7">
              <w:rPr>
                <w:sz w:val="24"/>
              </w:rPr>
              <w:t>等</w:t>
            </w:r>
            <w:r>
              <w:rPr>
                <w:rFonts w:hint="eastAsia"/>
                <w:sz w:val="24"/>
              </w:rPr>
              <w:t>67</w:t>
            </w:r>
            <w:r w:rsidR="004823B0" w:rsidRPr="00FD04C7">
              <w:rPr>
                <w:sz w:val="24"/>
              </w:rPr>
              <w:t>家机构</w:t>
            </w:r>
            <w:r>
              <w:rPr>
                <w:rFonts w:hint="eastAsia"/>
                <w:sz w:val="24"/>
              </w:rPr>
              <w:t>（</w:t>
            </w:r>
            <w:r w:rsidRPr="00D03B04">
              <w:rPr>
                <w:rFonts w:hint="eastAsia"/>
                <w:sz w:val="24"/>
              </w:rPr>
              <w:t>按拼音字母排序，排名不分先后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330434" w:rsidRPr="00FD04C7" w14:paraId="01A8B665" w14:textId="77777777">
        <w:trPr>
          <w:trHeight w:val="557"/>
          <w:jc w:val="center"/>
        </w:trPr>
        <w:tc>
          <w:tcPr>
            <w:tcW w:w="1980" w:type="dxa"/>
            <w:vAlign w:val="center"/>
          </w:tcPr>
          <w:p w14:paraId="2D66FE2C" w14:textId="77777777" w:rsidR="001E0224" w:rsidRPr="00FD04C7" w:rsidRDefault="004823B0" w:rsidP="00CE39B2">
            <w:pPr>
              <w:spacing w:beforeLines="50" w:before="156" w:afterLines="50" w:after="156" w:line="360" w:lineRule="auto"/>
              <w:jc w:val="left"/>
              <w:rPr>
                <w:b/>
                <w:bCs/>
                <w:iCs/>
                <w:sz w:val="24"/>
              </w:rPr>
            </w:pPr>
            <w:r w:rsidRPr="00FD04C7">
              <w:rPr>
                <w:b/>
                <w:bCs/>
                <w:iCs/>
                <w:sz w:val="24"/>
              </w:rPr>
              <w:t>三、会议时间</w:t>
            </w:r>
          </w:p>
        </w:tc>
        <w:tc>
          <w:tcPr>
            <w:tcW w:w="7359" w:type="dxa"/>
            <w:vAlign w:val="center"/>
          </w:tcPr>
          <w:p w14:paraId="63319EDF" w14:textId="6D9619C0" w:rsidR="001E0224" w:rsidRPr="00FD04C7" w:rsidRDefault="004823B0">
            <w:pPr>
              <w:spacing w:beforeLines="50" w:before="156" w:afterLines="50" w:after="156" w:line="360" w:lineRule="auto"/>
              <w:jc w:val="left"/>
              <w:rPr>
                <w:bCs/>
                <w:iCs/>
                <w:sz w:val="24"/>
              </w:rPr>
            </w:pPr>
            <w:r w:rsidRPr="00FD04C7">
              <w:rPr>
                <w:bCs/>
                <w:iCs/>
                <w:sz w:val="24"/>
              </w:rPr>
              <w:t>2024</w:t>
            </w:r>
            <w:r w:rsidRPr="00FD04C7">
              <w:rPr>
                <w:bCs/>
                <w:iCs/>
                <w:sz w:val="24"/>
              </w:rPr>
              <w:t>年</w:t>
            </w:r>
            <w:r w:rsidR="00AD48E2">
              <w:rPr>
                <w:rFonts w:hint="eastAsia"/>
                <w:bCs/>
                <w:iCs/>
                <w:sz w:val="24"/>
              </w:rPr>
              <w:t>10</w:t>
            </w:r>
            <w:r w:rsidRPr="00FD04C7">
              <w:rPr>
                <w:bCs/>
                <w:iCs/>
                <w:sz w:val="24"/>
              </w:rPr>
              <w:t>月</w:t>
            </w:r>
            <w:r w:rsidR="00D71BEE" w:rsidRPr="00FD04C7">
              <w:rPr>
                <w:bCs/>
                <w:iCs/>
                <w:sz w:val="24"/>
              </w:rPr>
              <w:t>2</w:t>
            </w:r>
            <w:r w:rsidR="00AD48E2">
              <w:rPr>
                <w:rFonts w:hint="eastAsia"/>
                <w:bCs/>
                <w:iCs/>
                <w:sz w:val="24"/>
              </w:rPr>
              <w:t>5</w:t>
            </w:r>
            <w:r w:rsidRPr="00FD04C7">
              <w:rPr>
                <w:bCs/>
                <w:iCs/>
                <w:sz w:val="24"/>
              </w:rPr>
              <w:t>日</w:t>
            </w:r>
            <w:r w:rsidR="00AD48E2">
              <w:rPr>
                <w:rFonts w:hint="eastAsia"/>
                <w:bCs/>
                <w:iCs/>
                <w:sz w:val="24"/>
              </w:rPr>
              <w:t>下</w:t>
            </w:r>
            <w:r w:rsidR="007D2C4E" w:rsidRPr="00FD04C7">
              <w:rPr>
                <w:bCs/>
                <w:iCs/>
                <w:sz w:val="24"/>
              </w:rPr>
              <w:t>午</w:t>
            </w:r>
            <w:r w:rsidR="00AD48E2">
              <w:rPr>
                <w:rFonts w:hint="eastAsia"/>
                <w:bCs/>
                <w:iCs/>
                <w:sz w:val="24"/>
              </w:rPr>
              <w:t>15</w:t>
            </w:r>
            <w:r w:rsidR="007D2C4E" w:rsidRPr="00FD04C7">
              <w:rPr>
                <w:bCs/>
                <w:iCs/>
                <w:sz w:val="24"/>
              </w:rPr>
              <w:t>：</w:t>
            </w:r>
            <w:r w:rsidR="007D2C4E" w:rsidRPr="00FD04C7">
              <w:rPr>
                <w:bCs/>
                <w:iCs/>
                <w:sz w:val="24"/>
              </w:rPr>
              <w:t>00-1</w:t>
            </w:r>
            <w:r w:rsidR="00AD48E2">
              <w:rPr>
                <w:rFonts w:hint="eastAsia"/>
                <w:bCs/>
                <w:iCs/>
                <w:sz w:val="24"/>
              </w:rPr>
              <w:t>6</w:t>
            </w:r>
            <w:r w:rsidR="007D2C4E" w:rsidRPr="00FD04C7">
              <w:rPr>
                <w:bCs/>
                <w:iCs/>
                <w:sz w:val="24"/>
              </w:rPr>
              <w:t>：</w:t>
            </w:r>
            <w:r w:rsidR="007D2C4E" w:rsidRPr="00FD04C7">
              <w:rPr>
                <w:bCs/>
                <w:iCs/>
                <w:sz w:val="24"/>
              </w:rPr>
              <w:t>00</w:t>
            </w:r>
          </w:p>
        </w:tc>
      </w:tr>
      <w:tr w:rsidR="00330434" w:rsidRPr="00FD04C7" w14:paraId="29892C8D" w14:textId="77777777">
        <w:trPr>
          <w:trHeight w:val="478"/>
          <w:jc w:val="center"/>
        </w:trPr>
        <w:tc>
          <w:tcPr>
            <w:tcW w:w="1980" w:type="dxa"/>
            <w:vAlign w:val="center"/>
          </w:tcPr>
          <w:p w14:paraId="4069EAF4" w14:textId="77777777" w:rsidR="001E0224" w:rsidRPr="00FD04C7" w:rsidRDefault="004823B0" w:rsidP="00CE39B2">
            <w:pPr>
              <w:spacing w:beforeLines="50" w:before="156" w:afterLines="50" w:after="156" w:line="360" w:lineRule="auto"/>
              <w:jc w:val="left"/>
              <w:rPr>
                <w:b/>
                <w:bCs/>
                <w:iCs/>
                <w:sz w:val="24"/>
              </w:rPr>
            </w:pPr>
            <w:r w:rsidRPr="00FD04C7">
              <w:rPr>
                <w:b/>
                <w:bCs/>
                <w:iCs/>
                <w:sz w:val="24"/>
              </w:rPr>
              <w:t>四、会议地点</w:t>
            </w:r>
          </w:p>
        </w:tc>
        <w:tc>
          <w:tcPr>
            <w:tcW w:w="7359" w:type="dxa"/>
            <w:vAlign w:val="center"/>
          </w:tcPr>
          <w:p w14:paraId="3A675734" w14:textId="77777777" w:rsidR="001E0224" w:rsidRPr="00FD04C7" w:rsidRDefault="004823B0">
            <w:pPr>
              <w:spacing w:beforeLines="50" w:before="156" w:afterLines="50" w:after="156" w:line="360" w:lineRule="auto"/>
              <w:jc w:val="left"/>
              <w:rPr>
                <w:bCs/>
                <w:iCs/>
                <w:sz w:val="24"/>
              </w:rPr>
            </w:pPr>
            <w:r w:rsidRPr="00FD04C7">
              <w:rPr>
                <w:bCs/>
                <w:iCs/>
                <w:sz w:val="24"/>
              </w:rPr>
              <w:t>公司会议室</w:t>
            </w:r>
          </w:p>
        </w:tc>
      </w:tr>
      <w:tr w:rsidR="00330434" w:rsidRPr="00FD04C7" w14:paraId="5E765E58" w14:textId="77777777">
        <w:trPr>
          <w:trHeight w:val="869"/>
          <w:jc w:val="center"/>
        </w:trPr>
        <w:tc>
          <w:tcPr>
            <w:tcW w:w="1980" w:type="dxa"/>
            <w:vAlign w:val="center"/>
          </w:tcPr>
          <w:p w14:paraId="0E7EDBB7" w14:textId="77777777" w:rsidR="001E0224" w:rsidRPr="00FD04C7" w:rsidRDefault="004823B0" w:rsidP="00CE39B2">
            <w:pPr>
              <w:spacing w:beforeLines="50" w:before="156" w:afterLines="50" w:after="156" w:line="360" w:lineRule="auto"/>
              <w:jc w:val="left"/>
              <w:rPr>
                <w:b/>
                <w:bCs/>
                <w:iCs/>
                <w:sz w:val="24"/>
              </w:rPr>
            </w:pPr>
            <w:r w:rsidRPr="00FD04C7">
              <w:rPr>
                <w:b/>
                <w:bCs/>
                <w:iCs/>
                <w:sz w:val="24"/>
              </w:rPr>
              <w:lastRenderedPageBreak/>
              <w:t>五、接待人员</w:t>
            </w:r>
          </w:p>
        </w:tc>
        <w:tc>
          <w:tcPr>
            <w:tcW w:w="7359" w:type="dxa"/>
            <w:vAlign w:val="center"/>
          </w:tcPr>
          <w:p w14:paraId="33BFC1B0" w14:textId="43D686C4" w:rsidR="001E0224" w:rsidRPr="00FD04C7" w:rsidRDefault="004823B0">
            <w:pPr>
              <w:spacing w:beforeLines="50" w:before="156" w:afterLines="50" w:after="156" w:line="360" w:lineRule="auto"/>
              <w:jc w:val="left"/>
              <w:rPr>
                <w:bCs/>
                <w:iCs/>
                <w:sz w:val="24"/>
              </w:rPr>
            </w:pPr>
            <w:r w:rsidRPr="00FD04C7">
              <w:rPr>
                <w:bCs/>
                <w:iCs/>
                <w:sz w:val="24"/>
              </w:rPr>
              <w:t>董事、</w:t>
            </w:r>
            <w:r w:rsidR="002A3F38" w:rsidRPr="00FD04C7">
              <w:rPr>
                <w:bCs/>
                <w:iCs/>
                <w:sz w:val="24"/>
              </w:rPr>
              <w:t>副总裁、</w:t>
            </w:r>
            <w:proofErr w:type="gramStart"/>
            <w:r w:rsidRPr="00FD04C7">
              <w:rPr>
                <w:bCs/>
                <w:iCs/>
                <w:sz w:val="24"/>
              </w:rPr>
              <w:t>董秘林辉潞</w:t>
            </w:r>
            <w:proofErr w:type="gramEnd"/>
            <w:r w:rsidRPr="00FD04C7">
              <w:rPr>
                <w:bCs/>
                <w:iCs/>
                <w:sz w:val="24"/>
              </w:rPr>
              <w:t>；</w:t>
            </w:r>
            <w:r w:rsidRPr="00FD04C7">
              <w:rPr>
                <w:bCs/>
                <w:iCs/>
                <w:sz w:val="24"/>
              </w:rPr>
              <w:t>IR</w:t>
            </w:r>
            <w:r w:rsidRPr="00FD04C7">
              <w:rPr>
                <w:bCs/>
                <w:iCs/>
                <w:sz w:val="24"/>
              </w:rPr>
              <w:t>总监陈剑辉</w:t>
            </w:r>
          </w:p>
        </w:tc>
      </w:tr>
      <w:tr w:rsidR="00F8197A" w:rsidRPr="00FD04C7" w14:paraId="1B77FBC8" w14:textId="77777777">
        <w:trPr>
          <w:trHeight w:val="869"/>
          <w:jc w:val="center"/>
        </w:trPr>
        <w:tc>
          <w:tcPr>
            <w:tcW w:w="1980" w:type="dxa"/>
            <w:vAlign w:val="center"/>
          </w:tcPr>
          <w:p w14:paraId="5F7F90FC" w14:textId="2A4FD9F5" w:rsidR="00F8197A" w:rsidRPr="00FD04C7" w:rsidRDefault="00F8197A" w:rsidP="00CE39B2">
            <w:pPr>
              <w:spacing w:beforeLines="50" w:before="156" w:afterLines="50" w:after="156" w:line="360" w:lineRule="auto"/>
              <w:jc w:val="left"/>
              <w:rPr>
                <w:b/>
                <w:bCs/>
                <w:iCs/>
                <w:sz w:val="24"/>
              </w:rPr>
            </w:pPr>
            <w:r w:rsidRPr="00FD04C7">
              <w:rPr>
                <w:b/>
                <w:bCs/>
                <w:iCs/>
                <w:sz w:val="24"/>
              </w:rPr>
              <w:t>六、</w:t>
            </w:r>
            <w:r w:rsidRPr="00FD04C7">
              <w:rPr>
                <w:b/>
                <w:sz w:val="24"/>
              </w:rPr>
              <w:t>机构提问与交流情况</w:t>
            </w:r>
          </w:p>
        </w:tc>
        <w:tc>
          <w:tcPr>
            <w:tcW w:w="7359" w:type="dxa"/>
            <w:vAlign w:val="center"/>
          </w:tcPr>
          <w:p w14:paraId="2752FCDD" w14:textId="25A2DC35" w:rsidR="00F8197A" w:rsidRPr="00FD04C7" w:rsidRDefault="00F8197A" w:rsidP="00F8197A">
            <w:pPr>
              <w:spacing w:beforeLines="50" w:before="156" w:afterLines="50" w:after="156" w:line="360" w:lineRule="auto"/>
              <w:ind w:firstLineChars="200" w:firstLine="482"/>
              <w:rPr>
                <w:sz w:val="24"/>
              </w:rPr>
            </w:pPr>
            <w:r w:rsidRPr="00FD04C7">
              <w:rPr>
                <w:b/>
                <w:sz w:val="24"/>
              </w:rPr>
              <w:t>问题一、请介绍下公司</w:t>
            </w:r>
            <w:r w:rsidRPr="00FD04C7">
              <w:rPr>
                <w:b/>
                <w:sz w:val="24"/>
              </w:rPr>
              <w:t>2024</w:t>
            </w:r>
            <w:r w:rsidRPr="00FD04C7">
              <w:rPr>
                <w:b/>
                <w:sz w:val="24"/>
              </w:rPr>
              <w:t>年</w:t>
            </w:r>
            <w:r w:rsidR="00AD48E2">
              <w:rPr>
                <w:rFonts w:hint="eastAsia"/>
                <w:b/>
                <w:sz w:val="24"/>
              </w:rPr>
              <w:t>三季</w:t>
            </w:r>
            <w:r w:rsidRPr="00FD04C7">
              <w:rPr>
                <w:b/>
                <w:sz w:val="24"/>
              </w:rPr>
              <w:t>度</w:t>
            </w:r>
            <w:r w:rsidR="00FC45D1">
              <w:rPr>
                <w:rFonts w:hint="eastAsia"/>
                <w:b/>
                <w:sz w:val="24"/>
              </w:rPr>
              <w:t>经营</w:t>
            </w:r>
            <w:r w:rsidRPr="00FD04C7">
              <w:rPr>
                <w:b/>
                <w:sz w:val="24"/>
              </w:rPr>
              <w:t>情况</w:t>
            </w:r>
            <w:r w:rsidR="00FE7F82">
              <w:rPr>
                <w:rFonts w:hint="eastAsia"/>
                <w:b/>
                <w:sz w:val="24"/>
              </w:rPr>
              <w:t>？</w:t>
            </w:r>
          </w:p>
          <w:p w14:paraId="3FAE1B04" w14:textId="36538D24" w:rsidR="00A02274" w:rsidRPr="00FE7F82" w:rsidRDefault="00F8197A" w:rsidP="00FE7F82">
            <w:pPr>
              <w:spacing w:line="360" w:lineRule="auto"/>
              <w:ind w:firstLineChars="200" w:firstLine="480"/>
              <w:rPr>
                <w:sz w:val="24"/>
              </w:rPr>
            </w:pPr>
            <w:r w:rsidRPr="00FD04C7">
              <w:rPr>
                <w:sz w:val="24"/>
              </w:rPr>
              <w:t>答：</w:t>
            </w:r>
            <w:r w:rsidR="00AD48E2" w:rsidRPr="00AD48E2">
              <w:rPr>
                <w:rFonts w:hint="eastAsia"/>
                <w:sz w:val="24"/>
              </w:rPr>
              <w:t>2024</w:t>
            </w:r>
            <w:r w:rsidR="00AD48E2" w:rsidRPr="00AD48E2">
              <w:rPr>
                <w:rFonts w:hint="eastAsia"/>
                <w:sz w:val="24"/>
              </w:rPr>
              <w:t>年，公司坚持技术驱动，加大研发平台建设，推动新兴业务发展，同时在日本、德国设立全资子公司，加速全球业务布局，不断打造技术领先的研发和生产平台。</w:t>
            </w:r>
            <w:r w:rsidR="00AD48E2" w:rsidRPr="00AD48E2">
              <w:rPr>
                <w:rFonts w:hint="eastAsia"/>
                <w:sz w:val="24"/>
              </w:rPr>
              <w:t>2024</w:t>
            </w:r>
            <w:r w:rsidR="00AD48E2" w:rsidRPr="00AD48E2">
              <w:rPr>
                <w:rFonts w:hint="eastAsia"/>
                <w:sz w:val="24"/>
              </w:rPr>
              <w:t>年前三季度，公司实现营业收入</w:t>
            </w:r>
            <w:r w:rsidR="00AD48E2" w:rsidRPr="00AD48E2">
              <w:rPr>
                <w:rFonts w:hint="eastAsia"/>
                <w:sz w:val="24"/>
              </w:rPr>
              <w:t>39.65</w:t>
            </w:r>
            <w:r w:rsidR="00AD48E2" w:rsidRPr="00AD48E2">
              <w:rPr>
                <w:rFonts w:hint="eastAsia"/>
                <w:sz w:val="24"/>
              </w:rPr>
              <w:t>亿元，</w:t>
            </w:r>
            <w:r w:rsidR="00AD48E2">
              <w:rPr>
                <w:rFonts w:hint="eastAsia"/>
                <w:sz w:val="24"/>
              </w:rPr>
              <w:t>同比减少</w:t>
            </w:r>
            <w:r w:rsidR="00255C95">
              <w:rPr>
                <w:rFonts w:hint="eastAsia"/>
                <w:sz w:val="24"/>
              </w:rPr>
              <w:t>13.36</w:t>
            </w:r>
            <w:r w:rsidR="00AD48E2">
              <w:rPr>
                <w:rFonts w:hint="eastAsia"/>
                <w:sz w:val="24"/>
              </w:rPr>
              <w:t>%</w:t>
            </w:r>
            <w:r w:rsidR="00AD48E2">
              <w:rPr>
                <w:rFonts w:hint="eastAsia"/>
                <w:sz w:val="24"/>
              </w:rPr>
              <w:t>，</w:t>
            </w:r>
            <w:r w:rsidR="00AD48E2" w:rsidRPr="00AD48E2">
              <w:rPr>
                <w:rFonts w:hint="eastAsia"/>
                <w:sz w:val="24"/>
              </w:rPr>
              <w:t>归属于母公司的净利润为</w:t>
            </w:r>
            <w:r w:rsidR="00AD48E2" w:rsidRPr="00AD48E2">
              <w:rPr>
                <w:rFonts w:hint="eastAsia"/>
                <w:sz w:val="24"/>
              </w:rPr>
              <w:t>6.31</w:t>
            </w:r>
            <w:r w:rsidR="00AD48E2" w:rsidRPr="00AD48E2">
              <w:rPr>
                <w:rFonts w:hint="eastAsia"/>
                <w:sz w:val="24"/>
              </w:rPr>
              <w:t>亿元</w:t>
            </w:r>
            <w:r w:rsidR="00AD48E2">
              <w:rPr>
                <w:rFonts w:hint="eastAsia"/>
                <w:sz w:val="24"/>
              </w:rPr>
              <w:t>，同比减少</w:t>
            </w:r>
            <w:r w:rsidR="00255C95">
              <w:rPr>
                <w:rFonts w:hint="eastAsia"/>
                <w:sz w:val="24"/>
              </w:rPr>
              <w:t>34.74</w:t>
            </w:r>
            <w:r w:rsidR="00AD48E2">
              <w:rPr>
                <w:rFonts w:hint="eastAsia"/>
                <w:sz w:val="24"/>
              </w:rPr>
              <w:t>%</w:t>
            </w:r>
            <w:r w:rsidR="00AD48E2" w:rsidRPr="00AD48E2">
              <w:rPr>
                <w:rFonts w:hint="eastAsia"/>
                <w:sz w:val="24"/>
              </w:rPr>
              <w:t>。本报告期，公司营业收入季度</w:t>
            </w:r>
            <w:proofErr w:type="gramStart"/>
            <w:r w:rsidR="00AD48E2" w:rsidRPr="00AD48E2">
              <w:rPr>
                <w:rFonts w:hint="eastAsia"/>
                <w:sz w:val="24"/>
              </w:rPr>
              <w:t>间环比降幅收</w:t>
            </w:r>
            <w:proofErr w:type="gramEnd"/>
            <w:r w:rsidR="00AD48E2" w:rsidRPr="00AD48E2">
              <w:rPr>
                <w:rFonts w:hint="eastAsia"/>
                <w:sz w:val="24"/>
              </w:rPr>
              <w:t>窄，主营业务趋势向好，大客户业务持续保持稳定；制剂业务延续上半年的增长势头，客户数和项目数增长显著；公司经营受汇兑损失、财务费用增加影响较大。接下来，公司将持续加强与客户合作的广度与深度，进一步提升核心大客户的项目管线渗透率，积极开拓新客户的订单量。</w:t>
            </w:r>
          </w:p>
          <w:p w14:paraId="05C3547F" w14:textId="5BCB69B3" w:rsidR="006718D4" w:rsidRDefault="006718D4" w:rsidP="00EC6884">
            <w:pPr>
              <w:spacing w:beforeLines="50" w:before="156" w:afterLines="50" w:after="156" w:line="360" w:lineRule="auto"/>
              <w:ind w:firstLineChars="200" w:firstLine="482"/>
              <w:rPr>
                <w:b/>
                <w:sz w:val="24"/>
              </w:rPr>
            </w:pPr>
            <w:r w:rsidRPr="00FD04C7">
              <w:rPr>
                <w:b/>
                <w:sz w:val="24"/>
              </w:rPr>
              <w:t>问题</w:t>
            </w:r>
            <w:r>
              <w:rPr>
                <w:rFonts w:hint="eastAsia"/>
                <w:b/>
                <w:sz w:val="24"/>
              </w:rPr>
              <w:t>二</w:t>
            </w:r>
            <w:r w:rsidR="00EC6884">
              <w:rPr>
                <w:rFonts w:hint="eastAsia"/>
                <w:b/>
                <w:sz w:val="24"/>
              </w:rPr>
              <w:t>、</w:t>
            </w:r>
            <w:r w:rsidRPr="00136FEB">
              <w:rPr>
                <w:rFonts w:hint="eastAsia"/>
                <w:b/>
                <w:sz w:val="24"/>
              </w:rPr>
              <w:t>目前</w:t>
            </w:r>
            <w:r w:rsidRPr="00136FEB">
              <w:rPr>
                <w:rFonts w:hint="eastAsia"/>
                <w:b/>
                <w:sz w:val="24"/>
              </w:rPr>
              <w:t>CDMO</w:t>
            </w:r>
            <w:r w:rsidRPr="00136FEB">
              <w:rPr>
                <w:rFonts w:hint="eastAsia"/>
                <w:b/>
                <w:sz w:val="24"/>
              </w:rPr>
              <w:t>国内外订单情况以及签单趋势，公司</w:t>
            </w:r>
            <w:r w:rsidR="00982463">
              <w:rPr>
                <w:rFonts w:hint="eastAsia"/>
                <w:b/>
                <w:sz w:val="24"/>
              </w:rPr>
              <w:t>20</w:t>
            </w:r>
            <w:r w:rsidRPr="00136FEB">
              <w:rPr>
                <w:rFonts w:hint="eastAsia"/>
                <w:b/>
                <w:sz w:val="24"/>
              </w:rPr>
              <w:t>24</w:t>
            </w:r>
            <w:r w:rsidRPr="00136FEB">
              <w:rPr>
                <w:rFonts w:hint="eastAsia"/>
                <w:b/>
                <w:sz w:val="24"/>
              </w:rPr>
              <w:t>年营收及利润预期</w:t>
            </w:r>
            <w:r w:rsidR="00FE7F82">
              <w:rPr>
                <w:rFonts w:hint="eastAsia"/>
                <w:b/>
                <w:sz w:val="24"/>
              </w:rPr>
              <w:t>？</w:t>
            </w:r>
          </w:p>
          <w:p w14:paraId="04488C3E" w14:textId="641DADDD" w:rsidR="00EC6851" w:rsidRDefault="006718D4" w:rsidP="00EC6884">
            <w:pPr>
              <w:spacing w:line="360" w:lineRule="auto"/>
              <w:ind w:firstLineChars="200" w:firstLine="480"/>
              <w:rPr>
                <w:sz w:val="24"/>
              </w:rPr>
            </w:pPr>
            <w:r w:rsidRPr="00982463">
              <w:rPr>
                <w:sz w:val="24"/>
              </w:rPr>
              <w:t>答：</w:t>
            </w:r>
            <w:r w:rsidR="00B02C1D">
              <w:rPr>
                <w:rFonts w:hint="eastAsia"/>
                <w:sz w:val="24"/>
              </w:rPr>
              <w:t>整个海外投融资持续好转，海外</w:t>
            </w:r>
            <w:r w:rsidR="00B02C1D">
              <w:rPr>
                <w:rFonts w:hint="eastAsia"/>
                <w:sz w:val="24"/>
              </w:rPr>
              <w:t>CDMO</w:t>
            </w:r>
            <w:r w:rsidR="00B02C1D">
              <w:rPr>
                <w:rFonts w:hint="eastAsia"/>
                <w:sz w:val="24"/>
              </w:rPr>
              <w:t>企业订单非常饱满。公司第三季度的订单延期上半年的良好态势。</w:t>
            </w:r>
            <w:r w:rsidRPr="00982463">
              <w:rPr>
                <w:rFonts w:hint="eastAsia"/>
                <w:sz w:val="24"/>
              </w:rPr>
              <w:t>2024</w:t>
            </w:r>
            <w:r w:rsidRPr="00982463">
              <w:rPr>
                <w:rFonts w:hint="eastAsia"/>
                <w:sz w:val="24"/>
              </w:rPr>
              <w:t>年前三年季度，公司新增项目数同比增长</w:t>
            </w:r>
            <w:r w:rsidRPr="00982463">
              <w:rPr>
                <w:rFonts w:hint="eastAsia"/>
                <w:sz w:val="24"/>
              </w:rPr>
              <w:t>15%</w:t>
            </w:r>
            <w:r w:rsidRPr="00982463">
              <w:rPr>
                <w:rFonts w:hint="eastAsia"/>
                <w:sz w:val="24"/>
              </w:rPr>
              <w:t>左右，其中新承接项目一半以上来自海外，</w:t>
            </w:r>
            <w:proofErr w:type="gramStart"/>
            <w:r w:rsidRPr="00982463">
              <w:rPr>
                <w:rFonts w:hint="eastAsia"/>
                <w:sz w:val="24"/>
              </w:rPr>
              <w:t>偏业务链</w:t>
            </w:r>
            <w:proofErr w:type="gramEnd"/>
            <w:r w:rsidRPr="00982463">
              <w:rPr>
                <w:rFonts w:hint="eastAsia"/>
                <w:sz w:val="24"/>
              </w:rPr>
              <w:t>后端项目</w:t>
            </w:r>
            <w:proofErr w:type="gramStart"/>
            <w:r w:rsidRPr="00982463">
              <w:rPr>
                <w:rFonts w:hint="eastAsia"/>
                <w:sz w:val="24"/>
              </w:rPr>
              <w:t>占比</w:t>
            </w:r>
            <w:proofErr w:type="gramEnd"/>
            <w:r w:rsidRPr="00982463">
              <w:rPr>
                <w:rFonts w:hint="eastAsia"/>
                <w:sz w:val="24"/>
              </w:rPr>
              <w:t>较高，</w:t>
            </w:r>
            <w:r w:rsidR="00B02C1D">
              <w:rPr>
                <w:rFonts w:hint="eastAsia"/>
                <w:sz w:val="24"/>
              </w:rPr>
              <w:t>欧洲市场是公司业务主要来源，国内</w:t>
            </w:r>
            <w:proofErr w:type="gramStart"/>
            <w:r w:rsidR="00B02C1D">
              <w:rPr>
                <w:rFonts w:hint="eastAsia"/>
                <w:sz w:val="24"/>
              </w:rPr>
              <w:t>市场</w:t>
            </w:r>
            <w:r w:rsidR="0093441F">
              <w:rPr>
                <w:rFonts w:hint="eastAsia"/>
                <w:sz w:val="24"/>
              </w:rPr>
              <w:t>受投融</w:t>
            </w:r>
            <w:proofErr w:type="gramEnd"/>
            <w:r w:rsidR="0093441F">
              <w:rPr>
                <w:rFonts w:hint="eastAsia"/>
                <w:sz w:val="24"/>
              </w:rPr>
              <w:t>资影响，目前</w:t>
            </w:r>
            <w:r w:rsidR="00B02C1D">
              <w:rPr>
                <w:rFonts w:hint="eastAsia"/>
                <w:sz w:val="24"/>
              </w:rPr>
              <w:t>没有恢复到正常水平，</w:t>
            </w:r>
            <w:r w:rsidR="0093441F">
              <w:rPr>
                <w:rFonts w:hint="eastAsia"/>
                <w:sz w:val="24"/>
              </w:rPr>
              <w:t>加之</w:t>
            </w:r>
            <w:r w:rsidR="00B02C1D">
              <w:rPr>
                <w:rFonts w:hint="eastAsia"/>
                <w:sz w:val="24"/>
              </w:rPr>
              <w:t>个别客户产品终端销售不及预期</w:t>
            </w:r>
            <w:r w:rsidR="0093441F">
              <w:rPr>
                <w:rFonts w:hint="eastAsia"/>
                <w:sz w:val="24"/>
              </w:rPr>
              <w:t>，对国内业务略有影响</w:t>
            </w:r>
            <w:r w:rsidR="00B02C1D">
              <w:rPr>
                <w:rFonts w:hint="eastAsia"/>
                <w:sz w:val="24"/>
              </w:rPr>
              <w:t>。</w:t>
            </w:r>
            <w:r w:rsidR="0093441F">
              <w:rPr>
                <w:rFonts w:hint="eastAsia"/>
                <w:sz w:val="24"/>
              </w:rPr>
              <w:t>从业务发展趋势看，</w:t>
            </w:r>
            <w:r w:rsidR="0093441F">
              <w:rPr>
                <w:rFonts w:hint="eastAsia"/>
                <w:sz w:val="24"/>
              </w:rPr>
              <w:t>CDMO</w:t>
            </w:r>
            <w:r w:rsidR="0093441F">
              <w:rPr>
                <w:rFonts w:hint="eastAsia"/>
                <w:sz w:val="24"/>
              </w:rPr>
              <w:t>业务</w:t>
            </w:r>
            <w:r w:rsidR="00EC6851">
              <w:rPr>
                <w:rFonts w:hint="eastAsia"/>
                <w:sz w:val="24"/>
              </w:rPr>
              <w:t>三季度</w:t>
            </w:r>
            <w:r w:rsidR="0093441F">
              <w:rPr>
                <w:rFonts w:hint="eastAsia"/>
                <w:sz w:val="24"/>
              </w:rPr>
              <w:t>同比稳中有升</w:t>
            </w:r>
            <w:r w:rsidR="00EC6851">
              <w:rPr>
                <w:rFonts w:hint="eastAsia"/>
                <w:sz w:val="24"/>
              </w:rPr>
              <w:t>，四季度预期会继续</w:t>
            </w:r>
            <w:r w:rsidR="0093441F">
              <w:rPr>
                <w:rFonts w:hint="eastAsia"/>
                <w:sz w:val="24"/>
              </w:rPr>
              <w:t>向好</w:t>
            </w:r>
            <w:r w:rsidR="00EC6851">
              <w:rPr>
                <w:rFonts w:hint="eastAsia"/>
                <w:sz w:val="24"/>
              </w:rPr>
              <w:t>，</w:t>
            </w:r>
            <w:r w:rsidR="0093441F">
              <w:rPr>
                <w:rFonts w:hint="eastAsia"/>
                <w:sz w:val="24"/>
              </w:rPr>
              <w:t>预计全年</w:t>
            </w:r>
            <w:r w:rsidR="00EC6851">
              <w:rPr>
                <w:rFonts w:hint="eastAsia"/>
                <w:sz w:val="24"/>
              </w:rPr>
              <w:t>毛利率</w:t>
            </w:r>
            <w:r w:rsidR="0093441F">
              <w:rPr>
                <w:rFonts w:hint="eastAsia"/>
                <w:sz w:val="24"/>
              </w:rPr>
              <w:t>维持</w:t>
            </w:r>
            <w:r w:rsidR="00EC6851">
              <w:rPr>
                <w:rFonts w:hint="eastAsia"/>
                <w:sz w:val="24"/>
              </w:rPr>
              <w:t>40%</w:t>
            </w:r>
            <w:r w:rsidR="00EC6851">
              <w:rPr>
                <w:rFonts w:hint="eastAsia"/>
                <w:sz w:val="24"/>
              </w:rPr>
              <w:t>左右的水平</w:t>
            </w:r>
            <w:r w:rsidR="00EC6851" w:rsidRPr="00982463">
              <w:rPr>
                <w:rFonts w:hint="eastAsia"/>
                <w:sz w:val="24"/>
              </w:rPr>
              <w:t>。</w:t>
            </w:r>
          </w:p>
          <w:p w14:paraId="15456054" w14:textId="02DCE69C" w:rsidR="006718D4" w:rsidRPr="00FD04C7" w:rsidRDefault="00EC6884" w:rsidP="006718D4">
            <w:pPr>
              <w:spacing w:beforeLines="50" w:before="156" w:afterLines="50" w:after="156" w:line="360" w:lineRule="auto"/>
              <w:ind w:firstLineChars="200" w:firstLine="482"/>
              <w:rPr>
                <w:b/>
                <w:sz w:val="24"/>
              </w:rPr>
            </w:pPr>
            <w:r w:rsidRPr="00FD04C7">
              <w:rPr>
                <w:b/>
                <w:sz w:val="24"/>
              </w:rPr>
              <w:t>问题</w:t>
            </w:r>
            <w:r w:rsidR="003D4F0F">
              <w:rPr>
                <w:rFonts w:hint="eastAsia"/>
                <w:b/>
                <w:sz w:val="24"/>
              </w:rPr>
              <w:t>三</w:t>
            </w:r>
            <w:r w:rsidRPr="00FD04C7">
              <w:rPr>
                <w:b/>
                <w:sz w:val="24"/>
              </w:rPr>
              <w:t>、</w:t>
            </w:r>
            <w:proofErr w:type="gramStart"/>
            <w:r>
              <w:rPr>
                <w:rFonts w:hint="eastAsia"/>
                <w:b/>
                <w:sz w:val="24"/>
              </w:rPr>
              <w:t>九洲</w:t>
            </w:r>
            <w:proofErr w:type="gramEnd"/>
            <w:r>
              <w:rPr>
                <w:rFonts w:hint="eastAsia"/>
                <w:b/>
                <w:sz w:val="24"/>
              </w:rPr>
              <w:t>药业（台州）</w:t>
            </w:r>
            <w:r w:rsidR="006718D4" w:rsidRPr="00136FEB">
              <w:rPr>
                <w:rFonts w:hint="eastAsia"/>
                <w:b/>
                <w:sz w:val="24"/>
              </w:rPr>
              <w:t>新</w:t>
            </w:r>
            <w:proofErr w:type="gramStart"/>
            <w:r w:rsidR="006718D4" w:rsidRPr="00136FEB">
              <w:rPr>
                <w:rFonts w:hint="eastAsia"/>
                <w:b/>
                <w:sz w:val="24"/>
              </w:rPr>
              <w:t>基地转固节</w:t>
            </w:r>
            <w:proofErr w:type="gramEnd"/>
            <w:r w:rsidR="006718D4" w:rsidRPr="00136FEB">
              <w:rPr>
                <w:rFonts w:hint="eastAsia"/>
                <w:b/>
                <w:sz w:val="24"/>
              </w:rPr>
              <w:t>奏以及未来</w:t>
            </w:r>
            <w:r w:rsidR="006718D4" w:rsidRPr="00136FEB">
              <w:rPr>
                <w:rFonts w:hint="eastAsia"/>
                <w:b/>
                <w:sz w:val="24"/>
              </w:rPr>
              <w:t>3</w:t>
            </w:r>
            <w:r w:rsidR="006718D4" w:rsidRPr="00136FEB">
              <w:rPr>
                <w:rFonts w:hint="eastAsia"/>
                <w:b/>
                <w:sz w:val="24"/>
              </w:rPr>
              <w:t>年折旧的预期金额</w:t>
            </w:r>
            <w:r w:rsidR="006718D4">
              <w:rPr>
                <w:rFonts w:hint="eastAsia"/>
                <w:b/>
                <w:sz w:val="24"/>
              </w:rPr>
              <w:t>？</w:t>
            </w:r>
          </w:p>
          <w:p w14:paraId="1A4B3E77" w14:textId="440CF5E0" w:rsidR="006718D4" w:rsidRPr="00837F2A" w:rsidRDefault="006718D4" w:rsidP="00837F2A">
            <w:pPr>
              <w:spacing w:line="360" w:lineRule="auto"/>
              <w:ind w:firstLineChars="200" w:firstLine="480"/>
              <w:rPr>
                <w:sz w:val="24"/>
              </w:rPr>
            </w:pPr>
            <w:r w:rsidRPr="00EC6884">
              <w:rPr>
                <w:sz w:val="24"/>
              </w:rPr>
              <w:t>答：</w:t>
            </w:r>
            <w:proofErr w:type="gramStart"/>
            <w:r w:rsidR="00EC6884" w:rsidRPr="00EC6884">
              <w:rPr>
                <w:rFonts w:hint="eastAsia"/>
                <w:sz w:val="24"/>
              </w:rPr>
              <w:t>九洲</w:t>
            </w:r>
            <w:proofErr w:type="gramEnd"/>
            <w:r w:rsidR="00EC6884" w:rsidRPr="00EC6884">
              <w:rPr>
                <w:rFonts w:hint="eastAsia"/>
                <w:sz w:val="24"/>
              </w:rPr>
              <w:t>药业（台州）新</w:t>
            </w:r>
            <w:r w:rsidR="005E5A3A">
              <w:rPr>
                <w:rFonts w:hint="eastAsia"/>
                <w:sz w:val="24"/>
              </w:rPr>
              <w:t>基地一期项目计划新建</w:t>
            </w:r>
            <w:r w:rsidR="005E5A3A">
              <w:rPr>
                <w:rFonts w:hint="eastAsia"/>
                <w:sz w:val="24"/>
              </w:rPr>
              <w:t>4</w:t>
            </w:r>
            <w:r w:rsidR="005E5A3A">
              <w:rPr>
                <w:rFonts w:hint="eastAsia"/>
                <w:sz w:val="24"/>
              </w:rPr>
              <w:t>栋车间，</w:t>
            </w:r>
            <w:r w:rsidR="00EC6884" w:rsidRPr="00EC6884">
              <w:rPr>
                <w:rFonts w:hint="eastAsia"/>
                <w:sz w:val="24"/>
              </w:rPr>
              <w:t>按照</w:t>
            </w:r>
            <w:r w:rsidR="00EC6884" w:rsidRPr="00EC6884">
              <w:rPr>
                <w:rFonts w:hint="eastAsia"/>
                <w:sz w:val="24"/>
              </w:rPr>
              <w:lastRenderedPageBreak/>
              <w:t>公司产能</w:t>
            </w:r>
            <w:r w:rsidR="00EC6884">
              <w:rPr>
                <w:rFonts w:hint="eastAsia"/>
                <w:sz w:val="24"/>
              </w:rPr>
              <w:t>规划</w:t>
            </w:r>
            <w:r w:rsidR="00EC6884" w:rsidRPr="00EC6884">
              <w:rPr>
                <w:rFonts w:hint="eastAsia"/>
                <w:sz w:val="24"/>
              </w:rPr>
              <w:t>有节奏地推进</w:t>
            </w:r>
            <w:r w:rsidR="005E5A3A">
              <w:rPr>
                <w:rFonts w:hint="eastAsia"/>
                <w:sz w:val="24"/>
              </w:rPr>
              <w:t>中</w:t>
            </w:r>
            <w:r w:rsidRPr="00EC6884">
              <w:rPr>
                <w:rFonts w:hint="eastAsia"/>
                <w:sz w:val="24"/>
              </w:rPr>
              <w:t>，</w:t>
            </w:r>
            <w:r w:rsidR="005E5A3A">
              <w:rPr>
                <w:rFonts w:hint="eastAsia"/>
                <w:sz w:val="24"/>
              </w:rPr>
              <w:t>目前</w:t>
            </w:r>
            <w:r w:rsidRPr="00EC6884">
              <w:rPr>
                <w:rFonts w:hint="eastAsia"/>
                <w:sz w:val="24"/>
              </w:rPr>
              <w:t>部分车间已经建成，已有</w:t>
            </w:r>
            <w:r w:rsidRPr="00EC6884">
              <w:rPr>
                <w:rFonts w:hint="eastAsia"/>
                <w:sz w:val="24"/>
              </w:rPr>
              <w:t>6</w:t>
            </w:r>
            <w:r w:rsidRPr="00EC6884">
              <w:rPr>
                <w:rFonts w:hint="eastAsia"/>
                <w:sz w:val="24"/>
              </w:rPr>
              <w:t>个原料药项目在运行</w:t>
            </w:r>
            <w:r w:rsidR="00EC6884" w:rsidRPr="00EC6884">
              <w:rPr>
                <w:rFonts w:hint="eastAsia"/>
                <w:sz w:val="24"/>
              </w:rPr>
              <w:t>，都是国内头部</w:t>
            </w:r>
            <w:proofErr w:type="gramStart"/>
            <w:r w:rsidR="00EC6884" w:rsidRPr="00EC6884">
              <w:rPr>
                <w:rFonts w:hint="eastAsia"/>
                <w:sz w:val="24"/>
              </w:rPr>
              <w:t>创新药企项</w:t>
            </w:r>
            <w:proofErr w:type="gramEnd"/>
            <w:r w:rsidR="00EC6884" w:rsidRPr="00EC6884">
              <w:rPr>
                <w:rFonts w:hint="eastAsia"/>
                <w:sz w:val="24"/>
              </w:rPr>
              <w:t>目</w:t>
            </w:r>
            <w:r w:rsidR="005E5A3A">
              <w:rPr>
                <w:rFonts w:hint="eastAsia"/>
                <w:sz w:val="24"/>
              </w:rPr>
              <w:t>。</w:t>
            </w:r>
            <w:r w:rsidRPr="00EC6884">
              <w:rPr>
                <w:rFonts w:hint="eastAsia"/>
                <w:sz w:val="24"/>
              </w:rPr>
              <w:t>车间产能利用率在</w:t>
            </w:r>
            <w:r w:rsidRPr="00EC6884">
              <w:rPr>
                <w:rFonts w:hint="eastAsia"/>
                <w:sz w:val="24"/>
              </w:rPr>
              <w:t>30-40%</w:t>
            </w:r>
            <w:r w:rsidRPr="00EC6884">
              <w:rPr>
                <w:rFonts w:hint="eastAsia"/>
                <w:sz w:val="24"/>
              </w:rPr>
              <w:t>，预计年底将正式交付商业化原料药，产能利用率将进一步提升。</w:t>
            </w:r>
            <w:proofErr w:type="gramStart"/>
            <w:r w:rsidRPr="00EC6884">
              <w:rPr>
                <w:rFonts w:hint="eastAsia"/>
                <w:sz w:val="24"/>
              </w:rPr>
              <w:t>转固</w:t>
            </w:r>
            <w:r w:rsidR="003D4F0F">
              <w:rPr>
                <w:rFonts w:hint="eastAsia"/>
                <w:sz w:val="24"/>
              </w:rPr>
              <w:t>工作</w:t>
            </w:r>
            <w:proofErr w:type="gramEnd"/>
            <w:r w:rsidRPr="00EC6884">
              <w:rPr>
                <w:rFonts w:hint="eastAsia"/>
                <w:sz w:val="24"/>
              </w:rPr>
              <w:t>会根据</w:t>
            </w:r>
            <w:r w:rsidR="003D4F0F">
              <w:rPr>
                <w:rFonts w:hint="eastAsia"/>
                <w:sz w:val="24"/>
              </w:rPr>
              <w:t>会计准则和财务制度的规定开展</w:t>
            </w:r>
            <w:r w:rsidRPr="00EC6884">
              <w:rPr>
                <w:rFonts w:hint="eastAsia"/>
                <w:sz w:val="24"/>
              </w:rPr>
              <w:t>，未来三年对公司整体业绩影响</w:t>
            </w:r>
            <w:r w:rsidR="0093441F">
              <w:rPr>
                <w:rFonts w:hint="eastAsia"/>
                <w:sz w:val="24"/>
              </w:rPr>
              <w:t>波动不大</w:t>
            </w:r>
            <w:r w:rsidRPr="00EC6884">
              <w:rPr>
                <w:rFonts w:hint="eastAsia"/>
                <w:sz w:val="24"/>
              </w:rPr>
              <w:t>。</w:t>
            </w:r>
          </w:p>
          <w:p w14:paraId="0BF240C3" w14:textId="59C5FED3" w:rsidR="004F4E5A" w:rsidRDefault="00824FCA" w:rsidP="004F4E5A">
            <w:pPr>
              <w:spacing w:beforeLines="50" w:before="156" w:afterLines="50" w:after="156" w:line="360" w:lineRule="auto"/>
              <w:ind w:firstLineChars="200" w:firstLine="48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问题</w:t>
            </w:r>
            <w:r w:rsidR="003D4F0F">
              <w:rPr>
                <w:rFonts w:hint="eastAsia"/>
                <w:b/>
                <w:sz w:val="24"/>
              </w:rPr>
              <w:t>四</w:t>
            </w:r>
            <w:r>
              <w:rPr>
                <w:rFonts w:hint="eastAsia"/>
                <w:b/>
                <w:sz w:val="24"/>
              </w:rPr>
              <w:t>、</w:t>
            </w:r>
            <w:r w:rsidR="004F4E5A" w:rsidRPr="00136FEB">
              <w:rPr>
                <w:rFonts w:hint="eastAsia"/>
                <w:b/>
                <w:sz w:val="24"/>
              </w:rPr>
              <w:t>当前海外客户的拓展情况</w:t>
            </w:r>
            <w:r w:rsidR="00FE7F82">
              <w:rPr>
                <w:rFonts w:hint="eastAsia"/>
                <w:b/>
                <w:sz w:val="24"/>
              </w:rPr>
              <w:t>？</w:t>
            </w:r>
          </w:p>
          <w:p w14:paraId="265E4BAF" w14:textId="6AF290FD" w:rsidR="004F4E5A" w:rsidRPr="00837F2A" w:rsidRDefault="004F4E5A" w:rsidP="00837F2A">
            <w:pPr>
              <w:spacing w:line="360" w:lineRule="auto"/>
              <w:ind w:firstLineChars="200" w:firstLine="480"/>
              <w:rPr>
                <w:sz w:val="24"/>
              </w:rPr>
            </w:pPr>
            <w:r w:rsidRPr="003D4F0F">
              <w:rPr>
                <w:sz w:val="24"/>
              </w:rPr>
              <w:t>答：</w:t>
            </w:r>
            <w:r w:rsidR="00824FCA" w:rsidRPr="003D4F0F">
              <w:rPr>
                <w:rFonts w:hint="eastAsia"/>
                <w:sz w:val="24"/>
              </w:rPr>
              <w:t>由于受海外地缘政治影响，如果企业未进入海外大客户供应链，想要继续开拓其新业务，是比较困难的。公司</w:t>
            </w:r>
            <w:r w:rsidR="001E175D" w:rsidRPr="003D4F0F">
              <w:rPr>
                <w:rFonts w:hint="eastAsia"/>
                <w:sz w:val="24"/>
              </w:rPr>
              <w:t>与</w:t>
            </w:r>
            <w:r w:rsidR="0093441F" w:rsidRPr="003D4F0F">
              <w:rPr>
                <w:rFonts w:hint="eastAsia"/>
                <w:sz w:val="24"/>
              </w:rPr>
              <w:t>现有的大客户保持良好关系，新增项目增长较快</w:t>
            </w:r>
            <w:r w:rsidR="003D4F0F" w:rsidRPr="003D4F0F">
              <w:rPr>
                <w:rFonts w:hint="eastAsia"/>
                <w:sz w:val="24"/>
              </w:rPr>
              <w:t>；与此同时，公司加强</w:t>
            </w:r>
            <w:r w:rsidR="0093441F" w:rsidRPr="003D4F0F">
              <w:rPr>
                <w:rFonts w:hint="eastAsia"/>
                <w:sz w:val="24"/>
              </w:rPr>
              <w:t>海外</w:t>
            </w:r>
            <w:r w:rsidR="0093441F" w:rsidRPr="003D4F0F">
              <w:rPr>
                <w:rFonts w:hint="eastAsia"/>
                <w:sz w:val="24"/>
              </w:rPr>
              <w:t>BD</w:t>
            </w:r>
            <w:r w:rsidR="0093441F" w:rsidRPr="003D4F0F">
              <w:rPr>
                <w:rFonts w:hint="eastAsia"/>
                <w:sz w:val="24"/>
              </w:rPr>
              <w:t>团队建设，</w:t>
            </w:r>
            <w:r w:rsidR="003D4F0F" w:rsidRPr="003D4F0F">
              <w:rPr>
                <w:rFonts w:hint="eastAsia"/>
                <w:sz w:val="24"/>
              </w:rPr>
              <w:t>搭建美国、日本、德国在内的</w:t>
            </w:r>
            <w:r w:rsidR="0093441F" w:rsidRPr="003D4F0F">
              <w:rPr>
                <w:rFonts w:hint="eastAsia"/>
                <w:sz w:val="24"/>
              </w:rPr>
              <w:t>海外</w:t>
            </w:r>
            <w:r w:rsidR="003D4F0F" w:rsidRPr="003D4F0F">
              <w:rPr>
                <w:rFonts w:hint="eastAsia"/>
                <w:sz w:val="24"/>
              </w:rPr>
              <w:t>研发</w:t>
            </w:r>
            <w:r w:rsidR="0093441F" w:rsidRPr="003D4F0F">
              <w:rPr>
                <w:rFonts w:hint="eastAsia"/>
                <w:sz w:val="24"/>
              </w:rPr>
              <w:t>平台</w:t>
            </w:r>
            <w:r w:rsidR="00824FCA" w:rsidRPr="003D4F0F">
              <w:rPr>
                <w:rFonts w:hint="eastAsia"/>
                <w:sz w:val="24"/>
              </w:rPr>
              <w:t>，</w:t>
            </w:r>
            <w:r w:rsidR="003D4F0F" w:rsidRPr="003D4F0F">
              <w:rPr>
                <w:rFonts w:hint="eastAsia"/>
                <w:sz w:val="24"/>
              </w:rPr>
              <w:t>推动</w:t>
            </w:r>
            <w:r w:rsidR="0093441F" w:rsidRPr="003D4F0F">
              <w:rPr>
                <w:rFonts w:hint="eastAsia"/>
                <w:sz w:val="24"/>
              </w:rPr>
              <w:t>新客户持续增加，</w:t>
            </w:r>
            <w:r w:rsidR="00824FCA" w:rsidRPr="003D4F0F">
              <w:rPr>
                <w:rFonts w:hint="eastAsia"/>
                <w:sz w:val="24"/>
              </w:rPr>
              <w:t>尤其是在日</w:t>
            </w:r>
            <w:r w:rsidR="00494501" w:rsidRPr="003D4F0F">
              <w:rPr>
                <w:rFonts w:hint="eastAsia"/>
                <w:sz w:val="24"/>
              </w:rPr>
              <w:t>韩</w:t>
            </w:r>
            <w:r w:rsidR="00824FCA" w:rsidRPr="003D4F0F">
              <w:rPr>
                <w:rFonts w:hint="eastAsia"/>
                <w:sz w:val="24"/>
              </w:rPr>
              <w:t>市场，</w:t>
            </w:r>
            <w:r w:rsidRPr="003D4F0F">
              <w:rPr>
                <w:rFonts w:hint="eastAsia"/>
                <w:sz w:val="24"/>
              </w:rPr>
              <w:t>新签订</w:t>
            </w:r>
            <w:proofErr w:type="gramStart"/>
            <w:r w:rsidRPr="003D4F0F">
              <w:rPr>
                <w:rFonts w:hint="eastAsia"/>
                <w:sz w:val="24"/>
              </w:rPr>
              <w:t>单项目</w:t>
            </w:r>
            <w:proofErr w:type="gramEnd"/>
            <w:r w:rsidRPr="003D4F0F">
              <w:rPr>
                <w:rFonts w:hint="eastAsia"/>
                <w:sz w:val="24"/>
              </w:rPr>
              <w:t>和客户数保持较快增长</w:t>
            </w:r>
            <w:r w:rsidR="00460EAC" w:rsidRPr="003D4F0F">
              <w:rPr>
                <w:rFonts w:hint="eastAsia"/>
                <w:sz w:val="24"/>
              </w:rPr>
              <w:t>，</w:t>
            </w:r>
            <w:r w:rsidR="00824FCA" w:rsidRPr="003D4F0F">
              <w:rPr>
                <w:rFonts w:hint="eastAsia"/>
                <w:sz w:val="24"/>
              </w:rPr>
              <w:t>CDMO</w:t>
            </w:r>
            <w:r w:rsidR="00824FCA" w:rsidRPr="003D4F0F">
              <w:rPr>
                <w:rFonts w:hint="eastAsia"/>
                <w:sz w:val="24"/>
              </w:rPr>
              <w:t>行业</w:t>
            </w:r>
            <w:r w:rsidR="00460EAC" w:rsidRPr="003D4F0F">
              <w:rPr>
                <w:rFonts w:hint="eastAsia"/>
                <w:sz w:val="24"/>
              </w:rPr>
              <w:t>已</w:t>
            </w:r>
            <w:r w:rsidR="00824FCA" w:rsidRPr="003D4F0F">
              <w:rPr>
                <w:rFonts w:hint="eastAsia"/>
                <w:sz w:val="24"/>
              </w:rPr>
              <w:t>在回暖。</w:t>
            </w:r>
          </w:p>
          <w:p w14:paraId="73F9C61E" w14:textId="78364225" w:rsidR="00F8197A" w:rsidRPr="00FD04C7" w:rsidRDefault="00F8197A" w:rsidP="00F8197A">
            <w:pPr>
              <w:spacing w:beforeLines="50" w:before="156" w:afterLines="50" w:after="156" w:line="360" w:lineRule="auto"/>
              <w:ind w:firstLineChars="200" w:firstLine="482"/>
              <w:rPr>
                <w:b/>
                <w:sz w:val="24"/>
              </w:rPr>
            </w:pPr>
            <w:r w:rsidRPr="00FD04C7">
              <w:rPr>
                <w:b/>
                <w:sz w:val="24"/>
              </w:rPr>
              <w:t>问题</w:t>
            </w:r>
            <w:r w:rsidR="003D4F0F">
              <w:rPr>
                <w:rFonts w:hint="eastAsia"/>
                <w:b/>
                <w:sz w:val="24"/>
              </w:rPr>
              <w:t>五</w:t>
            </w:r>
            <w:r w:rsidRPr="00FD04C7">
              <w:rPr>
                <w:b/>
                <w:sz w:val="24"/>
              </w:rPr>
              <w:t>、</w:t>
            </w:r>
            <w:r w:rsidR="00136FEB" w:rsidRPr="00136FEB">
              <w:rPr>
                <w:rFonts w:hint="eastAsia"/>
                <w:b/>
                <w:sz w:val="24"/>
              </w:rPr>
              <w:t>多肽业务的进展</w:t>
            </w:r>
            <w:r w:rsidR="00FE7F82">
              <w:rPr>
                <w:rFonts w:hint="eastAsia"/>
                <w:b/>
                <w:sz w:val="24"/>
              </w:rPr>
              <w:t>情况？</w:t>
            </w:r>
          </w:p>
          <w:p w14:paraId="44B50E14" w14:textId="01A2DB61" w:rsidR="006718D4" w:rsidRPr="006718D4" w:rsidRDefault="00F8197A" w:rsidP="00837F2A">
            <w:pPr>
              <w:spacing w:line="360" w:lineRule="auto"/>
              <w:ind w:firstLineChars="200" w:firstLine="480"/>
              <w:rPr>
                <w:sz w:val="24"/>
              </w:rPr>
            </w:pPr>
            <w:r w:rsidRPr="00FD04C7">
              <w:rPr>
                <w:sz w:val="24"/>
              </w:rPr>
              <w:t>答：</w:t>
            </w:r>
            <w:r w:rsidR="00136FEB">
              <w:rPr>
                <w:rFonts w:hint="eastAsia"/>
                <w:sz w:val="24"/>
              </w:rPr>
              <w:t>今年</w:t>
            </w:r>
            <w:r w:rsidR="00136FEB" w:rsidRPr="00136FEB">
              <w:rPr>
                <w:rFonts w:hint="eastAsia"/>
                <w:sz w:val="24"/>
              </w:rPr>
              <w:t>公司</w:t>
            </w:r>
            <w:r w:rsidR="001F2633">
              <w:rPr>
                <w:rFonts w:hint="eastAsia"/>
                <w:sz w:val="24"/>
              </w:rPr>
              <w:t>根据战略规划</w:t>
            </w:r>
            <w:r w:rsidR="00136FEB" w:rsidRPr="00136FEB">
              <w:rPr>
                <w:rFonts w:hint="eastAsia"/>
                <w:sz w:val="24"/>
              </w:rPr>
              <w:t>成立</w:t>
            </w:r>
            <w:r w:rsidR="00136FEB" w:rsidRPr="00136FEB">
              <w:rPr>
                <w:rFonts w:hint="eastAsia"/>
                <w:sz w:val="24"/>
              </w:rPr>
              <w:t>TIDES</w:t>
            </w:r>
            <w:r w:rsidR="00136FEB" w:rsidRPr="00136FEB">
              <w:rPr>
                <w:rFonts w:hint="eastAsia"/>
                <w:sz w:val="24"/>
              </w:rPr>
              <w:t>事业部，</w:t>
            </w:r>
            <w:r w:rsidR="001F2633">
              <w:rPr>
                <w:rFonts w:hint="eastAsia"/>
                <w:sz w:val="24"/>
              </w:rPr>
              <w:t>多肽在手订单好于预期，新增项目</w:t>
            </w:r>
            <w:proofErr w:type="gramStart"/>
            <w:r w:rsidR="001F2633">
              <w:rPr>
                <w:rFonts w:hint="eastAsia"/>
                <w:sz w:val="24"/>
              </w:rPr>
              <w:t>数尤其</w:t>
            </w:r>
            <w:proofErr w:type="gramEnd"/>
            <w:r w:rsidR="001F2633">
              <w:rPr>
                <w:rFonts w:hint="eastAsia"/>
                <w:sz w:val="24"/>
              </w:rPr>
              <w:t>是</w:t>
            </w:r>
            <w:r w:rsidR="001F2633">
              <w:rPr>
                <w:rFonts w:hint="eastAsia"/>
                <w:sz w:val="24"/>
              </w:rPr>
              <w:t>NDA</w:t>
            </w:r>
            <w:r w:rsidR="001F2633">
              <w:rPr>
                <w:rFonts w:hint="eastAsia"/>
                <w:sz w:val="24"/>
              </w:rPr>
              <w:t>项目快速增长，在手订单达到大几千万水平</w:t>
            </w:r>
            <w:r w:rsidR="0093441F">
              <w:rPr>
                <w:rFonts w:hint="eastAsia"/>
                <w:sz w:val="24"/>
              </w:rPr>
              <w:t>，同时我们加快降糖类多肽客户开拓。</w:t>
            </w:r>
            <w:r w:rsidR="001F2633" w:rsidRPr="001F2633">
              <w:rPr>
                <w:rFonts w:hint="eastAsia"/>
                <w:sz w:val="24"/>
              </w:rPr>
              <w:t>未来五年内公司将建成</w:t>
            </w:r>
            <w:r w:rsidR="001F2633" w:rsidRPr="001F2633">
              <w:rPr>
                <w:rFonts w:hint="eastAsia"/>
                <w:sz w:val="24"/>
              </w:rPr>
              <w:t>6</w:t>
            </w:r>
            <w:r w:rsidR="001F2633" w:rsidRPr="001F2633">
              <w:rPr>
                <w:rFonts w:hint="eastAsia"/>
                <w:sz w:val="24"/>
              </w:rPr>
              <w:t>条多肽</w:t>
            </w:r>
            <w:r w:rsidR="001F2633" w:rsidRPr="001F2633">
              <w:rPr>
                <w:rFonts w:hint="eastAsia"/>
                <w:sz w:val="24"/>
              </w:rPr>
              <w:t>GMP</w:t>
            </w:r>
            <w:r w:rsidR="001F2633" w:rsidRPr="001F2633">
              <w:rPr>
                <w:rFonts w:hint="eastAsia"/>
                <w:sz w:val="24"/>
              </w:rPr>
              <w:t>生产线，最终成品的产能达到</w:t>
            </w:r>
            <w:r w:rsidR="001F2633" w:rsidRPr="001F2633">
              <w:rPr>
                <w:rFonts w:hint="eastAsia"/>
                <w:sz w:val="24"/>
              </w:rPr>
              <w:t>2-3</w:t>
            </w:r>
            <w:r w:rsidR="001F2633" w:rsidRPr="001F2633">
              <w:rPr>
                <w:rFonts w:hint="eastAsia"/>
                <w:sz w:val="24"/>
              </w:rPr>
              <w:t>吨</w:t>
            </w:r>
            <w:r w:rsidR="001F2633" w:rsidRPr="001F2633">
              <w:rPr>
                <w:rFonts w:hint="eastAsia"/>
                <w:sz w:val="24"/>
              </w:rPr>
              <w:t>/</w:t>
            </w:r>
            <w:r w:rsidR="001F2633" w:rsidRPr="001F2633">
              <w:rPr>
                <w:rFonts w:hint="eastAsia"/>
                <w:sz w:val="24"/>
              </w:rPr>
              <w:t>年多肽产品的生产。</w:t>
            </w:r>
            <w:r w:rsidR="003735B0">
              <w:rPr>
                <w:rFonts w:hint="eastAsia"/>
                <w:sz w:val="24"/>
              </w:rPr>
              <w:t>公司也</w:t>
            </w:r>
            <w:r w:rsidR="00FE7F82">
              <w:rPr>
                <w:rFonts w:hint="eastAsia"/>
                <w:sz w:val="24"/>
              </w:rPr>
              <w:t>在</w:t>
            </w:r>
            <w:r w:rsidR="001F2633" w:rsidRPr="001F2633">
              <w:rPr>
                <w:rFonts w:hint="eastAsia"/>
                <w:sz w:val="24"/>
              </w:rPr>
              <w:t>规划</w:t>
            </w:r>
            <w:r w:rsidR="003735B0" w:rsidRPr="001F2633">
              <w:rPr>
                <w:rFonts w:hint="eastAsia"/>
                <w:sz w:val="24"/>
              </w:rPr>
              <w:t>建</w:t>
            </w:r>
            <w:r w:rsidR="003735B0">
              <w:rPr>
                <w:rFonts w:hint="eastAsia"/>
                <w:sz w:val="24"/>
              </w:rPr>
              <w:t>立</w:t>
            </w:r>
            <w:r w:rsidR="001F2633" w:rsidRPr="001F2633">
              <w:rPr>
                <w:rFonts w:hint="eastAsia"/>
                <w:sz w:val="24"/>
              </w:rPr>
              <w:t>多肽原料制剂一体化能力，将具备口服制剂和注射剂的生产能力</w:t>
            </w:r>
            <w:r w:rsidR="001F2633">
              <w:rPr>
                <w:rFonts w:hint="eastAsia"/>
                <w:sz w:val="24"/>
              </w:rPr>
              <w:t>。</w:t>
            </w:r>
          </w:p>
          <w:p w14:paraId="4221CA20" w14:textId="4AFF4A05" w:rsidR="00ED258E" w:rsidRDefault="00136FEB" w:rsidP="00A8512A">
            <w:pPr>
              <w:spacing w:beforeLines="50" w:before="156" w:afterLines="50" w:after="156" w:line="360" w:lineRule="auto"/>
              <w:ind w:firstLineChars="200" w:firstLine="482"/>
              <w:rPr>
                <w:b/>
                <w:sz w:val="24"/>
              </w:rPr>
            </w:pPr>
            <w:r w:rsidRPr="00FD04C7">
              <w:rPr>
                <w:b/>
                <w:sz w:val="24"/>
              </w:rPr>
              <w:t>问题</w:t>
            </w:r>
            <w:r w:rsidR="003D4F0F">
              <w:rPr>
                <w:rFonts w:hint="eastAsia"/>
                <w:b/>
                <w:sz w:val="24"/>
              </w:rPr>
              <w:t>六</w:t>
            </w:r>
            <w:r w:rsidR="00A8512A">
              <w:rPr>
                <w:rFonts w:hint="eastAsia"/>
                <w:b/>
                <w:sz w:val="24"/>
              </w:rPr>
              <w:t>、</w:t>
            </w:r>
            <w:r w:rsidRPr="00136FEB">
              <w:rPr>
                <w:rFonts w:hint="eastAsia"/>
                <w:b/>
                <w:sz w:val="24"/>
              </w:rPr>
              <w:t>原料药类别拆分及增长趋势</w:t>
            </w:r>
            <w:r w:rsidR="00FE7F82">
              <w:rPr>
                <w:rFonts w:hint="eastAsia"/>
                <w:b/>
                <w:sz w:val="24"/>
              </w:rPr>
              <w:t>？</w:t>
            </w:r>
          </w:p>
          <w:p w14:paraId="2A6045E0" w14:textId="0690215D" w:rsidR="00A8512A" w:rsidRPr="00ED258E" w:rsidRDefault="00ED258E" w:rsidP="00837F2A">
            <w:pPr>
              <w:spacing w:line="360" w:lineRule="auto"/>
              <w:ind w:firstLineChars="200" w:firstLine="480"/>
              <w:rPr>
                <w:sz w:val="24"/>
              </w:rPr>
            </w:pPr>
            <w:r w:rsidRPr="00FD04C7">
              <w:rPr>
                <w:sz w:val="24"/>
              </w:rPr>
              <w:t>答：</w:t>
            </w:r>
            <w:r w:rsidR="00EF6889" w:rsidRPr="00117095">
              <w:rPr>
                <w:rFonts w:hint="eastAsia"/>
                <w:sz w:val="24"/>
              </w:rPr>
              <w:t>特色原料药板块受</w:t>
            </w:r>
            <w:r w:rsidR="002F50CD" w:rsidRPr="00117095">
              <w:rPr>
                <w:rFonts w:hint="eastAsia"/>
                <w:sz w:val="24"/>
              </w:rPr>
              <w:t>市场竞争加剧影响，特别抗感染产品的价格波动较大</w:t>
            </w:r>
            <w:r w:rsidR="00EF6889" w:rsidRPr="00117095">
              <w:rPr>
                <w:rFonts w:hint="eastAsia"/>
                <w:sz w:val="24"/>
              </w:rPr>
              <w:t>，</w:t>
            </w:r>
            <w:r w:rsidR="002F50CD" w:rsidRPr="00117095">
              <w:rPr>
                <w:rFonts w:hint="eastAsia"/>
                <w:sz w:val="24"/>
              </w:rPr>
              <w:t>导致原料药业务三季度</w:t>
            </w:r>
            <w:r w:rsidR="00EF6889" w:rsidRPr="00117095">
              <w:rPr>
                <w:rFonts w:hint="eastAsia"/>
                <w:sz w:val="24"/>
              </w:rPr>
              <w:t>营收</w:t>
            </w:r>
            <w:r w:rsidR="002F50CD" w:rsidRPr="00117095">
              <w:rPr>
                <w:rFonts w:hint="eastAsia"/>
                <w:sz w:val="24"/>
              </w:rPr>
              <w:t>和毛利下滑较大，对公司整体营</w:t>
            </w:r>
            <w:proofErr w:type="gramStart"/>
            <w:r w:rsidR="002F50CD" w:rsidRPr="00117095">
              <w:rPr>
                <w:rFonts w:hint="eastAsia"/>
                <w:sz w:val="24"/>
              </w:rPr>
              <w:t>收带来</w:t>
            </w:r>
            <w:proofErr w:type="gramEnd"/>
            <w:r w:rsidR="002F50CD" w:rsidRPr="00117095">
              <w:rPr>
                <w:rFonts w:hint="eastAsia"/>
                <w:sz w:val="24"/>
              </w:rPr>
              <w:t>负面影响</w:t>
            </w:r>
            <w:r w:rsidR="00EF6889" w:rsidRPr="00117095">
              <w:rPr>
                <w:rFonts w:hint="eastAsia"/>
                <w:sz w:val="24"/>
              </w:rPr>
              <w:t>。</w:t>
            </w:r>
            <w:r w:rsidR="00A8512A">
              <w:rPr>
                <w:rFonts w:hint="eastAsia"/>
                <w:sz w:val="24"/>
              </w:rPr>
              <w:t>公司制定了一系列应对措施，</w:t>
            </w:r>
            <w:r w:rsidR="002F50CD" w:rsidRPr="00117095">
              <w:rPr>
                <w:rFonts w:hint="eastAsia"/>
                <w:sz w:val="24"/>
              </w:rPr>
              <w:t>一方面我们开展产品策略性调整，优化产品结构，</w:t>
            </w:r>
            <w:r w:rsidR="002F50CD">
              <w:rPr>
                <w:rFonts w:hint="eastAsia"/>
                <w:sz w:val="24"/>
              </w:rPr>
              <w:t>今年新增了</w:t>
            </w:r>
            <w:r w:rsidR="00A8512A">
              <w:rPr>
                <w:rFonts w:hint="eastAsia"/>
                <w:sz w:val="24"/>
              </w:rPr>
              <w:t>多个</w:t>
            </w:r>
            <w:r w:rsidR="002F50CD">
              <w:rPr>
                <w:rFonts w:hint="eastAsia"/>
                <w:sz w:val="24"/>
              </w:rPr>
              <w:t>中枢神经</w:t>
            </w:r>
            <w:proofErr w:type="gramStart"/>
            <w:r w:rsidR="002F50CD">
              <w:rPr>
                <w:rFonts w:hint="eastAsia"/>
                <w:sz w:val="24"/>
              </w:rPr>
              <w:t>类</w:t>
            </w:r>
            <w:r w:rsidR="00544459">
              <w:rPr>
                <w:rFonts w:hint="eastAsia"/>
                <w:sz w:val="24"/>
              </w:rPr>
              <w:t>及降糖类</w:t>
            </w:r>
            <w:proofErr w:type="gramEnd"/>
            <w:r w:rsidR="002F50CD">
              <w:rPr>
                <w:rFonts w:hint="eastAsia"/>
                <w:sz w:val="24"/>
              </w:rPr>
              <w:t>新品种</w:t>
            </w:r>
            <w:r w:rsidR="00A8512A">
              <w:rPr>
                <w:rFonts w:hint="eastAsia"/>
                <w:sz w:val="24"/>
              </w:rPr>
              <w:t>；</w:t>
            </w:r>
            <w:r w:rsidR="002F50CD">
              <w:rPr>
                <w:rFonts w:hint="eastAsia"/>
                <w:sz w:val="24"/>
              </w:rPr>
              <w:t>另一方面，加大研发投入，通过技术改造以提升现有品种的</w:t>
            </w:r>
            <w:r w:rsidR="00117095">
              <w:rPr>
                <w:rFonts w:hint="eastAsia"/>
                <w:sz w:val="24"/>
              </w:rPr>
              <w:t>成本</w:t>
            </w:r>
            <w:r w:rsidR="002F50CD">
              <w:rPr>
                <w:rFonts w:hint="eastAsia"/>
                <w:sz w:val="24"/>
              </w:rPr>
              <w:t>竞争力。</w:t>
            </w:r>
            <w:r w:rsidR="00075A3F">
              <w:rPr>
                <w:rFonts w:hint="eastAsia"/>
                <w:sz w:val="24"/>
              </w:rPr>
              <w:t>预计随着原料药制剂一体化业务的持续推进，原料药</w:t>
            </w:r>
            <w:r w:rsidR="00075A3F">
              <w:rPr>
                <w:rFonts w:hint="eastAsia"/>
                <w:sz w:val="24"/>
              </w:rPr>
              <w:lastRenderedPageBreak/>
              <w:t>板块会逐步回暖。</w:t>
            </w:r>
          </w:p>
          <w:p w14:paraId="4846AB00" w14:textId="23825DB7" w:rsidR="00ED258E" w:rsidRDefault="00136FEB" w:rsidP="00136FEB">
            <w:pPr>
              <w:spacing w:beforeLines="50" w:before="156" w:afterLines="50" w:after="156" w:line="360" w:lineRule="auto"/>
              <w:ind w:firstLineChars="200" w:firstLine="482"/>
              <w:rPr>
                <w:b/>
                <w:sz w:val="24"/>
              </w:rPr>
            </w:pPr>
            <w:r w:rsidRPr="00FD04C7">
              <w:rPr>
                <w:b/>
                <w:sz w:val="24"/>
              </w:rPr>
              <w:t>问题</w:t>
            </w:r>
            <w:r w:rsidR="003D4F0F">
              <w:rPr>
                <w:rFonts w:hint="eastAsia"/>
                <w:b/>
                <w:sz w:val="24"/>
              </w:rPr>
              <w:t>七</w:t>
            </w:r>
            <w:r w:rsidR="00A8512A">
              <w:rPr>
                <w:rFonts w:hint="eastAsia"/>
                <w:b/>
                <w:sz w:val="24"/>
              </w:rPr>
              <w:t>、</w:t>
            </w:r>
            <w:r w:rsidRPr="00136FEB">
              <w:rPr>
                <w:rFonts w:hint="eastAsia"/>
                <w:b/>
                <w:sz w:val="24"/>
              </w:rPr>
              <w:t>产能利用率情况及未来爬坡预期？</w:t>
            </w:r>
          </w:p>
          <w:p w14:paraId="54AC6948" w14:textId="1313EF87" w:rsidR="00ED258E" w:rsidRPr="00ED258E" w:rsidRDefault="00ED258E" w:rsidP="00ED258E">
            <w:pPr>
              <w:spacing w:line="360" w:lineRule="auto"/>
              <w:ind w:firstLineChars="200" w:firstLine="480"/>
              <w:rPr>
                <w:sz w:val="24"/>
              </w:rPr>
            </w:pPr>
            <w:r w:rsidRPr="00FD04C7">
              <w:rPr>
                <w:sz w:val="24"/>
              </w:rPr>
              <w:t>答：</w:t>
            </w:r>
            <w:r w:rsidRPr="00ED258E">
              <w:rPr>
                <w:rFonts w:hint="eastAsia"/>
                <w:sz w:val="24"/>
              </w:rPr>
              <w:t>公司目前整体产能利用率在</w:t>
            </w:r>
            <w:r w:rsidR="003509D4">
              <w:rPr>
                <w:rFonts w:hint="eastAsia"/>
                <w:sz w:val="24"/>
              </w:rPr>
              <w:t>不到</w:t>
            </w:r>
            <w:r w:rsidRPr="00ED258E">
              <w:rPr>
                <w:rFonts w:hint="eastAsia"/>
                <w:sz w:val="24"/>
              </w:rPr>
              <w:t>60%</w:t>
            </w:r>
            <w:r w:rsidRPr="00ED258E">
              <w:rPr>
                <w:rFonts w:hint="eastAsia"/>
                <w:sz w:val="24"/>
              </w:rPr>
              <w:t>，</w:t>
            </w:r>
            <w:r w:rsidR="00544459">
              <w:rPr>
                <w:rFonts w:hint="eastAsia"/>
                <w:sz w:val="24"/>
              </w:rPr>
              <w:t>主要</w:t>
            </w:r>
            <w:proofErr w:type="gramStart"/>
            <w:r w:rsidR="00544459">
              <w:rPr>
                <w:rFonts w:hint="eastAsia"/>
                <w:sz w:val="24"/>
              </w:rPr>
              <w:t>受特色</w:t>
            </w:r>
            <w:proofErr w:type="gramEnd"/>
            <w:r w:rsidR="00544459">
              <w:rPr>
                <w:rFonts w:hint="eastAsia"/>
                <w:sz w:val="24"/>
              </w:rPr>
              <w:t>原料药业务影响。</w:t>
            </w:r>
            <w:r w:rsidRPr="00ED258E">
              <w:rPr>
                <w:rFonts w:hint="eastAsia"/>
                <w:sz w:val="24"/>
              </w:rPr>
              <w:t>瑞博苏州产能利用率在</w:t>
            </w:r>
            <w:r w:rsidR="00717547">
              <w:rPr>
                <w:rFonts w:hint="eastAsia"/>
                <w:sz w:val="24"/>
              </w:rPr>
              <w:t>8</w:t>
            </w:r>
            <w:r w:rsidR="00717547">
              <w:rPr>
                <w:sz w:val="24"/>
              </w:rPr>
              <w:t>0%</w:t>
            </w:r>
            <w:r w:rsidR="00717547" w:rsidRPr="001F2633">
              <w:rPr>
                <w:rFonts w:hint="eastAsia"/>
                <w:sz w:val="24"/>
              </w:rPr>
              <w:t>-</w:t>
            </w:r>
            <w:r w:rsidRPr="00ED258E">
              <w:rPr>
                <w:rFonts w:hint="eastAsia"/>
                <w:sz w:val="24"/>
              </w:rPr>
              <w:t>90%</w:t>
            </w:r>
            <w:r w:rsidRPr="00ED258E">
              <w:rPr>
                <w:rFonts w:hint="eastAsia"/>
                <w:sz w:val="24"/>
              </w:rPr>
              <w:t>左右，浙江瑞博产能利用率在</w:t>
            </w:r>
            <w:r w:rsidRPr="00ED258E">
              <w:rPr>
                <w:rFonts w:hint="eastAsia"/>
                <w:sz w:val="24"/>
              </w:rPr>
              <w:t>60%</w:t>
            </w:r>
            <w:r w:rsidRPr="00ED258E">
              <w:rPr>
                <w:rFonts w:hint="eastAsia"/>
                <w:sz w:val="24"/>
              </w:rPr>
              <w:t>左右，其他厂区产能利用率</w:t>
            </w:r>
            <w:r w:rsidR="003509D4">
              <w:rPr>
                <w:rFonts w:hint="eastAsia"/>
                <w:sz w:val="24"/>
              </w:rPr>
              <w:t>有所下降</w:t>
            </w:r>
            <w:r w:rsidR="00544459">
              <w:rPr>
                <w:rFonts w:hint="eastAsia"/>
                <w:sz w:val="24"/>
              </w:rPr>
              <w:t>，特别是江苏瑞科下降较大</w:t>
            </w:r>
            <w:r w:rsidRPr="00ED258E">
              <w:rPr>
                <w:rFonts w:hint="eastAsia"/>
                <w:sz w:val="24"/>
              </w:rPr>
              <w:t>。</w:t>
            </w:r>
          </w:p>
          <w:p w14:paraId="25C8EDD6" w14:textId="58978CA0" w:rsidR="00136FEB" w:rsidRDefault="00A8512A" w:rsidP="00136FEB">
            <w:pPr>
              <w:spacing w:beforeLines="50" w:before="156" w:afterLines="50" w:after="156" w:line="360" w:lineRule="auto"/>
              <w:ind w:firstLineChars="200" w:firstLine="482"/>
              <w:rPr>
                <w:b/>
                <w:sz w:val="24"/>
              </w:rPr>
            </w:pPr>
            <w:r w:rsidRPr="00FD04C7">
              <w:rPr>
                <w:b/>
                <w:sz w:val="24"/>
              </w:rPr>
              <w:t>问题</w:t>
            </w:r>
            <w:r w:rsidR="003D4F0F">
              <w:rPr>
                <w:rFonts w:hint="eastAsia"/>
                <w:b/>
                <w:sz w:val="24"/>
              </w:rPr>
              <w:t>八</w:t>
            </w:r>
            <w:r>
              <w:rPr>
                <w:rFonts w:hint="eastAsia"/>
                <w:b/>
                <w:sz w:val="24"/>
              </w:rPr>
              <w:t>、</w:t>
            </w:r>
            <w:r w:rsidR="00136FEB" w:rsidRPr="00136FEB">
              <w:rPr>
                <w:rFonts w:hint="eastAsia"/>
                <w:b/>
                <w:sz w:val="24"/>
              </w:rPr>
              <w:t>制剂板块未来的规划和预期？</w:t>
            </w:r>
          </w:p>
          <w:p w14:paraId="28C3A77F" w14:textId="17B7BDDA" w:rsidR="00A70F5F" w:rsidRDefault="00136FEB" w:rsidP="00837F2A">
            <w:pPr>
              <w:spacing w:line="360" w:lineRule="auto"/>
              <w:ind w:firstLineChars="200" w:firstLine="480"/>
              <w:rPr>
                <w:sz w:val="24"/>
              </w:rPr>
            </w:pPr>
            <w:r w:rsidRPr="00FD04C7">
              <w:rPr>
                <w:sz w:val="24"/>
              </w:rPr>
              <w:t>答：</w:t>
            </w:r>
            <w:r w:rsidR="00ED258E" w:rsidRPr="00FD04C7">
              <w:rPr>
                <w:sz w:val="24"/>
              </w:rPr>
              <w:t>近几年，公司通过</w:t>
            </w:r>
            <w:proofErr w:type="gramStart"/>
            <w:r w:rsidR="00ED258E" w:rsidRPr="00FD04C7">
              <w:rPr>
                <w:sz w:val="24"/>
              </w:rPr>
              <w:t>收购康川济</w:t>
            </w:r>
            <w:proofErr w:type="gramEnd"/>
            <w:r w:rsidR="00ED258E" w:rsidRPr="00FD04C7">
              <w:rPr>
                <w:sz w:val="24"/>
              </w:rPr>
              <w:t>医药、山德士中山工厂，以及自建四维医药制剂工厂，完成了制剂全产业</w:t>
            </w:r>
            <w:proofErr w:type="gramStart"/>
            <w:r w:rsidR="00ED258E" w:rsidRPr="00FD04C7">
              <w:rPr>
                <w:sz w:val="24"/>
              </w:rPr>
              <w:t>链业</w:t>
            </w:r>
            <w:proofErr w:type="gramEnd"/>
            <w:r w:rsidR="00ED258E" w:rsidRPr="00FD04C7">
              <w:rPr>
                <w:sz w:val="24"/>
              </w:rPr>
              <w:t>务的布局。</w:t>
            </w:r>
            <w:r w:rsidR="00D02FF5">
              <w:rPr>
                <w:rFonts w:hint="eastAsia"/>
                <w:sz w:val="24"/>
              </w:rPr>
              <w:t>三季度</w:t>
            </w:r>
            <w:r w:rsidR="00D02FF5" w:rsidRPr="00AD48E2">
              <w:rPr>
                <w:rFonts w:hint="eastAsia"/>
                <w:sz w:val="24"/>
              </w:rPr>
              <w:t>制剂业务延续上半年的增长势头，客户数和项目数增长显著</w:t>
            </w:r>
            <w:r w:rsidR="00D02FF5">
              <w:rPr>
                <w:rFonts w:hint="eastAsia"/>
                <w:sz w:val="24"/>
              </w:rPr>
              <w:t>，预期全年保持较高增长。</w:t>
            </w:r>
          </w:p>
          <w:p w14:paraId="0D78904E" w14:textId="50FBB43B" w:rsidR="00136FEB" w:rsidRPr="00A311F1" w:rsidRDefault="00A8512A" w:rsidP="00A311F1">
            <w:pPr>
              <w:spacing w:beforeLines="50" w:before="156" w:afterLines="50" w:after="156" w:line="360" w:lineRule="auto"/>
              <w:ind w:firstLineChars="200" w:firstLine="482"/>
              <w:rPr>
                <w:b/>
                <w:sz w:val="24"/>
              </w:rPr>
            </w:pPr>
            <w:r w:rsidRPr="00FD04C7">
              <w:rPr>
                <w:b/>
                <w:sz w:val="24"/>
              </w:rPr>
              <w:t>问题</w:t>
            </w:r>
            <w:r w:rsidR="003D4F0F">
              <w:rPr>
                <w:rFonts w:hint="eastAsia"/>
                <w:b/>
                <w:sz w:val="24"/>
              </w:rPr>
              <w:t>九</w:t>
            </w:r>
            <w:r>
              <w:rPr>
                <w:rFonts w:hint="eastAsia"/>
                <w:b/>
                <w:sz w:val="24"/>
              </w:rPr>
              <w:t>、</w:t>
            </w:r>
            <w:r w:rsidR="003D4F0F">
              <w:rPr>
                <w:rFonts w:hint="eastAsia"/>
                <w:b/>
                <w:sz w:val="24"/>
              </w:rPr>
              <w:t>海外产能布局进展如何？</w:t>
            </w:r>
          </w:p>
          <w:p w14:paraId="3BEA02BE" w14:textId="51EF4E02" w:rsidR="00FE7F82" w:rsidRPr="00136FEB" w:rsidRDefault="00A70F5F" w:rsidP="00717547">
            <w:pPr>
              <w:spacing w:line="360" w:lineRule="auto"/>
              <w:ind w:firstLineChars="200" w:firstLine="480"/>
              <w:rPr>
                <w:sz w:val="24"/>
              </w:rPr>
            </w:pPr>
            <w:r w:rsidRPr="00A8512A">
              <w:rPr>
                <w:rFonts w:hint="eastAsia"/>
                <w:sz w:val="24"/>
              </w:rPr>
              <w:t>答：</w:t>
            </w:r>
            <w:r w:rsidR="003D4F0F" w:rsidRPr="003D4F0F">
              <w:rPr>
                <w:rFonts w:hint="eastAsia"/>
                <w:sz w:val="24"/>
              </w:rPr>
              <w:t>自</w:t>
            </w:r>
            <w:r w:rsidR="003D4F0F" w:rsidRPr="003D4F0F">
              <w:rPr>
                <w:rFonts w:hint="eastAsia"/>
                <w:sz w:val="24"/>
              </w:rPr>
              <w:t>2019</w:t>
            </w:r>
            <w:r w:rsidR="003D4F0F" w:rsidRPr="003D4F0F">
              <w:rPr>
                <w:rFonts w:hint="eastAsia"/>
                <w:sz w:val="24"/>
              </w:rPr>
              <w:t>年收购美国</w:t>
            </w:r>
            <w:bookmarkStart w:id="0" w:name="_GoBack"/>
            <w:bookmarkEnd w:id="0"/>
            <w:r w:rsidR="003D4F0F" w:rsidRPr="003D4F0F">
              <w:rPr>
                <w:rFonts w:hint="eastAsia"/>
                <w:sz w:val="24"/>
              </w:rPr>
              <w:t>研发平台以来，业务稳健发展，与国内</w:t>
            </w:r>
            <w:r w:rsidR="003D4F0F" w:rsidRPr="003D4F0F">
              <w:rPr>
                <w:rFonts w:hint="eastAsia"/>
                <w:sz w:val="24"/>
              </w:rPr>
              <w:t>CDMO</w:t>
            </w:r>
            <w:proofErr w:type="gramStart"/>
            <w:r w:rsidR="003D4F0F" w:rsidRPr="003D4F0F">
              <w:rPr>
                <w:rFonts w:hint="eastAsia"/>
                <w:sz w:val="24"/>
              </w:rPr>
              <w:t>端形成</w:t>
            </w:r>
            <w:proofErr w:type="gramEnd"/>
            <w:r w:rsidR="003D4F0F" w:rsidRPr="003D4F0F">
              <w:rPr>
                <w:rFonts w:hint="eastAsia"/>
                <w:sz w:val="24"/>
              </w:rPr>
              <w:t>协同，近期公司完成了美国研发中试车间的扩建，进一步提升项目承接能力；</w:t>
            </w:r>
            <w:r w:rsidR="003D4F0F" w:rsidRPr="003D4F0F">
              <w:rPr>
                <w:rFonts w:hint="eastAsia"/>
                <w:sz w:val="24"/>
              </w:rPr>
              <w:t>2023</w:t>
            </w:r>
            <w:r w:rsidR="003D4F0F" w:rsidRPr="003D4F0F">
              <w:rPr>
                <w:rFonts w:hint="eastAsia"/>
                <w:sz w:val="24"/>
              </w:rPr>
              <w:t>年以来，新加坡公司作为公司全球化业务拓展的海外管理总部，陆续在日本、德国开展研发平台布局。日本、德国公司能够为客户提供本地化服务，更早期的介入海外客户的研发管线，获得更多的客户资源和订单，并为国内导流</w:t>
            </w:r>
            <w:r w:rsidR="003D4F0F" w:rsidRPr="003D4F0F">
              <w:rPr>
                <w:rFonts w:hint="eastAsia"/>
                <w:sz w:val="24"/>
              </w:rPr>
              <w:t>CDMO</w:t>
            </w:r>
            <w:r w:rsidR="003D4F0F" w:rsidRPr="003D4F0F">
              <w:rPr>
                <w:rFonts w:hint="eastAsia"/>
                <w:sz w:val="24"/>
              </w:rPr>
              <w:t>业务。公司目前正在推进海外产能收购工作。海外产能聚焦在欧洲和北美区域，目前还在寻找合适的标的中，希望尽快落地，预期商业化基地收购金额不会超过</w:t>
            </w:r>
            <w:r w:rsidR="003D4F0F" w:rsidRPr="003D4F0F">
              <w:rPr>
                <w:rFonts w:hint="eastAsia"/>
                <w:sz w:val="24"/>
              </w:rPr>
              <w:t>1</w:t>
            </w:r>
            <w:r w:rsidR="003D4F0F" w:rsidRPr="003D4F0F">
              <w:rPr>
                <w:rFonts w:hint="eastAsia"/>
                <w:sz w:val="24"/>
              </w:rPr>
              <w:t>亿美元。</w:t>
            </w:r>
          </w:p>
        </w:tc>
      </w:tr>
    </w:tbl>
    <w:p w14:paraId="2E284C86" w14:textId="77777777" w:rsidR="001E0224" w:rsidRPr="00FD04C7" w:rsidRDefault="001E0224" w:rsidP="004C3F15">
      <w:pPr>
        <w:ind w:firstLine="482"/>
      </w:pPr>
    </w:p>
    <w:sectPr w:rsidR="001E0224" w:rsidRPr="00FD04C7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B6E0E2" w14:textId="77777777" w:rsidR="00532FAE" w:rsidRDefault="00532FAE">
      <w:pPr>
        <w:spacing w:before="120" w:after="120"/>
        <w:ind w:firstLine="482"/>
      </w:pPr>
      <w:r>
        <w:separator/>
      </w:r>
    </w:p>
  </w:endnote>
  <w:endnote w:type="continuationSeparator" w:id="0">
    <w:p w14:paraId="6DD67AE7" w14:textId="77777777" w:rsidR="00532FAE" w:rsidRDefault="00532FAE">
      <w:pPr>
        <w:spacing w:before="120" w:after="120"/>
        <w:ind w:firstLine="48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C836E0" w14:textId="77777777" w:rsidR="00532FAE" w:rsidRDefault="00532FAE">
      <w:pPr>
        <w:spacing w:before="120" w:after="120"/>
        <w:ind w:firstLine="482"/>
      </w:pPr>
      <w:r>
        <w:separator/>
      </w:r>
    </w:p>
  </w:footnote>
  <w:footnote w:type="continuationSeparator" w:id="0">
    <w:p w14:paraId="2CBBEAF4" w14:textId="77777777" w:rsidR="00532FAE" w:rsidRDefault="00532FAE">
      <w:pPr>
        <w:spacing w:before="120" w:after="120"/>
        <w:ind w:firstLine="48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2B399C" w14:textId="77777777" w:rsidR="001E0224" w:rsidRDefault="004823B0">
    <w:pPr>
      <w:pStyle w:val="a7"/>
      <w:pBdr>
        <w:bottom w:val="single" w:sz="6" w:space="0" w:color="auto"/>
      </w:pBdr>
      <w:spacing w:before="120" w:after="120"/>
      <w:ind w:firstLine="360"/>
      <w:jc w:val="left"/>
    </w:pPr>
    <w:r>
      <w:rPr>
        <w:noProof/>
      </w:rPr>
      <w:drawing>
        <wp:inline distT="0" distB="0" distL="0" distR="0" wp14:anchorId="3E65BCBD" wp14:editId="6006682A">
          <wp:extent cx="990600" cy="493395"/>
          <wp:effectExtent l="0" t="0" r="0" b="0"/>
          <wp:docPr id="1" name="图片 1" descr="G:\19-年报设计\公司2016年年度报告编制资料\2016年年报设计图片资料\jiuzhou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G:\19-年报设计\公司2016年年度报告编制资料\2016年年报设计图片资料\jiuzhou 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3263" cy="49998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  <w:sz w:val="21"/>
        <w:szCs w:val="21"/>
      </w:rPr>
      <w:t>浙江九洲药业股份有限公司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JhM2I4NGRhODExODliMTg0NjEyYWI4MTRlZTcwMTkifQ=="/>
  </w:docVars>
  <w:rsids>
    <w:rsidRoot w:val="00D81F21"/>
    <w:rsid w:val="0000044A"/>
    <w:rsid w:val="000029C2"/>
    <w:rsid w:val="000126F3"/>
    <w:rsid w:val="00017BAC"/>
    <w:rsid w:val="00026338"/>
    <w:rsid w:val="00041412"/>
    <w:rsid w:val="00043731"/>
    <w:rsid w:val="00050148"/>
    <w:rsid w:val="0005758A"/>
    <w:rsid w:val="000579C1"/>
    <w:rsid w:val="00063CD5"/>
    <w:rsid w:val="000659D9"/>
    <w:rsid w:val="00070A7D"/>
    <w:rsid w:val="00075A3F"/>
    <w:rsid w:val="000765A8"/>
    <w:rsid w:val="00081714"/>
    <w:rsid w:val="0008225D"/>
    <w:rsid w:val="000829C0"/>
    <w:rsid w:val="00084F77"/>
    <w:rsid w:val="00094B7E"/>
    <w:rsid w:val="00097E4C"/>
    <w:rsid w:val="000A1B6F"/>
    <w:rsid w:val="000A24FC"/>
    <w:rsid w:val="000A4035"/>
    <w:rsid w:val="000A4322"/>
    <w:rsid w:val="000A4C53"/>
    <w:rsid w:val="000C08F5"/>
    <w:rsid w:val="000C5C99"/>
    <w:rsid w:val="000C7977"/>
    <w:rsid w:val="000E33B0"/>
    <w:rsid w:val="000F2A2E"/>
    <w:rsid w:val="000F3880"/>
    <w:rsid w:val="000F6FCC"/>
    <w:rsid w:val="00100118"/>
    <w:rsid w:val="00103992"/>
    <w:rsid w:val="00103DF9"/>
    <w:rsid w:val="0010490F"/>
    <w:rsid w:val="00110B62"/>
    <w:rsid w:val="0011568A"/>
    <w:rsid w:val="00117095"/>
    <w:rsid w:val="00136FEB"/>
    <w:rsid w:val="001409AF"/>
    <w:rsid w:val="00142E66"/>
    <w:rsid w:val="001548E3"/>
    <w:rsid w:val="0016574D"/>
    <w:rsid w:val="00167574"/>
    <w:rsid w:val="00167F43"/>
    <w:rsid w:val="00174B44"/>
    <w:rsid w:val="00180DD6"/>
    <w:rsid w:val="001824BA"/>
    <w:rsid w:val="001879B2"/>
    <w:rsid w:val="001A3685"/>
    <w:rsid w:val="001D05D8"/>
    <w:rsid w:val="001D6712"/>
    <w:rsid w:val="001D73D2"/>
    <w:rsid w:val="001E0224"/>
    <w:rsid w:val="001E0F0B"/>
    <w:rsid w:val="001E175D"/>
    <w:rsid w:val="001E3B38"/>
    <w:rsid w:val="001F2497"/>
    <w:rsid w:val="001F2633"/>
    <w:rsid w:val="001F5FE5"/>
    <w:rsid w:val="001F6C06"/>
    <w:rsid w:val="00204385"/>
    <w:rsid w:val="00215718"/>
    <w:rsid w:val="00221AB4"/>
    <w:rsid w:val="00221DE8"/>
    <w:rsid w:val="0022228C"/>
    <w:rsid w:val="00224713"/>
    <w:rsid w:val="00231109"/>
    <w:rsid w:val="00240EF6"/>
    <w:rsid w:val="00242084"/>
    <w:rsid w:val="00242FC5"/>
    <w:rsid w:val="00252CD2"/>
    <w:rsid w:val="002540C3"/>
    <w:rsid w:val="00255C95"/>
    <w:rsid w:val="0026591A"/>
    <w:rsid w:val="00267797"/>
    <w:rsid w:val="0027034B"/>
    <w:rsid w:val="00280422"/>
    <w:rsid w:val="002879C1"/>
    <w:rsid w:val="00295E5A"/>
    <w:rsid w:val="002969B3"/>
    <w:rsid w:val="002A3F38"/>
    <w:rsid w:val="002A42B7"/>
    <w:rsid w:val="002B0ADA"/>
    <w:rsid w:val="002B4278"/>
    <w:rsid w:val="002D34BC"/>
    <w:rsid w:val="002D63FB"/>
    <w:rsid w:val="002D6B6D"/>
    <w:rsid w:val="002E65CD"/>
    <w:rsid w:val="002F0446"/>
    <w:rsid w:val="002F3798"/>
    <w:rsid w:val="002F40C8"/>
    <w:rsid w:val="002F50CD"/>
    <w:rsid w:val="00306621"/>
    <w:rsid w:val="00306AD2"/>
    <w:rsid w:val="0031044D"/>
    <w:rsid w:val="00314D58"/>
    <w:rsid w:val="00315A15"/>
    <w:rsid w:val="00330434"/>
    <w:rsid w:val="00332E72"/>
    <w:rsid w:val="00335A5C"/>
    <w:rsid w:val="00337A1F"/>
    <w:rsid w:val="003509D4"/>
    <w:rsid w:val="0035501A"/>
    <w:rsid w:val="0035782A"/>
    <w:rsid w:val="003601DD"/>
    <w:rsid w:val="003608E1"/>
    <w:rsid w:val="00367B52"/>
    <w:rsid w:val="003702FE"/>
    <w:rsid w:val="003735B0"/>
    <w:rsid w:val="00385EFF"/>
    <w:rsid w:val="0039221F"/>
    <w:rsid w:val="00393BC9"/>
    <w:rsid w:val="003A463F"/>
    <w:rsid w:val="003A4ADD"/>
    <w:rsid w:val="003A620D"/>
    <w:rsid w:val="003C3E5B"/>
    <w:rsid w:val="003C66B8"/>
    <w:rsid w:val="003D4F0F"/>
    <w:rsid w:val="003F1890"/>
    <w:rsid w:val="00414B4F"/>
    <w:rsid w:val="00420B79"/>
    <w:rsid w:val="00423308"/>
    <w:rsid w:val="00445E28"/>
    <w:rsid w:val="00451138"/>
    <w:rsid w:val="00452943"/>
    <w:rsid w:val="0046069F"/>
    <w:rsid w:val="00460A86"/>
    <w:rsid w:val="00460EAC"/>
    <w:rsid w:val="00471B19"/>
    <w:rsid w:val="004765AB"/>
    <w:rsid w:val="00477B86"/>
    <w:rsid w:val="004823B0"/>
    <w:rsid w:val="00485C3B"/>
    <w:rsid w:val="00494501"/>
    <w:rsid w:val="00495F98"/>
    <w:rsid w:val="004A66B3"/>
    <w:rsid w:val="004B1899"/>
    <w:rsid w:val="004B2169"/>
    <w:rsid w:val="004B523D"/>
    <w:rsid w:val="004C3F15"/>
    <w:rsid w:val="004C7E61"/>
    <w:rsid w:val="004D5620"/>
    <w:rsid w:val="004E3466"/>
    <w:rsid w:val="004E6F7B"/>
    <w:rsid w:val="004F4537"/>
    <w:rsid w:val="004F4D19"/>
    <w:rsid w:val="004F4E5A"/>
    <w:rsid w:val="004F53D4"/>
    <w:rsid w:val="00501E72"/>
    <w:rsid w:val="005027D9"/>
    <w:rsid w:val="00506763"/>
    <w:rsid w:val="005100A7"/>
    <w:rsid w:val="00513B38"/>
    <w:rsid w:val="00532FAE"/>
    <w:rsid w:val="005336ED"/>
    <w:rsid w:val="00534D50"/>
    <w:rsid w:val="00534DFA"/>
    <w:rsid w:val="00535423"/>
    <w:rsid w:val="005438EC"/>
    <w:rsid w:val="00544459"/>
    <w:rsid w:val="00544C6F"/>
    <w:rsid w:val="0055071F"/>
    <w:rsid w:val="00553324"/>
    <w:rsid w:val="00555E3F"/>
    <w:rsid w:val="00560A03"/>
    <w:rsid w:val="00560BE2"/>
    <w:rsid w:val="0056144B"/>
    <w:rsid w:val="005644D1"/>
    <w:rsid w:val="00564602"/>
    <w:rsid w:val="00565506"/>
    <w:rsid w:val="005719F7"/>
    <w:rsid w:val="00571F34"/>
    <w:rsid w:val="00575247"/>
    <w:rsid w:val="005754D0"/>
    <w:rsid w:val="005774CF"/>
    <w:rsid w:val="00580D9B"/>
    <w:rsid w:val="00581AD9"/>
    <w:rsid w:val="00585D6B"/>
    <w:rsid w:val="00595349"/>
    <w:rsid w:val="005B36BD"/>
    <w:rsid w:val="005C4917"/>
    <w:rsid w:val="005C738A"/>
    <w:rsid w:val="005D199D"/>
    <w:rsid w:val="005D2506"/>
    <w:rsid w:val="005D4B6F"/>
    <w:rsid w:val="005E0AC8"/>
    <w:rsid w:val="005E4564"/>
    <w:rsid w:val="005E5A3A"/>
    <w:rsid w:val="005E617D"/>
    <w:rsid w:val="006049F4"/>
    <w:rsid w:val="00605C19"/>
    <w:rsid w:val="0063747B"/>
    <w:rsid w:val="006402E5"/>
    <w:rsid w:val="00640DB7"/>
    <w:rsid w:val="00644A5A"/>
    <w:rsid w:val="00653486"/>
    <w:rsid w:val="006542CA"/>
    <w:rsid w:val="00654B43"/>
    <w:rsid w:val="00656B0A"/>
    <w:rsid w:val="00661DC1"/>
    <w:rsid w:val="00664127"/>
    <w:rsid w:val="006706C8"/>
    <w:rsid w:val="006718D4"/>
    <w:rsid w:val="0067476F"/>
    <w:rsid w:val="00680905"/>
    <w:rsid w:val="00682339"/>
    <w:rsid w:val="0068536B"/>
    <w:rsid w:val="00685ECE"/>
    <w:rsid w:val="006866FD"/>
    <w:rsid w:val="006908AA"/>
    <w:rsid w:val="00692109"/>
    <w:rsid w:val="006A06D7"/>
    <w:rsid w:val="006A1CB8"/>
    <w:rsid w:val="006A2FBA"/>
    <w:rsid w:val="006A465A"/>
    <w:rsid w:val="006B0135"/>
    <w:rsid w:val="006B2144"/>
    <w:rsid w:val="006B4F7B"/>
    <w:rsid w:val="006D5699"/>
    <w:rsid w:val="006D620B"/>
    <w:rsid w:val="006D770D"/>
    <w:rsid w:val="006E04D5"/>
    <w:rsid w:val="006E7149"/>
    <w:rsid w:val="006F5314"/>
    <w:rsid w:val="00703704"/>
    <w:rsid w:val="00713280"/>
    <w:rsid w:val="00717547"/>
    <w:rsid w:val="00717B1E"/>
    <w:rsid w:val="00727AF7"/>
    <w:rsid w:val="00735692"/>
    <w:rsid w:val="00760F17"/>
    <w:rsid w:val="0076643F"/>
    <w:rsid w:val="0076673B"/>
    <w:rsid w:val="007A14B9"/>
    <w:rsid w:val="007A272C"/>
    <w:rsid w:val="007A3B76"/>
    <w:rsid w:val="007A7D4D"/>
    <w:rsid w:val="007B47EB"/>
    <w:rsid w:val="007C7478"/>
    <w:rsid w:val="007D2C4E"/>
    <w:rsid w:val="007E05DD"/>
    <w:rsid w:val="007E061E"/>
    <w:rsid w:val="007E0E2B"/>
    <w:rsid w:val="007F30A1"/>
    <w:rsid w:val="007F4525"/>
    <w:rsid w:val="00800B05"/>
    <w:rsid w:val="00801F13"/>
    <w:rsid w:val="00804E92"/>
    <w:rsid w:val="008064DA"/>
    <w:rsid w:val="00812D0F"/>
    <w:rsid w:val="00814CAD"/>
    <w:rsid w:val="008170C7"/>
    <w:rsid w:val="00824FCA"/>
    <w:rsid w:val="00825463"/>
    <w:rsid w:val="00837F2A"/>
    <w:rsid w:val="00854438"/>
    <w:rsid w:val="008546BF"/>
    <w:rsid w:val="00857A2B"/>
    <w:rsid w:val="00863DAE"/>
    <w:rsid w:val="00876818"/>
    <w:rsid w:val="00880227"/>
    <w:rsid w:val="008837C3"/>
    <w:rsid w:val="00886531"/>
    <w:rsid w:val="00890DB7"/>
    <w:rsid w:val="00891914"/>
    <w:rsid w:val="008A0C06"/>
    <w:rsid w:val="008A0D7B"/>
    <w:rsid w:val="008A3BA0"/>
    <w:rsid w:val="008A3EFD"/>
    <w:rsid w:val="008A4097"/>
    <w:rsid w:val="008B08A2"/>
    <w:rsid w:val="008B11AF"/>
    <w:rsid w:val="008C5813"/>
    <w:rsid w:val="008C772A"/>
    <w:rsid w:val="008C7CB6"/>
    <w:rsid w:val="008D199B"/>
    <w:rsid w:val="008F0066"/>
    <w:rsid w:val="009029C8"/>
    <w:rsid w:val="009039E5"/>
    <w:rsid w:val="009057FD"/>
    <w:rsid w:val="009067AB"/>
    <w:rsid w:val="009153A4"/>
    <w:rsid w:val="00915A58"/>
    <w:rsid w:val="00925AAA"/>
    <w:rsid w:val="00925FCF"/>
    <w:rsid w:val="00927792"/>
    <w:rsid w:val="00933582"/>
    <w:rsid w:val="0093441F"/>
    <w:rsid w:val="00940D0B"/>
    <w:rsid w:val="00941BD4"/>
    <w:rsid w:val="00942626"/>
    <w:rsid w:val="009429F7"/>
    <w:rsid w:val="00955BAE"/>
    <w:rsid w:val="00961099"/>
    <w:rsid w:val="00966C78"/>
    <w:rsid w:val="0097453E"/>
    <w:rsid w:val="00982463"/>
    <w:rsid w:val="00985A73"/>
    <w:rsid w:val="00990F49"/>
    <w:rsid w:val="009914BA"/>
    <w:rsid w:val="009969C8"/>
    <w:rsid w:val="009A218B"/>
    <w:rsid w:val="009C1150"/>
    <w:rsid w:val="009C494E"/>
    <w:rsid w:val="009D112F"/>
    <w:rsid w:val="009E2C5A"/>
    <w:rsid w:val="009E4894"/>
    <w:rsid w:val="009F0712"/>
    <w:rsid w:val="009F4B7F"/>
    <w:rsid w:val="009F6B68"/>
    <w:rsid w:val="00A010FD"/>
    <w:rsid w:val="00A02274"/>
    <w:rsid w:val="00A02C08"/>
    <w:rsid w:val="00A03303"/>
    <w:rsid w:val="00A04680"/>
    <w:rsid w:val="00A05DC0"/>
    <w:rsid w:val="00A0718B"/>
    <w:rsid w:val="00A07D22"/>
    <w:rsid w:val="00A07D99"/>
    <w:rsid w:val="00A10038"/>
    <w:rsid w:val="00A311F1"/>
    <w:rsid w:val="00A34F5E"/>
    <w:rsid w:val="00A43D91"/>
    <w:rsid w:val="00A43DD3"/>
    <w:rsid w:val="00A5781B"/>
    <w:rsid w:val="00A6365A"/>
    <w:rsid w:val="00A66150"/>
    <w:rsid w:val="00A677EA"/>
    <w:rsid w:val="00A70A98"/>
    <w:rsid w:val="00A70F5F"/>
    <w:rsid w:val="00A72220"/>
    <w:rsid w:val="00A8160D"/>
    <w:rsid w:val="00A83E98"/>
    <w:rsid w:val="00A8512A"/>
    <w:rsid w:val="00A90AEC"/>
    <w:rsid w:val="00AB690A"/>
    <w:rsid w:val="00AC1604"/>
    <w:rsid w:val="00AD4425"/>
    <w:rsid w:val="00AD48E2"/>
    <w:rsid w:val="00AF00FB"/>
    <w:rsid w:val="00AF2F34"/>
    <w:rsid w:val="00B01B84"/>
    <w:rsid w:val="00B02C1D"/>
    <w:rsid w:val="00B07C00"/>
    <w:rsid w:val="00B17B4E"/>
    <w:rsid w:val="00B26469"/>
    <w:rsid w:val="00B26CD4"/>
    <w:rsid w:val="00B3081D"/>
    <w:rsid w:val="00B448D0"/>
    <w:rsid w:val="00B45441"/>
    <w:rsid w:val="00B465BA"/>
    <w:rsid w:val="00B52FCD"/>
    <w:rsid w:val="00B60D39"/>
    <w:rsid w:val="00B903DE"/>
    <w:rsid w:val="00B9078B"/>
    <w:rsid w:val="00B917E0"/>
    <w:rsid w:val="00B959F1"/>
    <w:rsid w:val="00BA52A3"/>
    <w:rsid w:val="00BA5CBF"/>
    <w:rsid w:val="00BB150C"/>
    <w:rsid w:val="00BB1535"/>
    <w:rsid w:val="00BB25C5"/>
    <w:rsid w:val="00BB277A"/>
    <w:rsid w:val="00BB59B9"/>
    <w:rsid w:val="00BC0973"/>
    <w:rsid w:val="00BC51B8"/>
    <w:rsid w:val="00BC5EC4"/>
    <w:rsid w:val="00BD32A1"/>
    <w:rsid w:val="00BD5D0B"/>
    <w:rsid w:val="00BD6D25"/>
    <w:rsid w:val="00BE0060"/>
    <w:rsid w:val="00BE1F05"/>
    <w:rsid w:val="00BE7BBB"/>
    <w:rsid w:val="00BF086F"/>
    <w:rsid w:val="00C03E66"/>
    <w:rsid w:val="00C04E36"/>
    <w:rsid w:val="00C10F18"/>
    <w:rsid w:val="00C11C4C"/>
    <w:rsid w:val="00C13286"/>
    <w:rsid w:val="00C2089B"/>
    <w:rsid w:val="00C22254"/>
    <w:rsid w:val="00C23B9D"/>
    <w:rsid w:val="00C2576D"/>
    <w:rsid w:val="00C3131B"/>
    <w:rsid w:val="00C34E46"/>
    <w:rsid w:val="00C41B77"/>
    <w:rsid w:val="00C42346"/>
    <w:rsid w:val="00C510BF"/>
    <w:rsid w:val="00C540B3"/>
    <w:rsid w:val="00C545D3"/>
    <w:rsid w:val="00C60736"/>
    <w:rsid w:val="00C6172A"/>
    <w:rsid w:val="00C66203"/>
    <w:rsid w:val="00C702F0"/>
    <w:rsid w:val="00C76B30"/>
    <w:rsid w:val="00C777A5"/>
    <w:rsid w:val="00C86D4D"/>
    <w:rsid w:val="00C97736"/>
    <w:rsid w:val="00CA20B5"/>
    <w:rsid w:val="00CA3237"/>
    <w:rsid w:val="00CA7356"/>
    <w:rsid w:val="00CB079D"/>
    <w:rsid w:val="00CB0CF4"/>
    <w:rsid w:val="00CB2C31"/>
    <w:rsid w:val="00CC4434"/>
    <w:rsid w:val="00CC4DDF"/>
    <w:rsid w:val="00CC5526"/>
    <w:rsid w:val="00CD328F"/>
    <w:rsid w:val="00CE184F"/>
    <w:rsid w:val="00CE32B3"/>
    <w:rsid w:val="00CE39B2"/>
    <w:rsid w:val="00CE5098"/>
    <w:rsid w:val="00D0077D"/>
    <w:rsid w:val="00D02FF5"/>
    <w:rsid w:val="00D03B04"/>
    <w:rsid w:val="00D06980"/>
    <w:rsid w:val="00D0732A"/>
    <w:rsid w:val="00D075AB"/>
    <w:rsid w:val="00D075E1"/>
    <w:rsid w:val="00D14D61"/>
    <w:rsid w:val="00D20062"/>
    <w:rsid w:val="00D30569"/>
    <w:rsid w:val="00D31B35"/>
    <w:rsid w:val="00D36C18"/>
    <w:rsid w:val="00D37173"/>
    <w:rsid w:val="00D4784A"/>
    <w:rsid w:val="00D47A6A"/>
    <w:rsid w:val="00D5385D"/>
    <w:rsid w:val="00D71066"/>
    <w:rsid w:val="00D71BEE"/>
    <w:rsid w:val="00D72AE4"/>
    <w:rsid w:val="00D73779"/>
    <w:rsid w:val="00D81F21"/>
    <w:rsid w:val="00D86A7A"/>
    <w:rsid w:val="00D920B6"/>
    <w:rsid w:val="00D97760"/>
    <w:rsid w:val="00DA2F3F"/>
    <w:rsid w:val="00DB23EE"/>
    <w:rsid w:val="00DB3E1F"/>
    <w:rsid w:val="00DB4923"/>
    <w:rsid w:val="00DD0320"/>
    <w:rsid w:val="00DD68B3"/>
    <w:rsid w:val="00DD7B12"/>
    <w:rsid w:val="00DE04CB"/>
    <w:rsid w:val="00DF2A43"/>
    <w:rsid w:val="00DF6F2C"/>
    <w:rsid w:val="00E028FE"/>
    <w:rsid w:val="00E04B32"/>
    <w:rsid w:val="00E16180"/>
    <w:rsid w:val="00E16A59"/>
    <w:rsid w:val="00E25CAB"/>
    <w:rsid w:val="00E31E58"/>
    <w:rsid w:val="00E341A5"/>
    <w:rsid w:val="00E45429"/>
    <w:rsid w:val="00E45DF7"/>
    <w:rsid w:val="00E51B25"/>
    <w:rsid w:val="00E76349"/>
    <w:rsid w:val="00E83828"/>
    <w:rsid w:val="00E86146"/>
    <w:rsid w:val="00E86B24"/>
    <w:rsid w:val="00EB3335"/>
    <w:rsid w:val="00EC615B"/>
    <w:rsid w:val="00EC6851"/>
    <w:rsid w:val="00EC6884"/>
    <w:rsid w:val="00ED090C"/>
    <w:rsid w:val="00ED0D1E"/>
    <w:rsid w:val="00ED258E"/>
    <w:rsid w:val="00ED7990"/>
    <w:rsid w:val="00EE60B8"/>
    <w:rsid w:val="00EE7197"/>
    <w:rsid w:val="00EF6889"/>
    <w:rsid w:val="00F03306"/>
    <w:rsid w:val="00F0432F"/>
    <w:rsid w:val="00F059AE"/>
    <w:rsid w:val="00F07A8E"/>
    <w:rsid w:val="00F1171D"/>
    <w:rsid w:val="00F178C6"/>
    <w:rsid w:val="00F42842"/>
    <w:rsid w:val="00F51E88"/>
    <w:rsid w:val="00F578CB"/>
    <w:rsid w:val="00F67289"/>
    <w:rsid w:val="00F73935"/>
    <w:rsid w:val="00F753BA"/>
    <w:rsid w:val="00F8197A"/>
    <w:rsid w:val="00F82AA6"/>
    <w:rsid w:val="00F82D41"/>
    <w:rsid w:val="00F836DE"/>
    <w:rsid w:val="00F841B1"/>
    <w:rsid w:val="00F85A6E"/>
    <w:rsid w:val="00F967A9"/>
    <w:rsid w:val="00F96D41"/>
    <w:rsid w:val="00FB7459"/>
    <w:rsid w:val="00FC45D1"/>
    <w:rsid w:val="00FD04C7"/>
    <w:rsid w:val="00FD2874"/>
    <w:rsid w:val="00FE7F82"/>
    <w:rsid w:val="00FF5A3F"/>
    <w:rsid w:val="00FF66AE"/>
    <w:rsid w:val="1425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697D37"/>
  <w15:docId w15:val="{7E2226E7-84CA-4F18-8B06-A1245D558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utoRedefine/>
    <w:qFormat/>
    <w:rsid w:val="00ED258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580D9B"/>
    <w:rPr>
      <w:sz w:val="21"/>
      <w:szCs w:val="21"/>
    </w:rPr>
  </w:style>
  <w:style w:type="paragraph" w:styleId="aa">
    <w:name w:val="annotation text"/>
    <w:basedOn w:val="a"/>
    <w:link w:val="ab"/>
    <w:uiPriority w:val="99"/>
    <w:unhideWhenUsed/>
    <w:rsid w:val="00580D9B"/>
    <w:pPr>
      <w:jc w:val="left"/>
    </w:pPr>
  </w:style>
  <w:style w:type="character" w:customStyle="1" w:styleId="ab">
    <w:name w:val="批注文字 字符"/>
    <w:basedOn w:val="a0"/>
    <w:link w:val="aa"/>
    <w:uiPriority w:val="99"/>
    <w:rsid w:val="00580D9B"/>
    <w:rPr>
      <w:rFonts w:ascii="Times New Roman" w:eastAsia="宋体" w:hAnsi="Times New Roman" w:cs="Times New Roman"/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80D9B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580D9B"/>
    <w:rPr>
      <w:rFonts w:ascii="Times New Roman" w:eastAsia="宋体" w:hAnsi="Times New Roman" w:cs="Times New Roman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650</TotalTime>
  <Pages>4</Pages>
  <Words>392</Words>
  <Characters>2238</Characters>
  <Application>Microsoft Office Word</Application>
  <DocSecurity>0</DocSecurity>
  <Lines>18</Lines>
  <Paragraphs>5</Paragraphs>
  <ScaleCrop>false</ScaleCrop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zq</dc:creator>
  <cp:lastModifiedBy>Rebecca Wang</cp:lastModifiedBy>
  <cp:revision>112</cp:revision>
  <cp:lastPrinted>2023-05-04T07:13:00Z</cp:lastPrinted>
  <dcterms:created xsi:type="dcterms:W3CDTF">2023-02-17T07:59:00Z</dcterms:created>
  <dcterms:modified xsi:type="dcterms:W3CDTF">2024-10-29T02:50:00Z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2023-02-16T12:52:15Z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cd016b8c-14f5-4791-a9c9-9efe46a90ccf</vt:lpwstr>
  </property>
  <property fmtid="{D5CDD505-2E9C-101B-9397-08002B2CF9AE}" pid="7" name="MSIP_Label_defa4170-0d19-0005-0004-bc88714345d2_ActionId">
    <vt:lpwstr>e0b1ad46-61a9-4902-b30e-c9b0e4ae7b77</vt:lpwstr>
  </property>
  <property fmtid="{D5CDD505-2E9C-101B-9397-08002B2CF9AE}" pid="8" name="MSIP_Label_defa4170-0d19-0005-0004-bc88714345d2_ContentBits">
    <vt:lpwstr>0</vt:lpwstr>
  </property>
  <property fmtid="{D5CDD505-2E9C-101B-9397-08002B2CF9AE}" pid="9" name="KSOProductBuildVer">
    <vt:lpwstr>2052-12.1.0.16250</vt:lpwstr>
  </property>
  <property fmtid="{D5CDD505-2E9C-101B-9397-08002B2CF9AE}" pid="10" name="ICV">
    <vt:lpwstr>E64F0F83F58240A2B78449C87C44C492_13</vt:lpwstr>
  </property>
</Properties>
</file>