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5CF31">
      <w:pPr>
        <w:spacing w:before="31" w:beforeLines="10" w:line="360" w:lineRule="auto"/>
        <w:rPr>
          <w:rFonts w:hint="default" w:ascii="Times New Roman" w:hAnsi="Times New Roman" w:eastAsia="宋体" w:cs="Times New Roman"/>
          <w:b w:val="0"/>
          <w:bCs/>
          <w:w w:val="100"/>
          <w:sz w:val="24"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 w:eastAsia="宋体" w:cs="Times New Roman"/>
          <w:b w:val="0"/>
          <w:bCs/>
          <w:w w:val="100"/>
          <w:sz w:val="24"/>
        </w:rPr>
        <w:t>证券简称</w:t>
      </w:r>
      <w:r>
        <w:rPr>
          <w:rFonts w:hint="eastAsia" w:ascii="Times New Roman" w:hAnsi="Times New Roman" w:cs="Times New Roman"/>
          <w:b w:val="0"/>
          <w:bCs/>
          <w:w w:val="100"/>
          <w:sz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/>
          <w:w w:val="100"/>
          <w:sz w:val="24"/>
          <w:lang w:val="en-US" w:eastAsia="zh-CN"/>
        </w:rPr>
        <w:t>兴通股份</w:t>
      </w:r>
      <w:r>
        <w:rPr>
          <w:rFonts w:hint="default" w:ascii="Times New Roman" w:hAnsi="Times New Roman" w:eastAsia="宋体" w:cs="Times New Roman"/>
          <w:b w:val="0"/>
          <w:bCs/>
          <w:w w:val="100"/>
          <w:sz w:val="24"/>
        </w:rPr>
        <w:t xml:space="preserve">                                        证券代码：</w:t>
      </w:r>
      <w:r>
        <w:rPr>
          <w:rFonts w:hint="default" w:ascii="Times New Roman" w:hAnsi="Times New Roman" w:eastAsia="宋体" w:cs="Times New Roman"/>
          <w:b w:val="0"/>
          <w:bCs/>
          <w:w w:val="100"/>
          <w:sz w:val="24"/>
          <w:lang w:val="en-US" w:eastAsia="zh-CN"/>
        </w:rPr>
        <w:t>603209</w:t>
      </w:r>
    </w:p>
    <w:p w14:paraId="737B8EE6">
      <w:pPr>
        <w:spacing w:before="31" w:beforeLines="10" w:line="360" w:lineRule="auto"/>
        <w:jc w:val="center"/>
        <w:rPr>
          <w:rFonts w:hint="default" w:ascii="Times New Roman" w:hAnsi="Times New Roman" w:eastAsia="宋体" w:cs="Times New Roman"/>
          <w:b/>
          <w:w w:val="95"/>
          <w:sz w:val="32"/>
          <w:szCs w:val="32"/>
        </w:rPr>
      </w:pPr>
    </w:p>
    <w:p w14:paraId="0FFDF0BE">
      <w:pPr>
        <w:spacing w:before="31" w:beforeLines="10" w:line="360" w:lineRule="auto"/>
        <w:jc w:val="center"/>
        <w:rPr>
          <w:rFonts w:hint="default" w:ascii="Times New Roman" w:hAnsi="Times New Roman" w:eastAsia="宋体" w:cs="Times New Roman"/>
          <w:b/>
          <w:w w:val="100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w w:val="100"/>
          <w:sz w:val="36"/>
          <w:szCs w:val="36"/>
          <w:lang w:val="en-US" w:eastAsia="zh-CN"/>
        </w:rPr>
        <w:t>兴通海运</w:t>
      </w:r>
      <w:r>
        <w:rPr>
          <w:rFonts w:hint="default" w:ascii="Times New Roman" w:hAnsi="Times New Roman" w:eastAsia="宋体" w:cs="Times New Roman"/>
          <w:b/>
          <w:w w:val="100"/>
          <w:sz w:val="36"/>
          <w:szCs w:val="36"/>
        </w:rPr>
        <w:t>股份有限公司</w:t>
      </w:r>
    </w:p>
    <w:p w14:paraId="334B950C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w w:val="100"/>
          <w:kern w:val="0"/>
          <w:sz w:val="36"/>
          <w:szCs w:val="36"/>
        </w:rPr>
      </w:pPr>
      <w:bookmarkStart w:id="0" w:name="OLE_LINK1"/>
      <w:r>
        <w:rPr>
          <w:rFonts w:hint="default" w:ascii="Times New Roman" w:hAnsi="Times New Roman" w:eastAsia="宋体" w:cs="Times New Roman"/>
          <w:b/>
          <w:w w:val="100"/>
          <w:kern w:val="0"/>
          <w:sz w:val="36"/>
          <w:szCs w:val="36"/>
        </w:rPr>
        <w:t>投资者关系活动记录表</w:t>
      </w:r>
    </w:p>
    <w:bookmarkEnd w:id="0"/>
    <w:p w14:paraId="48975354">
      <w:pPr>
        <w:tabs>
          <w:tab w:val="left" w:pos="6106"/>
        </w:tabs>
        <w:spacing w:before="156" w:beforeLines="50" w:after="156" w:afterLines="50"/>
        <w:ind w:firstLine="240" w:firstLineChars="100"/>
        <w:jc w:val="righ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编号：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2024-00</w:t>
      </w:r>
      <w:r>
        <w:rPr>
          <w:rFonts w:hint="eastAsia" w:ascii="Times New Roman" w:hAnsi="Times New Roman" w:cs="Times New Roman"/>
          <w:sz w:val="24"/>
          <w:lang w:val="en-US" w:eastAsia="zh-CN"/>
        </w:rPr>
        <w:t>7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6855"/>
      </w:tblGrid>
      <w:tr w14:paraId="2CC63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E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投资者关系活动类别</w:t>
            </w:r>
          </w:p>
        </w:tc>
        <w:tc>
          <w:tcPr>
            <w:tcW w:w="68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BE8A1F">
            <w:pPr>
              <w:keepNext w:val="0"/>
              <w:keepLines w:val="0"/>
              <w:pageBreakBefore w:val="0"/>
              <w:widowControl/>
              <w:tabs>
                <w:tab w:val="left" w:pos="348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特定对象调研   □分析师会议      □媒体采访</w:t>
            </w:r>
          </w:p>
          <w:p w14:paraId="084B8793">
            <w:pPr>
              <w:keepNext w:val="0"/>
              <w:keepLines w:val="0"/>
              <w:pageBreakBefore w:val="0"/>
              <w:widowControl/>
              <w:tabs>
                <w:tab w:val="left" w:pos="2040"/>
                <w:tab w:val="left" w:pos="348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 xml:space="preserve">业绩说明会     □新闻发布会      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路演活动</w:t>
            </w:r>
          </w:p>
          <w:p w14:paraId="7C76F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 xml:space="preserve">现场参观       □一对一沟通      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其他（电话会议）</w:t>
            </w:r>
          </w:p>
        </w:tc>
      </w:tr>
      <w:tr w14:paraId="63354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7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参与单位及人员名称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2E4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textAlignment w:val="auto"/>
              <w:rPr>
                <w:rFonts w:hint="default" w:ascii="Times New Roman" w:hAnsi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线上参与公司2024年第三季度业绩说明会的投资者</w:t>
            </w:r>
          </w:p>
        </w:tc>
      </w:tr>
      <w:tr w14:paraId="6755D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D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时间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1E5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2024年11月1日</w:t>
            </w:r>
          </w:p>
        </w:tc>
      </w:tr>
      <w:tr w14:paraId="0BE63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0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地点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DC1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价值在线（https://www.ir-online.cn/）网络互动</w:t>
            </w:r>
          </w:p>
        </w:tc>
      </w:tr>
      <w:tr w14:paraId="00BA2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F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公司接待人员姓名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F5C5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副董事长、总经理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陈其龙先生</w:t>
            </w:r>
          </w:p>
          <w:p w14:paraId="7E9CEB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董事会秘书、财务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负责人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黄木生先生</w:t>
            </w:r>
          </w:p>
          <w:p w14:paraId="7C01E9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独立董事  曾繁英女士</w:t>
            </w:r>
          </w:p>
        </w:tc>
      </w:tr>
      <w:tr w14:paraId="18E25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6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投资者关系活动主要内容介绍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82C36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before="157" w:beforeLines="50" w:after="0" w:afterLines="0" w:line="360" w:lineRule="auto"/>
              <w:ind w:leftChars="0" w:firstLine="482" w:firstLineChars="200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一、2024年第三季度经营情况介绍</w:t>
            </w:r>
          </w:p>
          <w:p w14:paraId="339973B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afterLines="0" w:line="360" w:lineRule="auto"/>
              <w:ind w:left="0" w:leftChars="0" w:firstLine="482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运力规模</w:t>
            </w:r>
          </w:p>
          <w:p w14:paraId="6DA2B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afterLines="0"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截至2024年9月30日，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公司运营的散装液体化学品船、成品油船、液化气船共计3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艘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</w:rPr>
              <w:t>运力规模达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达41.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万载重吨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。其中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，化学品船舶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艘，运力规模为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34.23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万载重吨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LPG船3艘，运力规模为1.15万载重吨，成品油船3艘，运力规模为5.87万载重吨。</w:t>
            </w:r>
          </w:p>
          <w:p w14:paraId="5E4892F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afterLines="0" w:line="360" w:lineRule="auto"/>
              <w:ind w:left="0" w:leftChars="0" w:firstLine="482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2、货运量情况</w:t>
            </w:r>
          </w:p>
          <w:p w14:paraId="1A686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afterLines="0" w:line="360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2024年前三季度公司船舶完成总货运量993.65万吨，同比增长19.45%。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其中化学品货运量756.73万吨，同比增长33.77%。</w:t>
            </w:r>
          </w:p>
          <w:p w14:paraId="301CC691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afterLines="0" w:line="360" w:lineRule="auto"/>
              <w:ind w:left="0" w:leftChars="0" w:firstLine="482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主要经营数据</w:t>
            </w:r>
          </w:p>
          <w:p w14:paraId="35C64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afterLines="0"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2024年前三季度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，公司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实现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营业收入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11.62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亿元，同比增长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28.18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%，归属于上市公司股东净利润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2.78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亿元，同比增长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52.65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%，利润规模持续提升。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其中，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第三季度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实现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营业收入3.90亿元，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同比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增长38.42%，归属于上市公司股东净利润0.98亿元，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同比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增长116.84%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实现业绩高质量增长。</w:t>
            </w:r>
          </w:p>
          <w:p w14:paraId="31E3D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157" w:beforeLines="50" w:after="0" w:afterLines="0" w:line="360" w:lineRule="auto"/>
              <w:ind w:left="0" w:leftChars="0"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二、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交流的主要问题及公司回复概要</w:t>
            </w:r>
          </w:p>
          <w:p w14:paraId="04521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157" w:beforeLines="50" w:after="0" w:afterLines="0" w:line="360" w:lineRule="auto"/>
              <w:ind w:left="0" w:leftChars="0"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问题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公司在</w:t>
            </w:r>
            <w:r>
              <w:rPr>
                <w:rFonts w:ascii="Times New Roman" w:hAnsi="Times New Roman" w:eastAsia="宋体" w:cs="Times New Roman"/>
                <w:b/>
                <w:sz w:val="24"/>
              </w:rPr>
              <w:t>绿色航运领域有布局吗？</w:t>
            </w:r>
          </w:p>
          <w:p w14:paraId="50D58CEC">
            <w:pPr>
              <w:widowControl/>
              <w:numPr>
                <w:ilvl w:val="-1"/>
                <w:numId w:val="0"/>
              </w:numPr>
              <w:autoSpaceDE/>
              <w:autoSpaceDN/>
              <w:spacing w:before="157" w:beforeLines="50" w:after="0" w:afterLines="0" w:line="360" w:lineRule="auto"/>
              <w:ind w:firstLine="482" w:firstLineChars="200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回复：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公司高度重视安全、绿色、健康、可持续发展，分别于2023年8月、2024年5月与武昌造船厂各签订2艘2.59万载重吨甲醇双燃料不锈钢化学品船舶。截至目前，公司共签订4艘2.59万载重吨甲醇双燃料不锈钢化学品船舶，合计10.36万载重吨。未来，公司将持续推进绿色船舶建造工作，助力绿色航运发展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。</w:t>
            </w:r>
          </w:p>
          <w:p w14:paraId="24488A6F">
            <w:pPr>
              <w:widowControl/>
              <w:numPr>
                <w:ilvl w:val="-1"/>
                <w:numId w:val="0"/>
              </w:numPr>
              <w:autoSpaceDE/>
              <w:autoSpaceDN/>
              <w:spacing w:before="157" w:beforeLines="50" w:after="0" w:afterLines="0" w:line="360" w:lineRule="auto"/>
              <w:ind w:firstLine="482" w:firstLineChars="200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问题2、</w:t>
            </w:r>
            <w:r>
              <w:rPr>
                <w:rFonts w:ascii="Times New Roman" w:hAnsi="Times New Roman" w:eastAsia="宋体" w:cs="Times New Roman"/>
                <w:b/>
                <w:sz w:val="24"/>
              </w:rPr>
              <w:t>请问公司目前的运力情况以及后续规划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eastAsia="zh-CN"/>
              </w:rPr>
              <w:t>？</w:t>
            </w:r>
          </w:p>
          <w:p w14:paraId="55522A3D">
            <w:pPr>
              <w:widowControl/>
              <w:autoSpaceDE/>
              <w:autoSpaceDN/>
              <w:spacing w:before="157" w:beforeLines="50" w:after="0" w:afterLines="0" w:line="360" w:lineRule="auto"/>
              <w:ind w:firstLine="482" w:firstLineChars="200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回复：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截至2024年9月30日，公司在营的散装液体化学品船、成品油船、液化石油气船共35艘，运力规模达41.25万载重吨；在建船舶8艘，运力规模达14.63万载重吨，将于今年四季度起陆续投入运营。除已与造船厂签订合同的船舶外，公司正持续推进船队建设工作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。</w:t>
            </w:r>
          </w:p>
          <w:p w14:paraId="452E0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157" w:beforeLines="50" w:after="0" w:afterLines="0" w:line="360" w:lineRule="auto"/>
              <w:ind w:left="0" w:leftChars="0"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问题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ascii="Times New Roman" w:hAnsi="Times New Roman" w:eastAsia="宋体" w:cs="Times New Roman"/>
                <w:b/>
                <w:sz w:val="24"/>
              </w:rPr>
              <w:t>请问公司外贸业务方面发展情况如何？</w:t>
            </w:r>
          </w:p>
          <w:p w14:paraId="040EF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afterLines="0" w:line="360" w:lineRule="auto"/>
              <w:ind w:left="0" w:leftChars="0" w:firstLine="482" w:firstLineChars="20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回复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截至2024年9月30日，公司拥有在营外贸化学品船舶7艘（不含内外贸兼营船舶），运力规模10.25万载重吨；在建外贸船舶5艘（不含内外贸兼营船舶），运力规模11.66万载重吨，将于今年四季度起陆续投入运营，外贸船舶主要服务于巴西石油、沙特基础工业、嘉吉集团、马来西亚石油等大型公司。公司具有丰富国际业务经验的管理人员，不断提升商务能力和运营能力，完善经营实力。</w:t>
            </w:r>
          </w:p>
          <w:p w14:paraId="123B6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157" w:beforeLines="50" w:after="0" w:afterLines="0" w:line="360" w:lineRule="auto"/>
              <w:ind w:left="0" w:leftChars="0"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问题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ascii="Times New Roman" w:hAnsi="Times New Roman" w:eastAsia="宋体" w:cs="Times New Roman"/>
                <w:b/>
                <w:sz w:val="24"/>
              </w:rPr>
              <w:t>请问三季度业绩环比二季度下降的原因是什么？外贸运输景气度是否下降了？</w:t>
            </w:r>
          </w:p>
          <w:p w14:paraId="3876B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157" w:beforeLines="50" w:after="0" w:afterLines="0" w:line="360" w:lineRule="auto"/>
              <w:ind w:left="0" w:leftChars="0" w:firstLine="482" w:firstLineChars="200"/>
              <w:textAlignment w:val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回复：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公司第三季度营业收入环比上涨，归母净利润环比略微下降，主要系：（1）第三季度受台风天气影响，部分船舶避风停靠，在一定程度上降低了运营效率；（2）第三季度受人民币升值的影响，汇兑损失金额上升所致。 </w:t>
            </w:r>
          </w:p>
          <w:p w14:paraId="5799A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157" w:beforeLines="50" w:after="0" w:afterLines="0" w:line="360" w:lineRule="auto"/>
              <w:ind w:left="0" w:leftChars="0" w:firstLine="480" w:firstLineChars="20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公司第三季度外贸船舶保持正常稳定经营状态，全球化学品船舶面临的“船舶老龄化”背景未发生改变，公司外贸船舶船龄小，具备显著“年轻化”优势，更受市场青睐。公司朝着打造一支有规模有影响力的一流航运船队不懈努力，不断增强外贸板块整体实力。</w:t>
            </w:r>
          </w:p>
          <w:p w14:paraId="745F5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157" w:beforeLines="50" w:after="0" w:afterLines="0" w:line="360" w:lineRule="auto"/>
              <w:ind w:left="0" w:leftChars="0" w:firstLine="482" w:firstLineChars="200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问题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ascii="Times New Roman" w:hAnsi="Times New Roman" w:eastAsia="宋体" w:cs="Times New Roman"/>
                <w:b/>
                <w:sz w:val="24"/>
              </w:rPr>
              <w:t>公司增发何时完成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eastAsia="zh-CN"/>
              </w:rPr>
              <w:t>？</w:t>
            </w:r>
          </w:p>
          <w:p w14:paraId="1A3AECAF">
            <w:pPr>
              <w:widowControl/>
              <w:autoSpaceDE/>
              <w:autoSpaceDN/>
              <w:spacing w:before="157" w:beforeLines="50" w:after="0" w:afterLines="0" w:line="360" w:lineRule="auto"/>
              <w:ind w:firstLine="482" w:firstLineChars="200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/>
                <w:lang w:val="en-US" w:eastAsia="zh-CN"/>
              </w:rPr>
              <w:t>回复：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公司已于2024年6月17日取得中国证监会《关于同意兴通海运股份有限公司向特定对象发行股票注册的批复》，批复有效期12个月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公司将在批文有效期内择机启动发行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。</w:t>
            </w:r>
          </w:p>
        </w:tc>
      </w:tr>
      <w:tr w14:paraId="3D8B0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6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附件清单（如有）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481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 w14:paraId="072DC6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BF44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日期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21DC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2024年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日</w:t>
            </w:r>
          </w:p>
        </w:tc>
      </w:tr>
    </w:tbl>
    <w:p w14:paraId="09B98289">
      <w:pPr>
        <w:widowControl/>
        <w:jc w:val="left"/>
        <w:rPr>
          <w:rFonts w:hint="default" w:ascii="Times New Roman" w:hAnsi="Times New Roman" w:eastAsia="宋体" w:cs="Times New Roman"/>
        </w:rPr>
      </w:pPr>
    </w:p>
    <w:sectPr>
      <w:headerReference r:id="rId3" w:type="default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59CA5">
    <w:pPr>
      <w:pStyle w:val="5"/>
      <w:jc w:val="both"/>
      <w:rPr>
        <w:rFonts w:ascii="楷体" w:hAnsi="楷体" w:eastAsia="楷体"/>
      </w:rPr>
    </w:pPr>
    <w:r>
      <w:rPr>
        <w:rFonts w:hint="eastAsia" w:ascii="楷体" w:hAnsi="楷体" w:eastAsia="楷体"/>
        <w:lang w:val="en-US" w:eastAsia="zh-CN"/>
      </w:rPr>
      <w:t>兴通海运</w:t>
    </w:r>
    <w:r>
      <w:rPr>
        <w:rFonts w:hint="eastAsia" w:ascii="楷体" w:hAnsi="楷体" w:eastAsia="楷体"/>
      </w:rPr>
      <w:t xml:space="preserve">股份有限公司 </w:t>
    </w:r>
    <w:r>
      <w:rPr>
        <w:rFonts w:ascii="楷体" w:hAnsi="楷体" w:eastAsia="楷体"/>
      </w:rPr>
      <w:t xml:space="preserve">                                            </w:t>
    </w:r>
    <w:r>
      <w:rPr>
        <w:rFonts w:hint="eastAsia" w:ascii="楷体" w:hAnsi="楷体" w:eastAsia="楷体"/>
        <w:lang w:val="en-US" w:eastAsia="zh-CN"/>
      </w:rPr>
      <w:t xml:space="preserve">       </w:t>
    </w:r>
    <w:r>
      <w:rPr>
        <w:rFonts w:ascii="楷体" w:hAnsi="楷体" w:eastAsia="楷体"/>
      </w:rPr>
      <w:t xml:space="preserve">   </w:t>
    </w:r>
    <w:r>
      <w:rPr>
        <w:rFonts w:hint="eastAsia" w:ascii="楷体" w:hAnsi="楷体" w:eastAsia="楷体"/>
      </w:rPr>
      <w:t>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wYzU5ODBhY2VhYjU0NzM0NjA4YjRjMjNjZjU0MmUifQ=="/>
  </w:docVars>
  <w:rsids>
    <w:rsidRoot w:val="00172A27"/>
    <w:rsid w:val="00000D18"/>
    <w:rsid w:val="000076A8"/>
    <w:rsid w:val="00013B2C"/>
    <w:rsid w:val="000251BC"/>
    <w:rsid w:val="00031EDC"/>
    <w:rsid w:val="00032FBF"/>
    <w:rsid w:val="0004190F"/>
    <w:rsid w:val="0006665D"/>
    <w:rsid w:val="000752AD"/>
    <w:rsid w:val="000B7145"/>
    <w:rsid w:val="000C0917"/>
    <w:rsid w:val="000D1EEA"/>
    <w:rsid w:val="000E0A29"/>
    <w:rsid w:val="000E4A02"/>
    <w:rsid w:val="000F7A15"/>
    <w:rsid w:val="00106CE5"/>
    <w:rsid w:val="00110AC1"/>
    <w:rsid w:val="00110FC0"/>
    <w:rsid w:val="00114B26"/>
    <w:rsid w:val="00121DE3"/>
    <w:rsid w:val="00127A0C"/>
    <w:rsid w:val="00135DE9"/>
    <w:rsid w:val="00136571"/>
    <w:rsid w:val="0014063C"/>
    <w:rsid w:val="001716C9"/>
    <w:rsid w:val="00172A27"/>
    <w:rsid w:val="001764CF"/>
    <w:rsid w:val="00180E8C"/>
    <w:rsid w:val="001C3E04"/>
    <w:rsid w:val="001C65A5"/>
    <w:rsid w:val="001D76A0"/>
    <w:rsid w:val="002051B0"/>
    <w:rsid w:val="0021568D"/>
    <w:rsid w:val="002421F3"/>
    <w:rsid w:val="0025795E"/>
    <w:rsid w:val="002A590A"/>
    <w:rsid w:val="002A5DDA"/>
    <w:rsid w:val="002B1EA1"/>
    <w:rsid w:val="002B2792"/>
    <w:rsid w:val="002B5738"/>
    <w:rsid w:val="002C7C5F"/>
    <w:rsid w:val="003046C0"/>
    <w:rsid w:val="003146EB"/>
    <w:rsid w:val="003168B2"/>
    <w:rsid w:val="00342805"/>
    <w:rsid w:val="00356C12"/>
    <w:rsid w:val="0036096D"/>
    <w:rsid w:val="003712F0"/>
    <w:rsid w:val="00372B7B"/>
    <w:rsid w:val="00382BB7"/>
    <w:rsid w:val="00385F42"/>
    <w:rsid w:val="00394720"/>
    <w:rsid w:val="003A22AA"/>
    <w:rsid w:val="003C56D1"/>
    <w:rsid w:val="003D2184"/>
    <w:rsid w:val="003E6473"/>
    <w:rsid w:val="003F6DC0"/>
    <w:rsid w:val="00402082"/>
    <w:rsid w:val="00415566"/>
    <w:rsid w:val="0042296F"/>
    <w:rsid w:val="00426B09"/>
    <w:rsid w:val="004413F5"/>
    <w:rsid w:val="00453D13"/>
    <w:rsid w:val="00456D35"/>
    <w:rsid w:val="00461E20"/>
    <w:rsid w:val="004646BB"/>
    <w:rsid w:val="00464AC6"/>
    <w:rsid w:val="00476C84"/>
    <w:rsid w:val="004853F9"/>
    <w:rsid w:val="0049067C"/>
    <w:rsid w:val="00496215"/>
    <w:rsid w:val="00496ED9"/>
    <w:rsid w:val="004A215B"/>
    <w:rsid w:val="004B35E2"/>
    <w:rsid w:val="004B42FE"/>
    <w:rsid w:val="004C7EAD"/>
    <w:rsid w:val="004D001F"/>
    <w:rsid w:val="004D45FF"/>
    <w:rsid w:val="004E3115"/>
    <w:rsid w:val="004F3029"/>
    <w:rsid w:val="0050067C"/>
    <w:rsid w:val="005026B6"/>
    <w:rsid w:val="00502E9C"/>
    <w:rsid w:val="00520FE3"/>
    <w:rsid w:val="0052527D"/>
    <w:rsid w:val="00527CF4"/>
    <w:rsid w:val="00532959"/>
    <w:rsid w:val="005515C2"/>
    <w:rsid w:val="00556BB3"/>
    <w:rsid w:val="0056159D"/>
    <w:rsid w:val="00563FA2"/>
    <w:rsid w:val="005703A5"/>
    <w:rsid w:val="005761E2"/>
    <w:rsid w:val="005858D9"/>
    <w:rsid w:val="0059023D"/>
    <w:rsid w:val="00593A35"/>
    <w:rsid w:val="005B02EB"/>
    <w:rsid w:val="005D4B0E"/>
    <w:rsid w:val="0060293E"/>
    <w:rsid w:val="00605E6F"/>
    <w:rsid w:val="00613EDC"/>
    <w:rsid w:val="0062262A"/>
    <w:rsid w:val="006264DF"/>
    <w:rsid w:val="00627ADB"/>
    <w:rsid w:val="00646058"/>
    <w:rsid w:val="00661F6B"/>
    <w:rsid w:val="00664FF6"/>
    <w:rsid w:val="006655B9"/>
    <w:rsid w:val="006672F6"/>
    <w:rsid w:val="006B22F5"/>
    <w:rsid w:val="006C7C57"/>
    <w:rsid w:val="006D2E8D"/>
    <w:rsid w:val="006D389E"/>
    <w:rsid w:val="00711238"/>
    <w:rsid w:val="0071206F"/>
    <w:rsid w:val="00712771"/>
    <w:rsid w:val="00720F84"/>
    <w:rsid w:val="0073320D"/>
    <w:rsid w:val="00736A80"/>
    <w:rsid w:val="00742D08"/>
    <w:rsid w:val="007460EB"/>
    <w:rsid w:val="00746C2A"/>
    <w:rsid w:val="007713DA"/>
    <w:rsid w:val="00792EEF"/>
    <w:rsid w:val="007A4530"/>
    <w:rsid w:val="007A6F30"/>
    <w:rsid w:val="007A7D7C"/>
    <w:rsid w:val="007B371D"/>
    <w:rsid w:val="007B4CF9"/>
    <w:rsid w:val="007D738A"/>
    <w:rsid w:val="007F2858"/>
    <w:rsid w:val="007F717B"/>
    <w:rsid w:val="007F74C6"/>
    <w:rsid w:val="007F7552"/>
    <w:rsid w:val="00800D77"/>
    <w:rsid w:val="00804B8F"/>
    <w:rsid w:val="00804DE1"/>
    <w:rsid w:val="008057B4"/>
    <w:rsid w:val="008525B9"/>
    <w:rsid w:val="00854B7A"/>
    <w:rsid w:val="00870B23"/>
    <w:rsid w:val="00891E31"/>
    <w:rsid w:val="008A10B2"/>
    <w:rsid w:val="008B1C28"/>
    <w:rsid w:val="008C24CC"/>
    <w:rsid w:val="008C7E7C"/>
    <w:rsid w:val="008D1D7F"/>
    <w:rsid w:val="008F64E9"/>
    <w:rsid w:val="008F77EE"/>
    <w:rsid w:val="00904EA2"/>
    <w:rsid w:val="00940831"/>
    <w:rsid w:val="00950339"/>
    <w:rsid w:val="00960FAA"/>
    <w:rsid w:val="009626AA"/>
    <w:rsid w:val="0097726C"/>
    <w:rsid w:val="0098145D"/>
    <w:rsid w:val="009830FD"/>
    <w:rsid w:val="009918C4"/>
    <w:rsid w:val="009A084D"/>
    <w:rsid w:val="009B005C"/>
    <w:rsid w:val="009B0125"/>
    <w:rsid w:val="009B58AF"/>
    <w:rsid w:val="009C379C"/>
    <w:rsid w:val="009D40D8"/>
    <w:rsid w:val="009D718A"/>
    <w:rsid w:val="009E1B35"/>
    <w:rsid w:val="009E74AD"/>
    <w:rsid w:val="009F29D5"/>
    <w:rsid w:val="009F3F06"/>
    <w:rsid w:val="00A05634"/>
    <w:rsid w:val="00A127DE"/>
    <w:rsid w:val="00A24A6E"/>
    <w:rsid w:val="00A55870"/>
    <w:rsid w:val="00A62859"/>
    <w:rsid w:val="00A6428F"/>
    <w:rsid w:val="00A73B46"/>
    <w:rsid w:val="00A82D19"/>
    <w:rsid w:val="00A93B61"/>
    <w:rsid w:val="00A950CC"/>
    <w:rsid w:val="00A96029"/>
    <w:rsid w:val="00AA1054"/>
    <w:rsid w:val="00AB3F05"/>
    <w:rsid w:val="00AC1815"/>
    <w:rsid w:val="00AC36A7"/>
    <w:rsid w:val="00AE1D23"/>
    <w:rsid w:val="00AF121D"/>
    <w:rsid w:val="00B029F9"/>
    <w:rsid w:val="00B0524B"/>
    <w:rsid w:val="00B16C30"/>
    <w:rsid w:val="00B273B0"/>
    <w:rsid w:val="00B418A3"/>
    <w:rsid w:val="00B533A2"/>
    <w:rsid w:val="00B5658A"/>
    <w:rsid w:val="00B62C32"/>
    <w:rsid w:val="00B85A0D"/>
    <w:rsid w:val="00B90446"/>
    <w:rsid w:val="00BA14F2"/>
    <w:rsid w:val="00BA5BFE"/>
    <w:rsid w:val="00BB4944"/>
    <w:rsid w:val="00BD0C60"/>
    <w:rsid w:val="00BE2645"/>
    <w:rsid w:val="00BE67F0"/>
    <w:rsid w:val="00C064EA"/>
    <w:rsid w:val="00C3372B"/>
    <w:rsid w:val="00C358B5"/>
    <w:rsid w:val="00C42CBD"/>
    <w:rsid w:val="00C4451C"/>
    <w:rsid w:val="00C51B18"/>
    <w:rsid w:val="00C5461F"/>
    <w:rsid w:val="00C61A3F"/>
    <w:rsid w:val="00C63FD3"/>
    <w:rsid w:val="00C70626"/>
    <w:rsid w:val="00C95434"/>
    <w:rsid w:val="00CA27D4"/>
    <w:rsid w:val="00CA2A45"/>
    <w:rsid w:val="00CA6F63"/>
    <w:rsid w:val="00CC62F4"/>
    <w:rsid w:val="00CC75B4"/>
    <w:rsid w:val="00CE3455"/>
    <w:rsid w:val="00CF0115"/>
    <w:rsid w:val="00CF0E73"/>
    <w:rsid w:val="00CF47E1"/>
    <w:rsid w:val="00CF6E94"/>
    <w:rsid w:val="00D0634E"/>
    <w:rsid w:val="00D1386F"/>
    <w:rsid w:val="00D156EC"/>
    <w:rsid w:val="00D320C3"/>
    <w:rsid w:val="00D83A19"/>
    <w:rsid w:val="00DA0D89"/>
    <w:rsid w:val="00DA3C8F"/>
    <w:rsid w:val="00DB35E3"/>
    <w:rsid w:val="00DC6FE4"/>
    <w:rsid w:val="00DD0014"/>
    <w:rsid w:val="00DD5690"/>
    <w:rsid w:val="00DE1B2B"/>
    <w:rsid w:val="00DE7187"/>
    <w:rsid w:val="00DF0E83"/>
    <w:rsid w:val="00DF2823"/>
    <w:rsid w:val="00DF3D1C"/>
    <w:rsid w:val="00E055F9"/>
    <w:rsid w:val="00E11158"/>
    <w:rsid w:val="00E23166"/>
    <w:rsid w:val="00E27593"/>
    <w:rsid w:val="00E33B82"/>
    <w:rsid w:val="00E37D7D"/>
    <w:rsid w:val="00E42839"/>
    <w:rsid w:val="00E43D1B"/>
    <w:rsid w:val="00E43E56"/>
    <w:rsid w:val="00E46E07"/>
    <w:rsid w:val="00E509DB"/>
    <w:rsid w:val="00E51087"/>
    <w:rsid w:val="00E751D8"/>
    <w:rsid w:val="00E90C93"/>
    <w:rsid w:val="00E91FB3"/>
    <w:rsid w:val="00E9483C"/>
    <w:rsid w:val="00E95915"/>
    <w:rsid w:val="00EA7263"/>
    <w:rsid w:val="00EC7D20"/>
    <w:rsid w:val="00EE0078"/>
    <w:rsid w:val="00EE1486"/>
    <w:rsid w:val="00EE5C90"/>
    <w:rsid w:val="00EE7267"/>
    <w:rsid w:val="00EF18FB"/>
    <w:rsid w:val="00F05D98"/>
    <w:rsid w:val="00F3084E"/>
    <w:rsid w:val="00F347DB"/>
    <w:rsid w:val="00F3591D"/>
    <w:rsid w:val="00F572D6"/>
    <w:rsid w:val="00F6067C"/>
    <w:rsid w:val="00F6299C"/>
    <w:rsid w:val="00F65DD0"/>
    <w:rsid w:val="00F67637"/>
    <w:rsid w:val="00F739E9"/>
    <w:rsid w:val="00F7709D"/>
    <w:rsid w:val="00F838D5"/>
    <w:rsid w:val="00FA5733"/>
    <w:rsid w:val="00FA5D36"/>
    <w:rsid w:val="00FB0456"/>
    <w:rsid w:val="00FB04BE"/>
    <w:rsid w:val="00FE2E5A"/>
    <w:rsid w:val="00FF5BE3"/>
    <w:rsid w:val="017B5D79"/>
    <w:rsid w:val="0183426C"/>
    <w:rsid w:val="01EE19B6"/>
    <w:rsid w:val="01EE5E5A"/>
    <w:rsid w:val="049523C1"/>
    <w:rsid w:val="04F97CCA"/>
    <w:rsid w:val="065555BF"/>
    <w:rsid w:val="070E2695"/>
    <w:rsid w:val="07F02019"/>
    <w:rsid w:val="0E7A578B"/>
    <w:rsid w:val="119E71F5"/>
    <w:rsid w:val="11CE2C72"/>
    <w:rsid w:val="11F56D91"/>
    <w:rsid w:val="1206249F"/>
    <w:rsid w:val="15E15640"/>
    <w:rsid w:val="16AE717B"/>
    <w:rsid w:val="17677CE7"/>
    <w:rsid w:val="17A07CDA"/>
    <w:rsid w:val="181E3EC5"/>
    <w:rsid w:val="19572ABE"/>
    <w:rsid w:val="1A2E46C4"/>
    <w:rsid w:val="1B33700C"/>
    <w:rsid w:val="1C764385"/>
    <w:rsid w:val="1ED7674D"/>
    <w:rsid w:val="1F8D7C0B"/>
    <w:rsid w:val="20AF15DB"/>
    <w:rsid w:val="21E9493A"/>
    <w:rsid w:val="22251B98"/>
    <w:rsid w:val="223034CD"/>
    <w:rsid w:val="2262572B"/>
    <w:rsid w:val="235A2249"/>
    <w:rsid w:val="23DB3F63"/>
    <w:rsid w:val="23F93CED"/>
    <w:rsid w:val="24370A13"/>
    <w:rsid w:val="24465EFD"/>
    <w:rsid w:val="264E35F1"/>
    <w:rsid w:val="27A137C5"/>
    <w:rsid w:val="28BA4CA4"/>
    <w:rsid w:val="293746B6"/>
    <w:rsid w:val="29EA365B"/>
    <w:rsid w:val="2B3631F4"/>
    <w:rsid w:val="2C433892"/>
    <w:rsid w:val="2D8C5D2A"/>
    <w:rsid w:val="2E2A24F3"/>
    <w:rsid w:val="2E4647A4"/>
    <w:rsid w:val="2E7712D2"/>
    <w:rsid w:val="2F2D7D98"/>
    <w:rsid w:val="2F98270C"/>
    <w:rsid w:val="2FE3015E"/>
    <w:rsid w:val="311862D7"/>
    <w:rsid w:val="328A7DFC"/>
    <w:rsid w:val="32BE4D76"/>
    <w:rsid w:val="32C81412"/>
    <w:rsid w:val="333C0424"/>
    <w:rsid w:val="343E41D6"/>
    <w:rsid w:val="34DB41A2"/>
    <w:rsid w:val="35A45FF2"/>
    <w:rsid w:val="35ED23EA"/>
    <w:rsid w:val="377C5B85"/>
    <w:rsid w:val="386D45D5"/>
    <w:rsid w:val="38EF7122"/>
    <w:rsid w:val="3F855194"/>
    <w:rsid w:val="40A418D2"/>
    <w:rsid w:val="410114B3"/>
    <w:rsid w:val="41A373AE"/>
    <w:rsid w:val="41D1126B"/>
    <w:rsid w:val="443E4C7C"/>
    <w:rsid w:val="448500D7"/>
    <w:rsid w:val="44C47D79"/>
    <w:rsid w:val="469836BD"/>
    <w:rsid w:val="47E96367"/>
    <w:rsid w:val="48D53BBB"/>
    <w:rsid w:val="4A29327C"/>
    <w:rsid w:val="4B7C2CA2"/>
    <w:rsid w:val="4DC2676B"/>
    <w:rsid w:val="4ED46D2F"/>
    <w:rsid w:val="502E7353"/>
    <w:rsid w:val="529556D0"/>
    <w:rsid w:val="53B8703C"/>
    <w:rsid w:val="555F668F"/>
    <w:rsid w:val="576015AA"/>
    <w:rsid w:val="595653E6"/>
    <w:rsid w:val="5A1465A0"/>
    <w:rsid w:val="5BE2009F"/>
    <w:rsid w:val="5D3729BA"/>
    <w:rsid w:val="5DD64418"/>
    <w:rsid w:val="5F253E4C"/>
    <w:rsid w:val="5FCA3512"/>
    <w:rsid w:val="601A5E43"/>
    <w:rsid w:val="60367BD9"/>
    <w:rsid w:val="604444D1"/>
    <w:rsid w:val="60EF1139"/>
    <w:rsid w:val="64421FF9"/>
    <w:rsid w:val="65BF7904"/>
    <w:rsid w:val="67744CBA"/>
    <w:rsid w:val="679019F7"/>
    <w:rsid w:val="67E26C44"/>
    <w:rsid w:val="67E5006B"/>
    <w:rsid w:val="67E759A9"/>
    <w:rsid w:val="68631113"/>
    <w:rsid w:val="6A4C654C"/>
    <w:rsid w:val="712138AD"/>
    <w:rsid w:val="7143510B"/>
    <w:rsid w:val="74B93FC4"/>
    <w:rsid w:val="759230CE"/>
    <w:rsid w:val="76353AB5"/>
    <w:rsid w:val="77F558E4"/>
    <w:rsid w:val="77F9523C"/>
    <w:rsid w:val="79A35C54"/>
    <w:rsid w:val="7B452B70"/>
    <w:rsid w:val="7BA3070B"/>
    <w:rsid w:val="7D0D15B6"/>
    <w:rsid w:val="7DA80D81"/>
    <w:rsid w:val="7E6D5641"/>
    <w:rsid w:val="7FE505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20"/>
    <w:autoRedefine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autoRedefine/>
    <w:semiHidden/>
    <w:unhideWhenUsed/>
    <w:qFormat/>
    <w:uiPriority w:val="0"/>
    <w:rPr>
      <w:b/>
      <w:bCs/>
    </w:rPr>
  </w:style>
  <w:style w:type="table" w:styleId="8">
    <w:name w:val="Table Grid"/>
    <w:basedOn w:val="7"/>
    <w:autoRedefine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0"/>
    <w:rPr>
      <w:sz w:val="21"/>
      <w:szCs w:val="21"/>
    </w:rPr>
  </w:style>
  <w:style w:type="paragraph" w:customStyle="1" w:styleId="11">
    <w:name w:val="Table Paragraph"/>
    <w:basedOn w:val="1"/>
    <w:autoRedefine/>
    <w:qFormat/>
    <w:uiPriority w:val="0"/>
    <w:pPr>
      <w:jc w:val="left"/>
    </w:pPr>
    <w:rPr>
      <w:kern w:val="0"/>
      <w:sz w:val="22"/>
      <w:szCs w:val="22"/>
    </w:rPr>
  </w:style>
  <w:style w:type="table" w:customStyle="1" w:styleId="12">
    <w:name w:val="Table Normal"/>
    <w:basedOn w:val="7"/>
    <w:autoRedefine/>
    <w:semiHidden/>
    <w:qFormat/>
    <w:uiPriority w:val="0"/>
    <w:tblPr>
      <w:tblCellMar>
        <w:left w:w="0" w:type="dxa"/>
        <w:right w:w="0" w:type="dxa"/>
      </w:tblCellMar>
    </w:tblPr>
  </w:style>
  <w:style w:type="character" w:customStyle="1" w:styleId="13">
    <w:name w:val="页眉 字符"/>
    <w:link w:val="5"/>
    <w:autoRedefine/>
    <w:qFormat/>
    <w:uiPriority w:val="0"/>
    <w:rPr>
      <w:rFonts w:cs="Times New Roman"/>
      <w:kern w:val="2"/>
      <w:sz w:val="18"/>
      <w:szCs w:val="18"/>
    </w:rPr>
  </w:style>
  <w:style w:type="character" w:customStyle="1" w:styleId="14">
    <w:name w:val="页脚 字符"/>
    <w:link w:val="4"/>
    <w:autoRedefine/>
    <w:qFormat/>
    <w:uiPriority w:val="0"/>
    <w:rPr>
      <w:rFonts w:cs="Times New Roman"/>
      <w:kern w:val="2"/>
      <w:sz w:val="18"/>
      <w:szCs w:val="18"/>
    </w:rPr>
  </w:style>
  <w:style w:type="paragraph" w:customStyle="1" w:styleId="15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16">
    <w:name w:val="oli-avatar-text"/>
    <w:basedOn w:val="9"/>
    <w:autoRedefine/>
    <w:qFormat/>
    <w:uiPriority w:val="0"/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8">
    <w:name w:val="批注文字 字符"/>
    <w:basedOn w:val="9"/>
    <w:link w:val="2"/>
    <w:autoRedefine/>
    <w:semiHidden/>
    <w:qFormat/>
    <w:uiPriority w:val="0"/>
    <w:rPr>
      <w:rFonts w:cs="Times New Roman"/>
      <w:kern w:val="2"/>
      <w:sz w:val="21"/>
      <w:szCs w:val="24"/>
    </w:rPr>
  </w:style>
  <w:style w:type="character" w:customStyle="1" w:styleId="19">
    <w:name w:val="批注主题 字符"/>
    <w:basedOn w:val="18"/>
    <w:link w:val="6"/>
    <w:autoRedefine/>
    <w:semiHidden/>
    <w:qFormat/>
    <w:uiPriority w:val="0"/>
    <w:rPr>
      <w:rFonts w:cs="Times New Roman"/>
      <w:b/>
      <w:bCs/>
      <w:kern w:val="2"/>
      <w:sz w:val="21"/>
      <w:szCs w:val="24"/>
    </w:rPr>
  </w:style>
  <w:style w:type="character" w:customStyle="1" w:styleId="20">
    <w:name w:val="批注框文本 字符"/>
    <w:basedOn w:val="9"/>
    <w:link w:val="3"/>
    <w:autoRedefine/>
    <w:semiHidden/>
    <w:qFormat/>
    <w:uiPriority w:val="0"/>
    <w:rPr>
      <w:rFonts w:cs="Times New Roman"/>
      <w:kern w:val="2"/>
      <w:sz w:val="18"/>
      <w:szCs w:val="18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2">
    <w:name w:val="Revision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3</Pages>
  <Words>1383</Words>
  <Characters>1561</Characters>
  <Lines>2</Lines>
  <Paragraphs>1</Paragraphs>
  <TotalTime>15</TotalTime>
  <ScaleCrop>false</ScaleCrop>
  <LinksUpToDate>false</LinksUpToDate>
  <CharactersWithSpaces>1641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2022-11-11T07:57:00Z</dcterms:created>
  <dc:creator>86186</dc:creator>
  <cp:lastModifiedBy>麦姐姐</cp:lastModifiedBy>
  <cp:lastPrinted>2022-03-16T07:42:00Z</cp:lastPrinted>
  <dcterms:modified xsi:type="dcterms:W3CDTF">2024-11-01T08:56:18Z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F549F0DC7F2B42429F9A3A13885BB1FA_13</vt:lpwstr>
  </property>
</Properties>
</file>