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3EC" w:rsidRPr="00BA6A0D" w:rsidRDefault="002273EC" w:rsidP="00EF5E6A">
      <w:pPr>
        <w:tabs>
          <w:tab w:val="left" w:pos="2835"/>
        </w:tabs>
        <w:rPr>
          <w:rFonts w:eastAsia="宋体"/>
          <w:sz w:val="24"/>
        </w:rPr>
      </w:pPr>
      <w:r w:rsidRPr="00BA6A0D">
        <w:rPr>
          <w:rFonts w:eastAsia="宋体"/>
          <w:sz w:val="24"/>
        </w:rPr>
        <w:t>证券代码：</w:t>
      </w:r>
      <w:r w:rsidRPr="00BA6A0D">
        <w:rPr>
          <w:rFonts w:eastAsia="宋体"/>
          <w:sz w:val="24"/>
        </w:rPr>
        <w:t xml:space="preserve">603060     </w:t>
      </w:r>
      <w:r>
        <w:rPr>
          <w:rFonts w:eastAsia="宋体"/>
          <w:sz w:val="24"/>
        </w:rPr>
        <w:t xml:space="preserve">                              </w:t>
      </w:r>
      <w:r w:rsidRPr="00BA6A0D">
        <w:rPr>
          <w:rFonts w:eastAsia="宋体"/>
          <w:sz w:val="24"/>
        </w:rPr>
        <w:t>证券简称：国检集团</w:t>
      </w:r>
    </w:p>
    <w:p w:rsidR="002273EC" w:rsidRPr="00BA6A0D" w:rsidRDefault="002273EC" w:rsidP="002273EC">
      <w:pPr>
        <w:spacing w:before="312" w:after="156" w:line="360" w:lineRule="auto"/>
        <w:jc w:val="center"/>
        <w:rPr>
          <w:rFonts w:ascii="方正小标宋简体" w:eastAsia="方正小标宋简体"/>
          <w:b/>
          <w:bCs/>
          <w:sz w:val="32"/>
          <w:szCs w:val="32"/>
        </w:rPr>
      </w:pPr>
      <w:r w:rsidRPr="00BA6A0D">
        <w:rPr>
          <w:rFonts w:ascii="方正小标宋简体" w:eastAsia="方正小标宋简体" w:hint="eastAsia"/>
          <w:b/>
          <w:bCs/>
          <w:sz w:val="32"/>
          <w:szCs w:val="32"/>
        </w:rPr>
        <w:t>中国国检测试控股集团股份有限公司</w:t>
      </w:r>
    </w:p>
    <w:p w:rsidR="002273EC" w:rsidRPr="00BA6A0D" w:rsidRDefault="002273EC" w:rsidP="002273EC">
      <w:pPr>
        <w:spacing w:before="156" w:after="156" w:line="360" w:lineRule="auto"/>
        <w:jc w:val="center"/>
        <w:rPr>
          <w:rFonts w:ascii="方正小标宋简体" w:eastAsia="方正小标宋简体"/>
          <w:b/>
          <w:bCs/>
          <w:sz w:val="32"/>
          <w:szCs w:val="32"/>
        </w:rPr>
      </w:pPr>
      <w:r w:rsidRPr="00BA6A0D">
        <w:rPr>
          <w:rFonts w:ascii="方正小标宋简体" w:eastAsia="方正小标宋简体" w:hint="eastAsia"/>
          <w:b/>
          <w:bCs/>
          <w:sz w:val="32"/>
          <w:szCs w:val="32"/>
        </w:rPr>
        <w:t>投资者关系活动会议纪要</w:t>
      </w:r>
    </w:p>
    <w:p w:rsidR="002273EC" w:rsidRPr="00BA6A0D" w:rsidRDefault="002273EC" w:rsidP="002273EC">
      <w:pPr>
        <w:spacing w:before="156" w:after="156" w:line="360" w:lineRule="auto"/>
        <w:ind w:firstLineChars="2450" w:firstLine="5880"/>
        <w:jc w:val="right"/>
        <w:rPr>
          <w:rFonts w:eastAsia="宋体"/>
          <w:bCs/>
          <w:sz w:val="24"/>
        </w:rPr>
      </w:pPr>
      <w:r w:rsidRPr="00BA6A0D">
        <w:rPr>
          <w:rFonts w:eastAsia="宋体"/>
          <w:bCs/>
          <w:sz w:val="24"/>
        </w:rPr>
        <w:t>编号：</w:t>
      </w:r>
      <w:r w:rsidRPr="00BA6A0D">
        <w:rPr>
          <w:rFonts w:eastAsia="宋体"/>
          <w:bCs/>
          <w:sz w:val="24"/>
        </w:rPr>
        <w:t>202</w:t>
      </w:r>
      <w:r>
        <w:rPr>
          <w:rFonts w:eastAsia="宋体"/>
          <w:bCs/>
          <w:sz w:val="24"/>
        </w:rPr>
        <w:t>4</w:t>
      </w:r>
      <w:r w:rsidRPr="00BA6A0D">
        <w:rPr>
          <w:rFonts w:eastAsia="宋体"/>
          <w:bCs/>
          <w:sz w:val="24"/>
        </w:rPr>
        <w:t>-0</w:t>
      </w:r>
      <w:r>
        <w:rPr>
          <w:rFonts w:eastAsia="宋体"/>
          <w:bCs/>
          <w:sz w:val="24"/>
        </w:rPr>
        <w:t>0</w:t>
      </w:r>
      <w:r w:rsidR="00316530">
        <w:rPr>
          <w:rFonts w:eastAsia="宋体"/>
          <w:bCs/>
          <w:sz w:val="24"/>
        </w:rPr>
        <w:t>4</w:t>
      </w: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2"/>
        <w:gridCol w:w="4665"/>
      </w:tblGrid>
      <w:tr w:rsidR="002273EC" w:rsidRPr="00BA6A0D" w:rsidTr="00F57EE4">
        <w:trPr>
          <w:trHeight w:val="454"/>
        </w:trPr>
        <w:tc>
          <w:tcPr>
            <w:tcW w:w="4692" w:type="dxa"/>
          </w:tcPr>
          <w:p w:rsidR="002273EC" w:rsidRPr="00BA6A0D" w:rsidRDefault="002273EC" w:rsidP="00316530">
            <w:pPr>
              <w:spacing w:line="360" w:lineRule="auto"/>
              <w:jc w:val="left"/>
              <w:rPr>
                <w:rFonts w:eastAsia="宋体"/>
                <w:b/>
                <w:sz w:val="24"/>
              </w:rPr>
            </w:pPr>
            <w:r w:rsidRPr="00BA6A0D">
              <w:rPr>
                <w:rFonts w:eastAsia="宋体"/>
                <w:b/>
                <w:sz w:val="24"/>
              </w:rPr>
              <w:t>调研日期：</w:t>
            </w:r>
            <w:r w:rsidRPr="00BA6A0D">
              <w:rPr>
                <w:rFonts w:eastAsia="宋体"/>
                <w:sz w:val="24"/>
              </w:rPr>
              <w:t>202</w:t>
            </w:r>
            <w:r>
              <w:rPr>
                <w:rFonts w:eastAsia="宋体"/>
                <w:sz w:val="24"/>
              </w:rPr>
              <w:t>4</w:t>
            </w:r>
            <w:r w:rsidRPr="00BA6A0D">
              <w:rPr>
                <w:rFonts w:eastAsia="宋体"/>
                <w:sz w:val="24"/>
              </w:rPr>
              <w:t>年</w:t>
            </w:r>
            <w:r w:rsidR="00316530">
              <w:rPr>
                <w:rFonts w:eastAsia="宋体"/>
                <w:sz w:val="24"/>
              </w:rPr>
              <w:t>11</w:t>
            </w:r>
            <w:r w:rsidRPr="00BA6A0D">
              <w:rPr>
                <w:rFonts w:eastAsia="宋体"/>
                <w:sz w:val="24"/>
              </w:rPr>
              <w:t>月</w:t>
            </w:r>
            <w:r w:rsidR="00316530">
              <w:rPr>
                <w:rFonts w:eastAsia="宋体"/>
                <w:sz w:val="24"/>
              </w:rPr>
              <w:t>1</w:t>
            </w:r>
            <w:r w:rsidRPr="00BA6A0D">
              <w:rPr>
                <w:rFonts w:eastAsia="宋体"/>
                <w:sz w:val="24"/>
              </w:rPr>
              <w:t>日</w:t>
            </w:r>
          </w:p>
        </w:tc>
        <w:tc>
          <w:tcPr>
            <w:tcW w:w="4665" w:type="dxa"/>
          </w:tcPr>
          <w:p w:rsidR="002273EC" w:rsidRPr="00BA6A0D" w:rsidRDefault="002273EC" w:rsidP="00376E14">
            <w:pPr>
              <w:spacing w:line="360" w:lineRule="auto"/>
              <w:jc w:val="left"/>
              <w:rPr>
                <w:rFonts w:eastAsia="宋体"/>
                <w:b/>
                <w:sz w:val="24"/>
              </w:rPr>
            </w:pPr>
            <w:r w:rsidRPr="00BA6A0D">
              <w:rPr>
                <w:rFonts w:eastAsia="宋体"/>
                <w:b/>
                <w:sz w:val="24"/>
              </w:rPr>
              <w:t>调研时间：</w:t>
            </w:r>
            <w:r w:rsidR="00316530">
              <w:rPr>
                <w:rFonts w:eastAsia="宋体"/>
                <w:sz w:val="24"/>
              </w:rPr>
              <w:t>14</w:t>
            </w:r>
            <w:r w:rsidRPr="00BA6A0D">
              <w:rPr>
                <w:rFonts w:eastAsia="宋体"/>
                <w:sz w:val="24"/>
              </w:rPr>
              <w:t>:</w:t>
            </w:r>
            <w:r w:rsidR="00316530">
              <w:rPr>
                <w:rFonts w:eastAsia="宋体"/>
                <w:sz w:val="24"/>
              </w:rPr>
              <w:t>00</w:t>
            </w:r>
            <w:r w:rsidRPr="00BA6A0D">
              <w:rPr>
                <w:rFonts w:eastAsia="宋体"/>
                <w:sz w:val="24"/>
              </w:rPr>
              <w:t>-</w:t>
            </w:r>
            <w:r w:rsidR="00316530">
              <w:rPr>
                <w:rFonts w:eastAsia="宋体"/>
                <w:sz w:val="24"/>
              </w:rPr>
              <w:t>15</w:t>
            </w:r>
            <w:r w:rsidRPr="00BA6A0D">
              <w:rPr>
                <w:rFonts w:eastAsia="宋体"/>
                <w:sz w:val="24"/>
              </w:rPr>
              <w:t>:</w:t>
            </w:r>
            <w:r w:rsidR="00376E14">
              <w:rPr>
                <w:rFonts w:eastAsia="宋体"/>
                <w:sz w:val="24"/>
              </w:rPr>
              <w:t>3</w:t>
            </w:r>
            <w:r w:rsidRPr="00BA6A0D">
              <w:rPr>
                <w:rFonts w:eastAsia="宋体"/>
                <w:sz w:val="24"/>
              </w:rPr>
              <w:t>0</w:t>
            </w:r>
          </w:p>
        </w:tc>
      </w:tr>
      <w:tr w:rsidR="002273EC" w:rsidRPr="00BA6A0D" w:rsidTr="00F57EE4">
        <w:trPr>
          <w:trHeight w:val="454"/>
        </w:trPr>
        <w:tc>
          <w:tcPr>
            <w:tcW w:w="9357" w:type="dxa"/>
            <w:gridSpan w:val="2"/>
          </w:tcPr>
          <w:p w:rsidR="002273EC" w:rsidRPr="00BA6A0D" w:rsidRDefault="002273EC" w:rsidP="00E81104">
            <w:pPr>
              <w:spacing w:line="360" w:lineRule="auto"/>
              <w:jc w:val="left"/>
              <w:rPr>
                <w:rFonts w:eastAsia="宋体"/>
                <w:b/>
                <w:sz w:val="24"/>
              </w:rPr>
            </w:pPr>
            <w:r w:rsidRPr="00BA6A0D">
              <w:rPr>
                <w:rFonts w:eastAsia="宋体"/>
                <w:b/>
                <w:sz w:val="24"/>
              </w:rPr>
              <w:t>接待人职务及姓名：</w:t>
            </w:r>
            <w:r w:rsidRPr="00805645">
              <w:rPr>
                <w:rFonts w:eastAsia="宋体" w:hint="eastAsia"/>
                <w:sz w:val="24"/>
              </w:rPr>
              <w:t>国检集团董事长朱连滨</w:t>
            </w:r>
            <w:r w:rsidR="00A00FB5">
              <w:rPr>
                <w:rFonts w:eastAsia="宋体" w:hint="eastAsia"/>
                <w:sz w:val="24"/>
              </w:rPr>
              <w:t>，</w:t>
            </w:r>
            <w:r w:rsidRPr="00805645">
              <w:rPr>
                <w:rFonts w:eastAsia="宋体" w:hint="eastAsia"/>
                <w:sz w:val="24"/>
              </w:rPr>
              <w:t>董事、总经理陈璐</w:t>
            </w:r>
            <w:r w:rsidR="00A00FB5">
              <w:rPr>
                <w:rFonts w:eastAsia="宋体" w:hint="eastAsia"/>
                <w:sz w:val="24"/>
              </w:rPr>
              <w:t>，</w:t>
            </w:r>
            <w:r w:rsidRPr="00BA6A0D">
              <w:rPr>
                <w:rFonts w:eastAsia="宋体"/>
                <w:sz w:val="24"/>
              </w:rPr>
              <w:t>副总经理、董事会秘书宋开森</w:t>
            </w:r>
            <w:r>
              <w:rPr>
                <w:rFonts w:eastAsia="宋体" w:hint="eastAsia"/>
                <w:sz w:val="24"/>
              </w:rPr>
              <w:t>，证券事务代表庄伟</w:t>
            </w:r>
          </w:p>
        </w:tc>
      </w:tr>
      <w:tr w:rsidR="002273EC" w:rsidRPr="00BA6A0D" w:rsidTr="00F57EE4">
        <w:trPr>
          <w:trHeight w:val="454"/>
        </w:trPr>
        <w:tc>
          <w:tcPr>
            <w:tcW w:w="9357" w:type="dxa"/>
            <w:gridSpan w:val="2"/>
          </w:tcPr>
          <w:p w:rsidR="002273EC" w:rsidRPr="003578FE" w:rsidRDefault="002273EC" w:rsidP="003578FE">
            <w:pPr>
              <w:spacing w:line="400" w:lineRule="exact"/>
              <w:rPr>
                <w:rFonts w:eastAsia="宋体"/>
                <w:sz w:val="24"/>
              </w:rPr>
            </w:pPr>
            <w:r w:rsidRPr="00BA6A0D">
              <w:rPr>
                <w:rFonts w:eastAsia="宋体"/>
                <w:b/>
                <w:sz w:val="24"/>
              </w:rPr>
              <w:t>调研机构：</w:t>
            </w:r>
            <w:r w:rsidR="00376E14" w:rsidRPr="00376E14">
              <w:rPr>
                <w:rFonts w:eastAsia="宋体" w:hint="eastAsia"/>
                <w:sz w:val="24"/>
              </w:rPr>
              <w:t>方正证券</w:t>
            </w:r>
            <w:r w:rsidRPr="00871817">
              <w:rPr>
                <w:rFonts w:eastAsia="宋体" w:hint="eastAsia"/>
                <w:sz w:val="24"/>
              </w:rPr>
              <w:t>、</w:t>
            </w:r>
            <w:r w:rsidR="00376E14">
              <w:rPr>
                <w:rFonts w:eastAsia="宋体" w:hint="eastAsia"/>
                <w:sz w:val="24"/>
              </w:rPr>
              <w:t>中泰</w:t>
            </w:r>
            <w:r>
              <w:rPr>
                <w:rFonts w:eastAsia="宋体" w:hint="eastAsia"/>
                <w:sz w:val="24"/>
              </w:rPr>
              <w:t>证券</w:t>
            </w:r>
            <w:r w:rsidRPr="009E3F37">
              <w:rPr>
                <w:rFonts w:eastAsia="宋体" w:hint="eastAsia"/>
                <w:sz w:val="24"/>
              </w:rPr>
              <w:t>、</w:t>
            </w:r>
            <w:r w:rsidR="00376E14">
              <w:rPr>
                <w:rFonts w:eastAsia="宋体" w:hint="eastAsia"/>
                <w:sz w:val="24"/>
              </w:rPr>
              <w:t>华泰证券、中信证券、</w:t>
            </w:r>
            <w:r>
              <w:rPr>
                <w:rFonts w:eastAsia="宋体" w:hint="eastAsia"/>
                <w:sz w:val="24"/>
              </w:rPr>
              <w:t>国盛建筑、</w:t>
            </w:r>
            <w:r w:rsidR="001B3524">
              <w:rPr>
                <w:rFonts w:eastAsia="宋体" w:hint="eastAsia"/>
                <w:sz w:val="24"/>
              </w:rPr>
              <w:t>瑞银证券</w:t>
            </w:r>
            <w:r>
              <w:rPr>
                <w:rFonts w:eastAsia="宋体" w:hint="eastAsia"/>
                <w:sz w:val="24"/>
              </w:rPr>
              <w:t>、</w:t>
            </w:r>
            <w:r w:rsidR="00376E14" w:rsidRPr="00376E14">
              <w:rPr>
                <w:rFonts w:eastAsia="宋体"/>
                <w:sz w:val="24"/>
              </w:rPr>
              <w:t>裕晋投资</w:t>
            </w:r>
            <w:r w:rsidR="003578FE">
              <w:rPr>
                <w:rFonts w:eastAsia="宋体" w:hint="eastAsia"/>
                <w:sz w:val="24"/>
              </w:rPr>
              <w:t>、民生证券、中信建投</w:t>
            </w:r>
            <w:r w:rsidR="006D699D">
              <w:rPr>
                <w:rFonts w:eastAsia="宋体" w:hint="eastAsia"/>
                <w:sz w:val="24"/>
              </w:rPr>
              <w:t>、海通证券、东北证券</w:t>
            </w:r>
            <w:r w:rsidR="003578FE">
              <w:rPr>
                <w:rFonts w:eastAsia="宋体" w:hint="eastAsia"/>
                <w:sz w:val="24"/>
              </w:rPr>
              <w:t>等</w:t>
            </w:r>
            <w:r w:rsidRPr="00302555">
              <w:rPr>
                <w:rFonts w:eastAsia="宋体"/>
                <w:sz w:val="24"/>
              </w:rPr>
              <w:t>。</w:t>
            </w:r>
            <w:r w:rsidRPr="00BA6A0D">
              <w:rPr>
                <w:rFonts w:eastAsia="宋体"/>
                <w:sz w:val="24"/>
              </w:rPr>
              <w:t>（排名不分先后）</w:t>
            </w:r>
          </w:p>
        </w:tc>
      </w:tr>
      <w:tr w:rsidR="002273EC" w:rsidRPr="00BA6A0D" w:rsidTr="00F57EE4">
        <w:trPr>
          <w:trHeight w:val="454"/>
        </w:trPr>
        <w:tc>
          <w:tcPr>
            <w:tcW w:w="9357" w:type="dxa"/>
            <w:gridSpan w:val="2"/>
          </w:tcPr>
          <w:p w:rsidR="002273EC" w:rsidRPr="00BA6A0D" w:rsidRDefault="002273EC" w:rsidP="00E81104">
            <w:pPr>
              <w:spacing w:line="360" w:lineRule="auto"/>
              <w:jc w:val="left"/>
              <w:rPr>
                <w:rFonts w:eastAsia="宋体"/>
                <w:b/>
                <w:sz w:val="24"/>
              </w:rPr>
            </w:pPr>
            <w:r w:rsidRPr="00BA6A0D">
              <w:rPr>
                <w:rFonts w:eastAsia="宋体"/>
                <w:b/>
                <w:sz w:val="24"/>
              </w:rPr>
              <w:t>调研形式：</w:t>
            </w:r>
          </w:p>
          <w:p w:rsidR="002273EC" w:rsidRPr="00BA6A0D" w:rsidRDefault="002273EC" w:rsidP="00E81104">
            <w:pPr>
              <w:spacing w:line="360" w:lineRule="auto"/>
              <w:jc w:val="left"/>
              <w:rPr>
                <w:rFonts w:eastAsia="宋体"/>
                <w:b/>
                <w:sz w:val="24"/>
              </w:rPr>
            </w:pPr>
            <w:r>
              <w:rPr>
                <w:rFonts w:ascii="宋体" w:eastAsia="宋体" w:hAnsi="宋体" w:hint="eastAsia"/>
                <w:b/>
                <w:sz w:val="24"/>
              </w:rPr>
              <w:t>√</w:t>
            </w:r>
            <w:r w:rsidRPr="00BA6A0D">
              <w:rPr>
                <w:rFonts w:eastAsia="宋体"/>
                <w:b/>
                <w:sz w:val="24"/>
              </w:rPr>
              <w:t>公司现场接待</w:t>
            </w:r>
            <w:r>
              <w:rPr>
                <w:rFonts w:eastAsia="宋体"/>
                <w:b/>
                <w:sz w:val="24"/>
              </w:rPr>
              <w:t xml:space="preserve">                </w:t>
            </w:r>
            <w:r>
              <w:rPr>
                <w:rFonts w:ascii="宋体" w:eastAsia="宋体" w:hAnsi="宋体" w:hint="eastAsia"/>
                <w:b/>
                <w:sz w:val="24"/>
              </w:rPr>
              <w:t>√</w:t>
            </w:r>
            <w:r w:rsidRPr="00BA6A0D">
              <w:rPr>
                <w:rFonts w:eastAsia="宋体"/>
                <w:b/>
                <w:sz w:val="24"/>
              </w:rPr>
              <w:t>公司</w:t>
            </w:r>
            <w:r w:rsidR="00A00FB5">
              <w:rPr>
                <w:rFonts w:eastAsia="宋体" w:hint="eastAsia"/>
                <w:b/>
                <w:sz w:val="24"/>
              </w:rPr>
              <w:t>线上</w:t>
            </w:r>
            <w:r w:rsidRPr="00BA6A0D">
              <w:rPr>
                <w:rFonts w:eastAsia="宋体"/>
                <w:b/>
                <w:sz w:val="24"/>
              </w:rPr>
              <w:t>接待</w:t>
            </w:r>
          </w:p>
          <w:p w:rsidR="002273EC" w:rsidRPr="00BA6A0D" w:rsidRDefault="002273EC" w:rsidP="00E81104">
            <w:pPr>
              <w:spacing w:line="360" w:lineRule="auto"/>
              <w:jc w:val="left"/>
              <w:rPr>
                <w:rFonts w:eastAsia="宋体"/>
                <w:b/>
                <w:sz w:val="24"/>
              </w:rPr>
            </w:pPr>
            <w:r w:rsidRPr="00BA6A0D">
              <w:rPr>
                <w:rFonts w:eastAsia="宋体"/>
                <w:b/>
                <w:sz w:val="24"/>
              </w:rPr>
              <w:t>□</w:t>
            </w:r>
            <w:r w:rsidRPr="00BA6A0D">
              <w:rPr>
                <w:rFonts w:eastAsia="宋体"/>
                <w:b/>
                <w:sz w:val="24"/>
              </w:rPr>
              <w:t>其他场所接待</w:t>
            </w:r>
            <w:r w:rsidRPr="00BA6A0D">
              <w:rPr>
                <w:rFonts w:eastAsia="宋体"/>
                <w:b/>
                <w:sz w:val="24"/>
              </w:rPr>
              <w:t xml:space="preserve">              </w:t>
            </w:r>
            <w:r>
              <w:rPr>
                <w:rFonts w:eastAsia="宋体"/>
                <w:b/>
                <w:sz w:val="24"/>
              </w:rPr>
              <w:t xml:space="preserve">   </w:t>
            </w:r>
            <w:r w:rsidRPr="00BA6A0D">
              <w:rPr>
                <w:rFonts w:eastAsia="宋体"/>
                <w:b/>
                <w:sz w:val="24"/>
              </w:rPr>
              <w:t>□</w:t>
            </w:r>
            <w:r w:rsidRPr="00BA6A0D">
              <w:rPr>
                <w:rFonts w:eastAsia="宋体"/>
                <w:b/>
                <w:sz w:val="24"/>
              </w:rPr>
              <w:t>公开说明会</w:t>
            </w:r>
          </w:p>
          <w:p w:rsidR="002273EC" w:rsidRPr="00BA6A0D" w:rsidRDefault="00A00FB5" w:rsidP="00E81104">
            <w:pPr>
              <w:spacing w:line="360" w:lineRule="auto"/>
              <w:jc w:val="left"/>
              <w:rPr>
                <w:rFonts w:eastAsia="宋体"/>
                <w:b/>
                <w:sz w:val="24"/>
              </w:rPr>
            </w:pPr>
            <w:r w:rsidRPr="00BA6A0D">
              <w:rPr>
                <w:rFonts w:eastAsia="宋体"/>
                <w:b/>
                <w:sz w:val="24"/>
              </w:rPr>
              <w:t>□</w:t>
            </w:r>
            <w:r w:rsidR="002273EC" w:rsidRPr="00BA6A0D">
              <w:rPr>
                <w:rFonts w:eastAsia="宋体"/>
                <w:b/>
                <w:sz w:val="24"/>
              </w:rPr>
              <w:t>定期报告说明会</w:t>
            </w:r>
            <w:r w:rsidR="002273EC" w:rsidRPr="00BA6A0D">
              <w:rPr>
                <w:rFonts w:eastAsia="宋体"/>
                <w:b/>
                <w:sz w:val="24"/>
              </w:rPr>
              <w:t xml:space="preserve">            </w:t>
            </w:r>
            <w:r w:rsidR="002273EC">
              <w:rPr>
                <w:rFonts w:eastAsia="宋体"/>
                <w:b/>
                <w:sz w:val="24"/>
              </w:rPr>
              <w:t xml:space="preserve">   </w:t>
            </w:r>
            <w:r w:rsidR="002273EC" w:rsidRPr="00BA6A0D">
              <w:rPr>
                <w:rFonts w:eastAsia="宋体"/>
                <w:b/>
                <w:sz w:val="24"/>
              </w:rPr>
              <w:t>□</w:t>
            </w:r>
            <w:r w:rsidR="002273EC" w:rsidRPr="00BA6A0D">
              <w:rPr>
                <w:rFonts w:eastAsia="宋体"/>
                <w:b/>
                <w:sz w:val="24"/>
              </w:rPr>
              <w:t>重要公告说明会</w:t>
            </w:r>
          </w:p>
        </w:tc>
      </w:tr>
      <w:tr w:rsidR="002273EC" w:rsidRPr="00BA6A0D" w:rsidTr="00F57EE4">
        <w:trPr>
          <w:trHeight w:val="737"/>
        </w:trPr>
        <w:tc>
          <w:tcPr>
            <w:tcW w:w="9357" w:type="dxa"/>
            <w:gridSpan w:val="2"/>
          </w:tcPr>
          <w:p w:rsidR="002273EC" w:rsidRPr="00F57EE4" w:rsidRDefault="002273EC" w:rsidP="00E81104">
            <w:pPr>
              <w:spacing w:line="360" w:lineRule="auto"/>
              <w:ind w:firstLineChars="200" w:firstLine="482"/>
              <w:rPr>
                <w:rFonts w:eastAsia="宋体"/>
                <w:b/>
                <w:kern w:val="0"/>
                <w:sz w:val="24"/>
                <w:lang w:val="zh-CN" w:bidi="zh-CN"/>
              </w:rPr>
            </w:pPr>
            <w:r w:rsidRPr="00F57EE4">
              <w:rPr>
                <w:rFonts w:eastAsia="宋体"/>
                <w:b/>
                <w:kern w:val="0"/>
                <w:sz w:val="24"/>
                <w:lang w:val="zh-CN" w:bidi="zh-CN"/>
              </w:rPr>
              <w:t>调研活动主要内容：</w:t>
            </w:r>
          </w:p>
          <w:p w:rsidR="002273EC" w:rsidRPr="00A00FB5" w:rsidRDefault="00F57EE4" w:rsidP="00F57EE4">
            <w:pPr>
              <w:spacing w:line="360" w:lineRule="auto"/>
              <w:ind w:firstLineChars="200" w:firstLine="482"/>
              <w:rPr>
                <w:rFonts w:eastAsia="宋体"/>
                <w:b/>
                <w:kern w:val="0"/>
                <w:sz w:val="24"/>
                <w:lang w:val="zh-CN" w:bidi="zh-CN"/>
              </w:rPr>
            </w:pPr>
            <w:r>
              <w:rPr>
                <w:rFonts w:eastAsia="宋体" w:hint="eastAsia"/>
                <w:b/>
                <w:kern w:val="0"/>
                <w:sz w:val="24"/>
                <w:lang w:val="zh-CN" w:bidi="zh-CN"/>
              </w:rPr>
              <w:t>一、简要介绍公司</w:t>
            </w:r>
            <w:r>
              <w:rPr>
                <w:rFonts w:eastAsia="宋体" w:hint="eastAsia"/>
                <w:b/>
                <w:kern w:val="0"/>
                <w:sz w:val="24"/>
                <w:lang w:val="zh-CN" w:bidi="zh-CN"/>
              </w:rPr>
              <w:t>2</w:t>
            </w:r>
            <w:r>
              <w:rPr>
                <w:rFonts w:eastAsia="宋体"/>
                <w:b/>
                <w:kern w:val="0"/>
                <w:sz w:val="24"/>
                <w:lang w:val="zh-CN" w:bidi="zh-CN"/>
              </w:rPr>
              <w:t>02</w:t>
            </w:r>
            <w:r w:rsidR="001B3524">
              <w:rPr>
                <w:rFonts w:eastAsia="宋体"/>
                <w:b/>
                <w:kern w:val="0"/>
                <w:sz w:val="24"/>
                <w:lang w:val="zh-CN" w:bidi="zh-CN"/>
              </w:rPr>
              <w:t>4</w:t>
            </w:r>
            <w:r>
              <w:rPr>
                <w:rFonts w:eastAsia="宋体" w:hint="eastAsia"/>
                <w:b/>
                <w:kern w:val="0"/>
                <w:sz w:val="24"/>
                <w:lang w:val="zh-CN" w:bidi="zh-CN"/>
              </w:rPr>
              <w:t>年度</w:t>
            </w:r>
            <w:r w:rsidR="00316530">
              <w:rPr>
                <w:rFonts w:eastAsia="宋体" w:hint="eastAsia"/>
                <w:b/>
                <w:kern w:val="0"/>
                <w:sz w:val="24"/>
                <w:lang w:val="zh-CN" w:bidi="zh-CN"/>
              </w:rPr>
              <w:t>前三季度</w:t>
            </w:r>
            <w:r>
              <w:rPr>
                <w:rFonts w:eastAsia="宋体" w:hint="eastAsia"/>
                <w:b/>
                <w:kern w:val="0"/>
                <w:sz w:val="24"/>
                <w:lang w:val="zh-CN" w:bidi="zh-CN"/>
              </w:rPr>
              <w:t>的经营情况</w:t>
            </w:r>
          </w:p>
          <w:p w:rsidR="00316530" w:rsidRPr="00FA4455" w:rsidRDefault="00AC1335" w:rsidP="00FA4455">
            <w:pPr>
              <w:spacing w:line="360" w:lineRule="auto"/>
              <w:ind w:firstLineChars="200" w:firstLine="482"/>
              <w:rPr>
                <w:rFonts w:eastAsia="仿宋_GB2312"/>
                <w:sz w:val="28"/>
                <w:szCs w:val="28"/>
              </w:rPr>
            </w:pPr>
            <w:r w:rsidRPr="000930B5">
              <w:rPr>
                <w:rFonts w:eastAsia="宋体" w:hint="eastAsia"/>
                <w:b/>
                <w:sz w:val="24"/>
              </w:rPr>
              <w:t>从整体上看，</w:t>
            </w:r>
            <w:r w:rsidRPr="00EC68D7">
              <w:rPr>
                <w:rFonts w:eastAsia="宋体" w:hint="eastAsia"/>
                <w:sz w:val="24"/>
              </w:rPr>
              <w:t>2024</w:t>
            </w:r>
            <w:r>
              <w:rPr>
                <w:rFonts w:eastAsia="宋体" w:hint="eastAsia"/>
                <w:sz w:val="24"/>
              </w:rPr>
              <w:t>年</w:t>
            </w:r>
            <w:r w:rsidR="00316530" w:rsidRPr="00316530">
              <w:rPr>
                <w:rFonts w:eastAsia="宋体" w:hint="eastAsia"/>
                <w:sz w:val="24"/>
              </w:rPr>
              <w:t>前三季度</w:t>
            </w:r>
            <w:r w:rsidRPr="00EC68D7">
              <w:rPr>
                <w:rFonts w:eastAsia="宋体" w:hint="eastAsia"/>
                <w:sz w:val="24"/>
              </w:rPr>
              <w:t>公司实现营业收入</w:t>
            </w:r>
            <w:r w:rsidR="00316530">
              <w:rPr>
                <w:rFonts w:eastAsia="宋体"/>
                <w:sz w:val="24"/>
              </w:rPr>
              <w:t>16</w:t>
            </w:r>
            <w:r>
              <w:rPr>
                <w:rFonts w:eastAsia="宋体" w:hint="eastAsia"/>
                <w:sz w:val="24"/>
              </w:rPr>
              <w:t>.</w:t>
            </w:r>
            <w:r w:rsidR="00316530">
              <w:rPr>
                <w:rFonts w:eastAsia="宋体"/>
                <w:sz w:val="24"/>
              </w:rPr>
              <w:t>52</w:t>
            </w:r>
            <w:r>
              <w:rPr>
                <w:rFonts w:eastAsia="宋体" w:hint="eastAsia"/>
                <w:sz w:val="24"/>
              </w:rPr>
              <w:t>亿</w:t>
            </w:r>
            <w:r w:rsidRPr="00EC68D7">
              <w:rPr>
                <w:rFonts w:eastAsia="宋体" w:hint="eastAsia"/>
                <w:sz w:val="24"/>
              </w:rPr>
              <w:t>元，较去年同期增加</w:t>
            </w:r>
            <w:r w:rsidR="00316530">
              <w:rPr>
                <w:rFonts w:eastAsia="宋体"/>
                <w:sz w:val="24"/>
              </w:rPr>
              <w:t>5</w:t>
            </w:r>
            <w:r w:rsidRPr="00EC68D7">
              <w:rPr>
                <w:rFonts w:eastAsia="宋体" w:hint="eastAsia"/>
                <w:sz w:val="24"/>
              </w:rPr>
              <w:t>,</w:t>
            </w:r>
            <w:r w:rsidR="00316530">
              <w:rPr>
                <w:rFonts w:eastAsia="宋体"/>
                <w:sz w:val="24"/>
              </w:rPr>
              <w:t>2</w:t>
            </w:r>
            <w:r>
              <w:rPr>
                <w:rFonts w:eastAsia="宋体"/>
                <w:sz w:val="24"/>
              </w:rPr>
              <w:t>00</w:t>
            </w:r>
            <w:r>
              <w:rPr>
                <w:rFonts w:eastAsia="宋体" w:hint="eastAsia"/>
                <w:sz w:val="24"/>
              </w:rPr>
              <w:t>余</w:t>
            </w:r>
            <w:r w:rsidRPr="00EC68D7">
              <w:rPr>
                <w:rFonts w:eastAsia="宋体" w:hint="eastAsia"/>
                <w:sz w:val="24"/>
              </w:rPr>
              <w:t>万元，增幅为</w:t>
            </w:r>
            <w:r w:rsidRPr="00EC68D7">
              <w:rPr>
                <w:rFonts w:eastAsia="宋体" w:hint="eastAsia"/>
                <w:sz w:val="24"/>
              </w:rPr>
              <w:t>3.</w:t>
            </w:r>
            <w:r w:rsidR="00316530">
              <w:rPr>
                <w:rFonts w:eastAsia="宋体"/>
                <w:sz w:val="24"/>
              </w:rPr>
              <w:t>27</w:t>
            </w:r>
            <w:r w:rsidRPr="00EC68D7">
              <w:rPr>
                <w:rFonts w:eastAsia="宋体" w:hint="eastAsia"/>
                <w:sz w:val="24"/>
              </w:rPr>
              <w:t>%</w:t>
            </w:r>
            <w:r w:rsidRPr="00EC68D7">
              <w:rPr>
                <w:rFonts w:eastAsia="宋体" w:hint="eastAsia"/>
                <w:sz w:val="24"/>
              </w:rPr>
              <w:t>；实现利润总额</w:t>
            </w:r>
            <w:r w:rsidR="00316530">
              <w:rPr>
                <w:rFonts w:eastAsia="宋体"/>
                <w:sz w:val="24"/>
              </w:rPr>
              <w:t>9</w:t>
            </w:r>
            <w:r>
              <w:rPr>
                <w:rFonts w:eastAsia="宋体" w:hint="eastAsia"/>
                <w:sz w:val="24"/>
              </w:rPr>
              <w:t>,</w:t>
            </w:r>
            <w:r w:rsidR="00316530">
              <w:rPr>
                <w:rFonts w:eastAsia="宋体"/>
                <w:sz w:val="24"/>
              </w:rPr>
              <w:t>930</w:t>
            </w:r>
            <w:r w:rsidRPr="00EC68D7">
              <w:rPr>
                <w:rFonts w:eastAsia="宋体" w:hint="eastAsia"/>
                <w:sz w:val="24"/>
              </w:rPr>
              <w:t>万元，增幅为</w:t>
            </w:r>
            <w:r w:rsidR="00316530">
              <w:rPr>
                <w:rFonts w:eastAsia="宋体"/>
                <w:sz w:val="24"/>
              </w:rPr>
              <w:t>1</w:t>
            </w:r>
            <w:r w:rsidRPr="00EC68D7">
              <w:rPr>
                <w:rFonts w:eastAsia="宋体" w:hint="eastAsia"/>
                <w:sz w:val="24"/>
              </w:rPr>
              <w:t>.</w:t>
            </w:r>
            <w:r w:rsidR="00316530">
              <w:rPr>
                <w:rFonts w:eastAsia="宋体"/>
                <w:sz w:val="24"/>
              </w:rPr>
              <w:t>41</w:t>
            </w:r>
            <w:r w:rsidRPr="00EC68D7">
              <w:rPr>
                <w:rFonts w:eastAsia="宋体" w:hint="eastAsia"/>
                <w:sz w:val="24"/>
              </w:rPr>
              <w:t>%</w:t>
            </w:r>
            <w:r w:rsidRPr="00EC68D7">
              <w:rPr>
                <w:rFonts w:eastAsia="宋体" w:hint="eastAsia"/>
                <w:sz w:val="24"/>
              </w:rPr>
              <w:t>，实现归母净利润</w:t>
            </w:r>
            <w:r w:rsidR="00316530">
              <w:rPr>
                <w:rFonts w:eastAsia="宋体"/>
                <w:sz w:val="24"/>
              </w:rPr>
              <w:t>7</w:t>
            </w:r>
            <w:r w:rsidRPr="00EC68D7">
              <w:rPr>
                <w:rFonts w:eastAsia="宋体" w:hint="eastAsia"/>
                <w:sz w:val="24"/>
              </w:rPr>
              <w:t>,</w:t>
            </w:r>
            <w:r w:rsidR="00316530">
              <w:rPr>
                <w:rFonts w:eastAsia="宋体"/>
                <w:sz w:val="24"/>
              </w:rPr>
              <w:t>128</w:t>
            </w:r>
            <w:r w:rsidRPr="00EC68D7">
              <w:rPr>
                <w:rFonts w:eastAsia="宋体" w:hint="eastAsia"/>
                <w:sz w:val="24"/>
              </w:rPr>
              <w:t xml:space="preserve"> </w:t>
            </w:r>
            <w:r w:rsidRPr="00EC68D7">
              <w:rPr>
                <w:rFonts w:eastAsia="宋体" w:hint="eastAsia"/>
                <w:sz w:val="24"/>
              </w:rPr>
              <w:t>万元，较去年同期减少</w:t>
            </w:r>
            <w:r w:rsidR="00316530" w:rsidRPr="00316530">
              <w:rPr>
                <w:rFonts w:eastAsia="宋体" w:hint="eastAsia"/>
                <w:sz w:val="24"/>
              </w:rPr>
              <w:t>259</w:t>
            </w:r>
            <w:r w:rsidR="00316530" w:rsidRPr="00316530">
              <w:rPr>
                <w:rFonts w:eastAsia="宋体"/>
                <w:sz w:val="24"/>
              </w:rPr>
              <w:t>.</w:t>
            </w:r>
            <w:r w:rsidR="00316530" w:rsidRPr="00316530">
              <w:rPr>
                <w:rFonts w:eastAsia="宋体" w:hint="eastAsia"/>
                <w:sz w:val="24"/>
              </w:rPr>
              <w:t>67</w:t>
            </w:r>
            <w:r w:rsidR="00316530">
              <w:rPr>
                <w:rFonts w:eastAsia="宋体" w:hint="eastAsia"/>
                <w:sz w:val="24"/>
              </w:rPr>
              <w:t>万元，降幅为</w:t>
            </w:r>
            <w:r w:rsidR="00316530" w:rsidRPr="00316530">
              <w:rPr>
                <w:rFonts w:eastAsia="宋体" w:hint="eastAsia"/>
                <w:sz w:val="24"/>
              </w:rPr>
              <w:t>3</w:t>
            </w:r>
            <w:r w:rsidR="00316530" w:rsidRPr="00316530">
              <w:rPr>
                <w:rFonts w:eastAsia="宋体"/>
                <w:sz w:val="24"/>
              </w:rPr>
              <w:t>.</w:t>
            </w:r>
            <w:r w:rsidR="00316530" w:rsidRPr="00316530">
              <w:rPr>
                <w:rFonts w:eastAsia="宋体" w:hint="eastAsia"/>
                <w:sz w:val="24"/>
              </w:rPr>
              <w:t>51%</w:t>
            </w:r>
            <w:r>
              <w:rPr>
                <w:rFonts w:eastAsia="宋体" w:hint="eastAsia"/>
                <w:sz w:val="24"/>
              </w:rPr>
              <w:t>，下降的主要原因</w:t>
            </w:r>
            <w:r w:rsidR="00FA4455">
              <w:rPr>
                <w:rFonts w:eastAsia="宋体" w:hint="eastAsia"/>
                <w:sz w:val="24"/>
              </w:rPr>
              <w:t>一</w:t>
            </w:r>
            <w:r>
              <w:rPr>
                <w:rFonts w:eastAsia="宋体" w:hint="eastAsia"/>
                <w:sz w:val="24"/>
              </w:rPr>
              <w:t>是</w:t>
            </w:r>
            <w:r w:rsidR="00316530" w:rsidRPr="00316530">
              <w:rPr>
                <w:rFonts w:eastAsia="宋体" w:hint="eastAsia"/>
                <w:sz w:val="24"/>
              </w:rPr>
              <w:t>外部市场环境恢复不足以及房地产调控政策影响，市场竞争加剧，业务毛利率有所下降，</w:t>
            </w:r>
            <w:r w:rsidR="00FA4455">
              <w:rPr>
                <w:rFonts w:eastAsia="宋体" w:hint="eastAsia"/>
                <w:sz w:val="24"/>
              </w:rPr>
              <w:t>市场开拓费用有所增加；二是公司内部进行组织精健化改革，</w:t>
            </w:r>
            <w:r w:rsidR="00FA4455" w:rsidRPr="00FA4455">
              <w:rPr>
                <w:rFonts w:eastAsia="宋体" w:hint="eastAsia"/>
                <w:sz w:val="24"/>
              </w:rPr>
              <w:t>部分公司进入压减程序，资产处置及往来处理等产生停业损失，对利润产生影响。</w:t>
            </w:r>
          </w:p>
          <w:p w:rsidR="00316530" w:rsidRDefault="00AC1335" w:rsidP="00AC1335">
            <w:pPr>
              <w:spacing w:line="360" w:lineRule="auto"/>
              <w:ind w:firstLineChars="200" w:firstLine="480"/>
              <w:rPr>
                <w:rFonts w:eastAsia="宋体"/>
                <w:sz w:val="24"/>
              </w:rPr>
            </w:pPr>
            <w:r w:rsidRPr="00EC68D7">
              <w:rPr>
                <w:rFonts w:eastAsia="宋体" w:hint="eastAsia"/>
                <w:sz w:val="24"/>
              </w:rPr>
              <w:t>本期较去年同期新增合并范围企业有国检计量（</w:t>
            </w:r>
            <w:r w:rsidRPr="00EC68D7">
              <w:rPr>
                <w:rFonts w:eastAsia="宋体" w:hint="eastAsia"/>
                <w:sz w:val="24"/>
              </w:rPr>
              <w:t>1-4</w:t>
            </w:r>
            <w:r w:rsidRPr="00EC68D7">
              <w:rPr>
                <w:rFonts w:eastAsia="宋体" w:hint="eastAsia"/>
                <w:sz w:val="24"/>
              </w:rPr>
              <w:t>月），减少合并范围企业有中存大数据和新疆公司，扣除合并范围口径变化影响，</w:t>
            </w:r>
            <w:r w:rsidR="00316530" w:rsidRPr="00316530">
              <w:rPr>
                <w:rFonts w:eastAsia="宋体" w:hint="eastAsia"/>
                <w:sz w:val="24"/>
              </w:rPr>
              <w:t>营业收入较去年同期增加</w:t>
            </w:r>
            <w:r w:rsidR="00316530" w:rsidRPr="00316530">
              <w:rPr>
                <w:rFonts w:eastAsia="宋体" w:hint="eastAsia"/>
                <w:sz w:val="24"/>
              </w:rPr>
              <w:t>5</w:t>
            </w:r>
            <w:r w:rsidR="00316530" w:rsidRPr="00316530">
              <w:rPr>
                <w:rFonts w:eastAsia="宋体"/>
                <w:sz w:val="24"/>
              </w:rPr>
              <w:t>,</w:t>
            </w:r>
            <w:r w:rsidR="00316530" w:rsidRPr="00316530">
              <w:rPr>
                <w:rFonts w:eastAsia="宋体" w:hint="eastAsia"/>
                <w:sz w:val="24"/>
              </w:rPr>
              <w:t>274</w:t>
            </w:r>
            <w:r w:rsidR="00316530" w:rsidRPr="00316530">
              <w:rPr>
                <w:rFonts w:eastAsia="宋体"/>
                <w:sz w:val="24"/>
              </w:rPr>
              <w:t>.6</w:t>
            </w:r>
            <w:r w:rsidR="00316530" w:rsidRPr="00316530">
              <w:rPr>
                <w:rFonts w:eastAsia="宋体" w:hint="eastAsia"/>
                <w:sz w:val="24"/>
              </w:rPr>
              <w:t>1</w:t>
            </w:r>
            <w:r w:rsidR="00316530" w:rsidRPr="00316530">
              <w:rPr>
                <w:rFonts w:eastAsia="宋体" w:hint="eastAsia"/>
                <w:sz w:val="24"/>
              </w:rPr>
              <w:t>万元，增幅为</w:t>
            </w:r>
            <w:r w:rsidR="00316530" w:rsidRPr="00316530">
              <w:rPr>
                <w:rFonts w:eastAsia="宋体" w:hint="eastAsia"/>
                <w:sz w:val="24"/>
              </w:rPr>
              <w:t>3</w:t>
            </w:r>
            <w:r w:rsidR="00316530" w:rsidRPr="00316530">
              <w:rPr>
                <w:rFonts w:eastAsia="宋体"/>
                <w:sz w:val="24"/>
              </w:rPr>
              <w:t>.</w:t>
            </w:r>
            <w:r w:rsidR="00316530" w:rsidRPr="00316530">
              <w:rPr>
                <w:rFonts w:eastAsia="宋体" w:hint="eastAsia"/>
                <w:sz w:val="24"/>
              </w:rPr>
              <w:t>31</w:t>
            </w:r>
            <w:r w:rsidR="00316530" w:rsidRPr="00316530">
              <w:rPr>
                <w:rFonts w:eastAsia="宋体"/>
                <w:sz w:val="24"/>
              </w:rPr>
              <w:t>%</w:t>
            </w:r>
            <w:r w:rsidR="00316530" w:rsidRPr="00316530">
              <w:rPr>
                <w:rFonts w:eastAsia="宋体"/>
                <w:sz w:val="24"/>
              </w:rPr>
              <w:t>，利润总额同比</w:t>
            </w:r>
            <w:r w:rsidR="00316530" w:rsidRPr="00316530">
              <w:rPr>
                <w:rFonts w:eastAsia="宋体" w:hint="eastAsia"/>
                <w:sz w:val="24"/>
              </w:rPr>
              <w:t>增加</w:t>
            </w:r>
            <w:r w:rsidR="00316530" w:rsidRPr="00316530">
              <w:rPr>
                <w:rFonts w:eastAsia="宋体" w:hint="eastAsia"/>
                <w:sz w:val="24"/>
              </w:rPr>
              <w:t>221</w:t>
            </w:r>
            <w:r w:rsidR="00316530" w:rsidRPr="00316530">
              <w:rPr>
                <w:rFonts w:eastAsia="宋体"/>
                <w:sz w:val="24"/>
              </w:rPr>
              <w:t>万元，</w:t>
            </w:r>
            <w:r w:rsidR="00316530" w:rsidRPr="00316530">
              <w:rPr>
                <w:rFonts w:eastAsia="宋体" w:hint="eastAsia"/>
                <w:sz w:val="24"/>
              </w:rPr>
              <w:t>增幅</w:t>
            </w:r>
            <w:r w:rsidR="00316530" w:rsidRPr="00316530">
              <w:rPr>
                <w:rFonts w:eastAsia="宋体"/>
                <w:sz w:val="24"/>
              </w:rPr>
              <w:t>为</w:t>
            </w:r>
            <w:r w:rsidR="00316530" w:rsidRPr="00316530">
              <w:rPr>
                <w:rFonts w:eastAsia="宋体" w:hint="eastAsia"/>
                <w:sz w:val="24"/>
              </w:rPr>
              <w:t>2</w:t>
            </w:r>
            <w:r w:rsidR="00316530" w:rsidRPr="00316530">
              <w:rPr>
                <w:rFonts w:eastAsia="宋体"/>
                <w:sz w:val="24"/>
              </w:rPr>
              <w:t>.</w:t>
            </w:r>
            <w:r w:rsidR="00316530" w:rsidRPr="00316530">
              <w:rPr>
                <w:rFonts w:eastAsia="宋体" w:hint="eastAsia"/>
                <w:sz w:val="24"/>
              </w:rPr>
              <w:t>19</w:t>
            </w:r>
            <w:r w:rsidR="00316530" w:rsidRPr="00316530">
              <w:rPr>
                <w:rFonts w:eastAsia="宋体"/>
                <w:sz w:val="24"/>
              </w:rPr>
              <w:t>%</w:t>
            </w:r>
            <w:r w:rsidR="00316530" w:rsidRPr="00316530">
              <w:rPr>
                <w:rFonts w:eastAsia="宋体" w:hint="eastAsia"/>
                <w:sz w:val="24"/>
              </w:rPr>
              <w:t>。</w:t>
            </w:r>
          </w:p>
          <w:p w:rsidR="00AC1335" w:rsidRDefault="00AC1335" w:rsidP="00AC1335">
            <w:pPr>
              <w:spacing w:line="360" w:lineRule="auto"/>
              <w:ind w:firstLineChars="200" w:firstLine="482"/>
              <w:rPr>
                <w:rFonts w:eastAsia="宋体"/>
                <w:sz w:val="24"/>
              </w:rPr>
            </w:pPr>
            <w:r w:rsidRPr="000930B5">
              <w:rPr>
                <w:rFonts w:eastAsia="宋体" w:hint="eastAsia"/>
                <w:b/>
                <w:sz w:val="24"/>
              </w:rPr>
              <w:t>从总部和子公司的情况来看，</w:t>
            </w:r>
            <w:r w:rsidRPr="00587180">
              <w:rPr>
                <w:rFonts w:eastAsia="宋体" w:hint="eastAsia"/>
                <w:sz w:val="24"/>
              </w:rPr>
              <w:t>集团总部营业收入同比增幅</w:t>
            </w:r>
            <w:r w:rsidR="00FA4455">
              <w:rPr>
                <w:rFonts w:eastAsia="宋体" w:hint="eastAsia"/>
                <w:sz w:val="24"/>
              </w:rPr>
              <w:t>约</w:t>
            </w:r>
            <w:r w:rsidR="0021240B">
              <w:rPr>
                <w:rFonts w:eastAsia="宋体"/>
                <w:sz w:val="24"/>
              </w:rPr>
              <w:t>8</w:t>
            </w:r>
            <w:r w:rsidRPr="00587180">
              <w:rPr>
                <w:rFonts w:eastAsia="宋体" w:hint="eastAsia"/>
                <w:sz w:val="24"/>
              </w:rPr>
              <w:t>%</w:t>
            </w:r>
            <w:r w:rsidRPr="00587180">
              <w:rPr>
                <w:rFonts w:eastAsia="宋体" w:hint="eastAsia"/>
                <w:sz w:val="24"/>
              </w:rPr>
              <w:t>；扣除子公司分红影响因素后的利润总额同比增加</w:t>
            </w:r>
            <w:r w:rsidR="0021240B">
              <w:rPr>
                <w:rFonts w:eastAsia="宋体"/>
                <w:sz w:val="24"/>
              </w:rPr>
              <w:t>1</w:t>
            </w:r>
            <w:r w:rsidRPr="00587180">
              <w:rPr>
                <w:rFonts w:eastAsia="宋体" w:hint="eastAsia"/>
                <w:sz w:val="24"/>
              </w:rPr>
              <w:t>,</w:t>
            </w:r>
            <w:r w:rsidR="0021240B">
              <w:rPr>
                <w:rFonts w:eastAsia="宋体"/>
                <w:sz w:val="24"/>
              </w:rPr>
              <w:t>3</w:t>
            </w:r>
            <w:r>
              <w:rPr>
                <w:rFonts w:eastAsia="宋体"/>
                <w:sz w:val="24"/>
              </w:rPr>
              <w:t>00</w:t>
            </w:r>
            <w:r>
              <w:rPr>
                <w:rFonts w:eastAsia="宋体" w:hint="eastAsia"/>
                <w:sz w:val="24"/>
              </w:rPr>
              <w:t>余</w:t>
            </w:r>
            <w:r w:rsidRPr="00587180">
              <w:rPr>
                <w:rFonts w:eastAsia="宋体" w:hint="eastAsia"/>
                <w:sz w:val="24"/>
              </w:rPr>
              <w:t>万元</w:t>
            </w:r>
            <w:r>
              <w:rPr>
                <w:rFonts w:eastAsia="宋体" w:hint="eastAsia"/>
                <w:sz w:val="24"/>
              </w:rPr>
              <w:t>；</w:t>
            </w:r>
            <w:r w:rsidRPr="00587180">
              <w:rPr>
                <w:rFonts w:eastAsia="宋体" w:hint="eastAsia"/>
                <w:sz w:val="24"/>
              </w:rPr>
              <w:t>子公司扣除合并范围变动影响，</w:t>
            </w:r>
            <w:r w:rsidR="0021240B" w:rsidRPr="00587180">
              <w:rPr>
                <w:rFonts w:eastAsia="宋体" w:hint="eastAsia"/>
                <w:sz w:val="24"/>
              </w:rPr>
              <w:t>营业收入同比增幅</w:t>
            </w:r>
            <w:r w:rsidR="0021240B" w:rsidRPr="00587180">
              <w:rPr>
                <w:rFonts w:eastAsia="宋体" w:hint="eastAsia"/>
                <w:sz w:val="24"/>
              </w:rPr>
              <w:t>1.9</w:t>
            </w:r>
            <w:r w:rsidR="0021240B">
              <w:rPr>
                <w:rFonts w:eastAsia="宋体"/>
                <w:sz w:val="24"/>
              </w:rPr>
              <w:t>8</w:t>
            </w:r>
            <w:r w:rsidR="0021240B" w:rsidRPr="00587180">
              <w:rPr>
                <w:rFonts w:eastAsia="宋体" w:hint="eastAsia"/>
                <w:sz w:val="24"/>
              </w:rPr>
              <w:t>%</w:t>
            </w:r>
            <w:r w:rsidR="0021240B">
              <w:rPr>
                <w:rFonts w:eastAsia="宋体" w:hint="eastAsia"/>
                <w:sz w:val="24"/>
              </w:rPr>
              <w:t>，</w:t>
            </w:r>
            <w:r w:rsidRPr="00587180">
              <w:rPr>
                <w:rFonts w:eastAsia="宋体" w:hint="eastAsia"/>
                <w:sz w:val="24"/>
              </w:rPr>
              <w:t>利润总额</w:t>
            </w:r>
            <w:r>
              <w:rPr>
                <w:rFonts w:eastAsia="宋体" w:hint="eastAsia"/>
                <w:sz w:val="24"/>
              </w:rPr>
              <w:t>呈现一定程度的下降。</w:t>
            </w:r>
          </w:p>
          <w:p w:rsidR="004C0E1C" w:rsidRPr="00182B45" w:rsidRDefault="00AC1335" w:rsidP="00182B45">
            <w:pPr>
              <w:spacing w:line="360" w:lineRule="auto"/>
              <w:ind w:firstLineChars="200" w:firstLine="482"/>
              <w:rPr>
                <w:rFonts w:eastAsia="宋体"/>
                <w:b/>
                <w:sz w:val="24"/>
              </w:rPr>
            </w:pPr>
            <w:r w:rsidRPr="000930B5">
              <w:rPr>
                <w:rFonts w:eastAsia="宋体" w:hint="eastAsia"/>
                <w:b/>
                <w:sz w:val="24"/>
              </w:rPr>
              <w:lastRenderedPageBreak/>
              <w:t>从板块同口径同比情况来看，</w:t>
            </w:r>
            <w:r w:rsidR="004C0E1C" w:rsidRPr="00182B45">
              <w:rPr>
                <w:rFonts w:eastAsia="宋体" w:hint="eastAsia"/>
                <w:sz w:val="24"/>
              </w:rPr>
              <w:t>1-</w:t>
            </w:r>
            <w:r w:rsidR="004C0E1C" w:rsidRPr="00182B45">
              <w:rPr>
                <w:rFonts w:eastAsia="宋体"/>
                <w:sz w:val="24"/>
              </w:rPr>
              <w:t>9</w:t>
            </w:r>
            <w:r w:rsidR="004C0E1C" w:rsidRPr="00182B45">
              <w:rPr>
                <w:rFonts w:eastAsia="宋体" w:hint="eastAsia"/>
                <w:sz w:val="24"/>
              </w:rPr>
              <w:t>月，</w:t>
            </w:r>
            <w:r>
              <w:rPr>
                <w:rFonts w:eastAsia="宋体" w:hint="eastAsia"/>
                <w:sz w:val="24"/>
              </w:rPr>
              <w:t>工程</w:t>
            </w:r>
            <w:r w:rsidRPr="000A34DA">
              <w:rPr>
                <w:rFonts w:eastAsia="宋体" w:hint="eastAsia"/>
                <w:sz w:val="24"/>
              </w:rPr>
              <w:t>板块实现营业收入</w:t>
            </w:r>
            <w:r w:rsidR="003E202B">
              <w:rPr>
                <w:rFonts w:eastAsia="宋体"/>
                <w:sz w:val="24"/>
              </w:rPr>
              <w:t>4</w:t>
            </w:r>
            <w:r w:rsidRPr="000A34DA">
              <w:rPr>
                <w:rFonts w:eastAsia="宋体" w:hint="eastAsia"/>
                <w:sz w:val="24"/>
              </w:rPr>
              <w:t>.</w:t>
            </w:r>
            <w:r w:rsidR="003E202B">
              <w:rPr>
                <w:rFonts w:eastAsia="宋体"/>
                <w:sz w:val="24"/>
              </w:rPr>
              <w:t>96</w:t>
            </w:r>
            <w:r w:rsidRPr="000A34DA">
              <w:rPr>
                <w:rFonts w:eastAsia="宋体" w:hint="eastAsia"/>
                <w:sz w:val="24"/>
              </w:rPr>
              <w:t>亿元，同比增加</w:t>
            </w:r>
            <w:r w:rsidR="003E202B">
              <w:rPr>
                <w:rFonts w:eastAsia="宋体"/>
                <w:sz w:val="24"/>
              </w:rPr>
              <w:t>3</w:t>
            </w:r>
            <w:r w:rsidRPr="000A34DA">
              <w:rPr>
                <w:rFonts w:eastAsia="宋体" w:hint="eastAsia"/>
                <w:sz w:val="24"/>
              </w:rPr>
              <w:t>.</w:t>
            </w:r>
            <w:r w:rsidR="003E202B">
              <w:rPr>
                <w:rFonts w:eastAsia="宋体"/>
                <w:sz w:val="24"/>
              </w:rPr>
              <w:t>39</w:t>
            </w:r>
            <w:r w:rsidRPr="000A34DA">
              <w:rPr>
                <w:rFonts w:eastAsia="宋体" w:hint="eastAsia"/>
                <w:sz w:val="24"/>
              </w:rPr>
              <w:t>%</w:t>
            </w:r>
            <w:r w:rsidRPr="000A34DA">
              <w:rPr>
                <w:rFonts w:eastAsia="宋体" w:hint="eastAsia"/>
                <w:sz w:val="24"/>
              </w:rPr>
              <w:t>，利润总额为</w:t>
            </w:r>
            <w:r w:rsidR="003E202B">
              <w:rPr>
                <w:rFonts w:eastAsia="宋体"/>
                <w:sz w:val="24"/>
              </w:rPr>
              <w:t>3</w:t>
            </w:r>
            <w:r w:rsidR="00EC481D">
              <w:rPr>
                <w:rFonts w:eastAsia="宋体"/>
                <w:sz w:val="24"/>
              </w:rPr>
              <w:t>,</w:t>
            </w:r>
            <w:r w:rsidR="003E202B">
              <w:rPr>
                <w:rFonts w:eastAsia="宋体"/>
                <w:sz w:val="24"/>
              </w:rPr>
              <w:t>360</w:t>
            </w:r>
            <w:r w:rsidRPr="000A34DA">
              <w:rPr>
                <w:rFonts w:eastAsia="宋体" w:hint="eastAsia"/>
                <w:sz w:val="24"/>
              </w:rPr>
              <w:t>万元，同比增长</w:t>
            </w:r>
            <w:r w:rsidR="003E202B">
              <w:rPr>
                <w:rFonts w:eastAsia="宋体"/>
                <w:sz w:val="24"/>
              </w:rPr>
              <w:t>9</w:t>
            </w:r>
            <w:r w:rsidRPr="000A34DA">
              <w:rPr>
                <w:rFonts w:eastAsia="宋体" w:hint="eastAsia"/>
                <w:sz w:val="24"/>
              </w:rPr>
              <w:t>.</w:t>
            </w:r>
            <w:r w:rsidR="003E202B">
              <w:rPr>
                <w:rFonts w:eastAsia="宋体"/>
                <w:sz w:val="24"/>
              </w:rPr>
              <w:t>79</w:t>
            </w:r>
            <w:r w:rsidRPr="000A34DA">
              <w:rPr>
                <w:rFonts w:eastAsia="宋体" w:hint="eastAsia"/>
                <w:sz w:val="24"/>
              </w:rPr>
              <w:t>%</w:t>
            </w:r>
            <w:r>
              <w:rPr>
                <w:rFonts w:eastAsia="宋体" w:hint="eastAsia"/>
                <w:sz w:val="24"/>
              </w:rPr>
              <w:t>，</w:t>
            </w:r>
            <w:r w:rsidRPr="009E3E45">
              <w:rPr>
                <w:rFonts w:eastAsia="宋体" w:hint="eastAsia"/>
                <w:sz w:val="24"/>
              </w:rPr>
              <w:t>新签合同额也取得</w:t>
            </w:r>
            <w:r w:rsidR="009E3E45" w:rsidRPr="009E3E45">
              <w:rPr>
                <w:rFonts w:eastAsia="宋体"/>
                <w:sz w:val="24"/>
              </w:rPr>
              <w:t>29</w:t>
            </w:r>
            <w:r w:rsidRPr="009E3E45">
              <w:rPr>
                <w:rFonts w:eastAsia="宋体" w:hint="eastAsia"/>
                <w:sz w:val="24"/>
              </w:rPr>
              <w:t>%</w:t>
            </w:r>
            <w:r w:rsidRPr="009E3E45">
              <w:rPr>
                <w:rFonts w:eastAsia="宋体" w:hint="eastAsia"/>
                <w:sz w:val="24"/>
              </w:rPr>
              <w:t>左右增长</w:t>
            </w:r>
            <w:r>
              <w:rPr>
                <w:rFonts w:eastAsia="宋体" w:hint="eastAsia"/>
                <w:sz w:val="24"/>
              </w:rPr>
              <w:t>；材料</w:t>
            </w:r>
            <w:r w:rsidRPr="000A34DA">
              <w:rPr>
                <w:rFonts w:eastAsia="宋体" w:hint="eastAsia"/>
                <w:sz w:val="24"/>
              </w:rPr>
              <w:t>板块实现营业收入</w:t>
            </w:r>
            <w:r w:rsidR="003E202B">
              <w:rPr>
                <w:rFonts w:eastAsia="宋体"/>
                <w:sz w:val="24"/>
              </w:rPr>
              <w:t>6</w:t>
            </w:r>
            <w:r w:rsidR="003E202B">
              <w:rPr>
                <w:rFonts w:eastAsia="宋体" w:hint="eastAsia"/>
                <w:sz w:val="24"/>
              </w:rPr>
              <w:t>.</w:t>
            </w:r>
            <w:r w:rsidR="003E202B">
              <w:rPr>
                <w:rFonts w:eastAsia="宋体"/>
                <w:sz w:val="24"/>
              </w:rPr>
              <w:t>72</w:t>
            </w:r>
            <w:r w:rsidRPr="000A34DA">
              <w:rPr>
                <w:rFonts w:eastAsia="宋体" w:hint="eastAsia"/>
                <w:sz w:val="24"/>
              </w:rPr>
              <w:t>亿元，同比增长</w:t>
            </w:r>
            <w:r w:rsidR="003E202B">
              <w:rPr>
                <w:rFonts w:eastAsia="宋体"/>
                <w:sz w:val="24"/>
              </w:rPr>
              <w:t>5</w:t>
            </w:r>
            <w:r w:rsidRPr="000A34DA">
              <w:rPr>
                <w:rFonts w:eastAsia="宋体" w:hint="eastAsia"/>
                <w:sz w:val="24"/>
              </w:rPr>
              <w:t>.</w:t>
            </w:r>
            <w:r w:rsidR="003E202B">
              <w:rPr>
                <w:rFonts w:eastAsia="宋体"/>
                <w:sz w:val="24"/>
              </w:rPr>
              <w:t>21</w:t>
            </w:r>
            <w:r w:rsidRPr="000A34DA">
              <w:rPr>
                <w:rFonts w:eastAsia="宋体" w:hint="eastAsia"/>
                <w:sz w:val="24"/>
              </w:rPr>
              <w:t>%</w:t>
            </w:r>
            <w:r w:rsidRPr="000A34DA">
              <w:rPr>
                <w:rFonts w:eastAsia="宋体" w:hint="eastAsia"/>
                <w:sz w:val="24"/>
              </w:rPr>
              <w:t>，利润总额为</w:t>
            </w:r>
            <w:r w:rsidR="003E202B">
              <w:rPr>
                <w:rFonts w:eastAsia="宋体"/>
                <w:sz w:val="24"/>
              </w:rPr>
              <w:t>1.41</w:t>
            </w:r>
            <w:r w:rsidR="003E202B" w:rsidRPr="000A34DA">
              <w:rPr>
                <w:rFonts w:eastAsia="宋体" w:hint="eastAsia"/>
                <w:sz w:val="24"/>
              </w:rPr>
              <w:t>亿元</w:t>
            </w:r>
            <w:r w:rsidRPr="000A34DA">
              <w:rPr>
                <w:rFonts w:eastAsia="宋体" w:hint="eastAsia"/>
                <w:sz w:val="24"/>
              </w:rPr>
              <w:t>，同比增长</w:t>
            </w:r>
            <w:r w:rsidR="00D00030">
              <w:rPr>
                <w:rFonts w:eastAsia="宋体"/>
                <w:sz w:val="24"/>
              </w:rPr>
              <w:t>11</w:t>
            </w:r>
            <w:r w:rsidRPr="000A34DA">
              <w:rPr>
                <w:rFonts w:eastAsia="宋体" w:hint="eastAsia"/>
                <w:sz w:val="24"/>
              </w:rPr>
              <w:t>.</w:t>
            </w:r>
            <w:r w:rsidR="00D00030">
              <w:rPr>
                <w:rFonts w:eastAsia="宋体"/>
                <w:sz w:val="24"/>
              </w:rPr>
              <w:t>06</w:t>
            </w:r>
            <w:r w:rsidRPr="000A34DA">
              <w:rPr>
                <w:rFonts w:eastAsia="宋体" w:hint="eastAsia"/>
                <w:sz w:val="24"/>
              </w:rPr>
              <w:t>%</w:t>
            </w:r>
            <w:r w:rsidRPr="000A34DA">
              <w:rPr>
                <w:rFonts w:eastAsia="宋体" w:hint="eastAsia"/>
                <w:sz w:val="24"/>
              </w:rPr>
              <w:t>；</w:t>
            </w:r>
            <w:r>
              <w:rPr>
                <w:rFonts w:eastAsia="宋体" w:hint="eastAsia"/>
                <w:sz w:val="24"/>
              </w:rPr>
              <w:t>环境和食品</w:t>
            </w:r>
            <w:r w:rsidR="00EC481D">
              <w:rPr>
                <w:rFonts w:eastAsia="宋体" w:hint="eastAsia"/>
                <w:sz w:val="24"/>
              </w:rPr>
              <w:t>农产品</w:t>
            </w:r>
            <w:r>
              <w:rPr>
                <w:rFonts w:eastAsia="宋体" w:hint="eastAsia"/>
                <w:sz w:val="24"/>
              </w:rPr>
              <w:t>板块，</w:t>
            </w:r>
            <w:r w:rsidRPr="000A34DA">
              <w:rPr>
                <w:rFonts w:eastAsia="宋体" w:hint="eastAsia"/>
                <w:sz w:val="24"/>
              </w:rPr>
              <w:t>营业收入同比</w:t>
            </w:r>
            <w:r w:rsidR="009E3E45">
              <w:rPr>
                <w:rFonts w:eastAsia="宋体" w:hint="eastAsia"/>
                <w:sz w:val="24"/>
              </w:rPr>
              <w:t>增加约</w:t>
            </w:r>
            <w:r>
              <w:rPr>
                <w:rFonts w:eastAsia="宋体" w:hint="eastAsia"/>
                <w:sz w:val="24"/>
              </w:rPr>
              <w:t>1</w:t>
            </w:r>
            <w:r w:rsidR="00EC481D">
              <w:rPr>
                <w:rFonts w:eastAsia="宋体"/>
                <w:sz w:val="24"/>
              </w:rPr>
              <w:t>,</w:t>
            </w:r>
            <w:r>
              <w:rPr>
                <w:rFonts w:eastAsia="宋体"/>
                <w:sz w:val="24"/>
              </w:rPr>
              <w:t>100</w:t>
            </w:r>
            <w:r>
              <w:rPr>
                <w:rFonts w:eastAsia="宋体" w:hint="eastAsia"/>
                <w:sz w:val="24"/>
              </w:rPr>
              <w:t>万元</w:t>
            </w:r>
            <w:r w:rsidRPr="000A34DA">
              <w:rPr>
                <w:rFonts w:eastAsia="宋体" w:hint="eastAsia"/>
                <w:sz w:val="24"/>
              </w:rPr>
              <w:t>，</w:t>
            </w:r>
            <w:r w:rsidR="009E3E45">
              <w:rPr>
                <w:rFonts w:eastAsia="宋体" w:hint="eastAsia"/>
                <w:sz w:val="24"/>
              </w:rPr>
              <w:t>由于政府财政压力及市场环境变化，</w:t>
            </w:r>
            <w:r w:rsidRPr="000A34DA">
              <w:rPr>
                <w:rFonts w:eastAsia="宋体" w:hint="eastAsia"/>
                <w:sz w:val="24"/>
              </w:rPr>
              <w:t>利润总额同比减少</w:t>
            </w:r>
            <w:r w:rsidR="009E3E45">
              <w:rPr>
                <w:rFonts w:eastAsia="宋体"/>
                <w:sz w:val="24"/>
              </w:rPr>
              <w:t>6</w:t>
            </w:r>
            <w:r w:rsidR="00EC481D">
              <w:rPr>
                <w:rFonts w:eastAsia="宋体"/>
                <w:sz w:val="24"/>
              </w:rPr>
              <w:t>,</w:t>
            </w:r>
            <w:r w:rsidR="009E3E45">
              <w:rPr>
                <w:rFonts w:eastAsia="宋体"/>
                <w:sz w:val="24"/>
              </w:rPr>
              <w:t>8</w:t>
            </w:r>
            <w:r>
              <w:rPr>
                <w:rFonts w:eastAsia="宋体"/>
                <w:sz w:val="24"/>
              </w:rPr>
              <w:t>00</w:t>
            </w:r>
            <w:r>
              <w:rPr>
                <w:rFonts w:eastAsia="宋体" w:hint="eastAsia"/>
                <w:sz w:val="24"/>
              </w:rPr>
              <w:t>余万元，但新签合同额取得较好增长，达到</w:t>
            </w:r>
            <w:r w:rsidR="009E3E45">
              <w:rPr>
                <w:rFonts w:eastAsia="宋体"/>
                <w:sz w:val="24"/>
              </w:rPr>
              <w:t>25</w:t>
            </w:r>
            <w:r>
              <w:rPr>
                <w:rFonts w:eastAsia="宋体" w:hint="eastAsia"/>
                <w:sz w:val="24"/>
              </w:rPr>
              <w:t>%</w:t>
            </w:r>
            <w:r w:rsidRPr="000A34DA">
              <w:rPr>
                <w:rFonts w:eastAsia="宋体" w:hint="eastAsia"/>
                <w:sz w:val="24"/>
              </w:rPr>
              <w:t>；智能制造板块实现营业收入</w:t>
            </w:r>
            <w:r w:rsidR="009E3E45">
              <w:rPr>
                <w:rFonts w:eastAsia="宋体"/>
                <w:sz w:val="24"/>
              </w:rPr>
              <w:t>1.49</w:t>
            </w:r>
            <w:r w:rsidR="009E3E45">
              <w:rPr>
                <w:rFonts w:eastAsia="宋体" w:hint="eastAsia"/>
                <w:sz w:val="24"/>
              </w:rPr>
              <w:t>亿</w:t>
            </w:r>
            <w:r w:rsidRPr="000A34DA">
              <w:rPr>
                <w:rFonts w:eastAsia="宋体" w:hint="eastAsia"/>
                <w:sz w:val="24"/>
              </w:rPr>
              <w:t>元，同比</w:t>
            </w:r>
            <w:r w:rsidR="009E3E45">
              <w:rPr>
                <w:rFonts w:eastAsia="宋体" w:hint="eastAsia"/>
                <w:sz w:val="24"/>
              </w:rPr>
              <w:t>减少</w:t>
            </w:r>
            <w:r w:rsidR="009E3E45">
              <w:rPr>
                <w:rFonts w:eastAsia="宋体"/>
                <w:sz w:val="24"/>
              </w:rPr>
              <w:t>4</w:t>
            </w:r>
            <w:r w:rsidRPr="000A34DA">
              <w:rPr>
                <w:rFonts w:eastAsia="宋体" w:hint="eastAsia"/>
                <w:sz w:val="24"/>
              </w:rPr>
              <w:t>.8</w:t>
            </w:r>
            <w:r w:rsidR="009E3E45">
              <w:rPr>
                <w:rFonts w:eastAsia="宋体"/>
                <w:sz w:val="24"/>
              </w:rPr>
              <w:t>7</w:t>
            </w:r>
            <w:r w:rsidRPr="000A34DA">
              <w:rPr>
                <w:rFonts w:eastAsia="宋体" w:hint="eastAsia"/>
                <w:sz w:val="24"/>
              </w:rPr>
              <w:t>%</w:t>
            </w:r>
            <w:r w:rsidRPr="000A34DA">
              <w:rPr>
                <w:rFonts w:eastAsia="宋体" w:hint="eastAsia"/>
                <w:sz w:val="24"/>
              </w:rPr>
              <w:t>，利润总额同比</w:t>
            </w:r>
            <w:r w:rsidR="009E3E45">
              <w:rPr>
                <w:rFonts w:eastAsia="宋体" w:hint="eastAsia"/>
                <w:sz w:val="24"/>
              </w:rPr>
              <w:t>减少</w:t>
            </w:r>
            <w:r w:rsidR="009E3E45">
              <w:rPr>
                <w:rFonts w:eastAsia="宋体"/>
                <w:sz w:val="24"/>
              </w:rPr>
              <w:t>15</w:t>
            </w:r>
            <w:r w:rsidRPr="000A34DA">
              <w:rPr>
                <w:rFonts w:eastAsia="宋体" w:hint="eastAsia"/>
                <w:sz w:val="24"/>
              </w:rPr>
              <w:t>.</w:t>
            </w:r>
            <w:r w:rsidR="009E3E45">
              <w:rPr>
                <w:rFonts w:eastAsia="宋体"/>
                <w:sz w:val="24"/>
              </w:rPr>
              <w:t>29</w:t>
            </w:r>
            <w:r w:rsidRPr="000A34DA">
              <w:rPr>
                <w:rFonts w:eastAsia="宋体" w:hint="eastAsia"/>
                <w:sz w:val="24"/>
              </w:rPr>
              <w:t>%</w:t>
            </w:r>
            <w:r w:rsidRPr="000A34DA">
              <w:rPr>
                <w:rFonts w:eastAsia="宋体" w:hint="eastAsia"/>
                <w:sz w:val="24"/>
              </w:rPr>
              <w:t>；计量校准服务板块实现营业收入</w:t>
            </w:r>
            <w:r w:rsidR="009E3E45">
              <w:rPr>
                <w:rFonts w:eastAsia="宋体"/>
                <w:sz w:val="24"/>
              </w:rPr>
              <w:t>4</w:t>
            </w:r>
            <w:r w:rsidR="00EC481D">
              <w:rPr>
                <w:rFonts w:eastAsia="宋体"/>
                <w:sz w:val="24"/>
              </w:rPr>
              <w:t>,</w:t>
            </w:r>
            <w:r w:rsidR="009E3E45">
              <w:rPr>
                <w:rFonts w:eastAsia="宋体"/>
                <w:sz w:val="24"/>
              </w:rPr>
              <w:t>600</w:t>
            </w:r>
            <w:r>
              <w:rPr>
                <w:rFonts w:eastAsia="宋体" w:hint="eastAsia"/>
                <w:sz w:val="24"/>
              </w:rPr>
              <w:t>余</w:t>
            </w:r>
            <w:r w:rsidRPr="000A34DA">
              <w:rPr>
                <w:rFonts w:eastAsia="宋体" w:hint="eastAsia"/>
                <w:sz w:val="24"/>
              </w:rPr>
              <w:t>万元，同比增长</w:t>
            </w:r>
            <w:r w:rsidR="009E3E45">
              <w:rPr>
                <w:rFonts w:eastAsia="宋体"/>
                <w:sz w:val="24"/>
              </w:rPr>
              <w:t>22</w:t>
            </w:r>
            <w:r w:rsidRPr="000A34DA">
              <w:rPr>
                <w:rFonts w:eastAsia="宋体" w:hint="eastAsia"/>
                <w:sz w:val="24"/>
              </w:rPr>
              <w:t>.</w:t>
            </w:r>
            <w:r w:rsidR="009E3E45">
              <w:rPr>
                <w:rFonts w:eastAsia="宋体"/>
                <w:sz w:val="24"/>
              </w:rPr>
              <w:t>52</w:t>
            </w:r>
            <w:r w:rsidRPr="000A34DA">
              <w:rPr>
                <w:rFonts w:eastAsia="宋体" w:hint="eastAsia"/>
                <w:sz w:val="24"/>
              </w:rPr>
              <w:t>%</w:t>
            </w:r>
            <w:r w:rsidRPr="000A34DA">
              <w:rPr>
                <w:rFonts w:eastAsia="宋体" w:hint="eastAsia"/>
                <w:sz w:val="24"/>
              </w:rPr>
              <w:t>，利润总额同比减少</w:t>
            </w:r>
            <w:r w:rsidR="009E3E45">
              <w:rPr>
                <w:rFonts w:eastAsia="宋体"/>
                <w:sz w:val="24"/>
              </w:rPr>
              <w:t>26</w:t>
            </w:r>
            <w:r w:rsidRPr="000A34DA">
              <w:rPr>
                <w:rFonts w:eastAsia="宋体" w:hint="eastAsia"/>
                <w:sz w:val="24"/>
              </w:rPr>
              <w:t>.</w:t>
            </w:r>
            <w:r w:rsidR="009E3E45">
              <w:rPr>
                <w:rFonts w:eastAsia="宋体"/>
                <w:sz w:val="24"/>
              </w:rPr>
              <w:t>77</w:t>
            </w:r>
            <w:r w:rsidRPr="000A34DA">
              <w:rPr>
                <w:rFonts w:eastAsia="宋体" w:hint="eastAsia"/>
                <w:sz w:val="24"/>
              </w:rPr>
              <w:t>%</w:t>
            </w:r>
            <w:r w:rsidRPr="000A34DA">
              <w:rPr>
                <w:rFonts w:eastAsia="宋体" w:hint="eastAsia"/>
                <w:sz w:val="24"/>
              </w:rPr>
              <w:t>。</w:t>
            </w:r>
          </w:p>
          <w:p w:rsidR="009615B0" w:rsidRDefault="009615B0" w:rsidP="009615B0">
            <w:pPr>
              <w:spacing w:line="360" w:lineRule="auto"/>
              <w:ind w:firstLineChars="200" w:firstLine="482"/>
              <w:rPr>
                <w:rFonts w:eastAsia="宋体"/>
                <w:b/>
                <w:kern w:val="0"/>
                <w:sz w:val="24"/>
                <w:lang w:val="zh-CN" w:bidi="zh-CN"/>
              </w:rPr>
            </w:pPr>
            <w:r>
              <w:rPr>
                <w:rFonts w:eastAsia="宋体" w:hint="eastAsia"/>
                <w:b/>
                <w:kern w:val="0"/>
                <w:sz w:val="24"/>
                <w:lang w:val="zh-CN" w:bidi="zh-CN"/>
              </w:rPr>
              <w:t>二、提问环节：</w:t>
            </w:r>
          </w:p>
          <w:p w:rsidR="009060B6" w:rsidRDefault="00E51E2C" w:rsidP="009060B6">
            <w:pPr>
              <w:spacing w:line="360" w:lineRule="auto"/>
              <w:ind w:firstLineChars="200" w:firstLine="482"/>
              <w:rPr>
                <w:rFonts w:eastAsia="宋体"/>
                <w:b/>
                <w:kern w:val="0"/>
                <w:sz w:val="24"/>
                <w:lang w:bidi="zh-CN"/>
              </w:rPr>
            </w:pPr>
            <w:r>
              <w:rPr>
                <w:rFonts w:eastAsia="宋体" w:hint="eastAsia"/>
                <w:b/>
                <w:kern w:val="0"/>
                <w:sz w:val="24"/>
                <w:lang w:bidi="zh-CN"/>
              </w:rPr>
              <w:t>问题</w:t>
            </w:r>
            <w:r w:rsidR="00F00316">
              <w:rPr>
                <w:rFonts w:eastAsia="宋体"/>
                <w:b/>
                <w:kern w:val="0"/>
                <w:sz w:val="24"/>
                <w:lang w:bidi="zh-CN"/>
              </w:rPr>
              <w:t>1</w:t>
            </w:r>
            <w:r>
              <w:rPr>
                <w:rFonts w:eastAsia="宋体"/>
                <w:b/>
                <w:kern w:val="0"/>
                <w:sz w:val="24"/>
                <w:lang w:bidi="zh-CN"/>
              </w:rPr>
              <w:t>.</w:t>
            </w:r>
            <w:r>
              <w:rPr>
                <w:rFonts w:eastAsia="宋体" w:hint="eastAsia"/>
                <w:b/>
                <w:kern w:val="0"/>
                <w:sz w:val="24"/>
                <w:lang w:bidi="zh-CN"/>
              </w:rPr>
              <w:t>可转债的发行对公司经营会产生什么样的影响？</w:t>
            </w:r>
          </w:p>
          <w:p w:rsidR="00F00316" w:rsidRDefault="00F00316" w:rsidP="00F00316">
            <w:pPr>
              <w:spacing w:line="360" w:lineRule="auto"/>
              <w:ind w:firstLineChars="200" w:firstLine="480"/>
              <w:rPr>
                <w:rFonts w:eastAsia="宋体"/>
                <w:sz w:val="24"/>
              </w:rPr>
            </w:pPr>
            <w:r w:rsidRPr="00A00FB5">
              <w:rPr>
                <w:rFonts w:eastAsia="宋体" w:hint="eastAsia"/>
                <w:kern w:val="0"/>
                <w:sz w:val="24"/>
                <w:lang w:val="zh-CN" w:bidi="zh-CN"/>
              </w:rPr>
              <w:t>答：</w:t>
            </w:r>
            <w:r w:rsidR="00DC1779">
              <w:rPr>
                <w:rFonts w:eastAsia="宋体" w:hint="eastAsia"/>
                <w:sz w:val="24"/>
              </w:rPr>
              <w:t>财务角度看来，</w:t>
            </w:r>
            <w:r w:rsidR="00795C56" w:rsidRPr="009060B6">
              <w:rPr>
                <w:rFonts w:eastAsia="宋体" w:hint="eastAsia"/>
                <w:sz w:val="24"/>
              </w:rPr>
              <w:t>本</w:t>
            </w:r>
            <w:r w:rsidR="002D090F">
              <w:rPr>
                <w:rFonts w:eastAsia="宋体" w:hint="eastAsia"/>
                <w:sz w:val="24"/>
              </w:rPr>
              <w:t>次可转债发行完成后，公司货币资金、总资产和总负债规模将相应增加，</w:t>
            </w:r>
            <w:r w:rsidR="00795C56" w:rsidRPr="009060B6">
              <w:rPr>
                <w:rFonts w:eastAsia="宋体" w:hint="eastAsia"/>
                <w:sz w:val="24"/>
              </w:rPr>
              <w:t>公司可以较低的财务成本获得融资，</w:t>
            </w:r>
            <w:r w:rsidR="002D090F">
              <w:rPr>
                <w:rFonts w:eastAsia="宋体" w:hint="eastAsia"/>
                <w:sz w:val="24"/>
              </w:rPr>
              <w:t>增加现金流。</w:t>
            </w:r>
            <w:r w:rsidR="00795C56" w:rsidRPr="009060B6">
              <w:rPr>
                <w:rFonts w:eastAsia="宋体" w:hint="eastAsia"/>
                <w:sz w:val="24"/>
              </w:rPr>
              <w:t>随着公司募投项目的逐步实施以及可转债持有人陆续转股，</w:t>
            </w:r>
            <w:r w:rsidR="002D090F">
              <w:rPr>
                <w:rFonts w:eastAsia="宋体" w:hint="eastAsia"/>
                <w:sz w:val="24"/>
              </w:rPr>
              <w:t>公司股本将不断增加，</w:t>
            </w:r>
            <w:r w:rsidR="00795C56" w:rsidRPr="009060B6">
              <w:rPr>
                <w:rFonts w:eastAsia="宋体" w:hint="eastAsia"/>
                <w:sz w:val="24"/>
              </w:rPr>
              <w:t>资本实力将得以加强，资产负债率将逐步降低，</w:t>
            </w:r>
            <w:r w:rsidR="002D090F">
              <w:rPr>
                <w:rFonts w:eastAsia="宋体" w:hint="eastAsia"/>
                <w:sz w:val="24"/>
              </w:rPr>
              <w:t>抗风险能力</w:t>
            </w:r>
            <w:r w:rsidR="00795C56" w:rsidRPr="009060B6">
              <w:rPr>
                <w:rFonts w:eastAsia="宋体" w:hint="eastAsia"/>
                <w:sz w:val="24"/>
              </w:rPr>
              <w:t>得以提升，为未来可持续发展提供良好保障。</w:t>
            </w:r>
            <w:r w:rsidR="00DC1779" w:rsidRPr="00DC1779">
              <w:rPr>
                <w:rFonts w:eastAsia="宋体" w:hint="eastAsia"/>
                <w:sz w:val="24"/>
              </w:rPr>
              <w:t>此外</w:t>
            </w:r>
            <w:r w:rsidR="00795C56" w:rsidRPr="009060B6">
              <w:rPr>
                <w:rFonts w:eastAsia="宋体" w:hint="eastAsia"/>
                <w:sz w:val="24"/>
              </w:rPr>
              <w:t>随着本次募投项目的实施，</w:t>
            </w:r>
            <w:r w:rsidR="002D090F">
              <w:rPr>
                <w:rFonts w:eastAsia="宋体" w:hint="eastAsia"/>
                <w:sz w:val="24"/>
              </w:rPr>
              <w:t>公司业务发展战略将得到强有力的支撑，长期盈利能力将得到有效增强</w:t>
            </w:r>
            <w:r w:rsidR="00795C56" w:rsidRPr="009060B6">
              <w:rPr>
                <w:rFonts w:eastAsia="宋体" w:hint="eastAsia"/>
                <w:sz w:val="24"/>
              </w:rPr>
              <w:t>，符合公司及全体股东的利益。</w:t>
            </w:r>
          </w:p>
          <w:p w:rsidR="00F00316" w:rsidRDefault="00F00316" w:rsidP="00F00316">
            <w:pPr>
              <w:spacing w:line="360" w:lineRule="auto"/>
              <w:ind w:firstLineChars="200" w:firstLine="482"/>
              <w:rPr>
                <w:rFonts w:eastAsia="宋体"/>
                <w:b/>
                <w:kern w:val="0"/>
                <w:sz w:val="24"/>
                <w:lang w:val="zh-CN" w:bidi="zh-CN"/>
              </w:rPr>
            </w:pPr>
            <w:r>
              <w:rPr>
                <w:rFonts w:eastAsia="宋体" w:hint="eastAsia"/>
                <w:b/>
                <w:kern w:val="0"/>
                <w:sz w:val="24"/>
                <w:lang w:val="zh-CN" w:bidi="zh-CN"/>
              </w:rPr>
              <w:t>问题</w:t>
            </w:r>
            <w:r>
              <w:rPr>
                <w:rFonts w:eastAsia="宋体"/>
                <w:b/>
                <w:kern w:val="0"/>
                <w:sz w:val="24"/>
                <w:lang w:val="zh-CN" w:bidi="zh-CN"/>
              </w:rPr>
              <w:t>2.</w:t>
            </w:r>
            <w:r>
              <w:rPr>
                <w:rFonts w:eastAsia="宋体" w:hint="eastAsia"/>
                <w:b/>
                <w:kern w:val="0"/>
                <w:sz w:val="24"/>
                <w:lang w:val="zh-CN" w:bidi="zh-CN"/>
              </w:rPr>
              <w:t>请问公司检验检测的收费情况有何变化？</w:t>
            </w:r>
          </w:p>
          <w:p w:rsidR="00795C56" w:rsidRPr="00F00316" w:rsidRDefault="00F00316" w:rsidP="00F00316">
            <w:pPr>
              <w:spacing w:line="360" w:lineRule="auto"/>
              <w:ind w:firstLineChars="200" w:firstLine="480"/>
              <w:rPr>
                <w:rFonts w:eastAsia="宋体"/>
                <w:sz w:val="24"/>
              </w:rPr>
            </w:pPr>
            <w:r w:rsidRPr="00A00FB5">
              <w:rPr>
                <w:rFonts w:eastAsia="宋体" w:hint="eastAsia"/>
                <w:kern w:val="0"/>
                <w:sz w:val="24"/>
                <w:lang w:val="zh-CN" w:bidi="zh-CN"/>
              </w:rPr>
              <w:t>答：</w:t>
            </w:r>
            <w:r w:rsidRPr="00BB7DD8">
              <w:rPr>
                <w:rFonts w:eastAsia="宋体" w:hint="eastAsia"/>
                <w:sz w:val="24"/>
              </w:rPr>
              <w:t>从各个业务板块来看，</w:t>
            </w:r>
            <w:r>
              <w:rPr>
                <w:rFonts w:eastAsia="宋体" w:hint="eastAsia"/>
                <w:sz w:val="24"/>
              </w:rPr>
              <w:t>随着外部环境变化，传统建材领域下游服务企业户数出现减少，公司积极开拓高附加值的新材料业务，</w:t>
            </w:r>
            <w:r w:rsidRPr="00BB7DD8">
              <w:rPr>
                <w:rFonts w:eastAsia="宋体" w:hint="eastAsia"/>
                <w:sz w:val="24"/>
              </w:rPr>
              <w:t>整体上材料检测板块价格平稳</w:t>
            </w:r>
            <w:r w:rsidR="00C94594">
              <w:rPr>
                <w:rFonts w:eastAsia="宋体" w:hint="eastAsia"/>
                <w:sz w:val="24"/>
              </w:rPr>
              <w:t>；环境与食农板块，今年以来整体价格存在一定波动</w:t>
            </w:r>
            <w:r>
              <w:rPr>
                <w:rFonts w:eastAsia="宋体" w:hint="eastAsia"/>
                <w:sz w:val="24"/>
              </w:rPr>
              <w:t>，</w:t>
            </w:r>
            <w:r w:rsidR="00C94594">
              <w:rPr>
                <w:rFonts w:eastAsia="宋体" w:hint="eastAsia"/>
                <w:sz w:val="24"/>
              </w:rPr>
              <w:t>存在合同额</w:t>
            </w:r>
            <w:r>
              <w:rPr>
                <w:rFonts w:eastAsia="宋体" w:hint="eastAsia"/>
                <w:sz w:val="24"/>
              </w:rPr>
              <w:t>相同业务量增加进而导致成本增加的情况；工程检测板块，公司通过积极进行市场维护，部分区域的价格有恢复性的上涨，但随着传统建工领域</w:t>
            </w:r>
            <w:r w:rsidR="00B03228">
              <w:rPr>
                <w:rFonts w:eastAsia="宋体" w:hint="eastAsia"/>
                <w:sz w:val="24"/>
              </w:rPr>
              <w:t>业务量的整体减少，部分省份竞争激烈，同样存在价格降低后工作量</w:t>
            </w:r>
            <w:r w:rsidR="007B5914">
              <w:rPr>
                <w:rFonts w:eastAsia="宋体" w:hint="eastAsia"/>
                <w:sz w:val="24"/>
              </w:rPr>
              <w:t>增加，带来成本增加。整体来看检验检测价格呈下降趋势，但公司积极采取措施调整业务结构，提升高附加值业务的占比，如</w:t>
            </w:r>
            <w:r>
              <w:rPr>
                <w:rFonts w:eastAsia="宋体" w:hint="eastAsia"/>
                <w:sz w:val="24"/>
              </w:rPr>
              <w:t>在工程检测板块</w:t>
            </w:r>
            <w:r w:rsidR="007B5914">
              <w:rPr>
                <w:rFonts w:eastAsia="宋体" w:hint="eastAsia"/>
                <w:sz w:val="24"/>
              </w:rPr>
              <w:t>积极探索新的业务形态，中标核电工程检测、开展智慧水利业务等，</w:t>
            </w:r>
            <w:r>
              <w:rPr>
                <w:rFonts w:eastAsia="宋体" w:hint="eastAsia"/>
                <w:sz w:val="24"/>
              </w:rPr>
              <w:t>对冲传统业务的价格影响。</w:t>
            </w:r>
          </w:p>
          <w:p w:rsidR="00AC1335" w:rsidRDefault="00AC1335" w:rsidP="00AC1335">
            <w:pPr>
              <w:spacing w:line="360" w:lineRule="auto"/>
              <w:ind w:firstLineChars="200" w:firstLine="482"/>
              <w:rPr>
                <w:rFonts w:eastAsia="宋体"/>
                <w:b/>
                <w:kern w:val="0"/>
                <w:sz w:val="24"/>
                <w:lang w:val="zh-CN" w:bidi="zh-CN"/>
              </w:rPr>
            </w:pPr>
            <w:r w:rsidRPr="00EF5E6A">
              <w:rPr>
                <w:rFonts w:eastAsia="宋体"/>
                <w:b/>
                <w:kern w:val="0"/>
                <w:sz w:val="24"/>
                <w:lang w:val="zh-CN" w:bidi="zh-CN"/>
              </w:rPr>
              <w:t>问题</w:t>
            </w:r>
            <w:r w:rsidRPr="00EF5E6A">
              <w:rPr>
                <w:rFonts w:eastAsia="宋体"/>
                <w:b/>
                <w:kern w:val="0"/>
                <w:sz w:val="24"/>
                <w:lang w:val="zh-CN" w:bidi="zh-CN"/>
              </w:rPr>
              <w:t>3</w:t>
            </w:r>
            <w:r>
              <w:rPr>
                <w:rFonts w:eastAsia="宋体" w:hint="eastAsia"/>
                <w:b/>
                <w:kern w:val="0"/>
                <w:sz w:val="24"/>
                <w:lang w:val="zh-CN" w:bidi="zh-CN"/>
              </w:rPr>
              <w:t>.</w:t>
            </w:r>
            <w:r w:rsidRPr="00E55B92">
              <w:rPr>
                <w:rFonts w:eastAsia="宋体" w:hint="eastAsia"/>
                <w:b/>
                <w:kern w:val="0"/>
                <w:sz w:val="24"/>
                <w:lang w:val="zh-CN" w:bidi="zh-CN"/>
              </w:rPr>
              <w:t>请问</w:t>
            </w:r>
            <w:r w:rsidR="002473E0">
              <w:rPr>
                <w:rFonts w:eastAsia="宋体" w:hint="eastAsia"/>
                <w:b/>
                <w:kern w:val="0"/>
                <w:sz w:val="24"/>
                <w:lang w:val="zh-CN" w:bidi="zh-CN"/>
              </w:rPr>
              <w:t>公司的</w:t>
            </w:r>
            <w:r w:rsidRPr="00E55B92">
              <w:rPr>
                <w:rFonts w:eastAsia="宋体" w:hint="eastAsia"/>
                <w:b/>
                <w:kern w:val="0"/>
                <w:sz w:val="24"/>
                <w:lang w:val="zh-CN" w:bidi="zh-CN"/>
              </w:rPr>
              <w:t>外延并购</w:t>
            </w:r>
            <w:r w:rsidR="002473E0">
              <w:rPr>
                <w:rFonts w:eastAsia="宋体" w:hint="eastAsia"/>
                <w:b/>
                <w:kern w:val="0"/>
                <w:sz w:val="24"/>
                <w:lang w:val="zh-CN" w:bidi="zh-CN"/>
              </w:rPr>
              <w:t>计划</w:t>
            </w:r>
            <w:r>
              <w:rPr>
                <w:rFonts w:eastAsia="宋体" w:hint="eastAsia"/>
                <w:b/>
                <w:kern w:val="0"/>
                <w:sz w:val="24"/>
                <w:lang w:val="zh-CN" w:bidi="zh-CN"/>
              </w:rPr>
              <w:t>如何</w:t>
            </w:r>
            <w:r w:rsidRPr="00E55B92">
              <w:rPr>
                <w:rFonts w:eastAsia="宋体" w:hint="eastAsia"/>
                <w:b/>
                <w:kern w:val="0"/>
                <w:sz w:val="24"/>
                <w:lang w:val="zh-CN" w:bidi="zh-CN"/>
              </w:rPr>
              <w:t>？</w:t>
            </w:r>
          </w:p>
          <w:p w:rsidR="001E5B60" w:rsidRDefault="00AC1335" w:rsidP="006856A8">
            <w:pPr>
              <w:spacing w:line="360" w:lineRule="auto"/>
              <w:ind w:firstLineChars="200" w:firstLine="480"/>
              <w:rPr>
                <w:rFonts w:eastAsia="宋体"/>
                <w:kern w:val="0"/>
                <w:sz w:val="24"/>
                <w:lang w:val="zh-CN" w:bidi="zh-CN"/>
              </w:rPr>
            </w:pPr>
            <w:r w:rsidRPr="00A00FB5">
              <w:rPr>
                <w:rFonts w:eastAsia="宋体" w:hint="eastAsia"/>
                <w:kern w:val="0"/>
                <w:sz w:val="24"/>
                <w:lang w:val="zh-CN" w:bidi="zh-CN"/>
              </w:rPr>
              <w:t>答：</w:t>
            </w:r>
            <w:r>
              <w:rPr>
                <w:rFonts w:eastAsia="宋体" w:hint="eastAsia"/>
                <w:kern w:val="0"/>
                <w:sz w:val="24"/>
                <w:lang w:val="zh-CN" w:bidi="zh-CN"/>
              </w:rPr>
              <w:t>公司始终把外延并购作为重要战略路径，</w:t>
            </w:r>
            <w:r w:rsidR="002473E0" w:rsidRPr="0012360D">
              <w:rPr>
                <w:rFonts w:eastAsia="宋体" w:hint="eastAsia"/>
                <w:kern w:val="0"/>
                <w:sz w:val="24"/>
                <w:lang w:val="zh-CN" w:bidi="zh-CN"/>
              </w:rPr>
              <w:t>结合内外部形势变化以及行业自身特点，</w:t>
            </w:r>
            <w:r w:rsidR="00F72D25">
              <w:rPr>
                <w:rFonts w:eastAsia="宋体" w:hint="eastAsia"/>
                <w:kern w:val="0"/>
                <w:sz w:val="24"/>
                <w:lang w:val="zh-CN" w:bidi="zh-CN"/>
              </w:rPr>
              <w:t>公司在</w:t>
            </w:r>
            <w:r w:rsidR="007E4003">
              <w:rPr>
                <w:rFonts w:eastAsia="宋体" w:hint="eastAsia"/>
                <w:kern w:val="0"/>
                <w:sz w:val="24"/>
                <w:lang w:val="zh-CN" w:bidi="zh-CN"/>
              </w:rPr>
              <w:t>并购方向和标的选择上更加审慎，今年以来公司聚焦战新产业，持续</w:t>
            </w:r>
            <w:r w:rsidR="00824A5B">
              <w:rPr>
                <w:rFonts w:eastAsia="宋体" w:hint="eastAsia"/>
                <w:kern w:val="0"/>
                <w:sz w:val="24"/>
                <w:lang w:val="zh-CN" w:bidi="zh-CN"/>
              </w:rPr>
              <w:t>围绕</w:t>
            </w:r>
            <w:r w:rsidR="007E4003">
              <w:rPr>
                <w:rFonts w:eastAsia="宋体" w:hint="eastAsia"/>
                <w:kern w:val="0"/>
                <w:sz w:val="24"/>
                <w:lang w:val="zh-CN" w:bidi="zh-CN"/>
              </w:rPr>
              <w:t>新材料、新能源</w:t>
            </w:r>
            <w:r w:rsidR="0085322F">
              <w:rPr>
                <w:rFonts w:eastAsia="宋体" w:hint="eastAsia"/>
                <w:kern w:val="0"/>
                <w:sz w:val="24"/>
                <w:lang w:val="zh-CN" w:bidi="zh-CN"/>
              </w:rPr>
              <w:t>、特种设备</w:t>
            </w:r>
            <w:r w:rsidR="007E4003">
              <w:rPr>
                <w:rFonts w:eastAsia="宋体" w:hint="eastAsia"/>
                <w:kern w:val="0"/>
                <w:sz w:val="24"/>
                <w:lang w:val="zh-CN" w:bidi="zh-CN"/>
              </w:rPr>
              <w:t>相关领域</w:t>
            </w:r>
            <w:r w:rsidR="00824A5B">
              <w:rPr>
                <w:rFonts w:eastAsia="宋体" w:hint="eastAsia"/>
                <w:kern w:val="0"/>
                <w:sz w:val="24"/>
                <w:lang w:val="zh-CN" w:bidi="zh-CN"/>
              </w:rPr>
              <w:t>及央地</w:t>
            </w:r>
            <w:r w:rsidR="002E3B6D">
              <w:rPr>
                <w:rFonts w:eastAsia="宋体" w:hint="eastAsia"/>
                <w:kern w:val="0"/>
                <w:sz w:val="24"/>
                <w:lang w:val="zh-CN" w:bidi="zh-CN"/>
              </w:rPr>
              <w:t>合作方向充实标的库，开展充分综合研判，并有序开展沟通等相关工作。</w:t>
            </w:r>
            <w:r w:rsidR="00824A5B">
              <w:rPr>
                <w:rFonts w:eastAsia="宋体" w:hint="eastAsia"/>
                <w:kern w:val="0"/>
                <w:sz w:val="24"/>
                <w:lang w:val="zh-CN" w:bidi="zh-CN"/>
              </w:rPr>
              <w:t>但</w:t>
            </w:r>
            <w:r w:rsidRPr="0012360D">
              <w:rPr>
                <w:rFonts w:eastAsia="宋体" w:hint="eastAsia"/>
                <w:kern w:val="0"/>
                <w:sz w:val="24"/>
                <w:lang w:val="zh-CN" w:bidi="zh-CN"/>
              </w:rPr>
              <w:t>受宏观经济形势影响，部分并购标的基于自身业绩判断</w:t>
            </w:r>
            <w:r>
              <w:rPr>
                <w:rFonts w:eastAsia="宋体" w:hint="eastAsia"/>
                <w:kern w:val="0"/>
                <w:sz w:val="24"/>
                <w:lang w:val="zh-CN" w:bidi="zh-CN"/>
              </w:rPr>
              <w:t>与</w:t>
            </w:r>
            <w:r>
              <w:rPr>
                <w:rFonts w:eastAsia="宋体" w:hint="eastAsia"/>
                <w:kern w:val="0"/>
                <w:sz w:val="24"/>
                <w:lang w:val="zh-CN" w:bidi="zh-CN"/>
              </w:rPr>
              <w:lastRenderedPageBreak/>
              <w:t>业绩预期估值出现偏离，达成一致合作意向存在一定沟通周期</w:t>
            </w:r>
            <w:r w:rsidR="00824A5B">
              <w:rPr>
                <w:rFonts w:eastAsia="宋体" w:hint="eastAsia"/>
                <w:kern w:val="0"/>
                <w:sz w:val="24"/>
                <w:lang w:val="zh-CN" w:bidi="zh-CN"/>
              </w:rPr>
              <w:t>与不确定性。公司内部来看，将</w:t>
            </w:r>
            <w:r w:rsidR="000B121A">
              <w:rPr>
                <w:rFonts w:eastAsia="宋体" w:hint="eastAsia"/>
                <w:kern w:val="0"/>
                <w:sz w:val="24"/>
                <w:lang w:val="zh-CN" w:bidi="zh-CN"/>
              </w:rPr>
              <w:t>进一步</w:t>
            </w:r>
            <w:r>
              <w:rPr>
                <w:rFonts w:eastAsia="宋体" w:hint="eastAsia"/>
                <w:kern w:val="0"/>
                <w:sz w:val="24"/>
                <w:lang w:val="zh-CN" w:bidi="zh-CN"/>
              </w:rPr>
              <w:t>加快事业部改革步伐，建立健全平台化运营的目标规划、考核监督等相关管控体系，进一步明确各业务板块平台化运营条线，充分发挥外延并购补短板强弱项扬优势作用。</w:t>
            </w:r>
          </w:p>
          <w:p w:rsidR="00AC1335" w:rsidRDefault="00AC1335" w:rsidP="00AC1335">
            <w:pPr>
              <w:spacing w:line="360" w:lineRule="auto"/>
              <w:ind w:firstLineChars="200" w:firstLine="482"/>
              <w:rPr>
                <w:rFonts w:ascii="宋体" w:eastAsia="宋体" w:hAnsi="宋体" w:cstheme="minorBidi"/>
                <w:b/>
                <w:color w:val="000000"/>
                <w:kern w:val="0"/>
                <w:sz w:val="24"/>
                <w:lang w:val="zh-TW"/>
              </w:rPr>
            </w:pPr>
            <w:r w:rsidRPr="00A00FB5">
              <w:rPr>
                <w:rFonts w:eastAsia="宋体"/>
                <w:b/>
                <w:kern w:val="0"/>
                <w:sz w:val="24"/>
                <w:lang w:val="zh-CN" w:bidi="zh-CN"/>
              </w:rPr>
              <w:t>问题</w:t>
            </w:r>
            <w:r>
              <w:rPr>
                <w:rFonts w:eastAsia="宋体"/>
                <w:b/>
                <w:kern w:val="0"/>
                <w:sz w:val="24"/>
                <w:lang w:val="zh-CN" w:bidi="zh-CN"/>
              </w:rPr>
              <w:t>4</w:t>
            </w:r>
            <w:r w:rsidRPr="00A00FB5">
              <w:rPr>
                <w:rFonts w:eastAsia="宋体"/>
                <w:b/>
                <w:kern w:val="0"/>
                <w:sz w:val="24"/>
                <w:lang w:val="zh-CN" w:bidi="zh-CN"/>
              </w:rPr>
              <w:t>.</w:t>
            </w:r>
            <w:r w:rsidR="006856A8">
              <w:rPr>
                <w:rFonts w:eastAsia="宋体" w:hint="eastAsia"/>
                <w:b/>
                <w:kern w:val="0"/>
                <w:sz w:val="24"/>
                <w:lang w:val="zh-CN" w:bidi="zh-CN"/>
              </w:rPr>
              <w:t>请问美诺福公司的发展</w:t>
            </w:r>
            <w:r w:rsidR="00792DA0">
              <w:rPr>
                <w:rFonts w:eastAsia="宋体" w:hint="eastAsia"/>
                <w:b/>
                <w:kern w:val="0"/>
                <w:sz w:val="24"/>
                <w:lang w:val="zh-CN" w:bidi="zh-CN"/>
              </w:rPr>
              <w:t>预期</w:t>
            </w:r>
            <w:r w:rsidR="006856A8">
              <w:rPr>
                <w:rFonts w:eastAsia="宋体" w:hint="eastAsia"/>
                <w:b/>
                <w:kern w:val="0"/>
                <w:sz w:val="24"/>
                <w:lang w:val="zh-CN" w:bidi="zh-CN"/>
              </w:rPr>
              <w:t>如何</w:t>
            </w:r>
            <w:r w:rsidRPr="00A00FB5">
              <w:rPr>
                <w:rFonts w:ascii="宋体" w:eastAsia="宋体" w:hAnsi="宋体" w:cstheme="minorBidi" w:hint="eastAsia"/>
                <w:b/>
                <w:color w:val="000000"/>
                <w:kern w:val="0"/>
                <w:sz w:val="24"/>
                <w:lang w:val="zh-TW"/>
              </w:rPr>
              <w:t>？</w:t>
            </w:r>
          </w:p>
          <w:p w:rsidR="000E2244" w:rsidRDefault="00F00316" w:rsidP="00AC1335">
            <w:pPr>
              <w:spacing w:line="360" w:lineRule="auto"/>
              <w:ind w:firstLineChars="200" w:firstLine="480"/>
              <w:rPr>
                <w:rFonts w:eastAsia="宋体"/>
                <w:kern w:val="0"/>
                <w:sz w:val="24"/>
                <w:lang w:val="zh-CN" w:bidi="zh-CN"/>
              </w:rPr>
            </w:pPr>
            <w:r>
              <w:rPr>
                <w:rFonts w:eastAsia="宋体" w:hint="eastAsia"/>
                <w:kern w:val="0"/>
                <w:sz w:val="24"/>
                <w:lang w:val="zh-CN" w:bidi="zh-CN"/>
              </w:rPr>
              <w:t>答：</w:t>
            </w:r>
            <w:r w:rsidR="006856A8" w:rsidRPr="00D82FB3">
              <w:rPr>
                <w:rFonts w:eastAsia="宋体" w:hint="eastAsia"/>
                <w:kern w:val="0"/>
                <w:sz w:val="24"/>
                <w:lang w:val="zh-CN" w:bidi="zh-CN"/>
              </w:rPr>
              <w:t>2</w:t>
            </w:r>
            <w:r w:rsidR="006856A8" w:rsidRPr="00D82FB3">
              <w:rPr>
                <w:rFonts w:eastAsia="宋体"/>
                <w:kern w:val="0"/>
                <w:sz w:val="24"/>
                <w:lang w:val="zh-CN" w:bidi="zh-CN"/>
              </w:rPr>
              <w:t>024</w:t>
            </w:r>
            <w:r w:rsidR="006856A8" w:rsidRPr="00D82FB3">
              <w:rPr>
                <w:rFonts w:eastAsia="宋体" w:hint="eastAsia"/>
                <w:kern w:val="0"/>
                <w:sz w:val="24"/>
                <w:lang w:val="zh-CN" w:bidi="zh-CN"/>
              </w:rPr>
              <w:t>年前三季度，美诺福公司</w:t>
            </w:r>
            <w:r w:rsidR="00D82FB3" w:rsidRPr="00D82FB3">
              <w:rPr>
                <w:rFonts w:eastAsia="宋体" w:hint="eastAsia"/>
                <w:kern w:val="0"/>
                <w:sz w:val="24"/>
                <w:lang w:val="zh-CN" w:bidi="zh-CN"/>
              </w:rPr>
              <w:t>实现合同额约</w:t>
            </w:r>
            <w:r w:rsidR="00D82FB3" w:rsidRPr="00D82FB3">
              <w:rPr>
                <w:rFonts w:eastAsia="宋体" w:hint="eastAsia"/>
                <w:kern w:val="0"/>
                <w:sz w:val="24"/>
                <w:lang w:val="zh-CN" w:bidi="zh-CN"/>
              </w:rPr>
              <w:t>2</w:t>
            </w:r>
            <w:r w:rsidR="00D82FB3" w:rsidRPr="00D82FB3">
              <w:rPr>
                <w:rFonts w:eastAsia="宋体"/>
                <w:kern w:val="0"/>
                <w:sz w:val="24"/>
                <w:lang w:val="zh-CN" w:bidi="zh-CN"/>
              </w:rPr>
              <w:t>.2</w:t>
            </w:r>
            <w:r w:rsidR="000E2244">
              <w:rPr>
                <w:rFonts w:eastAsia="宋体" w:hint="eastAsia"/>
                <w:kern w:val="0"/>
                <w:sz w:val="24"/>
                <w:lang w:val="zh-CN" w:bidi="zh-CN"/>
              </w:rPr>
              <w:t>亿元，由于钢铁行业对于智能分析系统的刚性需求，进入四季度以来钢铁行业的订单逐步增加，虽然水泥行业发展目前面临阶段性压力，</w:t>
            </w:r>
            <w:r w:rsidR="000E2244" w:rsidRPr="009228C1">
              <w:rPr>
                <w:rFonts w:eastAsia="宋体"/>
                <w:kern w:val="0"/>
                <w:sz w:val="24"/>
                <w:lang w:val="zh-CN" w:bidi="zh-CN"/>
              </w:rPr>
              <w:t>基于</w:t>
            </w:r>
            <w:r w:rsidR="000E2244" w:rsidRPr="009228C1">
              <w:rPr>
                <w:rFonts w:eastAsia="宋体" w:hint="eastAsia"/>
                <w:kern w:val="0"/>
                <w:sz w:val="24"/>
                <w:lang w:val="zh-CN" w:bidi="zh-CN"/>
              </w:rPr>
              <w:t>行业</w:t>
            </w:r>
            <w:r w:rsidR="000E2244" w:rsidRPr="009228C1">
              <w:rPr>
                <w:rFonts w:eastAsia="宋体"/>
                <w:kern w:val="0"/>
                <w:sz w:val="24"/>
                <w:lang w:val="zh-CN" w:bidi="zh-CN"/>
              </w:rPr>
              <w:t>转型升级和降本增效、高质量发展的需求，</w:t>
            </w:r>
            <w:r w:rsidR="000E2244" w:rsidRPr="00321E99">
              <w:rPr>
                <w:rFonts w:eastAsia="宋体" w:hint="eastAsia"/>
                <w:kern w:val="0"/>
                <w:sz w:val="24"/>
                <w:lang w:val="zh-CN" w:bidi="zh-CN"/>
              </w:rPr>
              <w:t>我们对于水泥行业</w:t>
            </w:r>
            <w:r w:rsidR="000E2244">
              <w:rPr>
                <w:rFonts w:eastAsia="宋体" w:hint="eastAsia"/>
                <w:kern w:val="0"/>
                <w:sz w:val="24"/>
                <w:lang w:val="zh-CN" w:bidi="zh-CN"/>
              </w:rPr>
              <w:t>智能化改造及整体</w:t>
            </w:r>
            <w:r w:rsidR="000E2244" w:rsidRPr="00321E99">
              <w:rPr>
                <w:rFonts w:eastAsia="宋体" w:hint="eastAsia"/>
                <w:kern w:val="0"/>
                <w:sz w:val="24"/>
                <w:lang w:val="zh-CN" w:bidi="zh-CN"/>
              </w:rPr>
              <w:t>智能制造业务</w:t>
            </w:r>
            <w:r w:rsidR="000E2244">
              <w:rPr>
                <w:rFonts w:eastAsia="宋体" w:hint="eastAsia"/>
                <w:kern w:val="0"/>
                <w:sz w:val="24"/>
                <w:lang w:val="zh-CN" w:bidi="zh-CN"/>
              </w:rPr>
              <w:t>的发展有着较好预期，同时</w:t>
            </w:r>
            <w:r w:rsidR="009228C1">
              <w:rPr>
                <w:rFonts w:eastAsia="宋体" w:hint="eastAsia"/>
                <w:kern w:val="0"/>
                <w:sz w:val="24"/>
                <w:lang w:val="zh-CN" w:bidi="zh-CN"/>
              </w:rPr>
              <w:t>美诺福在有色行业也在持续进行市场拓展。除了以上长流程的工业外，公司</w:t>
            </w:r>
            <w:r w:rsidR="00C0143F">
              <w:rPr>
                <w:rFonts w:eastAsia="宋体" w:hint="eastAsia"/>
                <w:kern w:val="0"/>
                <w:sz w:val="24"/>
                <w:lang w:val="zh-CN" w:bidi="zh-CN"/>
              </w:rPr>
              <w:t>目前</w:t>
            </w:r>
            <w:r w:rsidR="009228C1">
              <w:rPr>
                <w:rFonts w:eastAsia="宋体" w:hint="eastAsia"/>
                <w:kern w:val="0"/>
                <w:sz w:val="24"/>
                <w:lang w:val="zh-CN" w:bidi="zh-CN"/>
              </w:rPr>
              <w:t>积极</w:t>
            </w:r>
            <w:r w:rsidR="00C0143F">
              <w:rPr>
                <w:rFonts w:eastAsia="宋体" w:hint="eastAsia"/>
                <w:kern w:val="0"/>
                <w:sz w:val="24"/>
                <w:lang w:val="zh-CN" w:bidi="zh-CN"/>
              </w:rPr>
              <w:t>开发</w:t>
            </w:r>
            <w:r w:rsidR="009228C1">
              <w:rPr>
                <w:rFonts w:eastAsia="宋体" w:hint="eastAsia"/>
                <w:kern w:val="0"/>
                <w:sz w:val="24"/>
                <w:lang w:val="zh-CN" w:bidi="zh-CN"/>
              </w:rPr>
              <w:t>新的业务场景，在</w:t>
            </w:r>
            <w:r w:rsidR="009228C1" w:rsidRPr="009228C1">
              <w:rPr>
                <w:rFonts w:eastAsia="宋体" w:hint="eastAsia"/>
                <w:kern w:val="0"/>
                <w:sz w:val="24"/>
                <w:lang w:val="zh-CN" w:bidi="zh-CN"/>
              </w:rPr>
              <w:t>复合材料制造、航空航天材料制造等短流程工业领域，</w:t>
            </w:r>
            <w:r w:rsidR="00C0143F">
              <w:rPr>
                <w:rFonts w:eastAsia="宋体" w:hint="eastAsia"/>
                <w:kern w:val="0"/>
                <w:sz w:val="24"/>
                <w:lang w:val="zh-CN" w:bidi="zh-CN"/>
              </w:rPr>
              <w:t>积极开展数智化科技研发，</w:t>
            </w:r>
            <w:r w:rsidR="009228C1" w:rsidRPr="009228C1">
              <w:rPr>
                <w:rFonts w:eastAsia="宋体" w:hint="eastAsia"/>
                <w:kern w:val="0"/>
                <w:sz w:val="24"/>
                <w:lang w:val="zh-CN" w:bidi="zh-CN"/>
              </w:rPr>
              <w:t>探索智能测试技术的应用，推动技术成果转化为创新型服务产品，</w:t>
            </w:r>
            <w:r w:rsidR="00C0143F">
              <w:rPr>
                <w:rFonts w:eastAsia="宋体" w:hint="eastAsia"/>
                <w:kern w:val="0"/>
                <w:sz w:val="24"/>
                <w:lang w:val="zh-CN" w:bidi="zh-CN"/>
              </w:rPr>
              <w:t>以期取得引领性的成果。</w:t>
            </w:r>
          </w:p>
          <w:p w:rsidR="00AC1335" w:rsidRPr="00A00FB5" w:rsidRDefault="00AC1335" w:rsidP="00AC1335">
            <w:pPr>
              <w:spacing w:line="360" w:lineRule="auto"/>
              <w:ind w:firstLineChars="200" w:firstLine="482"/>
              <w:rPr>
                <w:rFonts w:eastAsia="宋体"/>
                <w:b/>
                <w:kern w:val="0"/>
                <w:sz w:val="24"/>
                <w:lang w:val="zh-CN" w:bidi="zh-CN"/>
              </w:rPr>
            </w:pPr>
            <w:r w:rsidRPr="00A00FB5">
              <w:rPr>
                <w:rFonts w:eastAsia="宋体"/>
                <w:b/>
                <w:kern w:val="0"/>
                <w:sz w:val="24"/>
                <w:lang w:val="zh-CN" w:bidi="zh-CN"/>
              </w:rPr>
              <w:t>问题</w:t>
            </w:r>
            <w:r>
              <w:rPr>
                <w:rFonts w:eastAsia="宋体"/>
                <w:b/>
                <w:kern w:val="0"/>
                <w:sz w:val="24"/>
                <w:lang w:val="zh-CN" w:bidi="zh-CN"/>
              </w:rPr>
              <w:t>5</w:t>
            </w:r>
            <w:r w:rsidRPr="00A00FB5">
              <w:rPr>
                <w:rFonts w:eastAsia="宋体"/>
                <w:b/>
                <w:kern w:val="0"/>
                <w:sz w:val="24"/>
                <w:lang w:val="zh-CN" w:bidi="zh-CN"/>
              </w:rPr>
              <w:t>.</w:t>
            </w:r>
            <w:r>
              <w:rPr>
                <w:rFonts w:eastAsia="宋体"/>
                <w:b/>
                <w:kern w:val="0"/>
                <w:sz w:val="24"/>
                <w:lang w:val="zh-CN" w:bidi="zh-CN"/>
              </w:rPr>
              <w:t xml:space="preserve"> </w:t>
            </w:r>
            <w:r w:rsidR="00DD410E">
              <w:rPr>
                <w:rFonts w:eastAsia="宋体" w:hint="eastAsia"/>
                <w:b/>
                <w:kern w:val="0"/>
                <w:sz w:val="24"/>
                <w:lang w:val="zh-CN" w:bidi="zh-CN"/>
              </w:rPr>
              <w:t>请简要介绍一下公司的双碳业务中的碳核查、碳盘查等业务。</w:t>
            </w:r>
          </w:p>
          <w:p w:rsidR="007B5914" w:rsidRDefault="00AC1335" w:rsidP="007B5914">
            <w:pPr>
              <w:spacing w:line="360" w:lineRule="auto"/>
              <w:ind w:firstLineChars="200" w:firstLine="480"/>
              <w:rPr>
                <w:rFonts w:eastAsia="宋体"/>
                <w:kern w:val="0"/>
                <w:sz w:val="24"/>
                <w:lang w:val="zh-CN" w:bidi="zh-CN"/>
              </w:rPr>
            </w:pPr>
            <w:r>
              <w:rPr>
                <w:rFonts w:eastAsia="宋体" w:hint="eastAsia"/>
                <w:kern w:val="0"/>
                <w:sz w:val="24"/>
                <w:lang w:val="zh-CN" w:bidi="zh-CN"/>
              </w:rPr>
              <w:t>答：</w:t>
            </w:r>
            <w:r w:rsidR="00DD410E">
              <w:rPr>
                <w:rFonts w:eastAsia="宋体" w:hint="eastAsia"/>
                <w:kern w:val="0"/>
                <w:sz w:val="24"/>
                <w:lang w:val="zh-CN" w:bidi="zh-CN"/>
              </w:rPr>
              <w:t>经过十余年的发展，公司在双碳领域</w:t>
            </w:r>
            <w:r w:rsidR="00DD410E" w:rsidRPr="00DD410E">
              <w:rPr>
                <w:rFonts w:eastAsia="宋体"/>
                <w:kern w:val="0"/>
                <w:sz w:val="24"/>
                <w:lang w:val="zh-CN" w:bidi="zh-CN"/>
              </w:rPr>
              <w:t>具有领先的技术优势和良好的市场基础，成为具备较强竞争力的专业第三方机构。</w:t>
            </w:r>
            <w:r w:rsidR="00DD410E">
              <w:rPr>
                <w:rFonts w:eastAsia="宋体" w:hint="eastAsia"/>
                <w:kern w:val="0"/>
                <w:sz w:val="24"/>
                <w:lang w:val="zh-CN" w:bidi="zh-CN"/>
              </w:rPr>
              <w:t>2</w:t>
            </w:r>
            <w:r w:rsidR="00DD410E">
              <w:rPr>
                <w:rFonts w:eastAsia="宋体"/>
                <w:kern w:val="0"/>
                <w:sz w:val="24"/>
                <w:lang w:val="zh-CN" w:bidi="zh-CN"/>
              </w:rPr>
              <w:t>024</w:t>
            </w:r>
            <w:r w:rsidR="00DD410E">
              <w:rPr>
                <w:rFonts w:eastAsia="宋体" w:hint="eastAsia"/>
                <w:kern w:val="0"/>
                <w:sz w:val="24"/>
                <w:lang w:val="zh-CN" w:bidi="zh-CN"/>
              </w:rPr>
              <w:t>年前三季度，</w:t>
            </w:r>
            <w:r w:rsidR="00A64B9C" w:rsidRPr="00A642C7">
              <w:rPr>
                <w:rFonts w:eastAsia="宋体"/>
                <w:sz w:val="24"/>
              </w:rPr>
              <w:t>公司加快拓展</w:t>
            </w:r>
            <w:r w:rsidR="00A64B9C">
              <w:rPr>
                <w:rFonts w:eastAsia="宋体"/>
                <w:sz w:val="24"/>
              </w:rPr>
              <w:t>双碳咨询业务，除总部外，</w:t>
            </w:r>
            <w:r w:rsidR="00A64B9C" w:rsidRPr="00A642C7">
              <w:rPr>
                <w:rFonts w:eastAsia="宋体"/>
                <w:sz w:val="24"/>
              </w:rPr>
              <w:t>各省域公司也在积极布局业务。</w:t>
            </w:r>
          </w:p>
          <w:p w:rsidR="008B176C" w:rsidRPr="00A00FB5" w:rsidRDefault="00A64B9C" w:rsidP="007B5914">
            <w:pPr>
              <w:spacing w:line="360" w:lineRule="auto"/>
              <w:ind w:firstLineChars="200" w:firstLine="480"/>
              <w:rPr>
                <w:rFonts w:eastAsia="宋体"/>
                <w:kern w:val="0"/>
                <w:sz w:val="24"/>
                <w:lang w:val="zh-CN" w:bidi="zh-CN"/>
              </w:rPr>
            </w:pPr>
            <w:bookmarkStart w:id="0" w:name="_GoBack"/>
            <w:bookmarkEnd w:id="0"/>
            <w:r>
              <w:rPr>
                <w:rFonts w:eastAsia="宋体" w:hint="eastAsia"/>
                <w:kern w:val="0"/>
                <w:sz w:val="24"/>
                <w:lang w:val="zh-CN" w:bidi="zh-CN"/>
              </w:rPr>
              <w:t>碳核查主要由政府推动，由</w:t>
            </w:r>
            <w:r w:rsidRPr="00A64B9C">
              <w:rPr>
                <w:rFonts w:eastAsia="宋体" w:hint="eastAsia"/>
                <w:kern w:val="0"/>
                <w:sz w:val="24"/>
                <w:lang w:val="zh-CN" w:bidi="zh-CN"/>
              </w:rPr>
              <w:t>第三方服务机构对参与碳排放权交易的企业的温室气体排放量进行核查</w:t>
            </w:r>
            <w:r>
              <w:rPr>
                <w:rFonts w:eastAsia="宋体" w:hint="eastAsia"/>
                <w:kern w:val="0"/>
                <w:sz w:val="24"/>
                <w:lang w:val="zh-CN" w:bidi="zh-CN"/>
              </w:rPr>
              <w:t>，确保企业碳排放数据的真实性、准确性和完整性；碳盘查主要</w:t>
            </w:r>
            <w:r w:rsidR="00F00316">
              <w:rPr>
                <w:rFonts w:eastAsia="宋体" w:hint="eastAsia"/>
                <w:kern w:val="0"/>
                <w:sz w:val="24"/>
                <w:lang w:val="zh-CN" w:bidi="zh-CN"/>
              </w:rPr>
              <w:t>服务</w:t>
            </w:r>
            <w:r>
              <w:rPr>
                <w:rFonts w:eastAsia="宋体" w:hint="eastAsia"/>
                <w:kern w:val="0"/>
                <w:sz w:val="24"/>
                <w:lang w:val="zh-CN" w:bidi="zh-CN"/>
              </w:rPr>
              <w:t>企业，</w:t>
            </w:r>
            <w:r w:rsidR="00AF5C6F">
              <w:rPr>
                <w:rFonts w:eastAsia="宋体" w:hint="eastAsia"/>
                <w:kern w:val="0"/>
                <w:sz w:val="24"/>
                <w:lang w:val="zh-CN" w:bidi="zh-CN"/>
              </w:rPr>
              <w:t>通过确定组织边界、识别排放源等来</w:t>
            </w:r>
            <w:r>
              <w:rPr>
                <w:rFonts w:eastAsia="宋体" w:hint="eastAsia"/>
                <w:kern w:val="0"/>
                <w:sz w:val="24"/>
                <w:lang w:val="zh-CN" w:bidi="zh-CN"/>
              </w:rPr>
              <w:t>为企业做</w:t>
            </w:r>
            <w:r w:rsidRPr="00A64B9C">
              <w:rPr>
                <w:rFonts w:eastAsia="宋体" w:hint="eastAsia"/>
                <w:kern w:val="0"/>
                <w:sz w:val="24"/>
                <w:lang w:val="zh-CN" w:bidi="zh-CN"/>
              </w:rPr>
              <w:t>碳排放的“全面体检”</w:t>
            </w:r>
            <w:r>
              <w:rPr>
                <w:rFonts w:eastAsia="宋体" w:hint="eastAsia"/>
                <w:kern w:val="0"/>
                <w:sz w:val="24"/>
                <w:lang w:val="zh-CN" w:bidi="zh-CN"/>
              </w:rPr>
              <w:t>，</w:t>
            </w:r>
            <w:r w:rsidRPr="00A64B9C">
              <w:rPr>
                <w:rFonts w:eastAsia="宋体" w:hint="eastAsia"/>
                <w:kern w:val="0"/>
                <w:sz w:val="24"/>
                <w:lang w:val="zh-CN" w:bidi="zh-CN"/>
              </w:rPr>
              <w:t>帮助企业清楚了解自身碳排放的情况，从而发现减排潜力</w:t>
            </w:r>
            <w:r>
              <w:rPr>
                <w:rFonts w:eastAsia="宋体" w:hint="eastAsia"/>
                <w:kern w:val="0"/>
                <w:sz w:val="24"/>
                <w:lang w:val="zh-CN" w:bidi="zh-CN"/>
              </w:rPr>
              <w:t>，后续</w:t>
            </w:r>
            <w:r w:rsidR="002E3B6D">
              <w:rPr>
                <w:rFonts w:eastAsia="宋体" w:hint="eastAsia"/>
                <w:kern w:val="0"/>
                <w:sz w:val="24"/>
                <w:lang w:val="zh-CN" w:bidi="zh-CN"/>
              </w:rPr>
              <w:t>可持续</w:t>
            </w:r>
            <w:r>
              <w:rPr>
                <w:rFonts w:eastAsia="宋体" w:hint="eastAsia"/>
                <w:kern w:val="0"/>
                <w:sz w:val="24"/>
                <w:lang w:val="zh-CN" w:bidi="zh-CN"/>
              </w:rPr>
              <w:t>开展碳咨询，</w:t>
            </w:r>
            <w:r w:rsidR="002E3B6D">
              <w:rPr>
                <w:rFonts w:eastAsia="宋体" w:hint="eastAsia"/>
                <w:kern w:val="0"/>
                <w:sz w:val="24"/>
                <w:lang w:val="zh-CN" w:bidi="zh-CN"/>
              </w:rPr>
              <w:t>制定减排策略，</w:t>
            </w:r>
            <w:r w:rsidR="000E5A90">
              <w:rPr>
                <w:rFonts w:eastAsia="宋体" w:hint="eastAsia"/>
                <w:kern w:val="0"/>
                <w:sz w:val="24"/>
                <w:lang w:val="zh-CN" w:bidi="zh-CN"/>
              </w:rPr>
              <w:t>碳盘查和碳咨询是我们主要聚焦的业务</w:t>
            </w:r>
            <w:r w:rsidR="002E3B6D">
              <w:rPr>
                <w:rFonts w:eastAsia="宋体" w:hint="eastAsia"/>
                <w:kern w:val="0"/>
                <w:sz w:val="24"/>
                <w:lang w:val="zh-CN" w:bidi="zh-CN"/>
              </w:rPr>
              <w:t>。</w:t>
            </w:r>
            <w:r w:rsidR="000E5A90" w:rsidRPr="000014C6">
              <w:rPr>
                <w:rFonts w:eastAsia="宋体" w:hint="eastAsia"/>
                <w:kern w:val="0"/>
                <w:sz w:val="24"/>
                <w:lang w:val="zh-CN" w:bidi="zh-CN"/>
              </w:rPr>
              <w:t>随着生态环境部《全国碳排放权交易市场覆盖水泥、钢铁、电解铝行业工作方案（征求意见稿）》的出台，公司</w:t>
            </w:r>
            <w:r w:rsidR="002E3B6D">
              <w:rPr>
                <w:rFonts w:eastAsia="宋体" w:hint="eastAsia"/>
                <w:kern w:val="0"/>
                <w:sz w:val="24"/>
                <w:lang w:val="zh-CN" w:bidi="zh-CN"/>
              </w:rPr>
              <w:t>对未来市场有较好预期，在</w:t>
            </w:r>
            <w:r w:rsidR="000E5A90" w:rsidRPr="000014C6">
              <w:rPr>
                <w:rFonts w:eastAsia="宋体" w:hint="eastAsia"/>
                <w:kern w:val="0"/>
                <w:sz w:val="24"/>
                <w:lang w:val="zh-CN" w:bidi="zh-CN"/>
              </w:rPr>
              <w:t>全力以赴加快构建相关</w:t>
            </w:r>
            <w:r w:rsidR="000014C6">
              <w:rPr>
                <w:rFonts w:eastAsia="宋体" w:hint="eastAsia"/>
                <w:kern w:val="0"/>
                <w:sz w:val="24"/>
                <w:lang w:val="zh-CN" w:bidi="zh-CN"/>
              </w:rPr>
              <w:t>服务</w:t>
            </w:r>
            <w:r w:rsidR="000E5A90" w:rsidRPr="000014C6">
              <w:rPr>
                <w:rFonts w:eastAsia="宋体" w:hint="eastAsia"/>
                <w:kern w:val="0"/>
                <w:sz w:val="24"/>
                <w:lang w:val="zh-CN" w:bidi="zh-CN"/>
              </w:rPr>
              <w:t>能力</w:t>
            </w:r>
            <w:r w:rsidR="002E3B6D">
              <w:rPr>
                <w:rFonts w:eastAsia="宋体" w:hint="eastAsia"/>
                <w:kern w:val="0"/>
                <w:sz w:val="24"/>
                <w:lang w:val="zh-CN" w:bidi="zh-CN"/>
              </w:rPr>
              <w:t>的同时</w:t>
            </w:r>
            <w:r w:rsidR="000E5A90" w:rsidRPr="000014C6">
              <w:rPr>
                <w:rFonts w:eastAsia="宋体" w:hint="eastAsia"/>
                <w:kern w:val="0"/>
                <w:sz w:val="24"/>
                <w:lang w:val="zh-CN" w:bidi="zh-CN"/>
              </w:rPr>
              <w:t>，</w:t>
            </w:r>
            <w:r w:rsidR="000014C6">
              <w:rPr>
                <w:rFonts w:eastAsia="宋体" w:hint="eastAsia"/>
                <w:kern w:val="0"/>
                <w:sz w:val="24"/>
                <w:lang w:val="zh-CN" w:bidi="zh-CN"/>
              </w:rPr>
              <w:t>进一步推动双碳</w:t>
            </w:r>
            <w:r w:rsidR="000E5A90" w:rsidRPr="006E5720">
              <w:rPr>
                <w:rFonts w:eastAsia="宋体"/>
                <w:color w:val="000000"/>
                <w:kern w:val="0"/>
                <w:sz w:val="24"/>
                <w:lang w:val="zh-TW"/>
              </w:rPr>
              <w:t>数字化平台开发</w:t>
            </w:r>
            <w:r w:rsidR="000014C6">
              <w:rPr>
                <w:rFonts w:eastAsia="宋体" w:hint="eastAsia"/>
                <w:color w:val="000000"/>
                <w:kern w:val="0"/>
                <w:sz w:val="24"/>
                <w:lang w:val="zh-TW"/>
              </w:rPr>
              <w:t>应用，</w:t>
            </w:r>
            <w:r w:rsidR="000014C6" w:rsidRPr="006E5720">
              <w:rPr>
                <w:rFonts w:eastAsia="宋体"/>
                <w:color w:val="000000"/>
                <w:kern w:val="0"/>
                <w:sz w:val="24"/>
                <w:lang w:val="zh-TW"/>
              </w:rPr>
              <w:t>为行业提供碳排放数据采集、管理、核算、分析，为碳排放管理及后续交易提供安全可信的基础数据</w:t>
            </w:r>
            <w:r w:rsidR="000E5A90" w:rsidRPr="006E5720">
              <w:rPr>
                <w:rFonts w:eastAsia="宋体"/>
                <w:color w:val="000000"/>
                <w:kern w:val="0"/>
                <w:sz w:val="24"/>
                <w:lang w:val="zh-TW"/>
              </w:rPr>
              <w:t>。</w:t>
            </w:r>
          </w:p>
        </w:tc>
      </w:tr>
    </w:tbl>
    <w:p w:rsidR="00DA295C" w:rsidRPr="002273EC" w:rsidRDefault="00DA295C" w:rsidP="002273EC"/>
    <w:sectPr w:rsidR="00DA295C" w:rsidRPr="002273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71A" w:rsidRDefault="000F771A" w:rsidP="00A00FB5">
      <w:r>
        <w:separator/>
      </w:r>
    </w:p>
  </w:endnote>
  <w:endnote w:type="continuationSeparator" w:id="0">
    <w:p w:rsidR="000F771A" w:rsidRDefault="000F771A" w:rsidP="00A0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71A" w:rsidRDefault="000F771A" w:rsidP="00A00FB5">
      <w:r>
        <w:separator/>
      </w:r>
    </w:p>
  </w:footnote>
  <w:footnote w:type="continuationSeparator" w:id="0">
    <w:p w:rsidR="000F771A" w:rsidRDefault="000F771A" w:rsidP="00A00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EC"/>
    <w:rsid w:val="000014C6"/>
    <w:rsid w:val="00023C20"/>
    <w:rsid w:val="00025365"/>
    <w:rsid w:val="00052804"/>
    <w:rsid w:val="00056C96"/>
    <w:rsid w:val="000656F2"/>
    <w:rsid w:val="0008442F"/>
    <w:rsid w:val="000A1293"/>
    <w:rsid w:val="000A34DA"/>
    <w:rsid w:val="000B121A"/>
    <w:rsid w:val="000B3E62"/>
    <w:rsid w:val="000D53C4"/>
    <w:rsid w:val="000E0249"/>
    <w:rsid w:val="000E0D74"/>
    <w:rsid w:val="000E2244"/>
    <w:rsid w:val="000E5A90"/>
    <w:rsid w:val="000F771A"/>
    <w:rsid w:val="00121E43"/>
    <w:rsid w:val="00127403"/>
    <w:rsid w:val="00145ED3"/>
    <w:rsid w:val="001600A4"/>
    <w:rsid w:val="001647AF"/>
    <w:rsid w:val="00166594"/>
    <w:rsid w:val="0017461B"/>
    <w:rsid w:val="00182B45"/>
    <w:rsid w:val="00192E28"/>
    <w:rsid w:val="001A4065"/>
    <w:rsid w:val="001A797F"/>
    <w:rsid w:val="001B059C"/>
    <w:rsid w:val="001B3524"/>
    <w:rsid w:val="001C143D"/>
    <w:rsid w:val="001E5B60"/>
    <w:rsid w:val="001F31C3"/>
    <w:rsid w:val="001F7E9D"/>
    <w:rsid w:val="00205F71"/>
    <w:rsid w:val="0021240B"/>
    <w:rsid w:val="00212485"/>
    <w:rsid w:val="00220F06"/>
    <w:rsid w:val="002273EC"/>
    <w:rsid w:val="00227646"/>
    <w:rsid w:val="002473E0"/>
    <w:rsid w:val="002548F0"/>
    <w:rsid w:val="00297EDF"/>
    <w:rsid w:val="002A076E"/>
    <w:rsid w:val="002A2531"/>
    <w:rsid w:val="002B4A29"/>
    <w:rsid w:val="002C1040"/>
    <w:rsid w:val="002D090F"/>
    <w:rsid w:val="002E23FD"/>
    <w:rsid w:val="002E3B6D"/>
    <w:rsid w:val="002E69B0"/>
    <w:rsid w:val="00316530"/>
    <w:rsid w:val="00323136"/>
    <w:rsid w:val="003414CE"/>
    <w:rsid w:val="003502B9"/>
    <w:rsid w:val="003578FE"/>
    <w:rsid w:val="00374AED"/>
    <w:rsid w:val="00376E14"/>
    <w:rsid w:val="00383987"/>
    <w:rsid w:val="0038526C"/>
    <w:rsid w:val="003912D6"/>
    <w:rsid w:val="00391523"/>
    <w:rsid w:val="003A6E60"/>
    <w:rsid w:val="003B122C"/>
    <w:rsid w:val="003E202B"/>
    <w:rsid w:val="003E5197"/>
    <w:rsid w:val="003E5EB9"/>
    <w:rsid w:val="003F3832"/>
    <w:rsid w:val="003F5690"/>
    <w:rsid w:val="003F67D4"/>
    <w:rsid w:val="00410DE6"/>
    <w:rsid w:val="00412EE4"/>
    <w:rsid w:val="00417F22"/>
    <w:rsid w:val="00440237"/>
    <w:rsid w:val="00444396"/>
    <w:rsid w:val="0045742C"/>
    <w:rsid w:val="00471808"/>
    <w:rsid w:val="0049066C"/>
    <w:rsid w:val="004B770C"/>
    <w:rsid w:val="004C0E1C"/>
    <w:rsid w:val="004C3718"/>
    <w:rsid w:val="005319E9"/>
    <w:rsid w:val="005428CE"/>
    <w:rsid w:val="00554FCA"/>
    <w:rsid w:val="00560FA0"/>
    <w:rsid w:val="00571D15"/>
    <w:rsid w:val="00587180"/>
    <w:rsid w:val="005927D2"/>
    <w:rsid w:val="005957C4"/>
    <w:rsid w:val="005A31C8"/>
    <w:rsid w:val="005B4D65"/>
    <w:rsid w:val="005C398D"/>
    <w:rsid w:val="005C75E9"/>
    <w:rsid w:val="005D24CE"/>
    <w:rsid w:val="00630C33"/>
    <w:rsid w:val="00633E63"/>
    <w:rsid w:val="00644C31"/>
    <w:rsid w:val="0066081F"/>
    <w:rsid w:val="006647ED"/>
    <w:rsid w:val="0067050F"/>
    <w:rsid w:val="006843EB"/>
    <w:rsid w:val="006856A8"/>
    <w:rsid w:val="006875C4"/>
    <w:rsid w:val="006B0601"/>
    <w:rsid w:val="006C3798"/>
    <w:rsid w:val="006D699D"/>
    <w:rsid w:val="006D6FE3"/>
    <w:rsid w:val="006E5720"/>
    <w:rsid w:val="006F520A"/>
    <w:rsid w:val="00733B7C"/>
    <w:rsid w:val="00737056"/>
    <w:rsid w:val="007515C4"/>
    <w:rsid w:val="007520EF"/>
    <w:rsid w:val="007604EB"/>
    <w:rsid w:val="00777AF0"/>
    <w:rsid w:val="00784AF6"/>
    <w:rsid w:val="0078680B"/>
    <w:rsid w:val="0078743E"/>
    <w:rsid w:val="00792DA0"/>
    <w:rsid w:val="00795C56"/>
    <w:rsid w:val="007A014E"/>
    <w:rsid w:val="007A4852"/>
    <w:rsid w:val="007A7D3B"/>
    <w:rsid w:val="007B5914"/>
    <w:rsid w:val="007C2CC3"/>
    <w:rsid w:val="007C5E3A"/>
    <w:rsid w:val="007E3E3F"/>
    <w:rsid w:val="007E4003"/>
    <w:rsid w:val="007F18EB"/>
    <w:rsid w:val="007F57A9"/>
    <w:rsid w:val="0080721A"/>
    <w:rsid w:val="008163AA"/>
    <w:rsid w:val="00824A5B"/>
    <w:rsid w:val="008327F0"/>
    <w:rsid w:val="008403EB"/>
    <w:rsid w:val="0085322F"/>
    <w:rsid w:val="0085619D"/>
    <w:rsid w:val="0086383E"/>
    <w:rsid w:val="0087652E"/>
    <w:rsid w:val="008B176C"/>
    <w:rsid w:val="008B4817"/>
    <w:rsid w:val="008B4B9A"/>
    <w:rsid w:val="008D24DF"/>
    <w:rsid w:val="008E6C5A"/>
    <w:rsid w:val="008F1392"/>
    <w:rsid w:val="009060B6"/>
    <w:rsid w:val="0091466C"/>
    <w:rsid w:val="009228C1"/>
    <w:rsid w:val="00936A15"/>
    <w:rsid w:val="009459CA"/>
    <w:rsid w:val="00946F2D"/>
    <w:rsid w:val="009615B0"/>
    <w:rsid w:val="00965086"/>
    <w:rsid w:val="00987F42"/>
    <w:rsid w:val="009B210D"/>
    <w:rsid w:val="009D5BD1"/>
    <w:rsid w:val="009E3E45"/>
    <w:rsid w:val="009E5211"/>
    <w:rsid w:val="009F1625"/>
    <w:rsid w:val="00A00FB5"/>
    <w:rsid w:val="00A13AD1"/>
    <w:rsid w:val="00A25F49"/>
    <w:rsid w:val="00A445C7"/>
    <w:rsid w:val="00A44F32"/>
    <w:rsid w:val="00A642C7"/>
    <w:rsid w:val="00A64B9C"/>
    <w:rsid w:val="00A70946"/>
    <w:rsid w:val="00A72277"/>
    <w:rsid w:val="00AB20DC"/>
    <w:rsid w:val="00AB59A5"/>
    <w:rsid w:val="00AC1335"/>
    <w:rsid w:val="00AC299C"/>
    <w:rsid w:val="00AD24EF"/>
    <w:rsid w:val="00AE320F"/>
    <w:rsid w:val="00AF5C6F"/>
    <w:rsid w:val="00B03228"/>
    <w:rsid w:val="00B044A2"/>
    <w:rsid w:val="00B15DE3"/>
    <w:rsid w:val="00B22FA2"/>
    <w:rsid w:val="00B419AD"/>
    <w:rsid w:val="00B46A1E"/>
    <w:rsid w:val="00B65BA0"/>
    <w:rsid w:val="00BA4D8C"/>
    <w:rsid w:val="00BB07C9"/>
    <w:rsid w:val="00BB7DD8"/>
    <w:rsid w:val="00BC62BA"/>
    <w:rsid w:val="00BF6C41"/>
    <w:rsid w:val="00C0143F"/>
    <w:rsid w:val="00C0585B"/>
    <w:rsid w:val="00C10FC4"/>
    <w:rsid w:val="00C36061"/>
    <w:rsid w:val="00C371AF"/>
    <w:rsid w:val="00C55B8B"/>
    <w:rsid w:val="00C772BF"/>
    <w:rsid w:val="00C94594"/>
    <w:rsid w:val="00CB07B6"/>
    <w:rsid w:val="00CD2007"/>
    <w:rsid w:val="00CF348D"/>
    <w:rsid w:val="00CF39CD"/>
    <w:rsid w:val="00D00030"/>
    <w:rsid w:val="00D0108D"/>
    <w:rsid w:val="00D01F7E"/>
    <w:rsid w:val="00D15BEB"/>
    <w:rsid w:val="00D16A82"/>
    <w:rsid w:val="00D2361E"/>
    <w:rsid w:val="00D256CE"/>
    <w:rsid w:val="00D3088D"/>
    <w:rsid w:val="00D50DBF"/>
    <w:rsid w:val="00D57AD5"/>
    <w:rsid w:val="00D61A30"/>
    <w:rsid w:val="00D65F5B"/>
    <w:rsid w:val="00D6711B"/>
    <w:rsid w:val="00D72653"/>
    <w:rsid w:val="00D82FB3"/>
    <w:rsid w:val="00D870CD"/>
    <w:rsid w:val="00D95038"/>
    <w:rsid w:val="00D979F5"/>
    <w:rsid w:val="00DA295C"/>
    <w:rsid w:val="00DA7185"/>
    <w:rsid w:val="00DB0839"/>
    <w:rsid w:val="00DB35BA"/>
    <w:rsid w:val="00DB5811"/>
    <w:rsid w:val="00DC1779"/>
    <w:rsid w:val="00DD31A0"/>
    <w:rsid w:val="00DD410E"/>
    <w:rsid w:val="00E106E5"/>
    <w:rsid w:val="00E130ED"/>
    <w:rsid w:val="00E220BD"/>
    <w:rsid w:val="00E31948"/>
    <w:rsid w:val="00E51D3F"/>
    <w:rsid w:val="00E51E2C"/>
    <w:rsid w:val="00E635C2"/>
    <w:rsid w:val="00E7573E"/>
    <w:rsid w:val="00E802DB"/>
    <w:rsid w:val="00EA1E8B"/>
    <w:rsid w:val="00EA7318"/>
    <w:rsid w:val="00EB0459"/>
    <w:rsid w:val="00EC481D"/>
    <w:rsid w:val="00EC68D7"/>
    <w:rsid w:val="00ED07AA"/>
    <w:rsid w:val="00EF2284"/>
    <w:rsid w:val="00EF37F1"/>
    <w:rsid w:val="00EF5E6A"/>
    <w:rsid w:val="00F00316"/>
    <w:rsid w:val="00F013BE"/>
    <w:rsid w:val="00F11237"/>
    <w:rsid w:val="00F1645C"/>
    <w:rsid w:val="00F1727B"/>
    <w:rsid w:val="00F40DE6"/>
    <w:rsid w:val="00F435A4"/>
    <w:rsid w:val="00F45D79"/>
    <w:rsid w:val="00F52C26"/>
    <w:rsid w:val="00F53A76"/>
    <w:rsid w:val="00F57EE4"/>
    <w:rsid w:val="00F72D25"/>
    <w:rsid w:val="00F84304"/>
    <w:rsid w:val="00F944BF"/>
    <w:rsid w:val="00F95C74"/>
    <w:rsid w:val="00FA4455"/>
    <w:rsid w:val="00FA5587"/>
    <w:rsid w:val="00FB408B"/>
    <w:rsid w:val="00FC508F"/>
    <w:rsid w:val="00FE293B"/>
    <w:rsid w:val="00FE6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5425D"/>
  <w15:chartTrackingRefBased/>
  <w15:docId w15:val="{C6D712BB-DED1-43CD-BE47-F084F738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273EC"/>
    <w:pPr>
      <w:widowControl w:val="0"/>
      <w:jc w:val="both"/>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F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0FB5"/>
    <w:rPr>
      <w:rFonts w:ascii="Times New Roman" w:hAnsi="Times New Roman" w:cs="Times New Roman"/>
      <w:sz w:val="18"/>
      <w:szCs w:val="18"/>
    </w:rPr>
  </w:style>
  <w:style w:type="paragraph" w:styleId="a5">
    <w:name w:val="footer"/>
    <w:basedOn w:val="a"/>
    <w:link w:val="a6"/>
    <w:uiPriority w:val="99"/>
    <w:unhideWhenUsed/>
    <w:rsid w:val="00A00FB5"/>
    <w:pPr>
      <w:tabs>
        <w:tab w:val="center" w:pos="4153"/>
        <w:tab w:val="right" w:pos="8306"/>
      </w:tabs>
      <w:snapToGrid w:val="0"/>
      <w:jc w:val="left"/>
    </w:pPr>
    <w:rPr>
      <w:sz w:val="18"/>
      <w:szCs w:val="18"/>
    </w:rPr>
  </w:style>
  <w:style w:type="character" w:customStyle="1" w:styleId="a6">
    <w:name w:val="页脚 字符"/>
    <w:basedOn w:val="a0"/>
    <w:link w:val="a5"/>
    <w:uiPriority w:val="99"/>
    <w:rsid w:val="00A00FB5"/>
    <w:rPr>
      <w:rFonts w:ascii="Times New Roman" w:hAnsi="Times New Roman" w:cs="Times New Roman"/>
      <w:sz w:val="18"/>
      <w:szCs w:val="18"/>
    </w:rPr>
  </w:style>
  <w:style w:type="paragraph" w:styleId="a7">
    <w:name w:val="Balloon Text"/>
    <w:basedOn w:val="a"/>
    <w:link w:val="a8"/>
    <w:uiPriority w:val="99"/>
    <w:semiHidden/>
    <w:unhideWhenUsed/>
    <w:rsid w:val="00936A15"/>
    <w:rPr>
      <w:sz w:val="18"/>
      <w:szCs w:val="18"/>
    </w:rPr>
  </w:style>
  <w:style w:type="character" w:customStyle="1" w:styleId="a8">
    <w:name w:val="批注框文本 字符"/>
    <w:basedOn w:val="a0"/>
    <w:link w:val="a7"/>
    <w:uiPriority w:val="99"/>
    <w:semiHidden/>
    <w:rsid w:val="00936A1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zhaojing</cp:lastModifiedBy>
  <cp:revision>40</cp:revision>
  <cp:lastPrinted>2024-11-04T03:14:00Z</cp:lastPrinted>
  <dcterms:created xsi:type="dcterms:W3CDTF">2024-11-01T01:58:00Z</dcterms:created>
  <dcterms:modified xsi:type="dcterms:W3CDTF">2024-11-04T06:08:00Z</dcterms:modified>
</cp:coreProperties>
</file>