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8A91" w14:textId="77777777" w:rsidR="008E5336" w:rsidRPr="00640DF1" w:rsidRDefault="0077454D">
      <w:pPr>
        <w:adjustRightInd w:val="0"/>
        <w:snapToGrid w:val="0"/>
        <w:spacing w:line="360" w:lineRule="auto"/>
        <w:jc w:val="left"/>
        <w:rPr>
          <w:sz w:val="24"/>
        </w:rPr>
      </w:pPr>
      <w:r w:rsidRPr="00640DF1">
        <w:rPr>
          <w:sz w:val="24"/>
        </w:rPr>
        <w:t>证券代码：</w:t>
      </w:r>
      <w:r w:rsidRPr="00640DF1">
        <w:rPr>
          <w:sz w:val="24"/>
        </w:rPr>
        <w:t xml:space="preserve">603970                                   </w:t>
      </w:r>
      <w:r w:rsidRPr="00640DF1">
        <w:rPr>
          <w:sz w:val="24"/>
        </w:rPr>
        <w:t>证券简称：中农立华</w:t>
      </w:r>
    </w:p>
    <w:p w14:paraId="1DD8BED6" w14:textId="77777777" w:rsidR="008E5336" w:rsidRPr="00640DF1" w:rsidRDefault="008E5336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</w:p>
    <w:p w14:paraId="1F1DC946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中农立华生物科技股份有限公司</w:t>
      </w:r>
    </w:p>
    <w:p w14:paraId="54BF3861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14:paraId="46E2B2AF" w14:textId="05335586" w:rsidR="008E5336" w:rsidRPr="00640DF1" w:rsidRDefault="0077454D" w:rsidP="00622F92">
      <w:pPr>
        <w:pStyle w:val="3"/>
        <w:rPr>
          <w:b/>
          <w:bCs/>
          <w:lang w:bidi="ar"/>
        </w:rPr>
      </w:pPr>
      <w:r w:rsidRPr="00640DF1">
        <w:rPr>
          <w:lang w:bidi="ar"/>
        </w:rPr>
        <w:t>编号：</w:t>
      </w:r>
      <w:r w:rsidRPr="00640DF1">
        <w:rPr>
          <w:lang w:bidi="ar"/>
        </w:rPr>
        <w:t>2024-0</w:t>
      </w:r>
      <w:r w:rsidR="00DC09D1">
        <w:rPr>
          <w:rFonts w:hint="eastAsia"/>
          <w:lang w:bidi="ar"/>
        </w:rPr>
        <w:t>6</w:t>
      </w:r>
    </w:p>
    <w:tbl>
      <w:tblPr>
        <w:tblStyle w:val="af1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92"/>
        <w:gridCol w:w="6630"/>
      </w:tblGrid>
      <w:tr w:rsidR="008E5336" w:rsidRPr="00640DF1" w14:paraId="7DED38E8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01EDCE6D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投资者关系活动类别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1B14DFD3" w14:textId="1E8C990C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特定对象调研</w:t>
            </w:r>
            <w:r w:rsidR="00DC09D1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分析师会议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ADB6C49" w14:textId="57D9F19F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媒体采访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DC09D1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业绩说明会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ED5F3B4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新闻发布会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路演活动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0F3094D" w14:textId="6DA00AE9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现场参观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40B0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网络会议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B87855" w14:textId="4C4A033A" w:rsidR="008E5336" w:rsidRPr="00640DF1" w:rsidRDefault="001240B0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一对一沟通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其他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8E5336" w:rsidRPr="00401F05" w14:paraId="31F303D8" w14:textId="77777777" w:rsidTr="00DC5CC7">
        <w:trPr>
          <w:trHeight w:val="1853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0AD08EE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参与单位名称及人员姓名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10B4D7FF" w14:textId="5791AAB1" w:rsidR="00214A0D" w:rsidRPr="00214A0D" w:rsidRDefault="00214A0D" w:rsidP="0047131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中信证券股份有限公司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4C7D29">
              <w:rPr>
                <w:rFonts w:hint="eastAsia"/>
                <w:color w:val="000000"/>
                <w:kern w:val="0"/>
                <w:sz w:val="24"/>
                <w:lang w:bidi="ar"/>
              </w:rPr>
              <w:t>王喆、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田显城</w:t>
            </w:r>
            <w:r w:rsidR="00CA6D76">
              <w:rPr>
                <w:rFonts w:hint="eastAsia"/>
                <w:color w:val="000000"/>
                <w:kern w:val="0"/>
                <w:sz w:val="24"/>
                <w:lang w:bidi="ar"/>
              </w:rPr>
              <w:t>、孙辰兴</w:t>
            </w:r>
          </w:p>
          <w:p w14:paraId="57932ACB" w14:textId="424AC84B" w:rsidR="0047131C" w:rsidRPr="0047131C" w:rsidRDefault="0047131C" w:rsidP="0047131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7131C">
              <w:rPr>
                <w:color w:val="000000"/>
                <w:kern w:val="0"/>
                <w:sz w:val="24"/>
                <w:lang w:bidi="ar"/>
              </w:rPr>
              <w:t>仁桥</w:t>
            </w:r>
            <w:r w:rsidR="00B50669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北京</w:t>
            </w:r>
            <w:r w:rsidR="00B50669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资产管理有限公司</w:t>
            </w:r>
            <w:r w:rsidR="00DC09D1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唐博文</w:t>
            </w:r>
          </w:p>
          <w:p w14:paraId="74958378" w14:textId="4B10CBD0" w:rsidR="006E7965" w:rsidRDefault="006E7965" w:rsidP="006E7965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招商信诺资产管理有限公司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DC09D1">
              <w:rPr>
                <w:rFonts w:hint="eastAsia"/>
                <w:color w:val="000000"/>
                <w:kern w:val="0"/>
                <w:sz w:val="24"/>
                <w:lang w:bidi="ar"/>
              </w:rPr>
              <w:t>柴若琪</w:t>
            </w:r>
          </w:p>
          <w:p w14:paraId="6ACDB6DD" w14:textId="1FD18CA0" w:rsidR="00214A0D" w:rsidRPr="00B94D22" w:rsidRDefault="00214A0D" w:rsidP="00B94D2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大成基金管理有限公司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刘芳琳</w:t>
            </w:r>
          </w:p>
          <w:p w14:paraId="28A68CA6" w14:textId="53662944" w:rsidR="00214A0D" w:rsidRPr="00B94D22" w:rsidRDefault="00214A0D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color w:val="000000"/>
                <w:kern w:val="0"/>
                <w:sz w:val="24"/>
                <w:lang w:bidi="ar"/>
              </w:rPr>
              <w:t>国泰君安证券股份有限公司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钱伟伦</w:t>
            </w:r>
          </w:p>
          <w:p w14:paraId="71DCFE77" w14:textId="4296EA3D" w:rsidR="006E7965" w:rsidRDefault="0004701B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国中长城</w:t>
            </w:r>
            <w:r w:rsidR="00214A0D">
              <w:rPr>
                <w:rFonts w:hint="eastAsia"/>
                <w:color w:val="000000"/>
                <w:kern w:val="0"/>
                <w:sz w:val="24"/>
                <w:lang w:bidi="ar"/>
              </w:rPr>
              <w:t>（天津）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资产</w:t>
            </w:r>
            <w:r w:rsidR="00214A0D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刘志强</w:t>
            </w:r>
          </w:p>
          <w:p w14:paraId="2D3836A7" w14:textId="2B226B85" w:rsidR="0004701B" w:rsidRPr="002C4E52" w:rsidRDefault="0004701B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华</w:t>
            </w:r>
            <w:r w:rsidR="00214A0D"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福证券有限责任公司</w:t>
            </w:r>
            <w:r w:rsidR="00214A0D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黄如鹏</w:t>
            </w:r>
          </w:p>
          <w:p w14:paraId="2E737A93" w14:textId="3F0E40E5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万和证券股份有限公司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刘云丰</w:t>
            </w:r>
          </w:p>
          <w:p w14:paraId="3F4B5C0E" w14:textId="021616AC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北京博润银泰投资管理有限公司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尚方建</w:t>
            </w:r>
          </w:p>
          <w:p w14:paraId="2A609379" w14:textId="25DC99CB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深圳市前海国泓私募证券基金管理有限公司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汤沛</w:t>
            </w:r>
          </w:p>
          <w:p w14:paraId="534A9F98" w14:textId="3093E3A5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北京金塔股权投资有限公司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王丹</w:t>
            </w:r>
          </w:p>
          <w:p w14:paraId="23E8E727" w14:textId="6E30E831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北京钜豪投资有限公司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李新、蔡宏宇</w:t>
            </w:r>
          </w:p>
          <w:p w14:paraId="66ED2576" w14:textId="1041E53A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北京泽铭投资有限公司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安晓东</w:t>
            </w:r>
          </w:p>
          <w:p w14:paraId="100097A0" w14:textId="4F9F87AF" w:rsidR="0004701B" w:rsidRPr="002C4E52" w:rsidRDefault="00B94D22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color w:val="000000"/>
                <w:kern w:val="0"/>
                <w:sz w:val="24"/>
                <w:lang w:bidi="ar"/>
              </w:rPr>
              <w:t>东北证券股份有限公司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喻杰、陈科诺、沈露瑶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、白雨</w:t>
            </w:r>
          </w:p>
          <w:p w14:paraId="5CE4441A" w14:textId="654D8168" w:rsidR="0004701B" w:rsidRPr="002C4E52" w:rsidRDefault="00214A0D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北京飞旋兄弟投资管理有限公司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欧通</w:t>
            </w:r>
          </w:p>
          <w:p w14:paraId="705641CE" w14:textId="52626CA7" w:rsidR="0004701B" w:rsidRPr="002C4E52" w:rsidRDefault="00DF0CA6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F0CA6">
              <w:rPr>
                <w:rFonts w:hint="eastAsia"/>
                <w:color w:val="000000"/>
                <w:kern w:val="0"/>
                <w:sz w:val="24"/>
                <w:lang w:bidi="ar"/>
              </w:rPr>
              <w:t>珠海唐丰投资管理有限公司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04701B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窦紫</w:t>
            </w:r>
          </w:p>
          <w:p w14:paraId="086587BD" w14:textId="77777777" w:rsidR="0004701B" w:rsidRDefault="0004701B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中实财富投资基金管理（北京）有限公司</w:t>
            </w: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卢应成</w:t>
            </w:r>
          </w:p>
          <w:p w14:paraId="07F10D31" w14:textId="5CE1D72F" w:rsidR="00DF0CA6" w:rsidRPr="00B94D22" w:rsidRDefault="00DF0CA6" w:rsidP="00B94D2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明世伙伴私募基金管理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(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珠海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) 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有限公司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李一萌、何德健</w:t>
            </w:r>
          </w:p>
          <w:p w14:paraId="48B62842" w14:textId="55C9C37F" w:rsidR="0004701B" w:rsidRPr="002C4E52" w:rsidRDefault="00DF0CA6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F0CA6">
              <w:rPr>
                <w:rFonts w:hint="eastAsia"/>
                <w:color w:val="000000"/>
                <w:kern w:val="0"/>
                <w:sz w:val="24"/>
                <w:lang w:bidi="ar"/>
              </w:rPr>
              <w:t>北京融盛基金管理有限公司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石宇</w:t>
            </w:r>
          </w:p>
          <w:p w14:paraId="60640669" w14:textId="09D295E6" w:rsidR="002C4E52" w:rsidRPr="002C4E52" w:rsidRDefault="00DF0CA6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F0CA6">
              <w:rPr>
                <w:color w:val="000000"/>
                <w:kern w:val="0"/>
                <w:sz w:val="24"/>
                <w:lang w:bidi="ar"/>
              </w:rPr>
              <w:t>上海亮马投资有限公司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杨永民</w:t>
            </w:r>
          </w:p>
          <w:p w14:paraId="226E42FC" w14:textId="43F68306" w:rsidR="002C4E52" w:rsidRPr="002C4E52" w:rsidRDefault="00DF0CA6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F0CA6">
              <w:rPr>
                <w:color w:val="000000"/>
                <w:kern w:val="0"/>
                <w:sz w:val="24"/>
                <w:lang w:bidi="ar"/>
              </w:rPr>
              <w:t>建信基金管理有限责任公司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吴昂达</w:t>
            </w:r>
          </w:p>
          <w:p w14:paraId="6AB2D69C" w14:textId="47F1334E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国海证券有限责任公司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李永磊、杨丽蓉、曾子华</w:t>
            </w:r>
          </w:p>
          <w:p w14:paraId="0048F7E4" w14:textId="31A9BA34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深圳市海创基金管理有限公司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陆陈伟</w:t>
            </w:r>
          </w:p>
          <w:p w14:paraId="60132F16" w14:textId="28E69BAC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申万宏源证券有限公司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宋涛、周超、范一洲</w:t>
            </w:r>
          </w:p>
          <w:p w14:paraId="78685F2B" w14:textId="6AC7A5C8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国信证券资产管理有限公司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杨晗玥</w:t>
            </w:r>
          </w:p>
          <w:p w14:paraId="40EA38DF" w14:textId="576ED0E4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工银瑞信基金管理有限公司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易帆</w:t>
            </w:r>
          </w:p>
          <w:p w14:paraId="6A61D691" w14:textId="2E0F6ABB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中银三星人寿保险有限公司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张岳</w:t>
            </w:r>
          </w:p>
          <w:p w14:paraId="443840A2" w14:textId="2C6D7AD8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上海国泰君安证券资产管理有限公司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朱晨曦</w:t>
            </w:r>
          </w:p>
          <w:p w14:paraId="686F1CF1" w14:textId="2D218059" w:rsidR="002C4E52" w:rsidRPr="002C4E52" w:rsidRDefault="00D0258F" w:rsidP="002C4E5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工银理财有限责任公司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斯华景</w:t>
            </w:r>
          </w:p>
          <w:p w14:paraId="6E50CFE9" w14:textId="0B4D1884" w:rsidR="002C4E52" w:rsidRPr="002C4E52" w:rsidRDefault="00D0258F" w:rsidP="002F5C4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上海景林资产管理有限公司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蒋文超</w:t>
            </w:r>
          </w:p>
          <w:p w14:paraId="2D450413" w14:textId="257806D5" w:rsidR="002C4E52" w:rsidRPr="002C4E52" w:rsidRDefault="00D0258F" w:rsidP="002F5C4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交银施罗德基金管理有限公司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张明晓</w:t>
            </w:r>
          </w:p>
          <w:p w14:paraId="3B6DC6BC" w14:textId="76755241" w:rsidR="002C4E52" w:rsidRPr="002C4E52" w:rsidRDefault="00D0258F" w:rsidP="002F5C4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四川省鑫巢资本管理有限公司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范承杰</w:t>
            </w:r>
          </w:p>
          <w:p w14:paraId="380D843A" w14:textId="77777777" w:rsidR="00B94D22" w:rsidRDefault="00D0258F" w:rsidP="00764DC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华创证券有限责任公司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吴宇</w:t>
            </w:r>
          </w:p>
          <w:p w14:paraId="23E69EA4" w14:textId="77803A83" w:rsidR="002C4E52" w:rsidRDefault="00B94D22" w:rsidP="00764DC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国盛证券有限责任公司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F5C4C" w:rsidRPr="00764DCE">
              <w:rPr>
                <w:rFonts w:hint="eastAsia"/>
                <w:color w:val="000000"/>
                <w:kern w:val="0"/>
                <w:sz w:val="24"/>
                <w:lang w:bidi="ar"/>
              </w:rPr>
              <w:t>许灿杰</w:t>
            </w:r>
          </w:p>
          <w:p w14:paraId="379D104A" w14:textId="226A1136" w:rsidR="004C7D29" w:rsidRPr="00AB3282" w:rsidRDefault="00CA6D76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CA6D76">
              <w:rPr>
                <w:rFonts w:hint="eastAsia"/>
                <w:color w:val="000000"/>
                <w:kern w:val="0"/>
                <w:sz w:val="24"/>
                <w:lang w:bidi="ar"/>
              </w:rPr>
              <w:t>华富基金管理有限公司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4C7D29"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邓贤波</w:t>
            </w:r>
          </w:p>
          <w:p w14:paraId="02D22F8A" w14:textId="0F7557CB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上海崇山投资有限公司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欧阳亦轩</w:t>
            </w:r>
          </w:p>
          <w:p w14:paraId="0CB05A27" w14:textId="1770B2C3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安中投资管理</w:t>
            </w:r>
            <w:r w:rsidR="00CA6D76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r w:rsidR="00CA6D76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沙正江</w:t>
            </w:r>
          </w:p>
          <w:p w14:paraId="638823A8" w14:textId="7AB0B936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上海晟盟资产管理有限公司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薛和斌</w:t>
            </w:r>
          </w:p>
          <w:p w14:paraId="6642B54B" w14:textId="11CA0547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嘉合基金管理有限公司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王翼杰</w:t>
            </w:r>
          </w:p>
          <w:p w14:paraId="427CE8B8" w14:textId="4D09913F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上海度势投资有限公司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顾宝成</w:t>
            </w:r>
          </w:p>
          <w:p w14:paraId="00094700" w14:textId="4E11A353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上海森锦投资管理有限公司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黄裕金</w:t>
            </w:r>
          </w:p>
          <w:p w14:paraId="2079F831" w14:textId="38A4D88C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深圳市君茂投资有限公司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庄嘉鹏</w:t>
            </w:r>
          </w:p>
          <w:p w14:paraId="4EEC566D" w14:textId="7CCA3AF6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上海光大证券资产管理有限公司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朱成凯</w:t>
            </w:r>
          </w:p>
          <w:p w14:paraId="6E5A405F" w14:textId="46BAE5D3" w:rsidR="004C7D29" w:rsidRPr="00AB3282" w:rsidRDefault="004C7D29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平安证券股份有限公司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李峰</w:t>
            </w:r>
          </w:p>
          <w:p w14:paraId="7264BE43" w14:textId="3B601EDD" w:rsidR="004C7D29" w:rsidRPr="00AB3282" w:rsidRDefault="00CA6D76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CA6D76">
              <w:rPr>
                <w:color w:val="000000"/>
                <w:kern w:val="0"/>
                <w:sz w:val="24"/>
                <w:lang w:bidi="ar"/>
              </w:rPr>
              <w:t>上海润晖投资有限公司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4C7D29"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李勇</w:t>
            </w:r>
          </w:p>
          <w:p w14:paraId="48C358DF" w14:textId="45DE6BA9" w:rsidR="004C7D29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深圳市中兴威投资管理有限公司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卢晓冬</w:t>
            </w:r>
          </w:p>
          <w:p w14:paraId="0B008BEB" w14:textId="1EB86312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淳厚基金管理有限公司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田文天</w:t>
            </w:r>
          </w:p>
          <w:p w14:paraId="594C6A18" w14:textId="0DB7CFBA" w:rsidR="00AB3282" w:rsidRPr="00AB3282" w:rsidRDefault="00CA6D76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CA6D76">
              <w:rPr>
                <w:color w:val="000000"/>
                <w:kern w:val="0"/>
                <w:sz w:val="24"/>
                <w:lang w:bidi="ar"/>
              </w:rPr>
              <w:t>建信保险资产管理有限公司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AB3282"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班培琪</w:t>
            </w:r>
          </w:p>
          <w:p w14:paraId="6701CD0A" w14:textId="7206CDD4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太平基金管理有限公司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夏文奇</w:t>
            </w:r>
          </w:p>
          <w:p w14:paraId="0BBE2FCC" w14:textId="32E45385" w:rsidR="002F5C4C" w:rsidRPr="00764DCE" w:rsidRDefault="00B94D22" w:rsidP="00764DC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上海东方证券资产管理有限公司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F5C4C" w:rsidRPr="00764DCE">
              <w:rPr>
                <w:rFonts w:hint="eastAsia"/>
                <w:color w:val="000000"/>
                <w:kern w:val="0"/>
                <w:sz w:val="24"/>
                <w:lang w:bidi="ar"/>
              </w:rPr>
              <w:t>向仕杰</w:t>
            </w:r>
          </w:p>
          <w:p w14:paraId="13FA2CE3" w14:textId="7640703C" w:rsidR="002F5C4C" w:rsidRDefault="00B94D22" w:rsidP="00764DC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color w:val="000000"/>
                <w:kern w:val="0"/>
                <w:sz w:val="24"/>
                <w:lang w:bidi="ar"/>
              </w:rPr>
              <w:t>景顺长城基金管理有限公司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F5C4C" w:rsidRPr="00764DCE">
              <w:rPr>
                <w:rFonts w:hint="eastAsia"/>
                <w:color w:val="000000"/>
                <w:kern w:val="0"/>
                <w:sz w:val="24"/>
                <w:lang w:bidi="ar"/>
              </w:rPr>
              <w:t>范顺鑫</w:t>
            </w:r>
          </w:p>
          <w:p w14:paraId="685F7349" w14:textId="77777777" w:rsidR="003C0962" w:rsidRPr="003C0962" w:rsidRDefault="003C0962" w:rsidP="003C096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北京大谦私募基金管理有限公司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曹兆贤、刘昊然</w:t>
            </w:r>
          </w:p>
          <w:p w14:paraId="13C6EF88" w14:textId="04279CFA" w:rsidR="003C0962" w:rsidRPr="003C0962" w:rsidRDefault="003C0962" w:rsidP="003C096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清峰创新</w:t>
            </w:r>
            <w:r w:rsidR="00B94D22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北京</w:t>
            </w:r>
            <w:r w:rsidR="00B94D22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投资管理有限公司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熊洋安</w:t>
            </w:r>
          </w:p>
          <w:p w14:paraId="18DD51EB" w14:textId="77777777" w:rsidR="003C0962" w:rsidRPr="003C0962" w:rsidRDefault="003C0962" w:rsidP="003C096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北京仲春私募基金管理有限公司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徐志翔</w:t>
            </w:r>
          </w:p>
          <w:p w14:paraId="4A430079" w14:textId="77777777" w:rsidR="003C0962" w:rsidRDefault="00B94D22" w:rsidP="003C096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color w:val="000000"/>
                <w:kern w:val="0"/>
                <w:sz w:val="24"/>
                <w:lang w:bidi="ar"/>
              </w:rPr>
              <w:t>新华养老保险股份有限公司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3C0962" w:rsidRPr="003C0962">
              <w:rPr>
                <w:rFonts w:hint="eastAsia"/>
                <w:color w:val="000000"/>
                <w:kern w:val="0"/>
                <w:sz w:val="24"/>
                <w:lang w:bidi="ar"/>
              </w:rPr>
              <w:t>姚鑫</w:t>
            </w:r>
          </w:p>
          <w:p w14:paraId="3FD6E195" w14:textId="77777777" w:rsidR="004C7D29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中欧基金管理有限公司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薛义铮</w:t>
            </w:r>
          </w:p>
          <w:p w14:paraId="2FFF30C3" w14:textId="77777777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北京成泉资本管理有限公司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王海斌</w:t>
            </w:r>
          </w:p>
          <w:p w14:paraId="1CE7D448" w14:textId="77777777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深圳市协众投资管理有限公司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卢晓秋</w:t>
            </w:r>
          </w:p>
          <w:p w14:paraId="16BCDFA9" w14:textId="77777777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广东合丰私募基金管理有限公司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赵晓莹</w:t>
            </w:r>
          </w:p>
          <w:p w14:paraId="5BE8709A" w14:textId="77777777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上海混沌投资（集团）有限公司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黎晓楠</w:t>
            </w:r>
          </w:p>
          <w:p w14:paraId="1C41CCC1" w14:textId="77777777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博远基金管理有限公司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冯妙婷</w:t>
            </w:r>
          </w:p>
          <w:p w14:paraId="23E4A9BA" w14:textId="77777777" w:rsidR="00AB3282" w:rsidRPr="00AB3282" w:rsidRDefault="00AB3282" w:rsidP="00AB328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中金基金管理有限公司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刑瑶</w:t>
            </w:r>
          </w:p>
          <w:p w14:paraId="3E4D2E39" w14:textId="5311099E" w:rsidR="00AB3282" w:rsidRPr="00AB3282" w:rsidRDefault="00AB3282" w:rsidP="00AB3282">
            <w:pPr>
              <w:widowControl/>
              <w:spacing w:beforeLines="50" w:before="156" w:afterLines="50" w:after="156"/>
              <w:rPr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上海煜德投资管理中心（有限合伙）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孙佳丽</w:t>
            </w:r>
          </w:p>
        </w:tc>
      </w:tr>
      <w:tr w:rsidR="008E5336" w:rsidRPr="00640DF1" w14:paraId="46BB32E5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E745B7" w14:textId="77777777" w:rsidR="008E5336" w:rsidRPr="00640DF1" w:rsidRDefault="0077454D" w:rsidP="00401F05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时间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D6A6BEE" w14:textId="3539E240" w:rsidR="008E5336" w:rsidRPr="00640DF1" w:rsidRDefault="0077454D" w:rsidP="002F5C4C">
            <w:pPr>
              <w:widowControl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202</w:t>
            </w:r>
            <w:r w:rsidR="001D3496" w:rsidRPr="00640DF1">
              <w:rPr>
                <w:color w:val="000000"/>
                <w:kern w:val="0"/>
                <w:sz w:val="24"/>
                <w:lang w:bidi="ar"/>
              </w:rPr>
              <w:t>4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年</w:t>
            </w:r>
            <w:r w:rsidR="0004701B"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04701B">
              <w:rPr>
                <w:rFonts w:hint="eastAsia"/>
                <w:color w:val="000000"/>
                <w:kern w:val="0"/>
                <w:sz w:val="24"/>
                <w:lang w:bidi="ar"/>
              </w:rPr>
              <w:t>23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25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27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14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16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24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25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28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31</w:t>
            </w:r>
            <w:r w:rsidR="002F5C4C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  <w:r w:rsidR="00AB3282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AB3282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AB3282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AB3282"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 w:rsidR="00AB3282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  <w:r w:rsidR="002B0ACA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2B0ACA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2B0ACA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2B0ACA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2B0ACA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E5336" w:rsidRPr="00640DF1" w14:paraId="3F4EF11E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69C6631" w14:textId="77777777" w:rsidR="008E5336" w:rsidRPr="00640DF1" w:rsidRDefault="0077454D" w:rsidP="00401F05">
            <w:pPr>
              <w:jc w:val="center"/>
              <w:rPr>
                <w:lang w:bidi="ar"/>
              </w:rPr>
            </w:pPr>
            <w:r w:rsidRPr="004506C9">
              <w:rPr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90927F7" w14:textId="11EA7F78" w:rsidR="008E5336" w:rsidRPr="00640DF1" w:rsidRDefault="001240B0">
            <w:pPr>
              <w:widowControl/>
              <w:spacing w:beforeLines="50" w:before="156" w:afterLines="50" w:after="156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公司会议室、北京、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2B0ACA">
              <w:rPr>
                <w:rFonts w:hint="eastAsia"/>
                <w:color w:val="000000"/>
                <w:kern w:val="0"/>
                <w:sz w:val="24"/>
                <w:lang w:bidi="ar"/>
              </w:rPr>
              <w:t>苏州、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进门财经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会议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、腾讯会议</w:t>
            </w:r>
          </w:p>
        </w:tc>
      </w:tr>
      <w:tr w:rsidR="008E5336" w:rsidRPr="00640DF1" w14:paraId="64064E73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84E330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上市公司接待人员姓名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317266FD" w14:textId="200C2A1D" w:rsidR="008E5336" w:rsidRDefault="0077454D" w:rsidP="00622F92">
            <w:pPr>
              <w:pStyle w:val="3"/>
              <w:rPr>
                <w:lang w:bidi="ar"/>
              </w:rPr>
            </w:pPr>
            <w:r w:rsidRPr="00640DF1">
              <w:rPr>
                <w:lang w:bidi="ar"/>
              </w:rPr>
              <w:t>公司总经理兼董事会秘书黄柏集先生</w:t>
            </w:r>
          </w:p>
          <w:p w14:paraId="06DA4F00" w14:textId="285ABC61" w:rsidR="008A392F" w:rsidRDefault="008A392F" w:rsidP="008A392F">
            <w:pPr>
              <w:rPr>
                <w:color w:val="000000"/>
                <w:sz w:val="24"/>
                <w:lang w:bidi="ar"/>
              </w:rPr>
            </w:pPr>
            <w:r w:rsidRPr="0047131C">
              <w:rPr>
                <w:rFonts w:hint="eastAsia"/>
                <w:color w:val="000000"/>
                <w:sz w:val="24"/>
                <w:lang w:bidi="ar"/>
              </w:rPr>
              <w:t>公司财务总监李灿美女士</w:t>
            </w:r>
          </w:p>
          <w:p w14:paraId="39473A60" w14:textId="6AF1D760" w:rsidR="00DC09D1" w:rsidRPr="00DC09D1" w:rsidRDefault="00DC09D1" w:rsidP="00DC09D1">
            <w:pPr>
              <w:pStyle w:val="3"/>
              <w:rPr>
                <w:lang w:bidi="ar"/>
              </w:rPr>
            </w:pPr>
            <w:r>
              <w:rPr>
                <w:rFonts w:hint="eastAsia"/>
                <w:lang w:bidi="ar"/>
              </w:rPr>
              <w:t>公司国际业务总监张爱娟女士</w:t>
            </w:r>
          </w:p>
          <w:p w14:paraId="0CE5B967" w14:textId="60C25CCD" w:rsidR="0047131C" w:rsidRPr="0047131C" w:rsidRDefault="002B0217" w:rsidP="0047131C">
            <w:pPr>
              <w:pStyle w:val="3"/>
              <w:rPr>
                <w:lang w:bidi="ar"/>
              </w:rPr>
            </w:pPr>
            <w:r w:rsidRPr="00640DF1">
              <w:rPr>
                <w:lang w:bidi="ar"/>
              </w:rPr>
              <w:t>公司</w:t>
            </w:r>
            <w:r w:rsidR="00887AF7" w:rsidRPr="00640DF1">
              <w:rPr>
                <w:lang w:bidi="ar"/>
              </w:rPr>
              <w:t>投资者关系</w:t>
            </w:r>
            <w:r w:rsidR="00B61C71" w:rsidRPr="00640DF1">
              <w:rPr>
                <w:lang w:bidi="ar"/>
              </w:rPr>
              <w:t>经理</w:t>
            </w:r>
            <w:r w:rsidRPr="00640DF1">
              <w:rPr>
                <w:lang w:bidi="ar"/>
              </w:rPr>
              <w:t>张剑飞先生</w:t>
            </w:r>
          </w:p>
        </w:tc>
      </w:tr>
      <w:tr w:rsidR="008E5336" w:rsidRPr="00640DF1" w14:paraId="3D8BF9D2" w14:textId="77777777" w:rsidTr="00DC5CC7">
        <w:trPr>
          <w:trHeight w:val="90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60FC8E28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投资者关系活动主要内容介</w:t>
            </w: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3E68273" w14:textId="74AB57CA" w:rsidR="008E5336" w:rsidRPr="00E41A30" w:rsidRDefault="0077454D" w:rsidP="00E41A30">
            <w:pPr>
              <w:pStyle w:val="af9"/>
              <w:numPr>
                <w:ilvl w:val="0"/>
                <w:numId w:val="3"/>
              </w:numPr>
              <w:spacing w:beforeLines="50" w:before="156" w:afterLines="50" w:after="156" w:line="360" w:lineRule="auto"/>
              <w:ind w:firstLineChars="0"/>
              <w:jc w:val="left"/>
              <w:rPr>
                <w:color w:val="000000"/>
                <w:sz w:val="24"/>
              </w:rPr>
            </w:pPr>
            <w:r w:rsidRPr="00E41A30">
              <w:rPr>
                <w:color w:val="000000"/>
                <w:sz w:val="24"/>
              </w:rPr>
              <w:lastRenderedPageBreak/>
              <w:t>介绍公司</w:t>
            </w:r>
            <w:r w:rsidR="008A392F">
              <w:rPr>
                <w:rFonts w:hint="eastAsia"/>
                <w:color w:val="000000"/>
                <w:sz w:val="24"/>
              </w:rPr>
              <w:t>2024</w:t>
            </w:r>
            <w:r w:rsidR="008A392F">
              <w:rPr>
                <w:rFonts w:hint="eastAsia"/>
                <w:color w:val="000000"/>
                <w:sz w:val="24"/>
              </w:rPr>
              <w:t>年经营情况</w:t>
            </w:r>
          </w:p>
          <w:p w14:paraId="2F0FE0BE" w14:textId="2BEE5222" w:rsidR="00684407" w:rsidRDefault="00684407" w:rsidP="00684407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84407">
              <w:rPr>
                <w:rFonts w:hint="eastAsia"/>
                <w:color w:val="000000"/>
                <w:sz w:val="24"/>
              </w:rPr>
              <w:lastRenderedPageBreak/>
              <w:t>2024</w:t>
            </w:r>
            <w:r w:rsidRPr="00684407">
              <w:rPr>
                <w:rFonts w:hint="eastAsia"/>
                <w:color w:val="000000"/>
                <w:sz w:val="24"/>
              </w:rPr>
              <w:t>年上半年，全球经济在复杂多变的国际环境中</w:t>
            </w:r>
            <w:r>
              <w:rPr>
                <w:rFonts w:hint="eastAsia"/>
                <w:color w:val="000000"/>
                <w:sz w:val="24"/>
              </w:rPr>
              <w:t>承压</w:t>
            </w:r>
            <w:r w:rsidRPr="00684407">
              <w:rPr>
                <w:rFonts w:hint="eastAsia"/>
                <w:color w:val="000000"/>
                <w:sz w:val="24"/>
              </w:rPr>
              <w:t>前行，地缘政治冲突、贸易摩擦不断和债务压力上升等外部因素阻碍着全球经济的复苏。农药行业在全球农药产能</w:t>
            </w:r>
            <w:r>
              <w:rPr>
                <w:rFonts w:hint="eastAsia"/>
                <w:color w:val="000000"/>
                <w:sz w:val="24"/>
              </w:rPr>
              <w:t>愈发饱和</w:t>
            </w:r>
            <w:r w:rsidRPr="00684407">
              <w:rPr>
                <w:rFonts w:hint="eastAsia"/>
                <w:color w:val="000000"/>
                <w:sz w:val="24"/>
              </w:rPr>
              <w:t>的局面下，进入到了前所未有的竞争加剧、市场分化的转型期。俄乌战争、巴以冲突与红海局势持续紧张给经济全球化与全球航运造成冲击，各类突发事件也导致大宗商品、原油价格异常震荡。此外，在厄尔尼诺的影响下，</w:t>
            </w:r>
            <w:r w:rsidRPr="00684407">
              <w:rPr>
                <w:rFonts w:hint="eastAsia"/>
                <w:color w:val="000000"/>
                <w:sz w:val="24"/>
              </w:rPr>
              <w:t>2024</w:t>
            </w:r>
            <w:r w:rsidRPr="00684407">
              <w:rPr>
                <w:rFonts w:hint="eastAsia"/>
                <w:color w:val="000000"/>
                <w:sz w:val="24"/>
              </w:rPr>
              <w:t>年成为有记录以来最热的一年，天气异常事件频发，干扰了农业生产与农药的正常销售。从市场环境来看，全球市场分销渠道正在积极消化库存，大多数产品价格处于底部区间，与此同时，国内市场也面临压力，供给端新一轮产能扩张进入投产期，竞争</w:t>
            </w:r>
            <w:r>
              <w:rPr>
                <w:rFonts w:hint="eastAsia"/>
                <w:color w:val="000000"/>
                <w:sz w:val="24"/>
              </w:rPr>
              <w:t>异常</w:t>
            </w:r>
            <w:r w:rsidRPr="00684407">
              <w:rPr>
                <w:rFonts w:hint="eastAsia"/>
                <w:color w:val="000000"/>
                <w:sz w:val="24"/>
              </w:rPr>
              <w:t>激烈。另一方面，印度农药企业在近两年快速崛起，出口份额持续扩大，给国内企业及相关品种带来挑战。</w:t>
            </w:r>
          </w:p>
          <w:p w14:paraId="645F3A8C" w14:textId="589C0AF3" w:rsidR="00684407" w:rsidRDefault="00684407" w:rsidP="00047868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84407">
              <w:rPr>
                <w:rFonts w:hint="eastAsia"/>
                <w:color w:val="000000"/>
                <w:sz w:val="24"/>
              </w:rPr>
              <w:t>面对复杂多变的国内外经济形势和激烈的市场竞争，公司</w:t>
            </w:r>
            <w:r>
              <w:rPr>
                <w:rFonts w:hint="eastAsia"/>
                <w:color w:val="000000"/>
                <w:sz w:val="24"/>
              </w:rPr>
              <w:t>持续</w:t>
            </w:r>
            <w:r w:rsidRPr="00684407">
              <w:rPr>
                <w:rFonts w:hint="eastAsia"/>
                <w:color w:val="000000"/>
                <w:sz w:val="24"/>
              </w:rPr>
              <w:t>稳健、高效、合规地推进了各项经营管理工作。</w:t>
            </w:r>
            <w:r w:rsidR="00E95516" w:rsidRPr="00E95516">
              <w:rPr>
                <w:rFonts w:hint="eastAsia"/>
                <w:color w:val="000000"/>
                <w:sz w:val="24"/>
              </w:rPr>
              <w:t>公司前三季度营业收入</w:t>
            </w:r>
            <w:r w:rsidR="00E95516" w:rsidRPr="00E95516">
              <w:rPr>
                <w:rFonts w:hint="eastAsia"/>
                <w:color w:val="000000"/>
                <w:sz w:val="24"/>
              </w:rPr>
              <w:t>85.15</w:t>
            </w:r>
            <w:r w:rsidR="00E95516" w:rsidRPr="00E95516">
              <w:rPr>
                <w:rFonts w:hint="eastAsia"/>
                <w:color w:val="000000"/>
                <w:sz w:val="24"/>
              </w:rPr>
              <w:t>亿元，同比增长</w:t>
            </w:r>
            <w:r w:rsidR="00E95516" w:rsidRPr="00E95516">
              <w:rPr>
                <w:rFonts w:hint="eastAsia"/>
                <w:color w:val="000000"/>
                <w:sz w:val="24"/>
              </w:rPr>
              <w:t>1.79%</w:t>
            </w:r>
            <w:r w:rsidR="00E95516" w:rsidRPr="00E95516">
              <w:rPr>
                <w:rFonts w:hint="eastAsia"/>
                <w:color w:val="000000"/>
                <w:sz w:val="24"/>
              </w:rPr>
              <w:t>；归属于上市公司股东的净利润</w:t>
            </w:r>
            <w:r w:rsidR="00E95516" w:rsidRPr="00E95516">
              <w:rPr>
                <w:rFonts w:hint="eastAsia"/>
                <w:color w:val="000000"/>
                <w:sz w:val="24"/>
              </w:rPr>
              <w:t>1.75</w:t>
            </w:r>
            <w:r w:rsidR="00E95516" w:rsidRPr="00E95516">
              <w:rPr>
                <w:rFonts w:hint="eastAsia"/>
                <w:color w:val="000000"/>
                <w:sz w:val="24"/>
              </w:rPr>
              <w:t>亿元，同比下降</w:t>
            </w:r>
            <w:r w:rsidR="00E95516" w:rsidRPr="00E95516">
              <w:rPr>
                <w:rFonts w:hint="eastAsia"/>
                <w:color w:val="000000"/>
                <w:sz w:val="24"/>
              </w:rPr>
              <w:t>3.69%</w:t>
            </w:r>
            <w:r w:rsidR="00E95516" w:rsidRPr="00E95516">
              <w:rPr>
                <w:rFonts w:hint="eastAsia"/>
                <w:color w:val="000000"/>
                <w:sz w:val="24"/>
              </w:rPr>
              <w:t>；归属于上市公司股东的扣除非经常性损益的净利润</w:t>
            </w:r>
            <w:r w:rsidR="00E95516" w:rsidRPr="00E95516">
              <w:rPr>
                <w:rFonts w:hint="eastAsia"/>
                <w:color w:val="000000"/>
                <w:sz w:val="24"/>
              </w:rPr>
              <w:t>1.68</w:t>
            </w:r>
            <w:r w:rsidR="00E95516" w:rsidRPr="00E95516">
              <w:rPr>
                <w:rFonts w:hint="eastAsia"/>
                <w:color w:val="000000"/>
                <w:sz w:val="24"/>
              </w:rPr>
              <w:t>亿元，同比增长</w:t>
            </w:r>
            <w:r w:rsidR="00E95516" w:rsidRPr="00E95516">
              <w:rPr>
                <w:rFonts w:hint="eastAsia"/>
                <w:color w:val="000000"/>
                <w:sz w:val="24"/>
              </w:rPr>
              <w:t>1.53%</w:t>
            </w:r>
            <w:r w:rsidRPr="00684407">
              <w:rPr>
                <w:rFonts w:hint="eastAsia"/>
                <w:color w:val="000000"/>
                <w:sz w:val="24"/>
              </w:rPr>
              <w:t>。</w:t>
            </w:r>
          </w:p>
          <w:p w14:paraId="501B4CE2" w14:textId="0A4E309B" w:rsidR="00DC5CC7" w:rsidRPr="00CA6D76" w:rsidRDefault="00684407" w:rsidP="00CA6D76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公司牢记为农服务的初心使命</w:t>
            </w:r>
            <w:r w:rsidRPr="00684407">
              <w:rPr>
                <w:rFonts w:hint="eastAsia"/>
                <w:color w:val="000000"/>
                <w:sz w:val="24"/>
              </w:rPr>
              <w:t>，绿色作物健康解决方案得到进一步本地化应用，</w:t>
            </w:r>
            <w:r>
              <w:rPr>
                <w:rFonts w:hint="eastAsia"/>
                <w:color w:val="000000"/>
                <w:sz w:val="24"/>
              </w:rPr>
              <w:t>依托技术优势</w:t>
            </w:r>
            <w:r w:rsidRPr="00684407">
              <w:rPr>
                <w:rFonts w:hint="eastAsia"/>
                <w:color w:val="000000"/>
                <w:sz w:val="24"/>
              </w:rPr>
              <w:t>持续完善和升级本地化作物健康</w:t>
            </w:r>
            <w:r>
              <w:rPr>
                <w:rFonts w:hint="eastAsia"/>
                <w:color w:val="000000"/>
                <w:sz w:val="24"/>
              </w:rPr>
              <w:t>全程解决方案</w:t>
            </w:r>
            <w:r w:rsidRPr="00684407">
              <w:rPr>
                <w:rFonts w:hint="eastAsia"/>
                <w:color w:val="000000"/>
                <w:sz w:val="24"/>
              </w:rPr>
              <w:t>，通过提升产品终端影响力及激活零售商渠道，提升了渠道覆盖广度，市场份额稳步提升。立华为农社建设按计划推进，目前已有</w:t>
            </w:r>
            <w:r w:rsidR="00F130CA">
              <w:rPr>
                <w:rFonts w:hint="eastAsia"/>
                <w:color w:val="000000"/>
                <w:sz w:val="24"/>
              </w:rPr>
              <w:t>25</w:t>
            </w:r>
            <w:r w:rsidRPr="00684407">
              <w:rPr>
                <w:rFonts w:hint="eastAsia"/>
                <w:color w:val="000000"/>
                <w:sz w:val="24"/>
              </w:rPr>
              <w:t>家为农社点燃为农服务的“星星之火”。国际业务板块迎来了恢复性增长，通过夯实供应链优势，提升项目销售强度，着力打造灭生性除草剂供应链综合价值平台。此外，</w:t>
            </w:r>
            <w:r>
              <w:rPr>
                <w:rFonts w:hint="eastAsia"/>
                <w:color w:val="000000"/>
                <w:sz w:val="24"/>
              </w:rPr>
              <w:t>继续</w:t>
            </w:r>
            <w:r w:rsidRPr="00684407">
              <w:rPr>
                <w:rFonts w:hint="eastAsia"/>
                <w:color w:val="000000"/>
                <w:sz w:val="24"/>
              </w:rPr>
              <w:t>开展海外登记，已获得海外登记数量超过</w:t>
            </w:r>
            <w:r w:rsidRPr="00684407">
              <w:rPr>
                <w:rFonts w:hint="eastAsia"/>
                <w:color w:val="000000"/>
                <w:sz w:val="24"/>
              </w:rPr>
              <w:t>2000</w:t>
            </w:r>
            <w:r w:rsidRPr="00684407">
              <w:rPr>
                <w:rFonts w:hint="eastAsia"/>
                <w:color w:val="000000"/>
                <w:sz w:val="24"/>
              </w:rPr>
              <w:t>张</w:t>
            </w:r>
            <w:r>
              <w:rPr>
                <w:rFonts w:hint="eastAsia"/>
                <w:color w:val="000000"/>
                <w:sz w:val="24"/>
              </w:rPr>
              <w:t>。</w:t>
            </w:r>
            <w:r w:rsidRPr="00684407">
              <w:rPr>
                <w:rFonts w:hint="eastAsia"/>
                <w:color w:val="000000"/>
                <w:sz w:val="24"/>
              </w:rPr>
              <w:t>25</w:t>
            </w:r>
            <w:r w:rsidRPr="00684407">
              <w:rPr>
                <w:rFonts w:hint="eastAsia"/>
                <w:color w:val="000000"/>
                <w:sz w:val="24"/>
              </w:rPr>
              <w:t>个自主登记产品</w:t>
            </w:r>
            <w:r>
              <w:rPr>
                <w:rFonts w:hint="eastAsia"/>
                <w:color w:val="000000"/>
                <w:sz w:val="24"/>
              </w:rPr>
              <w:t>进行</w:t>
            </w:r>
            <w:r w:rsidRPr="00684407">
              <w:rPr>
                <w:rFonts w:hint="eastAsia"/>
                <w:color w:val="000000"/>
                <w:sz w:val="24"/>
              </w:rPr>
              <w:t>销售，为立华国际品牌落地，</w:t>
            </w:r>
            <w:r w:rsidRPr="00684407">
              <w:rPr>
                <w:rFonts w:hint="eastAsia"/>
                <w:color w:val="000000"/>
                <w:sz w:val="24"/>
              </w:rPr>
              <w:t>C</w:t>
            </w:r>
            <w:r w:rsidRPr="00684407">
              <w:rPr>
                <w:rFonts w:hint="eastAsia"/>
                <w:color w:val="000000"/>
                <w:sz w:val="24"/>
              </w:rPr>
              <w:t>端业务稳步推进奠定良好开端。化工业务坚定</w:t>
            </w:r>
            <w:r>
              <w:rPr>
                <w:rFonts w:hint="eastAsia"/>
                <w:color w:val="000000"/>
                <w:sz w:val="24"/>
              </w:rPr>
              <w:t>执行</w:t>
            </w:r>
            <w:r w:rsidRPr="00684407">
              <w:rPr>
                <w:rFonts w:hint="eastAsia"/>
                <w:color w:val="000000"/>
                <w:sz w:val="24"/>
              </w:rPr>
              <w:t>大单品战略，在下行</w:t>
            </w:r>
            <w:r>
              <w:rPr>
                <w:rFonts w:hint="eastAsia"/>
                <w:color w:val="000000"/>
                <w:sz w:val="24"/>
              </w:rPr>
              <w:t>行情中</w:t>
            </w:r>
            <w:r w:rsidRPr="00684407">
              <w:rPr>
                <w:rFonts w:hint="eastAsia"/>
                <w:color w:val="000000"/>
                <w:sz w:val="24"/>
              </w:rPr>
              <w:t>挖掘机会，实现逆市反弹。通过激活客</w:t>
            </w:r>
            <w:r w:rsidRPr="00684407">
              <w:rPr>
                <w:rFonts w:hint="eastAsia"/>
                <w:color w:val="000000"/>
                <w:sz w:val="24"/>
              </w:rPr>
              <w:lastRenderedPageBreak/>
              <w:t>户及渠道，聚焦产业链并布局资源性强、具有市场前景的产品，为未来发展贡献不竭动力。公司与扬农化工、清原作物、辽宁众辉签订了战略合作协议，未来将在供应链服务升级、新品推广等方面</w:t>
            </w:r>
            <w:r>
              <w:rPr>
                <w:rFonts w:hint="eastAsia"/>
                <w:color w:val="000000"/>
                <w:sz w:val="24"/>
              </w:rPr>
              <w:t>协同共进</w:t>
            </w:r>
            <w:r w:rsidRPr="00684407">
              <w:rPr>
                <w:rFonts w:hint="eastAsia"/>
                <w:color w:val="000000"/>
                <w:sz w:val="24"/>
              </w:rPr>
              <w:t>，共建创新、绿色、高质量发展的行业健康生态圈。联销业务板块稳中求进，通过提升服务品质，不断抓增量，填空白，为合作伙伴的稳健发展保驾护航。</w:t>
            </w:r>
          </w:p>
          <w:p w14:paraId="10CE912C" w14:textId="55DBBBE1" w:rsidR="00DB41D4" w:rsidRPr="00DB41D4" w:rsidRDefault="00E41A30" w:rsidP="00DB41D4">
            <w:pPr>
              <w:pStyle w:val="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DB41D4">
              <w:rPr>
                <w:rFonts w:hint="eastAsia"/>
              </w:rPr>
              <w:t>互动</w:t>
            </w:r>
            <w:r w:rsidR="00DB41D4">
              <w:rPr>
                <w:rFonts w:hint="eastAsia"/>
              </w:rPr>
              <w:t>Q</w:t>
            </w:r>
            <w:r>
              <w:rPr>
                <w:rFonts w:hint="eastAsia"/>
              </w:rPr>
              <w:t>&amp;</w:t>
            </w:r>
            <w:r w:rsidR="00DB41D4">
              <w:rPr>
                <w:rFonts w:hint="eastAsia"/>
              </w:rPr>
              <w:t>A</w:t>
            </w:r>
          </w:p>
          <w:p w14:paraId="29A8F2B9" w14:textId="7BD57958" w:rsidR="00053837" w:rsidRPr="00053837" w:rsidRDefault="0077454D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 w:rsidR="00645699" w:rsidRPr="00645699">
              <w:rPr>
                <w:rFonts w:hint="eastAsia"/>
                <w:color w:val="000000"/>
                <w:sz w:val="24"/>
              </w:rPr>
              <w:t>上半年</w:t>
            </w:r>
            <w:r w:rsidR="00645699">
              <w:rPr>
                <w:rFonts w:hint="eastAsia"/>
                <w:color w:val="000000"/>
                <w:sz w:val="24"/>
              </w:rPr>
              <w:t>公司</w:t>
            </w:r>
            <w:r w:rsidR="00645699" w:rsidRPr="00645699">
              <w:rPr>
                <w:rFonts w:hint="eastAsia"/>
                <w:color w:val="000000"/>
                <w:sz w:val="24"/>
              </w:rPr>
              <w:t>收入结构中，海外毛利和毛利率均有提升的原因？目前阿根廷子公司</w:t>
            </w:r>
            <w:r w:rsidR="00645699" w:rsidRPr="00645699">
              <w:rPr>
                <w:rFonts w:hint="eastAsia"/>
                <w:color w:val="000000"/>
                <w:sz w:val="24"/>
              </w:rPr>
              <w:t>C</w:t>
            </w:r>
            <w:r w:rsidR="00645699" w:rsidRPr="00645699">
              <w:rPr>
                <w:rFonts w:hint="eastAsia"/>
                <w:color w:val="000000"/>
                <w:sz w:val="24"/>
              </w:rPr>
              <w:t>端</w:t>
            </w:r>
            <w:r w:rsidR="003741C0">
              <w:rPr>
                <w:rFonts w:hint="eastAsia"/>
                <w:color w:val="000000"/>
                <w:sz w:val="24"/>
              </w:rPr>
              <w:t>业务</w:t>
            </w:r>
            <w:r w:rsidR="00645699" w:rsidRPr="00645699">
              <w:rPr>
                <w:rFonts w:hint="eastAsia"/>
                <w:color w:val="000000"/>
                <w:sz w:val="24"/>
              </w:rPr>
              <w:t>进展</w:t>
            </w:r>
            <w:r w:rsidR="003741C0">
              <w:rPr>
                <w:rFonts w:hint="eastAsia"/>
                <w:color w:val="000000"/>
                <w:sz w:val="24"/>
              </w:rPr>
              <w:t>的情况</w:t>
            </w:r>
            <w:r w:rsidR="00AE4343" w:rsidRPr="00053837">
              <w:rPr>
                <w:rFonts w:hint="eastAsia"/>
                <w:color w:val="000000"/>
                <w:sz w:val="24"/>
              </w:rPr>
              <w:t>？</w:t>
            </w:r>
          </w:p>
          <w:p w14:paraId="39EF5597" w14:textId="783F7E08" w:rsidR="00F451DF" w:rsidRDefault="0077454D" w:rsidP="00F451DF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645699">
              <w:rPr>
                <w:rFonts w:hint="eastAsia"/>
                <w:color w:val="000000"/>
                <w:sz w:val="24"/>
              </w:rPr>
              <w:t>行业进入下行周期，公司</w:t>
            </w:r>
            <w:r w:rsidR="003741C0">
              <w:rPr>
                <w:rFonts w:hint="eastAsia"/>
                <w:color w:val="000000"/>
                <w:sz w:val="24"/>
              </w:rPr>
              <w:t>经</w:t>
            </w:r>
            <w:r w:rsidR="00645699">
              <w:rPr>
                <w:rFonts w:hint="eastAsia"/>
                <w:color w:val="000000"/>
                <w:sz w:val="24"/>
              </w:rPr>
              <w:t>营</w:t>
            </w:r>
            <w:r w:rsidR="003741C0">
              <w:rPr>
                <w:rFonts w:hint="eastAsia"/>
                <w:color w:val="000000"/>
                <w:sz w:val="24"/>
              </w:rPr>
              <w:t>着重</w:t>
            </w:r>
            <w:r w:rsidR="00645699">
              <w:rPr>
                <w:rFonts w:hint="eastAsia"/>
                <w:color w:val="000000"/>
                <w:sz w:val="24"/>
              </w:rPr>
              <w:t>关注风险防控和质量提升，</w:t>
            </w:r>
            <w:r w:rsidR="003741C0">
              <w:rPr>
                <w:rFonts w:hint="eastAsia"/>
                <w:color w:val="000000"/>
                <w:sz w:val="24"/>
              </w:rPr>
              <w:t>并</w:t>
            </w:r>
            <w:r w:rsidR="00645699">
              <w:rPr>
                <w:rFonts w:hint="eastAsia"/>
                <w:color w:val="000000"/>
                <w:sz w:val="24"/>
              </w:rPr>
              <w:t>不一味追求</w:t>
            </w:r>
            <w:r w:rsidR="003741C0">
              <w:rPr>
                <w:rFonts w:hint="eastAsia"/>
                <w:color w:val="000000"/>
                <w:sz w:val="24"/>
              </w:rPr>
              <w:t>销售</w:t>
            </w:r>
            <w:r w:rsidR="00645699">
              <w:rPr>
                <w:rFonts w:hint="eastAsia"/>
                <w:color w:val="000000"/>
                <w:sz w:val="24"/>
              </w:rPr>
              <w:t>规模</w:t>
            </w:r>
            <w:r w:rsidR="003741C0">
              <w:rPr>
                <w:rFonts w:hint="eastAsia"/>
                <w:color w:val="000000"/>
                <w:sz w:val="24"/>
              </w:rPr>
              <w:t>的</w:t>
            </w:r>
            <w:r w:rsidR="00645699">
              <w:rPr>
                <w:rFonts w:hint="eastAsia"/>
                <w:color w:val="000000"/>
                <w:sz w:val="24"/>
              </w:rPr>
              <w:t>增长</w:t>
            </w:r>
            <w:r w:rsidRPr="00053837">
              <w:rPr>
                <w:color w:val="000000"/>
                <w:sz w:val="24"/>
              </w:rPr>
              <w:t>。</w:t>
            </w:r>
            <w:r w:rsidR="00645699">
              <w:rPr>
                <w:rFonts w:hint="eastAsia"/>
                <w:color w:val="000000"/>
                <w:sz w:val="24"/>
              </w:rPr>
              <w:t>通过夯实供应链资源渠道，提升本地化作物健康方案价值，为公司带来较好的盈利</w:t>
            </w:r>
            <w:r w:rsidR="00F451DF">
              <w:rPr>
                <w:rFonts w:hint="eastAsia"/>
                <w:color w:val="000000"/>
                <w:sz w:val="24"/>
              </w:rPr>
              <w:t>贡献</w:t>
            </w:r>
            <w:r w:rsidR="00645699">
              <w:rPr>
                <w:rFonts w:hint="eastAsia"/>
                <w:color w:val="000000"/>
                <w:sz w:val="24"/>
              </w:rPr>
              <w:t>。</w:t>
            </w:r>
          </w:p>
          <w:p w14:paraId="0B4B0D4A" w14:textId="42E1CF10" w:rsidR="00F451DF" w:rsidRDefault="00F451DF" w:rsidP="00F451DF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公司在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年完成了</w:t>
            </w:r>
            <w:r>
              <w:rPr>
                <w:rFonts w:hint="eastAsia"/>
                <w:color w:val="000000"/>
                <w:sz w:val="24"/>
              </w:rPr>
              <w:t>立华国际</w:t>
            </w:r>
            <w:r w:rsidRPr="00640DF1">
              <w:rPr>
                <w:color w:val="000000"/>
                <w:sz w:val="24"/>
              </w:rPr>
              <w:t>品牌焕新升级，将以</w:t>
            </w:r>
            <w:r w:rsidR="001E749B">
              <w:rPr>
                <w:rFonts w:hint="eastAsia"/>
                <w:color w:val="000000"/>
                <w:sz w:val="24"/>
              </w:rPr>
              <w:t>“</w:t>
            </w:r>
            <w:r w:rsidRPr="00640DF1">
              <w:rPr>
                <w:color w:val="000000"/>
                <w:sz w:val="24"/>
              </w:rPr>
              <w:t>SINO-AGRI</w:t>
            </w:r>
            <w:r w:rsidR="001E749B">
              <w:rPr>
                <w:rFonts w:hint="eastAsia"/>
                <w:color w:val="000000"/>
                <w:sz w:val="24"/>
              </w:rPr>
              <w:t>”</w:t>
            </w:r>
            <w:r w:rsidRPr="00640DF1">
              <w:rPr>
                <w:color w:val="000000"/>
                <w:sz w:val="24"/>
              </w:rPr>
              <w:t>的全新品牌形象服务全球农业种植者。</w:t>
            </w:r>
            <w:r w:rsidRPr="00640DF1">
              <w:rPr>
                <w:color w:val="000000"/>
                <w:sz w:val="24"/>
              </w:rPr>
              <w:t>2024</w:t>
            </w:r>
            <w:r w:rsidRPr="00640DF1">
              <w:rPr>
                <w:color w:val="000000"/>
                <w:sz w:val="24"/>
              </w:rPr>
              <w:t>年在阿根廷进行</w:t>
            </w:r>
            <w:r w:rsidRPr="00640DF1">
              <w:rPr>
                <w:color w:val="000000"/>
                <w:sz w:val="24"/>
              </w:rPr>
              <w:t>C</w:t>
            </w:r>
            <w:r w:rsidRPr="00640DF1">
              <w:rPr>
                <w:color w:val="000000"/>
                <w:sz w:val="24"/>
              </w:rPr>
              <w:t>端业务试点</w:t>
            </w:r>
            <w:r>
              <w:rPr>
                <w:rFonts w:hint="eastAsia"/>
                <w:color w:val="000000"/>
                <w:sz w:val="24"/>
              </w:rPr>
              <w:t>，目前阿根廷地区业务正在有序开展。</w:t>
            </w:r>
            <w:r w:rsidR="00645699" w:rsidRPr="00F451DF">
              <w:rPr>
                <w:rFonts w:hint="eastAsia"/>
                <w:color w:val="000000"/>
                <w:sz w:val="24"/>
              </w:rPr>
              <w:t>上半年实现了多个自主登记产品的销售，</w:t>
            </w:r>
            <w:r w:rsidR="003869B9">
              <w:rPr>
                <w:rFonts w:hint="eastAsia"/>
                <w:color w:val="000000"/>
                <w:sz w:val="24"/>
              </w:rPr>
              <w:t>C</w:t>
            </w:r>
            <w:r w:rsidR="003869B9">
              <w:rPr>
                <w:rFonts w:hint="eastAsia"/>
                <w:color w:val="000000"/>
                <w:sz w:val="24"/>
              </w:rPr>
              <w:t>端业务进展符合预期</w:t>
            </w:r>
            <w:r w:rsidR="00645699" w:rsidRPr="00F451DF">
              <w:rPr>
                <w:rFonts w:hint="eastAsia"/>
                <w:color w:val="000000"/>
                <w:sz w:val="24"/>
              </w:rPr>
              <w:t>。</w:t>
            </w:r>
            <w:r w:rsidR="003869B9">
              <w:rPr>
                <w:rFonts w:hint="eastAsia"/>
                <w:color w:val="000000"/>
                <w:sz w:val="24"/>
              </w:rPr>
              <w:t>此外，</w:t>
            </w:r>
            <w:r w:rsidR="00442A23">
              <w:rPr>
                <w:rFonts w:hint="eastAsia"/>
                <w:color w:val="000000"/>
                <w:sz w:val="24"/>
              </w:rPr>
              <w:t>传统</w:t>
            </w:r>
            <w:r w:rsidR="00442A23">
              <w:rPr>
                <w:rFonts w:hint="eastAsia"/>
                <w:color w:val="000000"/>
                <w:sz w:val="24"/>
              </w:rPr>
              <w:t>B</w:t>
            </w:r>
            <w:r w:rsidR="00442A23">
              <w:rPr>
                <w:rFonts w:hint="eastAsia"/>
                <w:color w:val="000000"/>
                <w:sz w:val="24"/>
              </w:rPr>
              <w:t>端客户结构调整转型初见成效，本土进口商、分销商、零售商份额不断增加，业务模式向</w:t>
            </w:r>
            <w:r w:rsidR="00442A23">
              <w:rPr>
                <w:rFonts w:hint="eastAsia"/>
                <w:color w:val="000000"/>
                <w:sz w:val="24"/>
              </w:rPr>
              <w:t>B+</w:t>
            </w:r>
            <w:r w:rsidR="00442A23">
              <w:rPr>
                <w:rFonts w:hint="eastAsia"/>
                <w:color w:val="000000"/>
                <w:sz w:val="24"/>
              </w:rPr>
              <w:t>演变。</w:t>
            </w:r>
          </w:p>
          <w:p w14:paraId="0B19DADF" w14:textId="387E8A7B" w:rsidR="00877711" w:rsidRPr="00053837" w:rsidRDefault="00053837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F451DF" w:rsidRPr="00F451DF">
              <w:rPr>
                <w:rFonts w:hint="eastAsia"/>
                <w:color w:val="000000"/>
                <w:sz w:val="24"/>
              </w:rPr>
              <w:t>半年报</w:t>
            </w:r>
            <w:r w:rsidR="00F451DF">
              <w:rPr>
                <w:rFonts w:hint="eastAsia"/>
                <w:color w:val="000000"/>
                <w:sz w:val="24"/>
              </w:rPr>
              <w:t>中</w:t>
            </w:r>
            <w:r w:rsidR="00F451DF" w:rsidRPr="00F451DF">
              <w:rPr>
                <w:rFonts w:hint="eastAsia"/>
                <w:color w:val="000000"/>
                <w:sz w:val="24"/>
              </w:rPr>
              <w:t>应收账款大幅度增</w:t>
            </w:r>
            <w:r w:rsidR="00F451DF">
              <w:rPr>
                <w:rFonts w:hint="eastAsia"/>
                <w:color w:val="000000"/>
                <w:sz w:val="24"/>
              </w:rPr>
              <w:t>长</w:t>
            </w:r>
            <w:r w:rsidR="00F451DF" w:rsidRPr="00F451DF">
              <w:rPr>
                <w:rFonts w:hint="eastAsia"/>
                <w:color w:val="000000"/>
                <w:sz w:val="24"/>
              </w:rPr>
              <w:t>的原因？未来控制风险的可行性？</w:t>
            </w:r>
          </w:p>
          <w:p w14:paraId="2C673A41" w14:textId="44FE0FAB" w:rsidR="00877711" w:rsidRDefault="00877711" w:rsidP="008A4DD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F451DF" w:rsidRPr="00F451DF">
              <w:rPr>
                <w:rFonts w:hint="eastAsia"/>
                <w:color w:val="000000"/>
                <w:sz w:val="24"/>
              </w:rPr>
              <w:t>新加坡公司运营使用美金结算，</w:t>
            </w:r>
            <w:r w:rsidR="00F451DF">
              <w:rPr>
                <w:rFonts w:hint="eastAsia"/>
                <w:color w:val="000000"/>
                <w:sz w:val="24"/>
              </w:rPr>
              <w:t>不再</w:t>
            </w:r>
            <w:r w:rsidR="00F451DF" w:rsidRPr="00F451DF">
              <w:rPr>
                <w:rFonts w:hint="eastAsia"/>
                <w:color w:val="000000"/>
                <w:sz w:val="24"/>
              </w:rPr>
              <w:t>使用套期会计，应收账款未列入其他流动资产科目</w:t>
            </w:r>
            <w:r w:rsidR="00F451DF">
              <w:rPr>
                <w:rFonts w:hint="eastAsia"/>
                <w:color w:val="000000"/>
                <w:sz w:val="24"/>
              </w:rPr>
              <w:t>；重点农化市场由于</w:t>
            </w:r>
            <w:r w:rsidR="00F451DF" w:rsidRPr="00F451DF">
              <w:rPr>
                <w:rFonts w:hint="eastAsia"/>
                <w:color w:val="000000"/>
                <w:sz w:val="24"/>
              </w:rPr>
              <w:t>经济、气候等方面原因，</w:t>
            </w:r>
            <w:r w:rsidR="00F451DF">
              <w:rPr>
                <w:rFonts w:hint="eastAsia"/>
                <w:color w:val="000000"/>
                <w:sz w:val="24"/>
              </w:rPr>
              <w:t>客户账期延长；国内核心</w:t>
            </w:r>
            <w:r w:rsidR="001E749B">
              <w:rPr>
                <w:rFonts w:hint="eastAsia"/>
                <w:color w:val="000000"/>
                <w:sz w:val="24"/>
              </w:rPr>
              <w:t>客户</w:t>
            </w:r>
            <w:r w:rsidR="00F451DF">
              <w:rPr>
                <w:rFonts w:hint="eastAsia"/>
                <w:color w:val="000000"/>
                <w:sz w:val="24"/>
              </w:rPr>
              <w:t>加大合作规模</w:t>
            </w:r>
            <w:r w:rsidR="007D4EF6">
              <w:rPr>
                <w:rFonts w:hint="eastAsia"/>
                <w:color w:val="000000"/>
                <w:sz w:val="24"/>
              </w:rPr>
              <w:t>，并与重点合作伙伴签订战略合作协议</w:t>
            </w:r>
            <w:r w:rsidR="00F451DF">
              <w:rPr>
                <w:rFonts w:hint="eastAsia"/>
                <w:color w:val="000000"/>
                <w:sz w:val="24"/>
              </w:rPr>
              <w:t>。</w:t>
            </w:r>
          </w:p>
          <w:p w14:paraId="27D99681" w14:textId="5C0D91BC" w:rsidR="00F451DF" w:rsidRPr="00F451DF" w:rsidRDefault="00F451DF" w:rsidP="00F451DF">
            <w:pPr>
              <w:pStyle w:val="3"/>
            </w:pPr>
            <w:r>
              <w:rPr>
                <w:rFonts w:hint="eastAsia"/>
              </w:rPr>
              <w:t xml:space="preserve">    </w:t>
            </w:r>
            <w:r w:rsidR="004A6E57">
              <w:rPr>
                <w:rFonts w:hint="eastAsia"/>
              </w:rPr>
              <w:t>由于整个行业处于负反馈循环，风险不断累积，</w:t>
            </w:r>
            <w:r>
              <w:rPr>
                <w:rFonts w:hint="eastAsia"/>
              </w:rPr>
              <w:t>公司业务</w:t>
            </w:r>
            <w:r>
              <w:rPr>
                <w:rFonts w:hint="eastAsia"/>
              </w:rPr>
              <w:lastRenderedPageBreak/>
              <w:t>均有严格的风险管控要求，</w:t>
            </w:r>
            <w:r w:rsidR="00442A23">
              <w:rPr>
                <w:rFonts w:hint="eastAsia"/>
              </w:rPr>
              <w:t>海外业务均</w:t>
            </w:r>
            <w:r w:rsidR="00442A23" w:rsidRPr="00442A23">
              <w:t>通过中信保投保来降低所面临的</w:t>
            </w:r>
            <w:r w:rsidR="00442A23">
              <w:rPr>
                <w:rFonts w:hint="eastAsia"/>
              </w:rPr>
              <w:t>风险，</w:t>
            </w:r>
            <w:r>
              <w:rPr>
                <w:rFonts w:hint="eastAsia"/>
              </w:rPr>
              <w:t>目前来看</w:t>
            </w:r>
            <w:r w:rsidR="007D4EF6">
              <w:rPr>
                <w:rFonts w:hint="eastAsia"/>
              </w:rPr>
              <w:t>整体</w:t>
            </w:r>
            <w:r>
              <w:rPr>
                <w:rFonts w:hint="eastAsia"/>
              </w:rPr>
              <w:t>回款情况正常，</w:t>
            </w:r>
            <w:r w:rsidR="002B6104">
              <w:rPr>
                <w:rFonts w:hint="eastAsia"/>
              </w:rPr>
              <w:t>未出现</w:t>
            </w:r>
            <w:r>
              <w:rPr>
                <w:rFonts w:hint="eastAsia"/>
              </w:rPr>
              <w:t>坏账风险。</w:t>
            </w:r>
          </w:p>
          <w:p w14:paraId="341D6DE4" w14:textId="60B0A13E" w:rsidR="003C0962" w:rsidRPr="00053837" w:rsidRDefault="003C0962" w:rsidP="003C0962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公司三季度利润出现下滑的具体原因？</w:t>
            </w:r>
          </w:p>
          <w:p w14:paraId="680D83D1" w14:textId="36AB12C4" w:rsidR="003C0962" w:rsidRDefault="003C0962" w:rsidP="003C0962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行业竞争持续加剧，</w:t>
            </w:r>
            <w:r w:rsidR="00BD2F9D">
              <w:rPr>
                <w:rFonts w:hint="eastAsia"/>
                <w:color w:val="000000"/>
                <w:sz w:val="24"/>
              </w:rPr>
              <w:t>销售增长放缓。同时，</w:t>
            </w:r>
            <w:r>
              <w:rPr>
                <w:rFonts w:hint="eastAsia"/>
                <w:color w:val="000000"/>
                <w:sz w:val="24"/>
              </w:rPr>
              <w:t>银行利率下调致非经</w:t>
            </w:r>
            <w:r w:rsidR="00BD2F9D">
              <w:rPr>
                <w:rFonts w:hint="eastAsia"/>
                <w:color w:val="000000"/>
                <w:sz w:val="24"/>
              </w:rPr>
              <w:t>理财</w:t>
            </w:r>
            <w:r>
              <w:rPr>
                <w:rFonts w:hint="eastAsia"/>
                <w:color w:val="000000"/>
                <w:sz w:val="24"/>
              </w:rPr>
              <w:t>收益减少</w:t>
            </w:r>
            <w:r w:rsidR="00BD2F9D">
              <w:rPr>
                <w:rFonts w:hint="eastAsia"/>
                <w:color w:val="000000"/>
                <w:sz w:val="24"/>
              </w:rPr>
              <w:t>。此外，在三季度</w:t>
            </w:r>
            <w:r>
              <w:rPr>
                <w:rFonts w:hint="eastAsia"/>
                <w:color w:val="000000"/>
                <w:sz w:val="24"/>
              </w:rPr>
              <w:t>计提了</w:t>
            </w:r>
            <w:r>
              <w:rPr>
                <w:rFonts w:hint="eastAsia"/>
                <w:color w:val="000000"/>
                <w:sz w:val="24"/>
              </w:rPr>
              <w:t>1700</w:t>
            </w:r>
            <w:r>
              <w:rPr>
                <w:rFonts w:hint="eastAsia"/>
                <w:color w:val="000000"/>
                <w:sz w:val="24"/>
              </w:rPr>
              <w:t>万资产减值。</w:t>
            </w:r>
          </w:p>
          <w:p w14:paraId="281DD352" w14:textId="302EB267" w:rsidR="003C0962" w:rsidRPr="00053837" w:rsidRDefault="003C0962" w:rsidP="003C0962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公司未来发展的重点？</w:t>
            </w:r>
          </w:p>
          <w:p w14:paraId="1B40A65E" w14:textId="64500C72" w:rsidR="003C0962" w:rsidRDefault="003C0962" w:rsidP="003C0962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作物健康业务及国际业务将作为公司重点发展的方向。公司将通过科学研判，依托供销社的资源优势及多年在行业内积累的经验口碑，稳健、合规、高效地推进各项业务进展。</w:t>
            </w:r>
            <w:r w:rsidR="00BA3188">
              <w:rPr>
                <w:rFonts w:hint="eastAsia"/>
                <w:color w:val="000000"/>
                <w:sz w:val="24"/>
              </w:rPr>
              <w:t>同时，将不断探索通过资本运作等工具手段，例如参股并购、股权激励等，助力公司市值提升。</w:t>
            </w:r>
          </w:p>
          <w:p w14:paraId="6AB699BB" w14:textId="3C40FA7F" w:rsidR="00877711" w:rsidRPr="00640DF1" w:rsidRDefault="00877711" w:rsidP="004A6E5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4A6E57" w:rsidRPr="004A6E57">
              <w:rPr>
                <w:rFonts w:hint="eastAsia"/>
                <w:color w:val="000000"/>
                <w:sz w:val="24"/>
              </w:rPr>
              <w:t>针对作物解决方案，</w:t>
            </w:r>
            <w:r w:rsidR="00BA3188">
              <w:rPr>
                <w:rFonts w:hint="eastAsia"/>
                <w:color w:val="000000"/>
                <w:sz w:val="24"/>
              </w:rPr>
              <w:t>似乎</w:t>
            </w:r>
            <w:r w:rsidR="004A6E57" w:rsidRPr="004A6E57">
              <w:rPr>
                <w:rFonts w:hint="eastAsia"/>
                <w:color w:val="000000"/>
                <w:sz w:val="24"/>
              </w:rPr>
              <w:t>行业内</w:t>
            </w:r>
            <w:r w:rsidR="00BA3188">
              <w:rPr>
                <w:rFonts w:hint="eastAsia"/>
                <w:color w:val="000000"/>
                <w:sz w:val="24"/>
              </w:rPr>
              <w:t>众多</w:t>
            </w:r>
            <w:r w:rsidR="004A6E57" w:rsidRPr="004A6E57">
              <w:rPr>
                <w:rFonts w:hint="eastAsia"/>
                <w:color w:val="000000"/>
                <w:sz w:val="24"/>
              </w:rPr>
              <w:t>企业</w:t>
            </w:r>
            <w:r w:rsidR="00BA3188">
              <w:rPr>
                <w:rFonts w:hint="eastAsia"/>
                <w:color w:val="000000"/>
                <w:sz w:val="24"/>
              </w:rPr>
              <w:t>在提及这个概念</w:t>
            </w:r>
            <w:r w:rsidR="004A6E57" w:rsidRPr="004A6E57">
              <w:rPr>
                <w:rFonts w:hint="eastAsia"/>
                <w:color w:val="000000"/>
                <w:sz w:val="24"/>
              </w:rPr>
              <w:t>，</w:t>
            </w:r>
            <w:r w:rsidR="001E749B">
              <w:rPr>
                <w:rFonts w:hint="eastAsia"/>
                <w:color w:val="000000"/>
                <w:sz w:val="24"/>
              </w:rPr>
              <w:t>公司</w:t>
            </w:r>
            <w:r w:rsidR="004A6E57" w:rsidRPr="004A6E57">
              <w:rPr>
                <w:rFonts w:hint="eastAsia"/>
                <w:color w:val="000000"/>
                <w:sz w:val="24"/>
              </w:rPr>
              <w:t>的竞争优势</w:t>
            </w:r>
            <w:r w:rsidR="001E749B">
              <w:rPr>
                <w:rFonts w:hint="eastAsia"/>
                <w:color w:val="000000"/>
                <w:sz w:val="24"/>
              </w:rPr>
              <w:t>有哪些</w:t>
            </w:r>
            <w:r w:rsidR="004A6E57" w:rsidRPr="004A6E57">
              <w:rPr>
                <w:rFonts w:hint="eastAsia"/>
                <w:color w:val="000000"/>
                <w:sz w:val="24"/>
              </w:rPr>
              <w:t>？</w:t>
            </w:r>
          </w:p>
          <w:p w14:paraId="166F0EF6" w14:textId="1BBDF9B5" w:rsidR="00286DD0" w:rsidRDefault="00877711" w:rsidP="00286DD0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4A6E57">
              <w:rPr>
                <w:rFonts w:hint="eastAsia"/>
                <w:color w:val="000000"/>
                <w:sz w:val="24"/>
              </w:rPr>
              <w:t>产品端通过不断整合国内外优质资源，提升并完善作物健康解决方案</w:t>
            </w:r>
            <w:r w:rsidR="001E749B">
              <w:rPr>
                <w:rFonts w:hint="eastAsia"/>
                <w:color w:val="000000"/>
                <w:sz w:val="24"/>
              </w:rPr>
              <w:t>的</w:t>
            </w:r>
            <w:r w:rsidR="004A6E57">
              <w:rPr>
                <w:rFonts w:hint="eastAsia"/>
                <w:color w:val="000000"/>
                <w:sz w:val="24"/>
              </w:rPr>
              <w:t>本地化属性，形成差异化</w:t>
            </w:r>
            <w:r w:rsidR="00286DD0">
              <w:rPr>
                <w:rFonts w:hint="eastAsia"/>
                <w:color w:val="000000"/>
                <w:sz w:val="24"/>
              </w:rPr>
              <w:t>优势</w:t>
            </w:r>
            <w:r w:rsidR="00401F05">
              <w:rPr>
                <w:rFonts w:hint="eastAsia"/>
                <w:color w:val="000000"/>
                <w:sz w:val="24"/>
              </w:rPr>
              <w:t>。</w:t>
            </w:r>
            <w:r w:rsidR="004A6E57">
              <w:rPr>
                <w:rFonts w:hint="eastAsia"/>
                <w:color w:val="000000"/>
                <w:sz w:val="24"/>
              </w:rPr>
              <w:t>公司</w:t>
            </w:r>
            <w:r w:rsidR="00286DD0">
              <w:rPr>
                <w:rFonts w:hint="eastAsia"/>
                <w:color w:val="000000"/>
                <w:sz w:val="24"/>
              </w:rPr>
              <w:t>始终</w:t>
            </w:r>
            <w:r w:rsidR="004A6E57">
              <w:rPr>
                <w:rFonts w:hint="eastAsia"/>
                <w:color w:val="000000"/>
                <w:sz w:val="24"/>
              </w:rPr>
              <w:t>重视</w:t>
            </w:r>
            <w:r w:rsidR="00286DD0">
              <w:rPr>
                <w:rFonts w:hint="eastAsia"/>
                <w:color w:val="000000"/>
                <w:sz w:val="24"/>
              </w:rPr>
              <w:t>应用端的研发投</w:t>
            </w:r>
            <w:r w:rsidR="004A6E57">
              <w:rPr>
                <w:rFonts w:hint="eastAsia"/>
                <w:color w:val="000000"/>
                <w:sz w:val="24"/>
              </w:rPr>
              <w:t>入，每年开展</w:t>
            </w:r>
            <w:r w:rsidR="004A6E57">
              <w:rPr>
                <w:rFonts w:hint="eastAsia"/>
                <w:color w:val="000000"/>
                <w:sz w:val="24"/>
              </w:rPr>
              <w:t>4600</w:t>
            </w:r>
            <w:r w:rsidR="00286DD0">
              <w:rPr>
                <w:rFonts w:hint="eastAsia"/>
                <w:color w:val="000000"/>
                <w:sz w:val="24"/>
              </w:rPr>
              <w:t>余</w:t>
            </w:r>
            <w:r w:rsidR="004A6E57">
              <w:rPr>
                <w:rFonts w:hint="eastAsia"/>
                <w:color w:val="000000"/>
                <w:sz w:val="24"/>
              </w:rPr>
              <w:t>场</w:t>
            </w:r>
            <w:r w:rsidR="001E749B">
              <w:rPr>
                <w:rFonts w:hint="eastAsia"/>
                <w:color w:val="000000"/>
                <w:sz w:val="24"/>
              </w:rPr>
              <w:t>田间实</w:t>
            </w:r>
            <w:r w:rsidR="004A6E57">
              <w:rPr>
                <w:rFonts w:hint="eastAsia"/>
                <w:color w:val="000000"/>
                <w:sz w:val="24"/>
              </w:rPr>
              <w:t>验，为产品</w:t>
            </w:r>
            <w:r w:rsidR="00286DD0">
              <w:rPr>
                <w:rFonts w:hint="eastAsia"/>
                <w:color w:val="000000"/>
                <w:sz w:val="24"/>
              </w:rPr>
              <w:t>更好的满足农户需求</w:t>
            </w:r>
            <w:r w:rsidR="004A6E57">
              <w:rPr>
                <w:rFonts w:hint="eastAsia"/>
                <w:color w:val="000000"/>
                <w:sz w:val="24"/>
              </w:rPr>
              <w:t>提供技术支撑。渠道端通过为农社的布局，塑造作物健康解决方案品牌终端影响力，不断提升客户认可度及粘性，</w:t>
            </w:r>
            <w:r w:rsidR="001E749B">
              <w:rPr>
                <w:rFonts w:hint="eastAsia"/>
                <w:color w:val="000000"/>
                <w:sz w:val="24"/>
              </w:rPr>
              <w:t>培养“</w:t>
            </w:r>
            <w:r w:rsidR="004A6E57">
              <w:rPr>
                <w:rFonts w:hint="eastAsia"/>
                <w:color w:val="000000"/>
                <w:sz w:val="24"/>
              </w:rPr>
              <w:t>终身客户</w:t>
            </w:r>
            <w:r w:rsidR="001E749B">
              <w:rPr>
                <w:rFonts w:hint="eastAsia"/>
                <w:color w:val="000000"/>
                <w:sz w:val="24"/>
              </w:rPr>
              <w:t>”</w:t>
            </w:r>
            <w:r w:rsidR="004A6E57">
              <w:rPr>
                <w:rFonts w:hint="eastAsia"/>
                <w:color w:val="000000"/>
                <w:sz w:val="24"/>
              </w:rPr>
              <w:t>。</w:t>
            </w:r>
            <w:r w:rsidR="00BA3188">
              <w:rPr>
                <w:rFonts w:hint="eastAsia"/>
                <w:color w:val="000000"/>
                <w:sz w:val="24"/>
              </w:rPr>
              <w:t>目前</w:t>
            </w:r>
            <w:r w:rsidR="00F130CA">
              <w:rPr>
                <w:rFonts w:hint="eastAsia"/>
                <w:color w:val="000000"/>
                <w:sz w:val="24"/>
              </w:rPr>
              <w:t>25</w:t>
            </w:r>
            <w:r w:rsidR="00BA3188">
              <w:rPr>
                <w:rFonts w:hint="eastAsia"/>
                <w:color w:val="000000"/>
                <w:sz w:val="24"/>
              </w:rPr>
              <w:t>家立华为农社展现出蓬勃的发展势头。</w:t>
            </w:r>
          </w:p>
          <w:p w14:paraId="72D9E5D7" w14:textId="04C4BD9E" w:rsidR="00286DD0" w:rsidRPr="00286DD0" w:rsidRDefault="00286DD0" w:rsidP="00286DD0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286DD0">
              <w:rPr>
                <w:rFonts w:hint="eastAsia"/>
                <w:color w:val="000000"/>
                <w:sz w:val="24"/>
              </w:rPr>
              <w:t>公司今年重点推广的“中农鼎粮柱”小麦作物健康解决方案效果</w:t>
            </w:r>
            <w:r>
              <w:rPr>
                <w:rFonts w:hint="eastAsia"/>
                <w:color w:val="000000"/>
                <w:sz w:val="24"/>
              </w:rPr>
              <w:t>优异</w:t>
            </w:r>
            <w:r w:rsidRPr="00286DD0">
              <w:rPr>
                <w:rFonts w:hint="eastAsia"/>
                <w:color w:val="000000"/>
                <w:sz w:val="24"/>
              </w:rPr>
              <w:t>，农业技术推广协会授予该方案为</w:t>
            </w:r>
            <w:r w:rsidRPr="00286DD0">
              <w:rPr>
                <w:rFonts w:hint="eastAsia"/>
                <w:color w:val="000000"/>
                <w:sz w:val="24"/>
              </w:rPr>
              <w:t>2023-2024</w:t>
            </w:r>
            <w:r w:rsidR="005C73E3">
              <w:rPr>
                <w:rFonts w:hint="eastAsia"/>
                <w:color w:val="000000"/>
                <w:sz w:val="24"/>
              </w:rPr>
              <w:t>年</w:t>
            </w:r>
            <w:r w:rsidRPr="00286DD0">
              <w:rPr>
                <w:rFonts w:hint="eastAsia"/>
                <w:color w:val="000000"/>
                <w:sz w:val="24"/>
              </w:rPr>
              <w:t>化肥农药减量增效的“优秀解决方案”称号。</w:t>
            </w:r>
          </w:p>
          <w:p w14:paraId="1A7EE4BF" w14:textId="17E2BB3C" w:rsidR="00F87B9B" w:rsidRPr="00640DF1" w:rsidRDefault="00F87B9B" w:rsidP="00F87B9B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：公司未来每年的分红比例大概是多少？</w:t>
            </w:r>
            <w:r w:rsidR="004A6E57">
              <w:rPr>
                <w:rFonts w:hint="eastAsia"/>
                <w:color w:val="000000"/>
                <w:sz w:val="24"/>
              </w:rPr>
              <w:t>未来分红计划？</w:t>
            </w:r>
          </w:p>
          <w:p w14:paraId="111A35C7" w14:textId="3A0E5196" w:rsidR="00F87B9B" w:rsidRDefault="00F87B9B" w:rsidP="00F87B9B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lastRenderedPageBreak/>
              <w:t>A</w:t>
            </w:r>
            <w:r w:rsidRPr="00640DF1">
              <w:rPr>
                <w:color w:val="000000"/>
                <w:sz w:val="24"/>
              </w:rPr>
              <w:t>：公司自</w:t>
            </w:r>
            <w:r w:rsidRPr="00640DF1">
              <w:rPr>
                <w:color w:val="000000"/>
                <w:sz w:val="24"/>
              </w:rPr>
              <w:t>2017</w:t>
            </w:r>
            <w:r w:rsidRPr="00640DF1">
              <w:rPr>
                <w:color w:val="000000"/>
                <w:sz w:val="24"/>
              </w:rPr>
              <w:t>年上市以来，年均分红占归母净利润比例为</w:t>
            </w:r>
            <w:r w:rsidRPr="00640DF1">
              <w:rPr>
                <w:color w:val="000000"/>
                <w:sz w:val="24"/>
              </w:rPr>
              <w:t>42.7%</w:t>
            </w:r>
            <w:r w:rsidRPr="00640DF1">
              <w:rPr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年现金分红比例进一步提升至</w:t>
            </w:r>
            <w:r w:rsidRPr="00640DF1">
              <w:rPr>
                <w:color w:val="000000"/>
                <w:sz w:val="24"/>
              </w:rPr>
              <w:t>53.8%</w:t>
            </w:r>
            <w:r w:rsidRPr="00640DF1">
              <w:rPr>
                <w:color w:val="000000"/>
                <w:sz w:val="24"/>
              </w:rPr>
              <w:t>。未来公司将</w:t>
            </w:r>
            <w:r w:rsidR="00392DA3">
              <w:rPr>
                <w:rFonts w:hint="eastAsia"/>
                <w:color w:val="000000"/>
                <w:sz w:val="24"/>
              </w:rPr>
              <w:t>做好各项经营管理工作，持续兑现业绩并</w:t>
            </w:r>
            <w:r w:rsidRPr="00640DF1">
              <w:rPr>
                <w:color w:val="000000"/>
                <w:sz w:val="24"/>
              </w:rPr>
              <w:t>继续保持高分红比例，为投资者打造更好的现金流回报。</w:t>
            </w:r>
          </w:p>
          <w:p w14:paraId="06D3CC52" w14:textId="0794CEC9" w:rsidR="001C1833" w:rsidRDefault="004A6E57" w:rsidP="001C1833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764DCE">
              <w:rPr>
                <w:rFonts w:hint="eastAsia"/>
                <w:color w:val="000000"/>
                <w:sz w:val="24"/>
              </w:rPr>
              <w:t>目前农药价格是否</w:t>
            </w:r>
            <w:r w:rsidRPr="004A6E57">
              <w:rPr>
                <w:rFonts w:hint="eastAsia"/>
                <w:color w:val="000000"/>
                <w:sz w:val="24"/>
              </w:rPr>
              <w:t>见底？杀虫、杀菌剂价格还有</w:t>
            </w:r>
            <w:r w:rsidR="001E749B">
              <w:rPr>
                <w:rFonts w:hint="eastAsia"/>
                <w:color w:val="000000"/>
                <w:sz w:val="24"/>
              </w:rPr>
              <w:t>下</w:t>
            </w:r>
            <w:r w:rsidRPr="004A6E57">
              <w:rPr>
                <w:rFonts w:hint="eastAsia"/>
                <w:color w:val="000000"/>
                <w:sz w:val="24"/>
              </w:rPr>
              <w:t>跌的空间吗？</w:t>
            </w:r>
          </w:p>
          <w:p w14:paraId="5A38899B" w14:textId="5774271D" w:rsidR="002B6104" w:rsidRDefault="001C1833" w:rsidP="002B610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行业竞争激烈，上游厂家普遍承压。原材料价格上行、需求</w:t>
            </w:r>
            <w:r w:rsidR="002B6104">
              <w:rPr>
                <w:rFonts w:hint="eastAsia"/>
                <w:color w:val="000000"/>
                <w:sz w:val="24"/>
              </w:rPr>
              <w:t>端</w:t>
            </w:r>
            <w:r w:rsidR="00764DCE">
              <w:rPr>
                <w:rFonts w:hint="eastAsia"/>
                <w:color w:val="000000"/>
                <w:sz w:val="24"/>
              </w:rPr>
              <w:t>看空心态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2B6104">
              <w:rPr>
                <w:rFonts w:hint="eastAsia"/>
                <w:color w:val="000000"/>
                <w:sz w:val="24"/>
              </w:rPr>
              <w:t>厂家主动停限产、</w:t>
            </w:r>
            <w:r>
              <w:rPr>
                <w:rFonts w:hint="eastAsia"/>
                <w:color w:val="000000"/>
                <w:sz w:val="24"/>
              </w:rPr>
              <w:t>市场库存情况等</w:t>
            </w:r>
            <w:r w:rsidR="002B6104">
              <w:rPr>
                <w:rFonts w:hint="eastAsia"/>
                <w:color w:val="000000"/>
                <w:sz w:val="24"/>
              </w:rPr>
              <w:t>诸多</w:t>
            </w:r>
            <w:r>
              <w:rPr>
                <w:rFonts w:hint="eastAsia"/>
                <w:color w:val="000000"/>
                <w:sz w:val="24"/>
              </w:rPr>
              <w:t>因素影响产品价格。目前下游普遍采取</w:t>
            </w:r>
            <w:r w:rsidR="00764DCE">
              <w:rPr>
                <w:rFonts w:hint="eastAsia"/>
                <w:color w:val="000000"/>
                <w:sz w:val="24"/>
              </w:rPr>
              <w:t>按需</w:t>
            </w:r>
            <w:r>
              <w:rPr>
                <w:rFonts w:hint="eastAsia"/>
                <w:color w:val="000000"/>
                <w:sz w:val="24"/>
              </w:rPr>
              <w:t>采购策略，部分产品</w:t>
            </w:r>
            <w:r w:rsidR="00764DCE">
              <w:rPr>
                <w:rFonts w:hint="eastAsia"/>
                <w:color w:val="000000"/>
                <w:sz w:val="24"/>
              </w:rPr>
              <w:t>或</w:t>
            </w:r>
            <w:r w:rsidR="002B6104">
              <w:rPr>
                <w:rFonts w:hint="eastAsia"/>
                <w:color w:val="000000"/>
                <w:sz w:val="24"/>
              </w:rPr>
              <w:t>将</w:t>
            </w:r>
            <w:r>
              <w:rPr>
                <w:rFonts w:hint="eastAsia"/>
                <w:color w:val="000000"/>
                <w:sz w:val="24"/>
              </w:rPr>
              <w:t>存在短期波动的可能</w:t>
            </w:r>
            <w:r w:rsidR="002B6104">
              <w:rPr>
                <w:rFonts w:hint="eastAsia"/>
                <w:color w:val="000000"/>
                <w:sz w:val="24"/>
              </w:rPr>
              <w:t>，供需博弈不断加剧。产品涨价是否可持续则需要实际订单来支撑。</w:t>
            </w:r>
          </w:p>
          <w:p w14:paraId="2ACF83BD" w14:textId="7932F782" w:rsidR="00392DA3" w:rsidRPr="002B6104" w:rsidRDefault="00392DA3" w:rsidP="002B610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2B6104">
              <w:rPr>
                <w:rFonts w:hint="eastAsia"/>
                <w:color w:val="000000"/>
                <w:sz w:val="24"/>
              </w:rPr>
              <w:t>从中农立华原药价格指数</w:t>
            </w:r>
            <w:r w:rsidR="00764DCE">
              <w:rPr>
                <w:rFonts w:hint="eastAsia"/>
                <w:color w:val="000000"/>
                <w:sz w:val="24"/>
              </w:rPr>
              <w:t>展现出的趋势来看</w:t>
            </w:r>
            <w:r w:rsidRPr="002B6104">
              <w:rPr>
                <w:rFonts w:hint="eastAsia"/>
                <w:color w:val="000000"/>
                <w:sz w:val="24"/>
              </w:rPr>
              <w:t>，大部分产品将</w:t>
            </w:r>
            <w:r w:rsidR="002B6104">
              <w:rPr>
                <w:rFonts w:hint="eastAsia"/>
                <w:color w:val="000000"/>
                <w:sz w:val="24"/>
              </w:rPr>
              <w:t>继续</w:t>
            </w:r>
            <w:r w:rsidRPr="002B6104">
              <w:rPr>
                <w:rFonts w:hint="eastAsia"/>
                <w:color w:val="000000"/>
                <w:sz w:val="24"/>
              </w:rPr>
              <w:t>维持底部盘整。</w:t>
            </w:r>
            <w:r w:rsidR="003C0962">
              <w:rPr>
                <w:rFonts w:hint="eastAsia"/>
                <w:color w:val="000000"/>
                <w:sz w:val="24"/>
              </w:rPr>
              <w:t>部分产品例如阿维菌素、甲维盐、百菌清等品种价格出现阶段性上涨。</w:t>
            </w:r>
          </w:p>
          <w:p w14:paraId="581EF411" w14:textId="10903024" w:rsidR="001B5FB2" w:rsidRPr="00640DF1" w:rsidRDefault="001B5FB2" w:rsidP="004A6E5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：公司市值</w:t>
            </w:r>
            <w:r>
              <w:rPr>
                <w:rFonts w:hint="eastAsia"/>
                <w:color w:val="000000"/>
                <w:sz w:val="24"/>
              </w:rPr>
              <w:t>管理工作</w:t>
            </w:r>
            <w:r w:rsidRPr="00640DF1">
              <w:rPr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</w:rPr>
              <w:t>具体安排</w:t>
            </w:r>
            <w:r w:rsidRPr="00640DF1">
              <w:rPr>
                <w:color w:val="000000"/>
                <w:sz w:val="24"/>
              </w:rPr>
              <w:t>？</w:t>
            </w:r>
          </w:p>
          <w:p w14:paraId="26EBC25C" w14:textId="13433E7E" w:rsidR="00F87B9B" w:rsidRPr="00F87B9B" w:rsidRDefault="001B5FB2" w:rsidP="00392DA3">
            <w:pPr>
              <w:spacing w:beforeLines="50" w:before="156" w:afterLines="50" w:after="156" w:line="360" w:lineRule="auto"/>
              <w:ind w:firstLineChars="175" w:firstLine="420"/>
              <w:jc w:val="left"/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：目前，市值管理已纳入企业负责人绩效考核中。公司根据上级单位要求制定了市值提升方案。</w:t>
            </w:r>
            <w:r w:rsidR="00B61994">
              <w:rPr>
                <w:rFonts w:hint="eastAsia"/>
                <w:color w:val="000000"/>
                <w:sz w:val="24"/>
              </w:rPr>
              <w:t>同时，积极参加券商策略会，接受机构调研，</w:t>
            </w:r>
            <w:r w:rsidR="00DF74EE">
              <w:rPr>
                <w:rFonts w:hint="eastAsia"/>
                <w:color w:val="000000"/>
                <w:sz w:val="24"/>
              </w:rPr>
              <w:t>注重</w:t>
            </w:r>
            <w:r w:rsidR="00B61994">
              <w:rPr>
                <w:rFonts w:hint="eastAsia"/>
                <w:color w:val="000000"/>
                <w:sz w:val="24"/>
              </w:rPr>
              <w:t>提升</w:t>
            </w:r>
            <w:r w:rsidR="007D4EF6">
              <w:rPr>
                <w:rFonts w:hint="eastAsia"/>
                <w:color w:val="000000"/>
                <w:sz w:val="24"/>
              </w:rPr>
              <w:t>投资者关系</w:t>
            </w:r>
            <w:r w:rsidR="00B61994">
              <w:rPr>
                <w:rFonts w:hint="eastAsia"/>
                <w:color w:val="000000"/>
                <w:sz w:val="24"/>
              </w:rPr>
              <w:t>活动质量。另外，公司未来将结合行业发展趋势</w:t>
            </w:r>
            <w:r w:rsidRPr="00640DF1">
              <w:rPr>
                <w:color w:val="000000"/>
                <w:sz w:val="24"/>
              </w:rPr>
              <w:t>，</w:t>
            </w:r>
            <w:r w:rsidR="00392DA3">
              <w:rPr>
                <w:rFonts w:hint="eastAsia"/>
                <w:color w:val="000000"/>
                <w:sz w:val="24"/>
              </w:rPr>
              <w:t>通过内生式和外延式发展</w:t>
            </w:r>
            <w:r w:rsidR="00B61994">
              <w:rPr>
                <w:rFonts w:hint="eastAsia"/>
                <w:color w:val="000000"/>
                <w:sz w:val="24"/>
              </w:rPr>
              <w:t>，</w:t>
            </w:r>
            <w:r w:rsidR="00392DA3">
              <w:rPr>
                <w:rFonts w:hint="eastAsia"/>
                <w:color w:val="000000"/>
                <w:sz w:val="24"/>
              </w:rPr>
              <w:t>提升综合实力，</w:t>
            </w:r>
            <w:r w:rsidR="00B61994">
              <w:rPr>
                <w:rFonts w:hint="eastAsia"/>
                <w:color w:val="000000"/>
                <w:sz w:val="24"/>
              </w:rPr>
              <w:t>助力公司</w:t>
            </w:r>
            <w:r w:rsidRPr="00640DF1">
              <w:rPr>
                <w:color w:val="000000"/>
                <w:sz w:val="24"/>
              </w:rPr>
              <w:t>市值提升</w:t>
            </w:r>
            <w:r w:rsidR="00392DA3">
              <w:rPr>
                <w:rFonts w:hint="eastAsia"/>
                <w:color w:val="000000"/>
                <w:sz w:val="24"/>
              </w:rPr>
              <w:t>。</w:t>
            </w:r>
          </w:p>
        </w:tc>
      </w:tr>
      <w:tr w:rsidR="008E5336" w:rsidRPr="00640DF1" w14:paraId="2AFEF60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3DFBC22F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附件清单（如有）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7E555731" w14:textId="15481FCE" w:rsidR="008E5336" w:rsidRPr="008E3F28" w:rsidRDefault="0077454D" w:rsidP="00622F92">
            <w:pPr>
              <w:pStyle w:val="3"/>
            </w:pPr>
            <w:r w:rsidRPr="00640DF1">
              <w:t>无</w:t>
            </w:r>
            <w:r w:rsidR="008E3F28">
              <w:rPr>
                <w:rFonts w:hint="eastAsia"/>
              </w:rPr>
              <w:t xml:space="preserve"> </w:t>
            </w:r>
          </w:p>
        </w:tc>
      </w:tr>
      <w:tr w:rsidR="008E5336" w:rsidRPr="00640DF1" w14:paraId="2306B4A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23039F1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F2B8128" w14:textId="4ADF75D7" w:rsidR="008E5336" w:rsidRPr="008E3F28" w:rsidRDefault="0077454D" w:rsidP="00622F92">
            <w:pPr>
              <w:pStyle w:val="3"/>
              <w:rPr>
                <w:rFonts w:ascii="Ebrima" w:hAnsi="Ebrima"/>
                <w:lang w:eastAsia="zh-Hans"/>
              </w:rPr>
            </w:pPr>
            <w:r w:rsidRPr="00640DF1">
              <w:t>2024</w:t>
            </w:r>
            <w:r w:rsidRPr="00640DF1">
              <w:t>年</w:t>
            </w:r>
            <w:r w:rsidR="00286DD0">
              <w:rPr>
                <w:rFonts w:hint="eastAsia"/>
              </w:rPr>
              <w:t>11</w:t>
            </w:r>
            <w:r w:rsidRPr="00640DF1">
              <w:t>月</w:t>
            </w:r>
            <w:r w:rsidR="007A5705">
              <w:rPr>
                <w:rFonts w:hint="eastAsia"/>
              </w:rPr>
              <w:t>4</w:t>
            </w:r>
            <w:r w:rsidRPr="00640DF1">
              <w:t>日</w:t>
            </w:r>
          </w:p>
        </w:tc>
      </w:tr>
    </w:tbl>
    <w:p w14:paraId="534C107A" w14:textId="77777777" w:rsidR="008E5336" w:rsidRPr="00640DF1" w:rsidRDefault="008E5336" w:rsidP="00D901A7"/>
    <w:sectPr w:rsidR="008E5336" w:rsidRPr="00640DF1">
      <w:head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34AE1" w14:textId="77777777" w:rsidR="006E3ED1" w:rsidRDefault="006E3ED1">
      <w:r>
        <w:separator/>
      </w:r>
    </w:p>
  </w:endnote>
  <w:endnote w:type="continuationSeparator" w:id="0">
    <w:p w14:paraId="27D904AF" w14:textId="77777777" w:rsidR="006E3ED1" w:rsidRDefault="006E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B688" w14:textId="77777777" w:rsidR="006E3ED1" w:rsidRDefault="006E3ED1">
      <w:r>
        <w:separator/>
      </w:r>
    </w:p>
  </w:footnote>
  <w:footnote w:type="continuationSeparator" w:id="0">
    <w:p w14:paraId="5C409A9B" w14:textId="77777777" w:rsidR="006E3ED1" w:rsidRDefault="006E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79E8" w14:textId="77777777" w:rsidR="008E5336" w:rsidRDefault="008E5336">
    <w:pPr>
      <w:pStyle w:val="ad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7FA53A9"/>
    <w:multiLevelType w:val="singleLevel"/>
    <w:tmpl w:val="F7FA53A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AB542C4"/>
    <w:multiLevelType w:val="hybridMultilevel"/>
    <w:tmpl w:val="603400C4"/>
    <w:lvl w:ilvl="0" w:tplc="97087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6553CD"/>
    <w:multiLevelType w:val="hybridMultilevel"/>
    <w:tmpl w:val="4B98743C"/>
    <w:lvl w:ilvl="0" w:tplc="B3A4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2812445">
    <w:abstractNumId w:val="0"/>
  </w:num>
  <w:num w:numId="2" w16cid:durableId="1987464305">
    <w:abstractNumId w:val="2"/>
  </w:num>
  <w:num w:numId="3" w16cid:durableId="58033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2MjVmZjY3MzYyZDFiMTBiOTQzOTg3YTVjYTA0ZjkifQ=="/>
  </w:docVars>
  <w:rsids>
    <w:rsidRoot w:val="00E75E92"/>
    <w:rsid w:val="9AF49AA0"/>
    <w:rsid w:val="9F2F62F8"/>
    <w:rsid w:val="9FBABE12"/>
    <w:rsid w:val="A6F79DA0"/>
    <w:rsid w:val="ADEFC449"/>
    <w:rsid w:val="ADFB9368"/>
    <w:rsid w:val="B49A853E"/>
    <w:rsid w:val="B4F7F28B"/>
    <w:rsid w:val="B7FF1119"/>
    <w:rsid w:val="BE57CD90"/>
    <w:rsid w:val="BEEF834F"/>
    <w:rsid w:val="BEF7DDA5"/>
    <w:rsid w:val="BFB791D3"/>
    <w:rsid w:val="BFF7A80C"/>
    <w:rsid w:val="BFF7F1B5"/>
    <w:rsid w:val="BFFF3889"/>
    <w:rsid w:val="C76F7E7B"/>
    <w:rsid w:val="C7FD49E9"/>
    <w:rsid w:val="D8F5F037"/>
    <w:rsid w:val="D9FF04A7"/>
    <w:rsid w:val="DB9F9E9D"/>
    <w:rsid w:val="DE7B0F33"/>
    <w:rsid w:val="DFFE0C6D"/>
    <w:rsid w:val="E7FF2515"/>
    <w:rsid w:val="E9FFFA60"/>
    <w:rsid w:val="EBDF8C15"/>
    <w:rsid w:val="ED9E0331"/>
    <w:rsid w:val="ED9F06E8"/>
    <w:rsid w:val="EE7F22F0"/>
    <w:rsid w:val="EF6F672D"/>
    <w:rsid w:val="EF7DAED2"/>
    <w:rsid w:val="EFDFF73D"/>
    <w:rsid w:val="EFE6DDC5"/>
    <w:rsid w:val="F3BDCB7A"/>
    <w:rsid w:val="F5BD8E0B"/>
    <w:rsid w:val="FBBB697D"/>
    <w:rsid w:val="FBBF1BCC"/>
    <w:rsid w:val="FBFACB56"/>
    <w:rsid w:val="FBFF9850"/>
    <w:rsid w:val="FCDFD7B6"/>
    <w:rsid w:val="FD9D5CD5"/>
    <w:rsid w:val="FDDD190D"/>
    <w:rsid w:val="FDDFAEAC"/>
    <w:rsid w:val="FDF7F366"/>
    <w:rsid w:val="FDFF41CF"/>
    <w:rsid w:val="FE9AF3C8"/>
    <w:rsid w:val="FF7FA6C0"/>
    <w:rsid w:val="FF9BF947"/>
    <w:rsid w:val="FFDFF9C9"/>
    <w:rsid w:val="FFE7576C"/>
    <w:rsid w:val="00001768"/>
    <w:rsid w:val="00003096"/>
    <w:rsid w:val="00003399"/>
    <w:rsid w:val="00003BE9"/>
    <w:rsid w:val="0000649B"/>
    <w:rsid w:val="00006E07"/>
    <w:rsid w:val="00007834"/>
    <w:rsid w:val="00007992"/>
    <w:rsid w:val="00007F00"/>
    <w:rsid w:val="00011683"/>
    <w:rsid w:val="0001279C"/>
    <w:rsid w:val="00016C74"/>
    <w:rsid w:val="000171B0"/>
    <w:rsid w:val="00017DD7"/>
    <w:rsid w:val="00020A7E"/>
    <w:rsid w:val="00021484"/>
    <w:rsid w:val="00022AAF"/>
    <w:rsid w:val="000244DA"/>
    <w:rsid w:val="00026110"/>
    <w:rsid w:val="00030660"/>
    <w:rsid w:val="00031024"/>
    <w:rsid w:val="0003129F"/>
    <w:rsid w:val="00031BD0"/>
    <w:rsid w:val="000355A3"/>
    <w:rsid w:val="00041688"/>
    <w:rsid w:val="00041FC8"/>
    <w:rsid w:val="000445B6"/>
    <w:rsid w:val="00045B5D"/>
    <w:rsid w:val="00045DBB"/>
    <w:rsid w:val="00046437"/>
    <w:rsid w:val="00046958"/>
    <w:rsid w:val="0004701B"/>
    <w:rsid w:val="00047868"/>
    <w:rsid w:val="00053837"/>
    <w:rsid w:val="00055CE5"/>
    <w:rsid w:val="00061896"/>
    <w:rsid w:val="00064D46"/>
    <w:rsid w:val="00064F67"/>
    <w:rsid w:val="000663E8"/>
    <w:rsid w:val="0007084E"/>
    <w:rsid w:val="000721A0"/>
    <w:rsid w:val="00072FE4"/>
    <w:rsid w:val="000733B0"/>
    <w:rsid w:val="0007424F"/>
    <w:rsid w:val="000754E0"/>
    <w:rsid w:val="000763DC"/>
    <w:rsid w:val="00080D72"/>
    <w:rsid w:val="00082F1E"/>
    <w:rsid w:val="00083240"/>
    <w:rsid w:val="00084008"/>
    <w:rsid w:val="000861E6"/>
    <w:rsid w:val="000879A5"/>
    <w:rsid w:val="00092032"/>
    <w:rsid w:val="000922D8"/>
    <w:rsid w:val="00092FBB"/>
    <w:rsid w:val="00093B2B"/>
    <w:rsid w:val="00095C61"/>
    <w:rsid w:val="00095D9C"/>
    <w:rsid w:val="000966AC"/>
    <w:rsid w:val="000A092F"/>
    <w:rsid w:val="000A0C74"/>
    <w:rsid w:val="000A0E13"/>
    <w:rsid w:val="000A2106"/>
    <w:rsid w:val="000A2E48"/>
    <w:rsid w:val="000A7055"/>
    <w:rsid w:val="000B69C8"/>
    <w:rsid w:val="000C0C4A"/>
    <w:rsid w:val="000C3FB3"/>
    <w:rsid w:val="000C479C"/>
    <w:rsid w:val="000C5C89"/>
    <w:rsid w:val="000C659A"/>
    <w:rsid w:val="000C66AE"/>
    <w:rsid w:val="000C765F"/>
    <w:rsid w:val="000D00E5"/>
    <w:rsid w:val="000D2233"/>
    <w:rsid w:val="000D274F"/>
    <w:rsid w:val="000D3B3B"/>
    <w:rsid w:val="000D748A"/>
    <w:rsid w:val="000E05FE"/>
    <w:rsid w:val="000E159B"/>
    <w:rsid w:val="000E3AA3"/>
    <w:rsid w:val="000E451E"/>
    <w:rsid w:val="000E4B20"/>
    <w:rsid w:val="000E5366"/>
    <w:rsid w:val="000F16A1"/>
    <w:rsid w:val="000F2B84"/>
    <w:rsid w:val="000F33C4"/>
    <w:rsid w:val="000F4148"/>
    <w:rsid w:val="001002E6"/>
    <w:rsid w:val="00102775"/>
    <w:rsid w:val="00103A23"/>
    <w:rsid w:val="001049D5"/>
    <w:rsid w:val="00105499"/>
    <w:rsid w:val="00106F6C"/>
    <w:rsid w:val="00110B19"/>
    <w:rsid w:val="00111297"/>
    <w:rsid w:val="00112EB9"/>
    <w:rsid w:val="001136BA"/>
    <w:rsid w:val="00113DCA"/>
    <w:rsid w:val="00114305"/>
    <w:rsid w:val="0011791E"/>
    <w:rsid w:val="0012008C"/>
    <w:rsid w:val="00122613"/>
    <w:rsid w:val="00122826"/>
    <w:rsid w:val="001240B0"/>
    <w:rsid w:val="001311E3"/>
    <w:rsid w:val="00133476"/>
    <w:rsid w:val="0013507B"/>
    <w:rsid w:val="001360DD"/>
    <w:rsid w:val="001419AB"/>
    <w:rsid w:val="00142050"/>
    <w:rsid w:val="00143394"/>
    <w:rsid w:val="00144DB3"/>
    <w:rsid w:val="00145AF4"/>
    <w:rsid w:val="00146E6F"/>
    <w:rsid w:val="0015026A"/>
    <w:rsid w:val="00150A2A"/>
    <w:rsid w:val="00150B17"/>
    <w:rsid w:val="00151630"/>
    <w:rsid w:val="00153C6E"/>
    <w:rsid w:val="00154627"/>
    <w:rsid w:val="00154AC7"/>
    <w:rsid w:val="00154BD8"/>
    <w:rsid w:val="00155FAF"/>
    <w:rsid w:val="00160F3D"/>
    <w:rsid w:val="00160FA4"/>
    <w:rsid w:val="00165A80"/>
    <w:rsid w:val="00166C2D"/>
    <w:rsid w:val="0016747B"/>
    <w:rsid w:val="00170A82"/>
    <w:rsid w:val="00171B51"/>
    <w:rsid w:val="0017254A"/>
    <w:rsid w:val="00174518"/>
    <w:rsid w:val="00177566"/>
    <w:rsid w:val="0018081A"/>
    <w:rsid w:val="00180D1A"/>
    <w:rsid w:val="00183043"/>
    <w:rsid w:val="00183D96"/>
    <w:rsid w:val="001847F2"/>
    <w:rsid w:val="00184B52"/>
    <w:rsid w:val="001857F8"/>
    <w:rsid w:val="0018601B"/>
    <w:rsid w:val="00187E13"/>
    <w:rsid w:val="001942BA"/>
    <w:rsid w:val="0019687B"/>
    <w:rsid w:val="001A059C"/>
    <w:rsid w:val="001A110A"/>
    <w:rsid w:val="001A351F"/>
    <w:rsid w:val="001A5001"/>
    <w:rsid w:val="001A595C"/>
    <w:rsid w:val="001A6437"/>
    <w:rsid w:val="001A6B75"/>
    <w:rsid w:val="001A6D15"/>
    <w:rsid w:val="001A761A"/>
    <w:rsid w:val="001A790B"/>
    <w:rsid w:val="001A791A"/>
    <w:rsid w:val="001A7E9D"/>
    <w:rsid w:val="001B0EDA"/>
    <w:rsid w:val="001B1C9E"/>
    <w:rsid w:val="001B2F62"/>
    <w:rsid w:val="001B3FE0"/>
    <w:rsid w:val="001B58AF"/>
    <w:rsid w:val="001B5FB2"/>
    <w:rsid w:val="001B6C51"/>
    <w:rsid w:val="001C1833"/>
    <w:rsid w:val="001C1B14"/>
    <w:rsid w:val="001C1F9B"/>
    <w:rsid w:val="001C26FB"/>
    <w:rsid w:val="001C41C0"/>
    <w:rsid w:val="001C52C4"/>
    <w:rsid w:val="001C654E"/>
    <w:rsid w:val="001C6A68"/>
    <w:rsid w:val="001C700B"/>
    <w:rsid w:val="001D160D"/>
    <w:rsid w:val="001D250E"/>
    <w:rsid w:val="001D3496"/>
    <w:rsid w:val="001D3A5D"/>
    <w:rsid w:val="001D4295"/>
    <w:rsid w:val="001D6593"/>
    <w:rsid w:val="001E0422"/>
    <w:rsid w:val="001E242B"/>
    <w:rsid w:val="001E2A74"/>
    <w:rsid w:val="001E713C"/>
    <w:rsid w:val="001E749B"/>
    <w:rsid w:val="001E7B69"/>
    <w:rsid w:val="001E7C17"/>
    <w:rsid w:val="001F0FA1"/>
    <w:rsid w:val="001F29B5"/>
    <w:rsid w:val="001F43B1"/>
    <w:rsid w:val="001F5E83"/>
    <w:rsid w:val="0020157B"/>
    <w:rsid w:val="00205381"/>
    <w:rsid w:val="00210097"/>
    <w:rsid w:val="002104BD"/>
    <w:rsid w:val="0021452E"/>
    <w:rsid w:val="00214A0D"/>
    <w:rsid w:val="00215C75"/>
    <w:rsid w:val="00216198"/>
    <w:rsid w:val="00217F3A"/>
    <w:rsid w:val="002211E5"/>
    <w:rsid w:val="00221D5A"/>
    <w:rsid w:val="00222EF8"/>
    <w:rsid w:val="00223C98"/>
    <w:rsid w:val="00223D14"/>
    <w:rsid w:val="002248B6"/>
    <w:rsid w:val="00224C2B"/>
    <w:rsid w:val="002253D7"/>
    <w:rsid w:val="002265B3"/>
    <w:rsid w:val="00226DA7"/>
    <w:rsid w:val="0022763B"/>
    <w:rsid w:val="00233C26"/>
    <w:rsid w:val="002352F1"/>
    <w:rsid w:val="0023554C"/>
    <w:rsid w:val="00235C79"/>
    <w:rsid w:val="002403D1"/>
    <w:rsid w:val="0024233B"/>
    <w:rsid w:val="00243FF3"/>
    <w:rsid w:val="00250BCB"/>
    <w:rsid w:val="00251F78"/>
    <w:rsid w:val="002526E8"/>
    <w:rsid w:val="002551ED"/>
    <w:rsid w:val="002556FF"/>
    <w:rsid w:val="00256431"/>
    <w:rsid w:val="002601FD"/>
    <w:rsid w:val="00261E51"/>
    <w:rsid w:val="0026455E"/>
    <w:rsid w:val="00264FFD"/>
    <w:rsid w:val="0026678D"/>
    <w:rsid w:val="00266CC9"/>
    <w:rsid w:val="00266D1D"/>
    <w:rsid w:val="00270F13"/>
    <w:rsid w:val="00271795"/>
    <w:rsid w:val="00272993"/>
    <w:rsid w:val="0027321F"/>
    <w:rsid w:val="0027459F"/>
    <w:rsid w:val="00276D6B"/>
    <w:rsid w:val="0028183E"/>
    <w:rsid w:val="00282E00"/>
    <w:rsid w:val="00286DD0"/>
    <w:rsid w:val="00287B6F"/>
    <w:rsid w:val="002924E7"/>
    <w:rsid w:val="00292A8F"/>
    <w:rsid w:val="002937FF"/>
    <w:rsid w:val="002A476F"/>
    <w:rsid w:val="002A669A"/>
    <w:rsid w:val="002A7868"/>
    <w:rsid w:val="002B0217"/>
    <w:rsid w:val="002B0ACA"/>
    <w:rsid w:val="002B4196"/>
    <w:rsid w:val="002B5543"/>
    <w:rsid w:val="002B5E3B"/>
    <w:rsid w:val="002B6104"/>
    <w:rsid w:val="002C040C"/>
    <w:rsid w:val="002C0628"/>
    <w:rsid w:val="002C08BA"/>
    <w:rsid w:val="002C22B9"/>
    <w:rsid w:val="002C27BC"/>
    <w:rsid w:val="002C39DF"/>
    <w:rsid w:val="002C39E4"/>
    <w:rsid w:val="002C477B"/>
    <w:rsid w:val="002C49AA"/>
    <w:rsid w:val="002C4BA6"/>
    <w:rsid w:val="002C4E52"/>
    <w:rsid w:val="002C6730"/>
    <w:rsid w:val="002C6D71"/>
    <w:rsid w:val="002C7672"/>
    <w:rsid w:val="002C7AA7"/>
    <w:rsid w:val="002C7BAF"/>
    <w:rsid w:val="002D38FC"/>
    <w:rsid w:val="002D3EE0"/>
    <w:rsid w:val="002D4D8B"/>
    <w:rsid w:val="002D5AD6"/>
    <w:rsid w:val="002E1C0D"/>
    <w:rsid w:val="002E2B71"/>
    <w:rsid w:val="002E3102"/>
    <w:rsid w:val="002E45E2"/>
    <w:rsid w:val="002E67F4"/>
    <w:rsid w:val="002E79C2"/>
    <w:rsid w:val="002F0C39"/>
    <w:rsid w:val="002F1A1D"/>
    <w:rsid w:val="002F2955"/>
    <w:rsid w:val="002F3B1E"/>
    <w:rsid w:val="002F4248"/>
    <w:rsid w:val="002F4877"/>
    <w:rsid w:val="002F4888"/>
    <w:rsid w:val="002F4DA2"/>
    <w:rsid w:val="002F5C4C"/>
    <w:rsid w:val="002F687B"/>
    <w:rsid w:val="003038B0"/>
    <w:rsid w:val="00304269"/>
    <w:rsid w:val="00304576"/>
    <w:rsid w:val="00305E51"/>
    <w:rsid w:val="00306380"/>
    <w:rsid w:val="00310485"/>
    <w:rsid w:val="003116E9"/>
    <w:rsid w:val="00311744"/>
    <w:rsid w:val="003123C8"/>
    <w:rsid w:val="00313090"/>
    <w:rsid w:val="003130B1"/>
    <w:rsid w:val="0031426A"/>
    <w:rsid w:val="0031559E"/>
    <w:rsid w:val="003156F5"/>
    <w:rsid w:val="00326DFB"/>
    <w:rsid w:val="00330518"/>
    <w:rsid w:val="00333083"/>
    <w:rsid w:val="0033457A"/>
    <w:rsid w:val="003365F4"/>
    <w:rsid w:val="00336BAB"/>
    <w:rsid w:val="0033780E"/>
    <w:rsid w:val="00337F5D"/>
    <w:rsid w:val="00340BE7"/>
    <w:rsid w:val="00344C33"/>
    <w:rsid w:val="003451AB"/>
    <w:rsid w:val="0034522F"/>
    <w:rsid w:val="00347F5A"/>
    <w:rsid w:val="00350BA0"/>
    <w:rsid w:val="003522EE"/>
    <w:rsid w:val="0035458A"/>
    <w:rsid w:val="00355F2A"/>
    <w:rsid w:val="00357ACF"/>
    <w:rsid w:val="00360BA9"/>
    <w:rsid w:val="003618B3"/>
    <w:rsid w:val="00365DCD"/>
    <w:rsid w:val="0036623A"/>
    <w:rsid w:val="00366EDC"/>
    <w:rsid w:val="00372ECB"/>
    <w:rsid w:val="0037339D"/>
    <w:rsid w:val="003741C0"/>
    <w:rsid w:val="00374D89"/>
    <w:rsid w:val="003774C8"/>
    <w:rsid w:val="003775E8"/>
    <w:rsid w:val="00381381"/>
    <w:rsid w:val="00384759"/>
    <w:rsid w:val="00385E63"/>
    <w:rsid w:val="0038691F"/>
    <w:rsid w:val="003869B9"/>
    <w:rsid w:val="00386FE6"/>
    <w:rsid w:val="00387D19"/>
    <w:rsid w:val="00387EAA"/>
    <w:rsid w:val="00390E0B"/>
    <w:rsid w:val="003916B2"/>
    <w:rsid w:val="00391845"/>
    <w:rsid w:val="00392793"/>
    <w:rsid w:val="00392DA3"/>
    <w:rsid w:val="00393C41"/>
    <w:rsid w:val="0039419F"/>
    <w:rsid w:val="003A1AC7"/>
    <w:rsid w:val="003A2280"/>
    <w:rsid w:val="003A3577"/>
    <w:rsid w:val="003A39B2"/>
    <w:rsid w:val="003A40CF"/>
    <w:rsid w:val="003B27BA"/>
    <w:rsid w:val="003C0371"/>
    <w:rsid w:val="003C0962"/>
    <w:rsid w:val="003C146F"/>
    <w:rsid w:val="003C525E"/>
    <w:rsid w:val="003C6347"/>
    <w:rsid w:val="003C7C69"/>
    <w:rsid w:val="003C7E09"/>
    <w:rsid w:val="003D1444"/>
    <w:rsid w:val="003D3B89"/>
    <w:rsid w:val="003D4C04"/>
    <w:rsid w:val="003D4D4F"/>
    <w:rsid w:val="003D61FF"/>
    <w:rsid w:val="003E0273"/>
    <w:rsid w:val="003E09F2"/>
    <w:rsid w:val="003E19D3"/>
    <w:rsid w:val="003E36B4"/>
    <w:rsid w:val="003E3A61"/>
    <w:rsid w:val="003E45C9"/>
    <w:rsid w:val="003E4E31"/>
    <w:rsid w:val="003E6E9A"/>
    <w:rsid w:val="003E7B0E"/>
    <w:rsid w:val="003F173C"/>
    <w:rsid w:val="003F1BF8"/>
    <w:rsid w:val="003F256B"/>
    <w:rsid w:val="003F2651"/>
    <w:rsid w:val="003F393B"/>
    <w:rsid w:val="003F478E"/>
    <w:rsid w:val="003F7FA6"/>
    <w:rsid w:val="00400F02"/>
    <w:rsid w:val="00401F05"/>
    <w:rsid w:val="0040583F"/>
    <w:rsid w:val="00410EFF"/>
    <w:rsid w:val="004123F3"/>
    <w:rsid w:val="00414A65"/>
    <w:rsid w:val="00416A81"/>
    <w:rsid w:val="00416ABF"/>
    <w:rsid w:val="00417E0E"/>
    <w:rsid w:val="00423C0D"/>
    <w:rsid w:val="004248B7"/>
    <w:rsid w:val="0043057C"/>
    <w:rsid w:val="004308A8"/>
    <w:rsid w:val="00434F24"/>
    <w:rsid w:val="00435031"/>
    <w:rsid w:val="00442A23"/>
    <w:rsid w:val="004441BB"/>
    <w:rsid w:val="00444834"/>
    <w:rsid w:val="004457AE"/>
    <w:rsid w:val="004457C5"/>
    <w:rsid w:val="004506C9"/>
    <w:rsid w:val="00451795"/>
    <w:rsid w:val="00454769"/>
    <w:rsid w:val="00457859"/>
    <w:rsid w:val="00460430"/>
    <w:rsid w:val="004639AC"/>
    <w:rsid w:val="004645A4"/>
    <w:rsid w:val="00464787"/>
    <w:rsid w:val="00465DA9"/>
    <w:rsid w:val="00466322"/>
    <w:rsid w:val="004668D1"/>
    <w:rsid w:val="004669B8"/>
    <w:rsid w:val="0047131C"/>
    <w:rsid w:val="004714A1"/>
    <w:rsid w:val="004739DF"/>
    <w:rsid w:val="004760B6"/>
    <w:rsid w:val="00477F7A"/>
    <w:rsid w:val="00481445"/>
    <w:rsid w:val="00483A3D"/>
    <w:rsid w:val="0048665C"/>
    <w:rsid w:val="00490F8C"/>
    <w:rsid w:val="004918F0"/>
    <w:rsid w:val="00494C2F"/>
    <w:rsid w:val="00494C95"/>
    <w:rsid w:val="00494D37"/>
    <w:rsid w:val="00494E8D"/>
    <w:rsid w:val="00497877"/>
    <w:rsid w:val="004A01BD"/>
    <w:rsid w:val="004A0A0D"/>
    <w:rsid w:val="004A1717"/>
    <w:rsid w:val="004A4D92"/>
    <w:rsid w:val="004A5E4F"/>
    <w:rsid w:val="004A6E57"/>
    <w:rsid w:val="004A70DF"/>
    <w:rsid w:val="004A72DA"/>
    <w:rsid w:val="004B140B"/>
    <w:rsid w:val="004B41B6"/>
    <w:rsid w:val="004B546B"/>
    <w:rsid w:val="004B5F61"/>
    <w:rsid w:val="004C1F3D"/>
    <w:rsid w:val="004C6203"/>
    <w:rsid w:val="004C7D29"/>
    <w:rsid w:val="004D1118"/>
    <w:rsid w:val="004D4592"/>
    <w:rsid w:val="004D6804"/>
    <w:rsid w:val="004D7545"/>
    <w:rsid w:val="004E176B"/>
    <w:rsid w:val="004E3EC6"/>
    <w:rsid w:val="004E4975"/>
    <w:rsid w:val="004E4D3B"/>
    <w:rsid w:val="004E4FF7"/>
    <w:rsid w:val="004E77EC"/>
    <w:rsid w:val="004F14F2"/>
    <w:rsid w:val="004F31AC"/>
    <w:rsid w:val="004F32B9"/>
    <w:rsid w:val="004F3E9D"/>
    <w:rsid w:val="004F466A"/>
    <w:rsid w:val="004F701B"/>
    <w:rsid w:val="0050134C"/>
    <w:rsid w:val="005018FE"/>
    <w:rsid w:val="0050225E"/>
    <w:rsid w:val="0050268B"/>
    <w:rsid w:val="00505E1F"/>
    <w:rsid w:val="00505F76"/>
    <w:rsid w:val="0050692B"/>
    <w:rsid w:val="005138B7"/>
    <w:rsid w:val="005156C3"/>
    <w:rsid w:val="005161A0"/>
    <w:rsid w:val="00517526"/>
    <w:rsid w:val="0052033C"/>
    <w:rsid w:val="0052165E"/>
    <w:rsid w:val="0052229E"/>
    <w:rsid w:val="00522490"/>
    <w:rsid w:val="005230FF"/>
    <w:rsid w:val="00527FE9"/>
    <w:rsid w:val="005307F2"/>
    <w:rsid w:val="00530B53"/>
    <w:rsid w:val="00531740"/>
    <w:rsid w:val="0053327B"/>
    <w:rsid w:val="0053533E"/>
    <w:rsid w:val="00537A5C"/>
    <w:rsid w:val="00542097"/>
    <w:rsid w:val="00542D72"/>
    <w:rsid w:val="005434CB"/>
    <w:rsid w:val="005450E1"/>
    <w:rsid w:val="0054627A"/>
    <w:rsid w:val="00547DF1"/>
    <w:rsid w:val="0055065F"/>
    <w:rsid w:val="00551342"/>
    <w:rsid w:val="005544CF"/>
    <w:rsid w:val="00555E5E"/>
    <w:rsid w:val="005573EB"/>
    <w:rsid w:val="0056108E"/>
    <w:rsid w:val="005625B3"/>
    <w:rsid w:val="00563313"/>
    <w:rsid w:val="00563A67"/>
    <w:rsid w:val="00563C52"/>
    <w:rsid w:val="00563D53"/>
    <w:rsid w:val="00563D82"/>
    <w:rsid w:val="0056443E"/>
    <w:rsid w:val="00567D56"/>
    <w:rsid w:val="005706E7"/>
    <w:rsid w:val="00572F2E"/>
    <w:rsid w:val="0057329D"/>
    <w:rsid w:val="005766F5"/>
    <w:rsid w:val="0057779E"/>
    <w:rsid w:val="005810CE"/>
    <w:rsid w:val="00584AA9"/>
    <w:rsid w:val="00584F98"/>
    <w:rsid w:val="00587C7C"/>
    <w:rsid w:val="00590220"/>
    <w:rsid w:val="005908C0"/>
    <w:rsid w:val="0059185B"/>
    <w:rsid w:val="005919CF"/>
    <w:rsid w:val="00591FE7"/>
    <w:rsid w:val="0059351A"/>
    <w:rsid w:val="0059389B"/>
    <w:rsid w:val="00593E61"/>
    <w:rsid w:val="00596F66"/>
    <w:rsid w:val="005A5303"/>
    <w:rsid w:val="005B26FE"/>
    <w:rsid w:val="005B487C"/>
    <w:rsid w:val="005B574B"/>
    <w:rsid w:val="005C0530"/>
    <w:rsid w:val="005C1AF3"/>
    <w:rsid w:val="005C4BFA"/>
    <w:rsid w:val="005C4C22"/>
    <w:rsid w:val="005C586C"/>
    <w:rsid w:val="005C645F"/>
    <w:rsid w:val="005C73E3"/>
    <w:rsid w:val="005C7530"/>
    <w:rsid w:val="005D00F2"/>
    <w:rsid w:val="005D1361"/>
    <w:rsid w:val="005D4D58"/>
    <w:rsid w:val="005D657E"/>
    <w:rsid w:val="005D7C69"/>
    <w:rsid w:val="005E4FA2"/>
    <w:rsid w:val="005E6589"/>
    <w:rsid w:val="005E6C70"/>
    <w:rsid w:val="005E6D68"/>
    <w:rsid w:val="005E7532"/>
    <w:rsid w:val="005F0021"/>
    <w:rsid w:val="005F007F"/>
    <w:rsid w:val="005F01AF"/>
    <w:rsid w:val="005F24CD"/>
    <w:rsid w:val="005F5529"/>
    <w:rsid w:val="005F7BB6"/>
    <w:rsid w:val="0060054F"/>
    <w:rsid w:val="00602155"/>
    <w:rsid w:val="0060237F"/>
    <w:rsid w:val="006026E7"/>
    <w:rsid w:val="00602F10"/>
    <w:rsid w:val="006038DC"/>
    <w:rsid w:val="00610CA4"/>
    <w:rsid w:val="00611760"/>
    <w:rsid w:val="00613C36"/>
    <w:rsid w:val="00613DCC"/>
    <w:rsid w:val="00613FEF"/>
    <w:rsid w:val="00614880"/>
    <w:rsid w:val="00616916"/>
    <w:rsid w:val="00616DD6"/>
    <w:rsid w:val="00617997"/>
    <w:rsid w:val="00621280"/>
    <w:rsid w:val="00622953"/>
    <w:rsid w:val="00622F92"/>
    <w:rsid w:val="006235FF"/>
    <w:rsid w:val="00623821"/>
    <w:rsid w:val="006244CC"/>
    <w:rsid w:val="006250E1"/>
    <w:rsid w:val="00625259"/>
    <w:rsid w:val="00626C03"/>
    <w:rsid w:val="006272E0"/>
    <w:rsid w:val="006274AD"/>
    <w:rsid w:val="0063327E"/>
    <w:rsid w:val="00633A90"/>
    <w:rsid w:val="00634F18"/>
    <w:rsid w:val="006362CB"/>
    <w:rsid w:val="00640DF1"/>
    <w:rsid w:val="00641600"/>
    <w:rsid w:val="00642618"/>
    <w:rsid w:val="006440D8"/>
    <w:rsid w:val="00645699"/>
    <w:rsid w:val="00646194"/>
    <w:rsid w:val="0065007B"/>
    <w:rsid w:val="006526B1"/>
    <w:rsid w:val="006533C6"/>
    <w:rsid w:val="00654FA2"/>
    <w:rsid w:val="006571FE"/>
    <w:rsid w:val="00660697"/>
    <w:rsid w:val="006615DA"/>
    <w:rsid w:val="00663129"/>
    <w:rsid w:val="0066315E"/>
    <w:rsid w:val="00663185"/>
    <w:rsid w:val="00663331"/>
    <w:rsid w:val="00665F05"/>
    <w:rsid w:val="00665F2B"/>
    <w:rsid w:val="00666008"/>
    <w:rsid w:val="00666A5B"/>
    <w:rsid w:val="00667DAA"/>
    <w:rsid w:val="00670D5F"/>
    <w:rsid w:val="006713F6"/>
    <w:rsid w:val="0067227A"/>
    <w:rsid w:val="0067393D"/>
    <w:rsid w:val="006810D0"/>
    <w:rsid w:val="00684407"/>
    <w:rsid w:val="00686C1B"/>
    <w:rsid w:val="00690985"/>
    <w:rsid w:val="00693F7F"/>
    <w:rsid w:val="006954E2"/>
    <w:rsid w:val="006977DD"/>
    <w:rsid w:val="006A07A6"/>
    <w:rsid w:val="006A1322"/>
    <w:rsid w:val="006A374C"/>
    <w:rsid w:val="006A3EF2"/>
    <w:rsid w:val="006A4C16"/>
    <w:rsid w:val="006A5A53"/>
    <w:rsid w:val="006B0633"/>
    <w:rsid w:val="006B289E"/>
    <w:rsid w:val="006B2C0F"/>
    <w:rsid w:val="006B4C26"/>
    <w:rsid w:val="006B5985"/>
    <w:rsid w:val="006C188E"/>
    <w:rsid w:val="006C32AC"/>
    <w:rsid w:val="006C4163"/>
    <w:rsid w:val="006C520E"/>
    <w:rsid w:val="006D2131"/>
    <w:rsid w:val="006D3112"/>
    <w:rsid w:val="006D6203"/>
    <w:rsid w:val="006D6B1D"/>
    <w:rsid w:val="006D6F39"/>
    <w:rsid w:val="006E0240"/>
    <w:rsid w:val="006E1A84"/>
    <w:rsid w:val="006E23E4"/>
    <w:rsid w:val="006E3545"/>
    <w:rsid w:val="006E3ED1"/>
    <w:rsid w:val="006E7965"/>
    <w:rsid w:val="006F113D"/>
    <w:rsid w:val="006F1F80"/>
    <w:rsid w:val="006F3443"/>
    <w:rsid w:val="006F45D4"/>
    <w:rsid w:val="006F61B7"/>
    <w:rsid w:val="007033CE"/>
    <w:rsid w:val="0070502E"/>
    <w:rsid w:val="00705B9C"/>
    <w:rsid w:val="00711372"/>
    <w:rsid w:val="00711DD2"/>
    <w:rsid w:val="00711EEC"/>
    <w:rsid w:val="007123E0"/>
    <w:rsid w:val="007156C2"/>
    <w:rsid w:val="00716D3D"/>
    <w:rsid w:val="00716D8D"/>
    <w:rsid w:val="0071784A"/>
    <w:rsid w:val="00720328"/>
    <w:rsid w:val="0072139A"/>
    <w:rsid w:val="0072255C"/>
    <w:rsid w:val="00723842"/>
    <w:rsid w:val="00724E12"/>
    <w:rsid w:val="00724EB0"/>
    <w:rsid w:val="00730ACA"/>
    <w:rsid w:val="00731A52"/>
    <w:rsid w:val="00731A69"/>
    <w:rsid w:val="007324BC"/>
    <w:rsid w:val="0073603C"/>
    <w:rsid w:val="007377F0"/>
    <w:rsid w:val="0073780C"/>
    <w:rsid w:val="00737D41"/>
    <w:rsid w:val="0074016F"/>
    <w:rsid w:val="0074041C"/>
    <w:rsid w:val="007411C7"/>
    <w:rsid w:val="00742C79"/>
    <w:rsid w:val="00742EC7"/>
    <w:rsid w:val="00743E44"/>
    <w:rsid w:val="007449F0"/>
    <w:rsid w:val="00745536"/>
    <w:rsid w:val="007471DB"/>
    <w:rsid w:val="00747F58"/>
    <w:rsid w:val="00750BB2"/>
    <w:rsid w:val="00751C4A"/>
    <w:rsid w:val="007521EB"/>
    <w:rsid w:val="007527CD"/>
    <w:rsid w:val="00752FB5"/>
    <w:rsid w:val="00754790"/>
    <w:rsid w:val="00755A97"/>
    <w:rsid w:val="007566F7"/>
    <w:rsid w:val="00756924"/>
    <w:rsid w:val="0075764F"/>
    <w:rsid w:val="00757B76"/>
    <w:rsid w:val="00757C42"/>
    <w:rsid w:val="007601AB"/>
    <w:rsid w:val="007612C9"/>
    <w:rsid w:val="00761813"/>
    <w:rsid w:val="00761BC4"/>
    <w:rsid w:val="00764DCE"/>
    <w:rsid w:val="00764E8A"/>
    <w:rsid w:val="00765126"/>
    <w:rsid w:val="00772FE5"/>
    <w:rsid w:val="0077454D"/>
    <w:rsid w:val="007804B0"/>
    <w:rsid w:val="007812BC"/>
    <w:rsid w:val="007813E1"/>
    <w:rsid w:val="007817D6"/>
    <w:rsid w:val="00782626"/>
    <w:rsid w:val="00782717"/>
    <w:rsid w:val="00783A5A"/>
    <w:rsid w:val="00786652"/>
    <w:rsid w:val="00786972"/>
    <w:rsid w:val="00787DF5"/>
    <w:rsid w:val="00790D41"/>
    <w:rsid w:val="00796291"/>
    <w:rsid w:val="007A0BC6"/>
    <w:rsid w:val="007A0CAE"/>
    <w:rsid w:val="007A1D49"/>
    <w:rsid w:val="007A3998"/>
    <w:rsid w:val="007A5705"/>
    <w:rsid w:val="007B3273"/>
    <w:rsid w:val="007B3F83"/>
    <w:rsid w:val="007B7568"/>
    <w:rsid w:val="007C03B7"/>
    <w:rsid w:val="007C0F6C"/>
    <w:rsid w:val="007C3402"/>
    <w:rsid w:val="007C50E9"/>
    <w:rsid w:val="007D4EF6"/>
    <w:rsid w:val="007D5DF7"/>
    <w:rsid w:val="007D62DE"/>
    <w:rsid w:val="007E39CC"/>
    <w:rsid w:val="007E5EAC"/>
    <w:rsid w:val="007F1D5F"/>
    <w:rsid w:val="007F201A"/>
    <w:rsid w:val="007F3883"/>
    <w:rsid w:val="007F421D"/>
    <w:rsid w:val="007F6148"/>
    <w:rsid w:val="007F7459"/>
    <w:rsid w:val="008012B7"/>
    <w:rsid w:val="00802E6E"/>
    <w:rsid w:val="008030B1"/>
    <w:rsid w:val="008055A2"/>
    <w:rsid w:val="00805D09"/>
    <w:rsid w:val="00812E92"/>
    <w:rsid w:val="0081363F"/>
    <w:rsid w:val="0081466A"/>
    <w:rsid w:val="00815671"/>
    <w:rsid w:val="008161CC"/>
    <w:rsid w:val="00816630"/>
    <w:rsid w:val="0081671B"/>
    <w:rsid w:val="0081674A"/>
    <w:rsid w:val="00816750"/>
    <w:rsid w:val="008168BD"/>
    <w:rsid w:val="00820A16"/>
    <w:rsid w:val="00822D9D"/>
    <w:rsid w:val="00824A02"/>
    <w:rsid w:val="00825CE1"/>
    <w:rsid w:val="008274FC"/>
    <w:rsid w:val="00830799"/>
    <w:rsid w:val="00835DCB"/>
    <w:rsid w:val="00835F7B"/>
    <w:rsid w:val="008365B2"/>
    <w:rsid w:val="00837AC6"/>
    <w:rsid w:val="00841638"/>
    <w:rsid w:val="0084400F"/>
    <w:rsid w:val="00844B67"/>
    <w:rsid w:val="008455FB"/>
    <w:rsid w:val="0084787F"/>
    <w:rsid w:val="0085060F"/>
    <w:rsid w:val="008549AC"/>
    <w:rsid w:val="008550EF"/>
    <w:rsid w:val="008564F7"/>
    <w:rsid w:val="00856A2B"/>
    <w:rsid w:val="00857126"/>
    <w:rsid w:val="00861DA2"/>
    <w:rsid w:val="00863E78"/>
    <w:rsid w:val="00865A79"/>
    <w:rsid w:val="008668FA"/>
    <w:rsid w:val="008770E4"/>
    <w:rsid w:val="00877711"/>
    <w:rsid w:val="008826A7"/>
    <w:rsid w:val="00882995"/>
    <w:rsid w:val="00882DDC"/>
    <w:rsid w:val="00882FA9"/>
    <w:rsid w:val="008850EE"/>
    <w:rsid w:val="00887AF7"/>
    <w:rsid w:val="00890B64"/>
    <w:rsid w:val="00890CDA"/>
    <w:rsid w:val="00896C8B"/>
    <w:rsid w:val="00897270"/>
    <w:rsid w:val="008A0338"/>
    <w:rsid w:val="008A063B"/>
    <w:rsid w:val="008A392F"/>
    <w:rsid w:val="008A3F0E"/>
    <w:rsid w:val="008A42D2"/>
    <w:rsid w:val="008A4DD4"/>
    <w:rsid w:val="008A5168"/>
    <w:rsid w:val="008A55C3"/>
    <w:rsid w:val="008A699F"/>
    <w:rsid w:val="008A7ECE"/>
    <w:rsid w:val="008B12F1"/>
    <w:rsid w:val="008B1BBD"/>
    <w:rsid w:val="008B4168"/>
    <w:rsid w:val="008B4EED"/>
    <w:rsid w:val="008B66AD"/>
    <w:rsid w:val="008C094D"/>
    <w:rsid w:val="008C1648"/>
    <w:rsid w:val="008C6E7F"/>
    <w:rsid w:val="008D0030"/>
    <w:rsid w:val="008D385A"/>
    <w:rsid w:val="008D47D6"/>
    <w:rsid w:val="008D6F55"/>
    <w:rsid w:val="008D7ABC"/>
    <w:rsid w:val="008D7C9D"/>
    <w:rsid w:val="008E027B"/>
    <w:rsid w:val="008E0B21"/>
    <w:rsid w:val="008E22E7"/>
    <w:rsid w:val="008E2908"/>
    <w:rsid w:val="008E3A11"/>
    <w:rsid w:val="008E3F28"/>
    <w:rsid w:val="008E41C6"/>
    <w:rsid w:val="008E5336"/>
    <w:rsid w:val="008F23D4"/>
    <w:rsid w:val="008F3F39"/>
    <w:rsid w:val="008F49C1"/>
    <w:rsid w:val="00900C5B"/>
    <w:rsid w:val="00901260"/>
    <w:rsid w:val="00903BF9"/>
    <w:rsid w:val="00905EA5"/>
    <w:rsid w:val="00907127"/>
    <w:rsid w:val="00907621"/>
    <w:rsid w:val="009128CF"/>
    <w:rsid w:val="00912BC8"/>
    <w:rsid w:val="009137D8"/>
    <w:rsid w:val="009171DE"/>
    <w:rsid w:val="009204FB"/>
    <w:rsid w:val="00920CA1"/>
    <w:rsid w:val="00921679"/>
    <w:rsid w:val="00923B54"/>
    <w:rsid w:val="0092445B"/>
    <w:rsid w:val="00926D77"/>
    <w:rsid w:val="009278EB"/>
    <w:rsid w:val="00930B6C"/>
    <w:rsid w:val="009315A7"/>
    <w:rsid w:val="00931C13"/>
    <w:rsid w:val="009332E3"/>
    <w:rsid w:val="00934502"/>
    <w:rsid w:val="00934891"/>
    <w:rsid w:val="00935547"/>
    <w:rsid w:val="00937024"/>
    <w:rsid w:val="00941F25"/>
    <w:rsid w:val="00942134"/>
    <w:rsid w:val="00942BA1"/>
    <w:rsid w:val="00946CCC"/>
    <w:rsid w:val="0094722D"/>
    <w:rsid w:val="0095085F"/>
    <w:rsid w:val="00951590"/>
    <w:rsid w:val="009529BC"/>
    <w:rsid w:val="0095403C"/>
    <w:rsid w:val="009544A7"/>
    <w:rsid w:val="009545F9"/>
    <w:rsid w:val="00954985"/>
    <w:rsid w:val="009556A8"/>
    <w:rsid w:val="00957470"/>
    <w:rsid w:val="00957DFD"/>
    <w:rsid w:val="009606AE"/>
    <w:rsid w:val="009614F6"/>
    <w:rsid w:val="0096202A"/>
    <w:rsid w:val="009634A3"/>
    <w:rsid w:val="00964482"/>
    <w:rsid w:val="00964675"/>
    <w:rsid w:val="00966A9E"/>
    <w:rsid w:val="00966E20"/>
    <w:rsid w:val="00967A65"/>
    <w:rsid w:val="00971133"/>
    <w:rsid w:val="00975BDD"/>
    <w:rsid w:val="00976994"/>
    <w:rsid w:val="00976F6F"/>
    <w:rsid w:val="00980B44"/>
    <w:rsid w:val="00983391"/>
    <w:rsid w:val="009840C7"/>
    <w:rsid w:val="009864FD"/>
    <w:rsid w:val="0099068A"/>
    <w:rsid w:val="00991B82"/>
    <w:rsid w:val="009955B2"/>
    <w:rsid w:val="0099723A"/>
    <w:rsid w:val="009A0394"/>
    <w:rsid w:val="009A1B09"/>
    <w:rsid w:val="009A2662"/>
    <w:rsid w:val="009A2E90"/>
    <w:rsid w:val="009A3342"/>
    <w:rsid w:val="009A4D6D"/>
    <w:rsid w:val="009A4E77"/>
    <w:rsid w:val="009C03BE"/>
    <w:rsid w:val="009C0C25"/>
    <w:rsid w:val="009C1D84"/>
    <w:rsid w:val="009C2495"/>
    <w:rsid w:val="009C33B6"/>
    <w:rsid w:val="009C6670"/>
    <w:rsid w:val="009C6F30"/>
    <w:rsid w:val="009C79F9"/>
    <w:rsid w:val="009D308A"/>
    <w:rsid w:val="009D34D1"/>
    <w:rsid w:val="009D4611"/>
    <w:rsid w:val="009D4AAF"/>
    <w:rsid w:val="009D4FD2"/>
    <w:rsid w:val="009D71E8"/>
    <w:rsid w:val="009D7FA0"/>
    <w:rsid w:val="009E00B5"/>
    <w:rsid w:val="009E1E01"/>
    <w:rsid w:val="009E381E"/>
    <w:rsid w:val="009E628F"/>
    <w:rsid w:val="009E79E4"/>
    <w:rsid w:val="009F1B41"/>
    <w:rsid w:val="009F1E06"/>
    <w:rsid w:val="009F3404"/>
    <w:rsid w:val="009F4EDA"/>
    <w:rsid w:val="009F6BC5"/>
    <w:rsid w:val="009F760C"/>
    <w:rsid w:val="00A0518D"/>
    <w:rsid w:val="00A05D92"/>
    <w:rsid w:val="00A06425"/>
    <w:rsid w:val="00A10123"/>
    <w:rsid w:val="00A10BA1"/>
    <w:rsid w:val="00A12423"/>
    <w:rsid w:val="00A148D0"/>
    <w:rsid w:val="00A14D7C"/>
    <w:rsid w:val="00A154F5"/>
    <w:rsid w:val="00A15982"/>
    <w:rsid w:val="00A1651B"/>
    <w:rsid w:val="00A178B0"/>
    <w:rsid w:val="00A208F4"/>
    <w:rsid w:val="00A20A52"/>
    <w:rsid w:val="00A22642"/>
    <w:rsid w:val="00A22787"/>
    <w:rsid w:val="00A23099"/>
    <w:rsid w:val="00A249FD"/>
    <w:rsid w:val="00A30555"/>
    <w:rsid w:val="00A3072A"/>
    <w:rsid w:val="00A3128D"/>
    <w:rsid w:val="00A33BC7"/>
    <w:rsid w:val="00A34AC9"/>
    <w:rsid w:val="00A34FB1"/>
    <w:rsid w:val="00A361A0"/>
    <w:rsid w:val="00A3704B"/>
    <w:rsid w:val="00A400FC"/>
    <w:rsid w:val="00A41D16"/>
    <w:rsid w:val="00A41DF7"/>
    <w:rsid w:val="00A42B68"/>
    <w:rsid w:val="00A435A7"/>
    <w:rsid w:val="00A4361D"/>
    <w:rsid w:val="00A441CE"/>
    <w:rsid w:val="00A457A1"/>
    <w:rsid w:val="00A47305"/>
    <w:rsid w:val="00A50019"/>
    <w:rsid w:val="00A51463"/>
    <w:rsid w:val="00A524D3"/>
    <w:rsid w:val="00A5271E"/>
    <w:rsid w:val="00A528BF"/>
    <w:rsid w:val="00A54061"/>
    <w:rsid w:val="00A549F1"/>
    <w:rsid w:val="00A60388"/>
    <w:rsid w:val="00A61772"/>
    <w:rsid w:val="00A61D40"/>
    <w:rsid w:val="00A6319C"/>
    <w:rsid w:val="00A636BA"/>
    <w:rsid w:val="00A63DD9"/>
    <w:rsid w:val="00A65076"/>
    <w:rsid w:val="00A66A2C"/>
    <w:rsid w:val="00A70608"/>
    <w:rsid w:val="00A7129E"/>
    <w:rsid w:val="00A72B46"/>
    <w:rsid w:val="00A730A1"/>
    <w:rsid w:val="00A748B2"/>
    <w:rsid w:val="00A7664D"/>
    <w:rsid w:val="00A82436"/>
    <w:rsid w:val="00A84E16"/>
    <w:rsid w:val="00A90773"/>
    <w:rsid w:val="00A93FED"/>
    <w:rsid w:val="00A953F1"/>
    <w:rsid w:val="00A9541A"/>
    <w:rsid w:val="00A965AC"/>
    <w:rsid w:val="00A97E69"/>
    <w:rsid w:val="00AA546B"/>
    <w:rsid w:val="00AA5CD7"/>
    <w:rsid w:val="00AA6345"/>
    <w:rsid w:val="00AB09EE"/>
    <w:rsid w:val="00AB1C6B"/>
    <w:rsid w:val="00AB3282"/>
    <w:rsid w:val="00AB3B42"/>
    <w:rsid w:val="00AB3E92"/>
    <w:rsid w:val="00AB4B6A"/>
    <w:rsid w:val="00AB7CBA"/>
    <w:rsid w:val="00AC00A2"/>
    <w:rsid w:val="00AC1F9C"/>
    <w:rsid w:val="00AC260C"/>
    <w:rsid w:val="00AC68EE"/>
    <w:rsid w:val="00AC6960"/>
    <w:rsid w:val="00AD3A03"/>
    <w:rsid w:val="00AD3F3F"/>
    <w:rsid w:val="00AD7478"/>
    <w:rsid w:val="00AD76A0"/>
    <w:rsid w:val="00AD7DCD"/>
    <w:rsid w:val="00AE0A84"/>
    <w:rsid w:val="00AE1A1C"/>
    <w:rsid w:val="00AE256D"/>
    <w:rsid w:val="00AE2A25"/>
    <w:rsid w:val="00AE2F6F"/>
    <w:rsid w:val="00AE3D87"/>
    <w:rsid w:val="00AE4343"/>
    <w:rsid w:val="00AE471F"/>
    <w:rsid w:val="00AE4DD6"/>
    <w:rsid w:val="00AE75B9"/>
    <w:rsid w:val="00AF398B"/>
    <w:rsid w:val="00AF5145"/>
    <w:rsid w:val="00AF5B23"/>
    <w:rsid w:val="00AF5CF2"/>
    <w:rsid w:val="00B01B9F"/>
    <w:rsid w:val="00B02D68"/>
    <w:rsid w:val="00B04013"/>
    <w:rsid w:val="00B0585B"/>
    <w:rsid w:val="00B0732C"/>
    <w:rsid w:val="00B11711"/>
    <w:rsid w:val="00B12ECE"/>
    <w:rsid w:val="00B13C1F"/>
    <w:rsid w:val="00B158A7"/>
    <w:rsid w:val="00B17897"/>
    <w:rsid w:val="00B24A30"/>
    <w:rsid w:val="00B24F02"/>
    <w:rsid w:val="00B25A2F"/>
    <w:rsid w:val="00B25A39"/>
    <w:rsid w:val="00B26E40"/>
    <w:rsid w:val="00B2717E"/>
    <w:rsid w:val="00B340E0"/>
    <w:rsid w:val="00B346CA"/>
    <w:rsid w:val="00B35740"/>
    <w:rsid w:val="00B41B72"/>
    <w:rsid w:val="00B43237"/>
    <w:rsid w:val="00B4677B"/>
    <w:rsid w:val="00B46CBC"/>
    <w:rsid w:val="00B47EBE"/>
    <w:rsid w:val="00B50669"/>
    <w:rsid w:val="00B50A37"/>
    <w:rsid w:val="00B528EF"/>
    <w:rsid w:val="00B52D1A"/>
    <w:rsid w:val="00B54C5B"/>
    <w:rsid w:val="00B6117B"/>
    <w:rsid w:val="00B61994"/>
    <w:rsid w:val="00B61C71"/>
    <w:rsid w:val="00B6236F"/>
    <w:rsid w:val="00B636FC"/>
    <w:rsid w:val="00B6486A"/>
    <w:rsid w:val="00B648C0"/>
    <w:rsid w:val="00B64EE4"/>
    <w:rsid w:val="00B67BDD"/>
    <w:rsid w:val="00B7439A"/>
    <w:rsid w:val="00B74841"/>
    <w:rsid w:val="00B753E2"/>
    <w:rsid w:val="00B800E7"/>
    <w:rsid w:val="00B80C1F"/>
    <w:rsid w:val="00B8203A"/>
    <w:rsid w:val="00B836C9"/>
    <w:rsid w:val="00B90B34"/>
    <w:rsid w:val="00B90BBA"/>
    <w:rsid w:val="00B9215E"/>
    <w:rsid w:val="00B94D22"/>
    <w:rsid w:val="00B95117"/>
    <w:rsid w:val="00B96B12"/>
    <w:rsid w:val="00B973E3"/>
    <w:rsid w:val="00B979F3"/>
    <w:rsid w:val="00BA1909"/>
    <w:rsid w:val="00BA1DE3"/>
    <w:rsid w:val="00BA1E2D"/>
    <w:rsid w:val="00BA2BC4"/>
    <w:rsid w:val="00BA3188"/>
    <w:rsid w:val="00BA48EF"/>
    <w:rsid w:val="00BA5238"/>
    <w:rsid w:val="00BA618B"/>
    <w:rsid w:val="00BB01A3"/>
    <w:rsid w:val="00BB070A"/>
    <w:rsid w:val="00BB181D"/>
    <w:rsid w:val="00BB3ED7"/>
    <w:rsid w:val="00BB513F"/>
    <w:rsid w:val="00BB7670"/>
    <w:rsid w:val="00BC1E5C"/>
    <w:rsid w:val="00BC4D1A"/>
    <w:rsid w:val="00BC6005"/>
    <w:rsid w:val="00BC7A00"/>
    <w:rsid w:val="00BC7E52"/>
    <w:rsid w:val="00BD0696"/>
    <w:rsid w:val="00BD0865"/>
    <w:rsid w:val="00BD0A35"/>
    <w:rsid w:val="00BD2F9D"/>
    <w:rsid w:val="00BE0D3D"/>
    <w:rsid w:val="00BE25D2"/>
    <w:rsid w:val="00BE592A"/>
    <w:rsid w:val="00BE5B6B"/>
    <w:rsid w:val="00BE6245"/>
    <w:rsid w:val="00BE6EA8"/>
    <w:rsid w:val="00BF0C19"/>
    <w:rsid w:val="00BF0D2C"/>
    <w:rsid w:val="00BF4118"/>
    <w:rsid w:val="00BF44C3"/>
    <w:rsid w:val="00BF6E5C"/>
    <w:rsid w:val="00BF76A5"/>
    <w:rsid w:val="00C023C5"/>
    <w:rsid w:val="00C02418"/>
    <w:rsid w:val="00C03C0F"/>
    <w:rsid w:val="00C06B82"/>
    <w:rsid w:val="00C07673"/>
    <w:rsid w:val="00C1073F"/>
    <w:rsid w:val="00C10747"/>
    <w:rsid w:val="00C121CB"/>
    <w:rsid w:val="00C131F9"/>
    <w:rsid w:val="00C14F1E"/>
    <w:rsid w:val="00C15716"/>
    <w:rsid w:val="00C15954"/>
    <w:rsid w:val="00C21851"/>
    <w:rsid w:val="00C22831"/>
    <w:rsid w:val="00C232FA"/>
    <w:rsid w:val="00C24B40"/>
    <w:rsid w:val="00C24C24"/>
    <w:rsid w:val="00C253FB"/>
    <w:rsid w:val="00C256E4"/>
    <w:rsid w:val="00C2632E"/>
    <w:rsid w:val="00C31B9D"/>
    <w:rsid w:val="00C337C9"/>
    <w:rsid w:val="00C401E5"/>
    <w:rsid w:val="00C40FC2"/>
    <w:rsid w:val="00C423F5"/>
    <w:rsid w:val="00C43F07"/>
    <w:rsid w:val="00C51FD3"/>
    <w:rsid w:val="00C53F57"/>
    <w:rsid w:val="00C5441F"/>
    <w:rsid w:val="00C566E9"/>
    <w:rsid w:val="00C56DB4"/>
    <w:rsid w:val="00C605AC"/>
    <w:rsid w:val="00C607C7"/>
    <w:rsid w:val="00C60C27"/>
    <w:rsid w:val="00C6237C"/>
    <w:rsid w:val="00C6295D"/>
    <w:rsid w:val="00C62995"/>
    <w:rsid w:val="00C64556"/>
    <w:rsid w:val="00C67129"/>
    <w:rsid w:val="00C67A63"/>
    <w:rsid w:val="00C70C50"/>
    <w:rsid w:val="00C71332"/>
    <w:rsid w:val="00C71397"/>
    <w:rsid w:val="00C71632"/>
    <w:rsid w:val="00C748ED"/>
    <w:rsid w:val="00C80FBC"/>
    <w:rsid w:val="00C82462"/>
    <w:rsid w:val="00C85785"/>
    <w:rsid w:val="00C87B52"/>
    <w:rsid w:val="00C90163"/>
    <w:rsid w:val="00C911D2"/>
    <w:rsid w:val="00C9220C"/>
    <w:rsid w:val="00C9383C"/>
    <w:rsid w:val="00C94979"/>
    <w:rsid w:val="00C94B38"/>
    <w:rsid w:val="00C956DE"/>
    <w:rsid w:val="00C9616B"/>
    <w:rsid w:val="00C97C72"/>
    <w:rsid w:val="00C97F81"/>
    <w:rsid w:val="00CA36E2"/>
    <w:rsid w:val="00CA4B94"/>
    <w:rsid w:val="00CA5D07"/>
    <w:rsid w:val="00CA6D76"/>
    <w:rsid w:val="00CB4929"/>
    <w:rsid w:val="00CB4BE6"/>
    <w:rsid w:val="00CB5E24"/>
    <w:rsid w:val="00CC1F6C"/>
    <w:rsid w:val="00CC2ED3"/>
    <w:rsid w:val="00CC3A27"/>
    <w:rsid w:val="00CC6558"/>
    <w:rsid w:val="00CD02AF"/>
    <w:rsid w:val="00CD48DB"/>
    <w:rsid w:val="00CD5431"/>
    <w:rsid w:val="00CD78A3"/>
    <w:rsid w:val="00CD7C44"/>
    <w:rsid w:val="00CE01FC"/>
    <w:rsid w:val="00CE3A42"/>
    <w:rsid w:val="00CE4322"/>
    <w:rsid w:val="00CE45B9"/>
    <w:rsid w:val="00CE51DA"/>
    <w:rsid w:val="00CE724F"/>
    <w:rsid w:val="00CE7412"/>
    <w:rsid w:val="00CF12B1"/>
    <w:rsid w:val="00CF16A1"/>
    <w:rsid w:val="00CF1C5F"/>
    <w:rsid w:val="00CF34E0"/>
    <w:rsid w:val="00CF3B66"/>
    <w:rsid w:val="00CF3EF0"/>
    <w:rsid w:val="00CF4021"/>
    <w:rsid w:val="00CF4690"/>
    <w:rsid w:val="00CF5427"/>
    <w:rsid w:val="00CF6046"/>
    <w:rsid w:val="00CF67B8"/>
    <w:rsid w:val="00D01764"/>
    <w:rsid w:val="00D0258F"/>
    <w:rsid w:val="00D037A7"/>
    <w:rsid w:val="00D040BD"/>
    <w:rsid w:val="00D04C78"/>
    <w:rsid w:val="00D05B8A"/>
    <w:rsid w:val="00D10DBD"/>
    <w:rsid w:val="00D122C5"/>
    <w:rsid w:val="00D14188"/>
    <w:rsid w:val="00D306B1"/>
    <w:rsid w:val="00D32EF7"/>
    <w:rsid w:val="00D330F1"/>
    <w:rsid w:val="00D33AF8"/>
    <w:rsid w:val="00D34E71"/>
    <w:rsid w:val="00D35A9B"/>
    <w:rsid w:val="00D366B5"/>
    <w:rsid w:val="00D461A5"/>
    <w:rsid w:val="00D463EE"/>
    <w:rsid w:val="00D50171"/>
    <w:rsid w:val="00D55FC3"/>
    <w:rsid w:val="00D57B98"/>
    <w:rsid w:val="00D57BA2"/>
    <w:rsid w:val="00D61612"/>
    <w:rsid w:val="00D623CE"/>
    <w:rsid w:val="00D70DD1"/>
    <w:rsid w:val="00D71A22"/>
    <w:rsid w:val="00D7418B"/>
    <w:rsid w:val="00D742BE"/>
    <w:rsid w:val="00D749C2"/>
    <w:rsid w:val="00D751AF"/>
    <w:rsid w:val="00D76E7B"/>
    <w:rsid w:val="00D77471"/>
    <w:rsid w:val="00D77AFF"/>
    <w:rsid w:val="00D80659"/>
    <w:rsid w:val="00D82F36"/>
    <w:rsid w:val="00D852F1"/>
    <w:rsid w:val="00D859EF"/>
    <w:rsid w:val="00D87900"/>
    <w:rsid w:val="00D901A7"/>
    <w:rsid w:val="00D90D27"/>
    <w:rsid w:val="00D91777"/>
    <w:rsid w:val="00D927F6"/>
    <w:rsid w:val="00D93686"/>
    <w:rsid w:val="00D95A6A"/>
    <w:rsid w:val="00D95BA7"/>
    <w:rsid w:val="00DA19D8"/>
    <w:rsid w:val="00DA281C"/>
    <w:rsid w:val="00DA5406"/>
    <w:rsid w:val="00DA561B"/>
    <w:rsid w:val="00DA7CB2"/>
    <w:rsid w:val="00DB0F07"/>
    <w:rsid w:val="00DB104B"/>
    <w:rsid w:val="00DB1B87"/>
    <w:rsid w:val="00DB41D4"/>
    <w:rsid w:val="00DB516E"/>
    <w:rsid w:val="00DB670A"/>
    <w:rsid w:val="00DB6B74"/>
    <w:rsid w:val="00DC09D1"/>
    <w:rsid w:val="00DC5CC7"/>
    <w:rsid w:val="00DD017F"/>
    <w:rsid w:val="00DD34D7"/>
    <w:rsid w:val="00DD46D0"/>
    <w:rsid w:val="00DD4F3C"/>
    <w:rsid w:val="00DD62C0"/>
    <w:rsid w:val="00DE02C6"/>
    <w:rsid w:val="00DE0B43"/>
    <w:rsid w:val="00DE147E"/>
    <w:rsid w:val="00DE14AE"/>
    <w:rsid w:val="00DE16E9"/>
    <w:rsid w:val="00DE2F49"/>
    <w:rsid w:val="00DE4209"/>
    <w:rsid w:val="00DE4D21"/>
    <w:rsid w:val="00DE5A6A"/>
    <w:rsid w:val="00DE6090"/>
    <w:rsid w:val="00DE65F9"/>
    <w:rsid w:val="00DF0CA6"/>
    <w:rsid w:val="00DF12A1"/>
    <w:rsid w:val="00DF19A1"/>
    <w:rsid w:val="00DF3BA3"/>
    <w:rsid w:val="00DF57A8"/>
    <w:rsid w:val="00DF6A8E"/>
    <w:rsid w:val="00DF74EE"/>
    <w:rsid w:val="00E00058"/>
    <w:rsid w:val="00E029F2"/>
    <w:rsid w:val="00E06C5B"/>
    <w:rsid w:val="00E070E1"/>
    <w:rsid w:val="00E1052C"/>
    <w:rsid w:val="00E107A6"/>
    <w:rsid w:val="00E12029"/>
    <w:rsid w:val="00E13E4C"/>
    <w:rsid w:val="00E211FC"/>
    <w:rsid w:val="00E241FE"/>
    <w:rsid w:val="00E2502A"/>
    <w:rsid w:val="00E25B65"/>
    <w:rsid w:val="00E27348"/>
    <w:rsid w:val="00E31D70"/>
    <w:rsid w:val="00E320C9"/>
    <w:rsid w:val="00E32220"/>
    <w:rsid w:val="00E358B1"/>
    <w:rsid w:val="00E36DB6"/>
    <w:rsid w:val="00E3717D"/>
    <w:rsid w:val="00E37F16"/>
    <w:rsid w:val="00E41A30"/>
    <w:rsid w:val="00E43548"/>
    <w:rsid w:val="00E43D09"/>
    <w:rsid w:val="00E44DDB"/>
    <w:rsid w:val="00E45CE1"/>
    <w:rsid w:val="00E47C39"/>
    <w:rsid w:val="00E514A3"/>
    <w:rsid w:val="00E516D7"/>
    <w:rsid w:val="00E51933"/>
    <w:rsid w:val="00E525FB"/>
    <w:rsid w:val="00E52EB1"/>
    <w:rsid w:val="00E535F2"/>
    <w:rsid w:val="00E551C8"/>
    <w:rsid w:val="00E551D2"/>
    <w:rsid w:val="00E5529F"/>
    <w:rsid w:val="00E55870"/>
    <w:rsid w:val="00E5602C"/>
    <w:rsid w:val="00E56A61"/>
    <w:rsid w:val="00E5780C"/>
    <w:rsid w:val="00E57FFB"/>
    <w:rsid w:val="00E6073F"/>
    <w:rsid w:val="00E62EDE"/>
    <w:rsid w:val="00E63F09"/>
    <w:rsid w:val="00E64C44"/>
    <w:rsid w:val="00E66359"/>
    <w:rsid w:val="00E66656"/>
    <w:rsid w:val="00E67A02"/>
    <w:rsid w:val="00E71753"/>
    <w:rsid w:val="00E7276F"/>
    <w:rsid w:val="00E73FD0"/>
    <w:rsid w:val="00E7408E"/>
    <w:rsid w:val="00E75E92"/>
    <w:rsid w:val="00E76F2F"/>
    <w:rsid w:val="00E80700"/>
    <w:rsid w:val="00E8358B"/>
    <w:rsid w:val="00E8577C"/>
    <w:rsid w:val="00E875FC"/>
    <w:rsid w:val="00E87C7C"/>
    <w:rsid w:val="00E91D2D"/>
    <w:rsid w:val="00E93C3F"/>
    <w:rsid w:val="00E95516"/>
    <w:rsid w:val="00E9599E"/>
    <w:rsid w:val="00E95D24"/>
    <w:rsid w:val="00E9667E"/>
    <w:rsid w:val="00E97999"/>
    <w:rsid w:val="00E97ACB"/>
    <w:rsid w:val="00EA4D22"/>
    <w:rsid w:val="00EA62D7"/>
    <w:rsid w:val="00EA6648"/>
    <w:rsid w:val="00EA6C54"/>
    <w:rsid w:val="00EA792C"/>
    <w:rsid w:val="00EB0181"/>
    <w:rsid w:val="00EB743D"/>
    <w:rsid w:val="00EC0057"/>
    <w:rsid w:val="00EC41B2"/>
    <w:rsid w:val="00EC722E"/>
    <w:rsid w:val="00EC77CD"/>
    <w:rsid w:val="00ED3E80"/>
    <w:rsid w:val="00ED4E8F"/>
    <w:rsid w:val="00ED6A2C"/>
    <w:rsid w:val="00ED78C4"/>
    <w:rsid w:val="00ED7D6D"/>
    <w:rsid w:val="00EE092E"/>
    <w:rsid w:val="00EE0B11"/>
    <w:rsid w:val="00EE17DB"/>
    <w:rsid w:val="00EE2D22"/>
    <w:rsid w:val="00EE3019"/>
    <w:rsid w:val="00EE357B"/>
    <w:rsid w:val="00EE3D5F"/>
    <w:rsid w:val="00EE3D6D"/>
    <w:rsid w:val="00EF4327"/>
    <w:rsid w:val="00EF7CAC"/>
    <w:rsid w:val="00F0098B"/>
    <w:rsid w:val="00F00F97"/>
    <w:rsid w:val="00F06C01"/>
    <w:rsid w:val="00F07394"/>
    <w:rsid w:val="00F10940"/>
    <w:rsid w:val="00F12777"/>
    <w:rsid w:val="00F130CA"/>
    <w:rsid w:val="00F13C6F"/>
    <w:rsid w:val="00F16AA4"/>
    <w:rsid w:val="00F201F0"/>
    <w:rsid w:val="00F24B90"/>
    <w:rsid w:val="00F251E8"/>
    <w:rsid w:val="00F25458"/>
    <w:rsid w:val="00F27A39"/>
    <w:rsid w:val="00F30F25"/>
    <w:rsid w:val="00F35FD4"/>
    <w:rsid w:val="00F37975"/>
    <w:rsid w:val="00F41592"/>
    <w:rsid w:val="00F43988"/>
    <w:rsid w:val="00F43D25"/>
    <w:rsid w:val="00F44A5B"/>
    <w:rsid w:val="00F451DF"/>
    <w:rsid w:val="00F46ADE"/>
    <w:rsid w:val="00F473BA"/>
    <w:rsid w:val="00F475E6"/>
    <w:rsid w:val="00F51B54"/>
    <w:rsid w:val="00F55484"/>
    <w:rsid w:val="00F60A62"/>
    <w:rsid w:val="00F61593"/>
    <w:rsid w:val="00F62937"/>
    <w:rsid w:val="00F64E0D"/>
    <w:rsid w:val="00F66102"/>
    <w:rsid w:val="00F67124"/>
    <w:rsid w:val="00F6769B"/>
    <w:rsid w:val="00F717F1"/>
    <w:rsid w:val="00F72203"/>
    <w:rsid w:val="00F73FB7"/>
    <w:rsid w:val="00F811BA"/>
    <w:rsid w:val="00F81C54"/>
    <w:rsid w:val="00F82EBF"/>
    <w:rsid w:val="00F8461C"/>
    <w:rsid w:val="00F8480A"/>
    <w:rsid w:val="00F84BE6"/>
    <w:rsid w:val="00F85696"/>
    <w:rsid w:val="00F863FD"/>
    <w:rsid w:val="00F86DBF"/>
    <w:rsid w:val="00F87B9B"/>
    <w:rsid w:val="00F87EA5"/>
    <w:rsid w:val="00F91392"/>
    <w:rsid w:val="00F91509"/>
    <w:rsid w:val="00F915D2"/>
    <w:rsid w:val="00F91E6B"/>
    <w:rsid w:val="00F9286E"/>
    <w:rsid w:val="00F954AE"/>
    <w:rsid w:val="00F96DCD"/>
    <w:rsid w:val="00F97268"/>
    <w:rsid w:val="00F97D51"/>
    <w:rsid w:val="00FA4A1F"/>
    <w:rsid w:val="00FA5167"/>
    <w:rsid w:val="00FA5ADD"/>
    <w:rsid w:val="00FA69ED"/>
    <w:rsid w:val="00FA6EAD"/>
    <w:rsid w:val="00FA7BC6"/>
    <w:rsid w:val="00FB1957"/>
    <w:rsid w:val="00FB2300"/>
    <w:rsid w:val="00FB2637"/>
    <w:rsid w:val="00FB72FB"/>
    <w:rsid w:val="00FB7696"/>
    <w:rsid w:val="00FB7B92"/>
    <w:rsid w:val="00FC20DA"/>
    <w:rsid w:val="00FC2292"/>
    <w:rsid w:val="00FC4F6E"/>
    <w:rsid w:val="00FC63A5"/>
    <w:rsid w:val="00FC65C5"/>
    <w:rsid w:val="00FD2975"/>
    <w:rsid w:val="00FD409F"/>
    <w:rsid w:val="00FD59AE"/>
    <w:rsid w:val="00FE31EE"/>
    <w:rsid w:val="00FE64E3"/>
    <w:rsid w:val="00FF26B4"/>
    <w:rsid w:val="00FF3A72"/>
    <w:rsid w:val="00FF3D25"/>
    <w:rsid w:val="00FF3E1F"/>
    <w:rsid w:val="00FF66F0"/>
    <w:rsid w:val="019B0E50"/>
    <w:rsid w:val="01E40793"/>
    <w:rsid w:val="01F47FAA"/>
    <w:rsid w:val="030957C6"/>
    <w:rsid w:val="03F72CBC"/>
    <w:rsid w:val="045E7BD3"/>
    <w:rsid w:val="04766B4D"/>
    <w:rsid w:val="062E01EA"/>
    <w:rsid w:val="064E12A2"/>
    <w:rsid w:val="06625A5C"/>
    <w:rsid w:val="06AD7FD4"/>
    <w:rsid w:val="06BB68B4"/>
    <w:rsid w:val="07BA3E1C"/>
    <w:rsid w:val="086A3B9B"/>
    <w:rsid w:val="08B15147"/>
    <w:rsid w:val="08E54702"/>
    <w:rsid w:val="095D552F"/>
    <w:rsid w:val="09826FD0"/>
    <w:rsid w:val="09CA5FEF"/>
    <w:rsid w:val="09CF6B73"/>
    <w:rsid w:val="0BB703FF"/>
    <w:rsid w:val="0BD06F4E"/>
    <w:rsid w:val="0C0B2A7F"/>
    <w:rsid w:val="0C776ADF"/>
    <w:rsid w:val="0C873D7A"/>
    <w:rsid w:val="0D01025C"/>
    <w:rsid w:val="0DBE6D93"/>
    <w:rsid w:val="0E1802DD"/>
    <w:rsid w:val="0ED9774D"/>
    <w:rsid w:val="0F65544B"/>
    <w:rsid w:val="0F6C61B8"/>
    <w:rsid w:val="0FA16FF5"/>
    <w:rsid w:val="0FF557B0"/>
    <w:rsid w:val="104545D8"/>
    <w:rsid w:val="11131131"/>
    <w:rsid w:val="116BB6C0"/>
    <w:rsid w:val="12604775"/>
    <w:rsid w:val="12AF4CD5"/>
    <w:rsid w:val="13092EE5"/>
    <w:rsid w:val="13A94DCB"/>
    <w:rsid w:val="14B1213E"/>
    <w:rsid w:val="15226EFC"/>
    <w:rsid w:val="1590733F"/>
    <w:rsid w:val="15916AEE"/>
    <w:rsid w:val="159E5EAC"/>
    <w:rsid w:val="16A038A0"/>
    <w:rsid w:val="16CD2AA0"/>
    <w:rsid w:val="170C2A15"/>
    <w:rsid w:val="17D61FCB"/>
    <w:rsid w:val="185A6A84"/>
    <w:rsid w:val="18C367D8"/>
    <w:rsid w:val="18EB364B"/>
    <w:rsid w:val="19DFE77E"/>
    <w:rsid w:val="1A185EB7"/>
    <w:rsid w:val="1A200631"/>
    <w:rsid w:val="1A495BE2"/>
    <w:rsid w:val="1ABA0490"/>
    <w:rsid w:val="1AD466EF"/>
    <w:rsid w:val="1B5210E1"/>
    <w:rsid w:val="1C8A1597"/>
    <w:rsid w:val="1C8C19DB"/>
    <w:rsid w:val="1CA3E017"/>
    <w:rsid w:val="1CC33DED"/>
    <w:rsid w:val="1D334EE7"/>
    <w:rsid w:val="1DB82BA7"/>
    <w:rsid w:val="1DC99056"/>
    <w:rsid w:val="1DD46CC2"/>
    <w:rsid w:val="1EB83471"/>
    <w:rsid w:val="1F9D249D"/>
    <w:rsid w:val="1FDA64CE"/>
    <w:rsid w:val="20A70BE5"/>
    <w:rsid w:val="211A3E79"/>
    <w:rsid w:val="21EC088A"/>
    <w:rsid w:val="220C7CA5"/>
    <w:rsid w:val="2275158E"/>
    <w:rsid w:val="22E36B3B"/>
    <w:rsid w:val="23A85347"/>
    <w:rsid w:val="23EB6591"/>
    <w:rsid w:val="241432D7"/>
    <w:rsid w:val="24C6376E"/>
    <w:rsid w:val="26CA4C34"/>
    <w:rsid w:val="26E74723"/>
    <w:rsid w:val="27EE1A14"/>
    <w:rsid w:val="28815D29"/>
    <w:rsid w:val="28967959"/>
    <w:rsid w:val="293A24B8"/>
    <w:rsid w:val="29C70F5C"/>
    <w:rsid w:val="2A0E75F4"/>
    <w:rsid w:val="2A135828"/>
    <w:rsid w:val="2A5030DC"/>
    <w:rsid w:val="2AC177B7"/>
    <w:rsid w:val="2ADE1481"/>
    <w:rsid w:val="2AF662F3"/>
    <w:rsid w:val="2B16056A"/>
    <w:rsid w:val="2BB7F801"/>
    <w:rsid w:val="2D931FC0"/>
    <w:rsid w:val="2D977443"/>
    <w:rsid w:val="2DB7FA79"/>
    <w:rsid w:val="2DEC2318"/>
    <w:rsid w:val="2E5D0333"/>
    <w:rsid w:val="2F5C5B59"/>
    <w:rsid w:val="2F7364A7"/>
    <w:rsid w:val="2FCF132D"/>
    <w:rsid w:val="307608F1"/>
    <w:rsid w:val="30A001D8"/>
    <w:rsid w:val="32165716"/>
    <w:rsid w:val="32E215DF"/>
    <w:rsid w:val="337FC04D"/>
    <w:rsid w:val="34894DBA"/>
    <w:rsid w:val="34990305"/>
    <w:rsid w:val="354E360D"/>
    <w:rsid w:val="362B62D5"/>
    <w:rsid w:val="377E5A4C"/>
    <w:rsid w:val="37BB91D4"/>
    <w:rsid w:val="37BF5BE9"/>
    <w:rsid w:val="37E6CBE9"/>
    <w:rsid w:val="37F77473"/>
    <w:rsid w:val="38253537"/>
    <w:rsid w:val="3988398F"/>
    <w:rsid w:val="39AB74D4"/>
    <w:rsid w:val="39ED7183"/>
    <w:rsid w:val="3A48186B"/>
    <w:rsid w:val="3ADADB53"/>
    <w:rsid w:val="3B2D440C"/>
    <w:rsid w:val="3B634154"/>
    <w:rsid w:val="3B695314"/>
    <w:rsid w:val="3BFDAC94"/>
    <w:rsid w:val="3C726D99"/>
    <w:rsid w:val="3C7A324F"/>
    <w:rsid w:val="3C7F3209"/>
    <w:rsid w:val="3CC02F99"/>
    <w:rsid w:val="3D0F48FB"/>
    <w:rsid w:val="3DAC3E6C"/>
    <w:rsid w:val="3E737003"/>
    <w:rsid w:val="3E7510DC"/>
    <w:rsid w:val="3EF0187B"/>
    <w:rsid w:val="3F207FC7"/>
    <w:rsid w:val="3FEADE9D"/>
    <w:rsid w:val="3FF75BAB"/>
    <w:rsid w:val="3FFFD939"/>
    <w:rsid w:val="401D5882"/>
    <w:rsid w:val="40491C91"/>
    <w:rsid w:val="40702D76"/>
    <w:rsid w:val="40CB57E9"/>
    <w:rsid w:val="40EC64A6"/>
    <w:rsid w:val="42496AA3"/>
    <w:rsid w:val="427FAE87"/>
    <w:rsid w:val="42AD2798"/>
    <w:rsid w:val="433225A9"/>
    <w:rsid w:val="43FA2B55"/>
    <w:rsid w:val="44160D4A"/>
    <w:rsid w:val="45401905"/>
    <w:rsid w:val="45AE0426"/>
    <w:rsid w:val="46235F41"/>
    <w:rsid w:val="469E3013"/>
    <w:rsid w:val="4760564A"/>
    <w:rsid w:val="476C0289"/>
    <w:rsid w:val="47840DD3"/>
    <w:rsid w:val="481E35DB"/>
    <w:rsid w:val="48735A97"/>
    <w:rsid w:val="48E0428D"/>
    <w:rsid w:val="48EB7F4A"/>
    <w:rsid w:val="496076DA"/>
    <w:rsid w:val="49B37A48"/>
    <w:rsid w:val="4AF04CB9"/>
    <w:rsid w:val="4BB95492"/>
    <w:rsid w:val="4C3F2E9E"/>
    <w:rsid w:val="4D4307DE"/>
    <w:rsid w:val="4DD729DA"/>
    <w:rsid w:val="4E4A4859"/>
    <w:rsid w:val="4E692178"/>
    <w:rsid w:val="4EA456F3"/>
    <w:rsid w:val="4EDE0B66"/>
    <w:rsid w:val="4F1415BF"/>
    <w:rsid w:val="4F650424"/>
    <w:rsid w:val="500A5220"/>
    <w:rsid w:val="506B3FC0"/>
    <w:rsid w:val="523E7EF8"/>
    <w:rsid w:val="52582F5A"/>
    <w:rsid w:val="53C6105B"/>
    <w:rsid w:val="53CF0519"/>
    <w:rsid w:val="543F2CCD"/>
    <w:rsid w:val="54C4515D"/>
    <w:rsid w:val="55247FE5"/>
    <w:rsid w:val="55301BD5"/>
    <w:rsid w:val="553E068E"/>
    <w:rsid w:val="56F33061"/>
    <w:rsid w:val="57152790"/>
    <w:rsid w:val="571B33CC"/>
    <w:rsid w:val="576A4497"/>
    <w:rsid w:val="57A41C24"/>
    <w:rsid w:val="57C235DA"/>
    <w:rsid w:val="57E50A52"/>
    <w:rsid w:val="5805346C"/>
    <w:rsid w:val="59104CBA"/>
    <w:rsid w:val="5A9024EE"/>
    <w:rsid w:val="5AB1055E"/>
    <w:rsid w:val="5ACF2A28"/>
    <w:rsid w:val="5ADD23F0"/>
    <w:rsid w:val="5B020E2F"/>
    <w:rsid w:val="5D450C7D"/>
    <w:rsid w:val="5E9414A5"/>
    <w:rsid w:val="5ED25D52"/>
    <w:rsid w:val="5EE331F2"/>
    <w:rsid w:val="5EEFD638"/>
    <w:rsid w:val="5F149744"/>
    <w:rsid w:val="5F386E37"/>
    <w:rsid w:val="5FDE1E51"/>
    <w:rsid w:val="5FE7E28A"/>
    <w:rsid w:val="5FF52ADC"/>
    <w:rsid w:val="5FF5440A"/>
    <w:rsid w:val="5FFB9A5F"/>
    <w:rsid w:val="600C5F66"/>
    <w:rsid w:val="608B3A32"/>
    <w:rsid w:val="60B02B57"/>
    <w:rsid w:val="60B0583C"/>
    <w:rsid w:val="61F71336"/>
    <w:rsid w:val="62FF76C6"/>
    <w:rsid w:val="6337D88C"/>
    <w:rsid w:val="63B15317"/>
    <w:rsid w:val="649A0BD2"/>
    <w:rsid w:val="64EB62A2"/>
    <w:rsid w:val="656F5241"/>
    <w:rsid w:val="65EB0634"/>
    <w:rsid w:val="6608261F"/>
    <w:rsid w:val="66161A56"/>
    <w:rsid w:val="668F0F4D"/>
    <w:rsid w:val="66A973D2"/>
    <w:rsid w:val="66CF3A0F"/>
    <w:rsid w:val="67CB78D9"/>
    <w:rsid w:val="67FFBB7A"/>
    <w:rsid w:val="68532BE3"/>
    <w:rsid w:val="689B64EE"/>
    <w:rsid w:val="694F57AC"/>
    <w:rsid w:val="69564625"/>
    <w:rsid w:val="699E7E20"/>
    <w:rsid w:val="69BD7BCE"/>
    <w:rsid w:val="6A7A1538"/>
    <w:rsid w:val="6CA077A3"/>
    <w:rsid w:val="6CFE4CB0"/>
    <w:rsid w:val="6D7865DD"/>
    <w:rsid w:val="6DE7CA18"/>
    <w:rsid w:val="6E165FBA"/>
    <w:rsid w:val="6E435C14"/>
    <w:rsid w:val="6E5E1DC8"/>
    <w:rsid w:val="6EC72A8A"/>
    <w:rsid w:val="6F2D0B07"/>
    <w:rsid w:val="6F500D48"/>
    <w:rsid w:val="6F8F5AE7"/>
    <w:rsid w:val="6FCD981E"/>
    <w:rsid w:val="70A170F8"/>
    <w:rsid w:val="710231DA"/>
    <w:rsid w:val="71B60896"/>
    <w:rsid w:val="72866DBD"/>
    <w:rsid w:val="72D65F42"/>
    <w:rsid w:val="733E7B5A"/>
    <w:rsid w:val="735E62DB"/>
    <w:rsid w:val="73EA3C7D"/>
    <w:rsid w:val="75993AB0"/>
    <w:rsid w:val="75CF3501"/>
    <w:rsid w:val="76360BF3"/>
    <w:rsid w:val="777C2AD0"/>
    <w:rsid w:val="77FE4178"/>
    <w:rsid w:val="787F581C"/>
    <w:rsid w:val="78C2202D"/>
    <w:rsid w:val="797F1268"/>
    <w:rsid w:val="79AB5A1C"/>
    <w:rsid w:val="79C021DA"/>
    <w:rsid w:val="79F666E5"/>
    <w:rsid w:val="7A2275F1"/>
    <w:rsid w:val="7A4741AD"/>
    <w:rsid w:val="7A612E08"/>
    <w:rsid w:val="7AFB2DF8"/>
    <w:rsid w:val="7B1550CF"/>
    <w:rsid w:val="7B6E162C"/>
    <w:rsid w:val="7B9C1225"/>
    <w:rsid w:val="7BFEC093"/>
    <w:rsid w:val="7C3F4B13"/>
    <w:rsid w:val="7C6F7D48"/>
    <w:rsid w:val="7D9432DA"/>
    <w:rsid w:val="7DA352A7"/>
    <w:rsid w:val="7DD3456E"/>
    <w:rsid w:val="7DE93F66"/>
    <w:rsid w:val="7DF00F95"/>
    <w:rsid w:val="7E3FDAFA"/>
    <w:rsid w:val="7E485A2E"/>
    <w:rsid w:val="7E715977"/>
    <w:rsid w:val="7EDDEED6"/>
    <w:rsid w:val="7EEC7F5B"/>
    <w:rsid w:val="7F10671D"/>
    <w:rsid w:val="7F375368"/>
    <w:rsid w:val="7F4B7F7A"/>
    <w:rsid w:val="7F752376"/>
    <w:rsid w:val="7FDFC2E8"/>
    <w:rsid w:val="7FE7DFCA"/>
    <w:rsid w:val="7FEEAD5E"/>
    <w:rsid w:val="7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97E6"/>
  <w15:docId w15:val="{1E55C479-910E-46EC-AFDD-8313D0BA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unhideWhenUsed="1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0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a6"/>
    <w:autoRedefine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7">
    <w:name w:val="Date"/>
    <w:basedOn w:val="a"/>
    <w:next w:val="a"/>
    <w:link w:val="a8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1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9">
    <w:name w:val="Balloon Text"/>
    <w:basedOn w:val="a"/>
    <w:link w:val="aa"/>
    <w:autoRedefine/>
    <w:semiHidden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2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autoRedefine/>
    <w:semiHidden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autoRedefine/>
    <w:qFormat/>
    <w:rPr>
      <w:b/>
      <w:bCs/>
    </w:rPr>
  </w:style>
  <w:style w:type="character" w:styleId="af3">
    <w:name w:val="page number"/>
    <w:basedOn w:val="a0"/>
    <w:autoRedefine/>
    <w:qFormat/>
  </w:style>
  <w:style w:type="character" w:styleId="af4">
    <w:name w:val="FollowedHyperlink"/>
    <w:basedOn w:val="a0"/>
    <w:autoRedefine/>
    <w:qFormat/>
    <w:rPr>
      <w:color w:val="800080"/>
      <w:u w:val="single"/>
    </w:rPr>
  </w:style>
  <w:style w:type="character" w:styleId="af5">
    <w:name w:val="Hyperlink"/>
    <w:basedOn w:val="a0"/>
    <w:autoRedefine/>
    <w:uiPriority w:val="99"/>
    <w:qFormat/>
    <w:rPr>
      <w:color w:val="0000FF"/>
      <w:u w:val="single"/>
    </w:rPr>
  </w:style>
  <w:style w:type="character" w:styleId="af6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ae">
    <w:name w:val="页眉 字符"/>
    <w:basedOn w:val="a0"/>
    <w:link w:val="ad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2">
    <w:name w:val="正文文本缩进 3 字符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0">
    <w:name w:val="HTML 预设格式 字符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c">
    <w:name w:val="页脚 字符"/>
    <w:basedOn w:val="a0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1">
    <w:name w:val="正文文本缩进 2 字符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2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7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8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9">
    <w:name w:val="List Paragraph"/>
    <w:basedOn w:val="a"/>
    <w:uiPriority w:val="99"/>
    <w:unhideWhenUsed/>
    <w:rsid w:val="00E41A30"/>
    <w:pPr>
      <w:ind w:firstLineChars="200" w:firstLine="420"/>
    </w:pPr>
  </w:style>
  <w:style w:type="character" w:styleId="afa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6734-6EA9-49FA-AEBC-64EB7987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7</Pages>
  <Words>603</Words>
  <Characters>3439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</dc:title>
  <dc:subject/>
  <dc:creator>user</dc:creator>
  <cp:keywords/>
  <dc:description/>
  <cp:lastModifiedBy>Xi Chen</cp:lastModifiedBy>
  <cp:revision>14</cp:revision>
  <cp:lastPrinted>2024-11-01T01:17:00Z</cp:lastPrinted>
  <dcterms:created xsi:type="dcterms:W3CDTF">2023-06-08T09:06:00Z</dcterms:created>
  <dcterms:modified xsi:type="dcterms:W3CDTF">2024-11-04T08:07:00Z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680C78A6DA9F4416B02A46920517A68B_13</vt:lpwstr>
  </property>
  <property fmtid="{D5CDD505-2E9C-101B-9397-08002B2CF9AE}" pid="4" name="_DocHome">
    <vt:i4>1394969136</vt:i4>
  </property>
</Properties>
</file>