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600581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八一钢铁</w:t>
      </w:r>
    </w:p>
    <w:p>
      <w:pPr>
        <w:spacing w:before="156" w:beforeLines="50" w:after="156" w:afterLines="50" w:line="400" w:lineRule="exact"/>
        <w:jc w:val="center"/>
        <w:rPr>
          <w:rFonts w:ascii="宋体" w:hAnsi="宋体"/>
          <w:b/>
          <w:bCs/>
          <w:iCs/>
          <w:color w:val="000000"/>
          <w:sz w:val="32"/>
          <w:szCs w:val="32"/>
        </w:rPr>
      </w:pPr>
      <w:r>
        <w:rPr>
          <w:rFonts w:ascii="宋体" w:hAnsi="宋体"/>
          <w:b/>
          <w:bCs/>
          <w:iCs/>
          <w:color w:val="000000"/>
          <w:sz w:val="32"/>
          <w:szCs w:val="32"/>
        </w:rPr>
        <w:t>新疆八一钢铁股份有限公司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000000"/>
                <w:kern w:val="0"/>
                <w:sz w:val="24"/>
              </w:rPr>
            </w:pPr>
            <w:r>
              <w:rPr>
                <w:rFonts w:hAnsi="宋体"/>
                <w:bCs/>
                <w:iCs/>
                <w:color w:val="000000"/>
                <w:kern w:val="0"/>
                <w:sz w:val="24"/>
              </w:rPr>
              <w:t>投资者关系活动类别</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000000"/>
                <w:sz w:val="24"/>
              </w:rPr>
            </w:pPr>
            <w:r>
              <w:rPr>
                <w:bCs/>
                <w:iCs/>
                <w:color w:val="000000"/>
                <w:sz w:val="24"/>
              </w:rPr>
              <w:t>202</w:t>
            </w:r>
            <w:r>
              <w:rPr>
                <w:rFonts w:hint="eastAsia"/>
                <w:bCs/>
                <w:iCs/>
                <w:color w:val="000000"/>
                <w:sz w:val="24"/>
              </w:rPr>
              <w:t>4</w:t>
            </w:r>
            <w:r>
              <w:rPr>
                <w:bCs/>
                <w:iCs/>
                <w:color w:val="000000"/>
                <w:sz w:val="24"/>
              </w:rPr>
              <w:t>年</w:t>
            </w:r>
            <w:r>
              <w:rPr>
                <w:rFonts w:hint="eastAsia"/>
                <w:bCs/>
                <w:iCs/>
                <w:color w:val="000000"/>
                <w:sz w:val="24"/>
                <w:lang w:val="en-US" w:eastAsia="zh-CN"/>
              </w:rPr>
              <w:t>11</w:t>
            </w:r>
            <w:r>
              <w:rPr>
                <w:bCs/>
                <w:iCs/>
                <w:color w:val="000000"/>
                <w:sz w:val="24"/>
              </w:rPr>
              <w:t>月</w:t>
            </w:r>
            <w:r>
              <w:rPr>
                <w:rFonts w:hint="eastAsia"/>
                <w:bCs/>
                <w:iCs/>
                <w:color w:val="000000"/>
                <w:sz w:val="24"/>
                <w:lang w:val="en-US" w:eastAsia="zh-CN"/>
              </w:rPr>
              <w:t>5</w:t>
            </w:r>
            <w:r>
              <w:rPr>
                <w:bCs/>
                <w:iCs/>
                <w:color w:val="000000"/>
                <w:sz w:val="24"/>
              </w:rPr>
              <w:t>日 (周</w:t>
            </w:r>
            <w:r>
              <w:rPr>
                <w:rFonts w:hint="eastAsia"/>
                <w:bCs/>
                <w:iCs/>
                <w:color w:val="000000"/>
                <w:sz w:val="24"/>
                <w:lang w:val="en-US" w:eastAsia="zh-CN"/>
              </w:rPr>
              <w:t>二</w:t>
            </w:r>
            <w:r>
              <w:rPr>
                <w:bCs/>
                <w:iCs/>
                <w:color w:val="000000"/>
                <w:sz w:val="24"/>
              </w:rPr>
              <w:t>) 下午 15:</w:t>
            </w:r>
            <w:r>
              <w:rPr>
                <w:rFonts w:hint="eastAsia"/>
                <w:bCs/>
                <w:iCs/>
                <w:color w:val="000000"/>
                <w:sz w:val="24"/>
              </w:rPr>
              <w:t>3</w:t>
            </w:r>
            <w:r>
              <w:rPr>
                <w:bCs/>
                <w:iCs/>
                <w:color w:val="000000"/>
                <w:sz w:val="24"/>
              </w:rPr>
              <w:t>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000000"/>
                <w:sz w:val="24"/>
              </w:rPr>
            </w:pPr>
            <w:r>
              <w:rPr>
                <w:rFonts w:ascii="宋体" w:hAnsi="宋体"/>
                <w:sz w:val="24"/>
              </w:rPr>
              <w:t>公司通过</w:t>
            </w:r>
            <w:r>
              <w:rPr>
                <w:rFonts w:hint="eastAsia" w:ascii="宋体" w:hAnsi="宋体"/>
                <w:bCs/>
                <w:sz w:val="24"/>
              </w:rPr>
              <w:t>全景网“投资者关系互动平台”（http</w:t>
            </w:r>
            <w:r>
              <w:rPr>
                <w:rFonts w:ascii="宋体" w:hAnsi="宋体"/>
                <w:bCs/>
                <w:sz w:val="24"/>
              </w:rPr>
              <w:t>s</w:t>
            </w:r>
            <w:r>
              <w:rPr>
                <w:rFonts w:hint="eastAsia" w:ascii="宋体" w:hAnsi="宋体"/>
                <w:bCs/>
                <w:sz w:val="24"/>
              </w:rPr>
              <w:t>://ir.p5w.net）采用网络远程的方式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rFonts w:hint="default" w:ascii="宋体" w:hAnsi="宋体"/>
                <w:bCs/>
                <w:sz w:val="24"/>
                <w:lang w:val="en-US"/>
              </w:rPr>
            </w:pPr>
            <w:r>
              <w:rPr>
                <w:rFonts w:ascii="宋体" w:hAnsi="宋体"/>
                <w:bCs/>
                <w:sz w:val="24"/>
              </w:rPr>
              <w:t>1</w:t>
            </w:r>
            <w:r>
              <w:rPr>
                <w:rFonts w:hint="eastAsia" w:ascii="宋体" w:hAnsi="宋体"/>
                <w:bCs/>
                <w:sz w:val="24"/>
                <w:lang w:val="en-US" w:eastAsia="zh-CN"/>
              </w:rPr>
              <w:t>.总经理：刘文壮先生</w:t>
            </w:r>
          </w:p>
          <w:p>
            <w:pPr>
              <w:spacing w:line="420" w:lineRule="exact"/>
              <w:rPr>
                <w:rFonts w:hint="default" w:ascii="宋体" w:hAnsi="宋体" w:eastAsia="宋体"/>
                <w:bCs/>
                <w:sz w:val="24"/>
                <w:lang w:val="en-US" w:eastAsia="zh-CN"/>
              </w:rPr>
            </w:pPr>
            <w:r>
              <w:rPr>
                <w:rFonts w:ascii="宋体" w:hAnsi="宋体"/>
                <w:bCs/>
                <w:sz w:val="24"/>
              </w:rPr>
              <w:t>2</w:t>
            </w:r>
            <w:r>
              <w:rPr>
                <w:rFonts w:hint="eastAsia" w:ascii="宋体" w:hAnsi="宋体"/>
                <w:bCs/>
                <w:sz w:val="24"/>
                <w:lang w:val="en-US" w:eastAsia="zh-CN"/>
              </w:rPr>
              <w:t>.独立董事：马洁先生</w:t>
            </w:r>
          </w:p>
          <w:p>
            <w:pPr>
              <w:spacing w:line="420" w:lineRule="exact"/>
              <w:rPr>
                <w:rFonts w:ascii="宋体" w:hAnsi="宋体"/>
                <w:bCs/>
                <w:sz w:val="24"/>
              </w:rPr>
            </w:pPr>
            <w:r>
              <w:rPr>
                <w:rFonts w:ascii="宋体" w:hAnsi="宋体"/>
                <w:bCs/>
                <w:sz w:val="24"/>
              </w:rPr>
              <w:t>3</w:t>
            </w:r>
            <w:r>
              <w:rPr>
                <w:rFonts w:hint="eastAsia" w:ascii="宋体" w:hAnsi="宋体"/>
                <w:bCs/>
                <w:sz w:val="24"/>
                <w:lang w:val="en-US" w:eastAsia="zh-CN"/>
              </w:rPr>
              <w:t>.</w:t>
            </w:r>
            <w:r>
              <w:rPr>
                <w:rFonts w:hint="eastAsia" w:ascii="宋体" w:hAnsi="宋体"/>
                <w:bCs/>
                <w:sz w:val="24"/>
              </w:rPr>
              <w:t>董事会秘书</w:t>
            </w:r>
            <w:r>
              <w:rPr>
                <w:rFonts w:hint="eastAsia" w:ascii="宋体" w:hAnsi="宋体"/>
                <w:bCs/>
                <w:sz w:val="24"/>
                <w:lang w:eastAsia="zh-CN"/>
              </w:rPr>
              <w:t>、</w:t>
            </w:r>
            <w:r>
              <w:rPr>
                <w:rFonts w:hint="eastAsia" w:ascii="宋体" w:hAnsi="宋体"/>
                <w:bCs/>
                <w:sz w:val="24"/>
                <w:lang w:val="en-US" w:eastAsia="zh-CN"/>
              </w:rPr>
              <w:t>总会计师：</w:t>
            </w:r>
            <w:r>
              <w:rPr>
                <w:rFonts w:hint="eastAsia" w:ascii="宋体" w:hAnsi="宋体"/>
                <w:bCs/>
                <w:sz w:val="24"/>
              </w:rPr>
              <w:t>樊国康</w:t>
            </w:r>
            <w:r>
              <w:rPr>
                <w:rFonts w:hint="eastAsia" w:ascii="宋体" w:hAnsi="宋体"/>
                <w:bCs/>
                <w:sz w:val="24"/>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jc w:val="left"/>
              <w:rPr>
                <w:rFonts w:ascii="宋体" w:hAnsi="宋体"/>
                <w:b/>
                <w:bCs w:val="0"/>
                <w:sz w:val="24"/>
              </w:rPr>
            </w:pPr>
            <w:r>
              <w:rPr>
                <w:rFonts w:ascii="宋体" w:hAnsi="宋体"/>
                <w:b/>
                <w:bCs w:val="0"/>
                <w:sz w:val="24"/>
              </w:rPr>
              <w:t>投资者提出的问题及公司回复情况</w:t>
            </w:r>
          </w:p>
          <w:p>
            <w:pPr>
              <w:shd w:val="clear"/>
              <w:spacing w:line="420" w:lineRule="exact"/>
              <w:rPr>
                <w:rFonts w:ascii="宋体" w:hAnsi="宋体"/>
                <w:bCs/>
                <w:sz w:val="24"/>
              </w:rPr>
            </w:pPr>
            <w:r>
              <w:rPr>
                <w:rFonts w:ascii="宋体" w:hAnsi="宋体"/>
                <w:bCs/>
                <w:sz w:val="24"/>
              </w:rPr>
              <w:t xml:space="preserve"> </w:t>
            </w:r>
            <w:r>
              <w:rPr>
                <w:rFonts w:hint="eastAsia" w:ascii="宋体" w:hAnsi="宋体"/>
                <w:bCs/>
                <w:sz w:val="24"/>
              </w:rPr>
              <w:t xml:space="preserve"> </w:t>
            </w:r>
            <w:r>
              <w:rPr>
                <w:rFonts w:ascii="宋体" w:hAnsi="宋体"/>
                <w:bCs/>
                <w:sz w:val="24"/>
              </w:rPr>
              <w:t>公司就投资者在本次说明会中提出的问题进行了回复：</w:t>
            </w:r>
          </w:p>
          <w:p>
            <w:pPr>
              <w:shd w:val="clear"/>
              <w:spacing w:line="420" w:lineRule="exact"/>
              <w:rPr>
                <w:rFonts w:hint="eastAsia" w:ascii="宋体" w:hAnsi="宋体"/>
                <w:bCs/>
                <w:sz w:val="24"/>
              </w:rPr>
            </w:pPr>
            <w:r>
              <w:rPr>
                <w:rFonts w:hint="eastAsia" w:ascii="宋体" w:hAnsi="宋体"/>
                <w:b/>
                <w:bCs w:val="0"/>
                <w:sz w:val="24"/>
              </w:rPr>
              <w:t>1.请问公司连续7年未分红，今年再亏损，就是连续4年亏损，公司会被</w:t>
            </w:r>
            <w:r>
              <w:rPr>
                <w:rFonts w:hint="eastAsia" w:ascii="宋体" w:hAnsi="宋体"/>
                <w:b/>
                <w:bCs w:val="0"/>
                <w:sz w:val="24"/>
                <w:lang w:val="en-US" w:eastAsia="zh-CN"/>
              </w:rPr>
              <w:t>st</w:t>
            </w:r>
            <w:r>
              <w:rPr>
                <w:rFonts w:hint="eastAsia" w:ascii="宋体" w:hAnsi="宋体"/>
                <w:b/>
                <w:bCs w:val="0"/>
                <w:sz w:val="24"/>
              </w:rPr>
              <w:t>吗？</w:t>
            </w:r>
          </w:p>
          <w:p>
            <w:pPr>
              <w:shd w:val="clear"/>
              <w:spacing w:line="420" w:lineRule="exact"/>
              <w:ind w:firstLine="480" w:firstLineChars="200"/>
              <w:rPr>
                <w:rFonts w:hint="eastAsia" w:ascii="宋体" w:hAnsi="宋体"/>
                <w:bCs/>
                <w:sz w:val="24"/>
              </w:rPr>
            </w:pPr>
            <w:r>
              <w:rPr>
                <w:rFonts w:hint="eastAsia" w:ascii="宋体" w:hAnsi="宋体"/>
                <w:bCs/>
                <w:sz w:val="24"/>
              </w:rPr>
              <w:t>尊敬的投资者：您好！感谢您对公司的关注和提问。</w:t>
            </w:r>
            <w:r>
              <w:rPr>
                <w:rFonts w:hint="eastAsia" w:ascii="宋体" w:hAnsi="宋体"/>
                <w:bCs/>
                <w:sz w:val="24"/>
                <w:lang w:val="en-US" w:eastAsia="zh-CN"/>
              </w:rPr>
              <w:t>(</w:t>
            </w:r>
            <w:r>
              <w:rPr>
                <w:rFonts w:hint="eastAsia" w:ascii="宋体" w:hAnsi="宋体"/>
                <w:bCs/>
                <w:sz w:val="24"/>
              </w:rPr>
              <w:t>1</w:t>
            </w:r>
            <w:r>
              <w:rPr>
                <w:rFonts w:hint="eastAsia" w:ascii="宋体" w:hAnsi="宋体"/>
                <w:bCs/>
                <w:sz w:val="24"/>
                <w:lang w:val="en-US" w:eastAsia="zh-CN"/>
              </w:rPr>
              <w:t>)</w:t>
            </w:r>
            <w:r>
              <w:rPr>
                <w:rFonts w:hint="eastAsia" w:ascii="宋体" w:hAnsi="宋体"/>
                <w:bCs/>
                <w:sz w:val="24"/>
              </w:rPr>
              <w:t>根据公司近4年年报披露信息，公司2020年及2021年均为盈利；</w:t>
            </w:r>
          </w:p>
          <w:p>
            <w:pPr>
              <w:shd w:val="clear"/>
              <w:spacing w:line="420" w:lineRule="exact"/>
              <w:rPr>
                <w:rFonts w:hint="eastAsia" w:ascii="宋体" w:hAnsi="宋体"/>
                <w:bCs/>
                <w:sz w:val="24"/>
              </w:rPr>
            </w:pPr>
            <w:r>
              <w:rPr>
                <w:rFonts w:hint="eastAsia" w:ascii="宋体" w:hAnsi="宋体"/>
                <w:bCs/>
                <w:sz w:val="24"/>
                <w:lang w:val="en-US" w:eastAsia="zh-CN"/>
              </w:rPr>
              <w:t>(</w:t>
            </w:r>
            <w:r>
              <w:rPr>
                <w:rFonts w:hint="eastAsia" w:ascii="宋体" w:hAnsi="宋体"/>
                <w:bCs/>
                <w:sz w:val="24"/>
              </w:rPr>
              <w:t>2</w:t>
            </w:r>
            <w:r>
              <w:rPr>
                <w:rFonts w:hint="eastAsia" w:ascii="宋体" w:hAnsi="宋体"/>
                <w:bCs/>
                <w:sz w:val="24"/>
                <w:lang w:val="en-US" w:eastAsia="zh-CN"/>
              </w:rPr>
              <w:t>)</w:t>
            </w:r>
            <w:r>
              <w:rPr>
                <w:rFonts w:hint="eastAsia" w:ascii="宋体" w:hAnsi="宋体"/>
                <w:bCs/>
                <w:sz w:val="24"/>
              </w:rPr>
              <w:t>根据规定，公司目前没有触发风险警示，经营稳定。感谢关注。</w:t>
            </w:r>
          </w:p>
          <w:p>
            <w:pPr>
              <w:shd w:val="clear"/>
              <w:spacing w:line="420" w:lineRule="exact"/>
              <w:ind w:firstLine="480" w:firstLineChars="200"/>
              <w:rPr>
                <w:rFonts w:hint="eastAsia" w:ascii="宋体" w:hAnsi="宋体"/>
                <w:bCs/>
                <w:sz w:val="24"/>
              </w:rPr>
            </w:pPr>
          </w:p>
          <w:p>
            <w:pPr>
              <w:shd w:val="clear"/>
              <w:spacing w:line="420" w:lineRule="exact"/>
              <w:rPr>
                <w:rFonts w:hint="eastAsia" w:ascii="宋体" w:hAnsi="宋体"/>
                <w:b/>
                <w:bCs w:val="0"/>
                <w:sz w:val="24"/>
              </w:rPr>
            </w:pPr>
            <w:r>
              <w:rPr>
                <w:rFonts w:hint="eastAsia" w:ascii="宋体" w:hAnsi="宋体"/>
                <w:b/>
                <w:bCs w:val="0"/>
                <w:sz w:val="24"/>
              </w:rPr>
              <w:t>2.请问中吉乌铁路对公司产品销量影响大吗？</w:t>
            </w:r>
          </w:p>
          <w:p>
            <w:pPr>
              <w:shd w:val="clear"/>
              <w:spacing w:line="420" w:lineRule="exact"/>
              <w:ind w:firstLine="480" w:firstLineChars="200"/>
              <w:rPr>
                <w:rFonts w:hint="eastAsia" w:ascii="宋体" w:hAnsi="宋体" w:eastAsia="宋体"/>
                <w:bCs/>
                <w:sz w:val="24"/>
                <w:lang w:val="en-US" w:eastAsia="zh-CN"/>
              </w:rPr>
            </w:pPr>
            <w:r>
              <w:rPr>
                <w:rFonts w:hint="eastAsia" w:ascii="宋体" w:hAnsi="宋体"/>
                <w:bCs/>
                <w:sz w:val="24"/>
              </w:rPr>
              <w:t>尊敬的投资者，您好！目前我公司已与中吉乌铁路相关方开展广泛的交流与对接，根据以往项目投资额与用钢需求比数据，初步预计该项目用钢量在40万吨左右。我公司针对中吉乌铁路项目推进进度及用钢需求，通过组建技术团队、提供定制化方案、强化资源保供、优化物流运输、完善售后服务等一系列举措，实现对中吉乌铁路项目的高效协同、精准服务、资源优化与风险可控，为项目的合作成功、落地实施提供有力保障。感谢您的关注与支持</w:t>
            </w:r>
            <w:r>
              <w:rPr>
                <w:rFonts w:hint="eastAsia" w:ascii="宋体" w:hAnsi="宋体"/>
                <w:bCs/>
                <w:sz w:val="24"/>
                <w:lang w:val="en-US" w:eastAsia="zh-CN"/>
              </w:rPr>
              <w:t>。</w:t>
            </w:r>
          </w:p>
          <w:p>
            <w:pPr>
              <w:shd w:val="clear"/>
              <w:spacing w:line="420" w:lineRule="exact"/>
              <w:ind w:firstLine="480" w:firstLineChars="200"/>
              <w:rPr>
                <w:rFonts w:hint="eastAsia" w:ascii="宋体" w:hAnsi="宋体"/>
                <w:bCs/>
                <w:sz w:val="24"/>
              </w:rPr>
            </w:pPr>
          </w:p>
          <w:p>
            <w:pPr>
              <w:shd w:val="clear"/>
              <w:spacing w:line="420" w:lineRule="exact"/>
              <w:rPr>
                <w:rFonts w:hint="eastAsia" w:ascii="宋体" w:hAnsi="宋体"/>
                <w:b/>
                <w:bCs w:val="0"/>
                <w:sz w:val="24"/>
              </w:rPr>
            </w:pPr>
            <w:r>
              <w:rPr>
                <w:rFonts w:hint="eastAsia" w:ascii="宋体" w:hAnsi="宋体"/>
                <w:b/>
                <w:bCs w:val="0"/>
                <w:sz w:val="24"/>
                <w:lang w:val="en-US" w:eastAsia="zh-CN"/>
              </w:rPr>
              <w:t>3.请问公司今年年底前是否有重组计划？能不能给投资者一点信心</w:t>
            </w:r>
            <w:r>
              <w:rPr>
                <w:rFonts w:hint="eastAsia" w:ascii="宋体" w:hAnsi="宋体"/>
                <w:b/>
                <w:bCs w:val="0"/>
                <w:sz w:val="24"/>
              </w:rPr>
              <w:t>？</w:t>
            </w:r>
          </w:p>
          <w:p>
            <w:pPr>
              <w:shd w:val="clear"/>
              <w:ind w:firstLine="480" w:firstLineChars="200"/>
              <w:rPr>
                <w:rFonts w:hint="eastAsia" w:eastAsia="宋体"/>
                <w:lang w:eastAsia="zh-CN"/>
              </w:rPr>
            </w:pPr>
            <w:r>
              <w:rPr>
                <w:rFonts w:hint="eastAsia" w:ascii="宋体" w:hAnsi="宋体"/>
                <w:bCs/>
                <w:sz w:val="24"/>
              </w:rPr>
              <w:t>尊敬的投资者，感谢您的提问。公司暂无应披露未披露事项，请关注公司公告</w:t>
            </w:r>
            <w:r>
              <w:rPr>
                <w:rFonts w:hint="eastAsia" w:ascii="宋体" w:hAnsi="宋体"/>
                <w:bCs/>
                <w:sz w:val="24"/>
                <w:lang w:eastAsia="zh-CN"/>
              </w:rPr>
              <w:t>。</w:t>
            </w:r>
          </w:p>
          <w:p>
            <w:pPr>
              <w:shd w:val="clear"/>
              <w:spacing w:line="420" w:lineRule="exact"/>
              <w:rPr>
                <w:rFonts w:hint="default" w:ascii="宋体" w:hAnsi="宋体" w:eastAsia="宋体"/>
                <w:bCs/>
                <w:sz w:val="24"/>
                <w:lang w:val="en-US" w:eastAsia="zh-CN"/>
              </w:rPr>
            </w:pPr>
          </w:p>
          <w:p>
            <w:pPr>
              <w:shd w:val="clear"/>
              <w:spacing w:line="420" w:lineRule="exact"/>
              <w:rPr>
                <w:rFonts w:hint="eastAsia" w:ascii="宋体" w:hAnsi="宋体" w:eastAsia="宋体"/>
                <w:b/>
                <w:bCs w:val="0"/>
                <w:sz w:val="24"/>
                <w:lang w:eastAsia="zh-CN"/>
              </w:rPr>
            </w:pPr>
            <w:r>
              <w:rPr>
                <w:rFonts w:hint="eastAsia" w:ascii="宋体" w:hAnsi="宋体"/>
                <w:b/>
                <w:bCs w:val="0"/>
                <w:sz w:val="24"/>
                <w:lang w:val="en-US" w:eastAsia="zh-CN"/>
              </w:rPr>
              <w:t>4.</w:t>
            </w:r>
            <w:r>
              <w:rPr>
                <w:rFonts w:hint="eastAsia" w:ascii="宋体" w:hAnsi="宋体"/>
                <w:b/>
                <w:bCs w:val="0"/>
                <w:sz w:val="24"/>
              </w:rPr>
              <w:t>从行业和公司经营看，如果不重组，公司很难扭亏，建议公司利用贷款增持回购股票给投资者信心。并启动重组计划，哪怕注入一个资产也行</w:t>
            </w:r>
            <w:r>
              <w:rPr>
                <w:rFonts w:hint="eastAsia" w:ascii="宋体" w:hAnsi="宋体"/>
                <w:b/>
                <w:bCs w:val="0"/>
                <w:sz w:val="24"/>
                <w:lang w:eastAsia="zh-CN"/>
              </w:rPr>
              <w:t>？</w:t>
            </w:r>
          </w:p>
          <w:p>
            <w:pPr>
              <w:shd w:val="clear"/>
              <w:spacing w:line="420" w:lineRule="exact"/>
              <w:ind w:firstLine="480" w:firstLineChars="200"/>
              <w:rPr>
                <w:rFonts w:hint="eastAsia" w:ascii="宋体" w:hAnsi="宋体"/>
                <w:bCs/>
                <w:sz w:val="24"/>
                <w:lang w:eastAsia="zh-CN"/>
              </w:rPr>
            </w:pPr>
            <w:r>
              <w:rPr>
                <w:rFonts w:hint="eastAsia" w:ascii="宋体" w:hAnsi="宋体"/>
                <w:bCs/>
                <w:sz w:val="24"/>
              </w:rPr>
              <w:t>尊敬的投资者，感谢您的提问。公司暂无应披露未披露事项，请关注公司公告</w:t>
            </w:r>
            <w:r>
              <w:rPr>
                <w:rFonts w:hint="eastAsia" w:ascii="宋体" w:hAnsi="宋体"/>
                <w:bCs/>
                <w:sz w:val="24"/>
                <w:lang w:eastAsia="zh-CN"/>
              </w:rPr>
              <w:t>。</w:t>
            </w:r>
          </w:p>
          <w:p>
            <w:pPr>
              <w:shd w:val="clear"/>
              <w:spacing w:line="420" w:lineRule="exact"/>
              <w:ind w:firstLine="480" w:firstLineChars="200"/>
              <w:rPr>
                <w:rFonts w:hint="eastAsia" w:ascii="宋体" w:hAnsi="宋体"/>
                <w:bCs/>
                <w:sz w:val="24"/>
                <w:lang w:eastAsia="zh-CN"/>
              </w:rPr>
            </w:pPr>
          </w:p>
          <w:p>
            <w:pPr>
              <w:shd w:val="clear"/>
              <w:spacing w:line="420" w:lineRule="exact"/>
              <w:rPr>
                <w:rFonts w:hint="eastAsia" w:ascii="宋体" w:hAnsi="宋体"/>
                <w:b/>
                <w:bCs w:val="0"/>
                <w:sz w:val="24"/>
              </w:rPr>
            </w:pPr>
            <w:r>
              <w:rPr>
                <w:rFonts w:hint="eastAsia" w:ascii="宋体" w:hAnsi="宋体"/>
                <w:b/>
                <w:bCs w:val="0"/>
                <w:sz w:val="24"/>
                <w:lang w:val="en-US" w:eastAsia="zh-CN"/>
              </w:rPr>
              <w:t>5.</w:t>
            </w:r>
            <w:r>
              <w:rPr>
                <w:rFonts w:hint="eastAsia" w:ascii="宋体" w:hAnsi="宋体"/>
                <w:b/>
                <w:bCs w:val="0"/>
                <w:sz w:val="24"/>
              </w:rPr>
              <w:t>新疆八一钢铁股份有限公司资源类重大资产重组项目招标公告日期：2024-10-25 。请具体说一下是什么？</w:t>
            </w:r>
          </w:p>
          <w:p>
            <w:pPr>
              <w:shd w:val="clear"/>
              <w:spacing w:line="420" w:lineRule="exact"/>
              <w:ind w:firstLine="480" w:firstLineChars="200"/>
              <w:rPr>
                <w:rFonts w:hint="eastAsia" w:ascii="宋体" w:hAnsi="宋体"/>
                <w:bCs/>
                <w:sz w:val="24"/>
                <w:lang w:eastAsia="zh-CN"/>
              </w:rPr>
            </w:pPr>
            <w:r>
              <w:rPr>
                <w:rFonts w:hint="eastAsia" w:ascii="宋体" w:hAnsi="宋体"/>
                <w:bCs/>
                <w:sz w:val="24"/>
              </w:rPr>
              <w:t>尊敬的投资者，感谢您的提问。公司暂无应披露未披露事项，请关注公司公告</w:t>
            </w:r>
            <w:r>
              <w:rPr>
                <w:rFonts w:hint="eastAsia" w:ascii="宋体" w:hAnsi="宋体"/>
                <w:bCs/>
                <w:sz w:val="24"/>
                <w:lang w:eastAsia="zh-CN"/>
              </w:rPr>
              <w:t>。</w:t>
            </w:r>
          </w:p>
          <w:p>
            <w:pPr>
              <w:shd w:val="clear"/>
              <w:spacing w:line="420" w:lineRule="exact"/>
              <w:ind w:firstLine="480" w:firstLineChars="200"/>
              <w:rPr>
                <w:rFonts w:hint="eastAsia" w:ascii="宋体" w:hAnsi="宋体"/>
                <w:bCs/>
                <w:sz w:val="24"/>
                <w:lang w:eastAsia="zh-CN"/>
              </w:rPr>
            </w:pPr>
          </w:p>
          <w:p>
            <w:pPr>
              <w:shd w:val="clear"/>
              <w:spacing w:line="420" w:lineRule="exact"/>
              <w:rPr>
                <w:rFonts w:hint="eastAsia" w:ascii="宋体" w:hAnsi="宋体"/>
                <w:b/>
                <w:bCs w:val="0"/>
                <w:sz w:val="24"/>
              </w:rPr>
            </w:pPr>
            <w:r>
              <w:rPr>
                <w:rFonts w:hint="eastAsia" w:ascii="宋体" w:hAnsi="宋体"/>
                <w:b/>
                <w:bCs w:val="0"/>
                <w:sz w:val="24"/>
                <w:lang w:val="en-US" w:eastAsia="zh-CN"/>
              </w:rPr>
              <w:t>6.</w:t>
            </w:r>
            <w:r>
              <w:rPr>
                <w:rFonts w:hint="eastAsia" w:ascii="宋体" w:hAnsi="宋体"/>
                <w:b/>
                <w:bCs w:val="0"/>
                <w:sz w:val="24"/>
              </w:rPr>
              <w:t>您好刘总，钢铁行业三季度亏损再创记录，所有钢企都在极致压缩成本，这个情况下其实大家又回到同一起跑线，钢铁行业的出路在哪里?</w:t>
            </w:r>
          </w:p>
          <w:p>
            <w:pPr>
              <w:shd w:val="clear"/>
              <w:spacing w:line="420" w:lineRule="exact"/>
              <w:ind w:firstLine="480" w:firstLineChars="200"/>
              <w:rPr>
                <w:rFonts w:hint="eastAsia" w:ascii="宋体" w:hAnsi="宋体"/>
                <w:bCs/>
                <w:sz w:val="24"/>
                <w:lang w:eastAsia="zh-CN"/>
              </w:rPr>
            </w:pPr>
            <w:r>
              <w:rPr>
                <w:rFonts w:hint="eastAsia" w:ascii="宋体" w:hAnsi="宋体"/>
                <w:bCs/>
                <w:sz w:val="24"/>
              </w:rPr>
              <w:t>尊敬的投资者，您好！感谢您对公司的关注和提问。目前钢铁行业供需矛盾突出，成本高企、有效需求不足、竞争激烈，导致钢材价格低位运行，钢铁行业再度进入亏损局面。根据10月25日，中国钢铁工业协会2024年三季度信息发布会内容，钢铁企业要以实际行动贯彻落实国家提出的防止“内卷式”恶性竞争要求，认真践行“三定三不要”经营原则，共同自律，努力维护市场稳定、提高经济效益、降低经营风险，真正实现有质量、有效益的发展。</w:t>
            </w:r>
          </w:p>
          <w:p>
            <w:pPr>
              <w:shd w:val="clear"/>
              <w:spacing w:line="420" w:lineRule="exact"/>
              <w:ind w:firstLine="480" w:firstLineChars="200"/>
              <w:rPr>
                <w:rFonts w:hint="eastAsia" w:ascii="宋体" w:hAnsi="宋体"/>
                <w:bCs/>
                <w:sz w:val="24"/>
                <w:lang w:eastAsia="zh-CN"/>
              </w:rPr>
            </w:pPr>
          </w:p>
          <w:p>
            <w:pPr>
              <w:shd w:val="clear"/>
              <w:spacing w:line="420" w:lineRule="exact"/>
              <w:rPr>
                <w:rFonts w:hint="eastAsia" w:ascii="宋体" w:hAnsi="宋体"/>
                <w:b/>
                <w:bCs w:val="0"/>
                <w:sz w:val="24"/>
              </w:rPr>
            </w:pPr>
            <w:r>
              <w:rPr>
                <w:rFonts w:hint="eastAsia" w:ascii="宋体" w:hAnsi="宋体"/>
                <w:b/>
                <w:bCs w:val="0"/>
                <w:sz w:val="24"/>
                <w:lang w:val="en-US" w:eastAsia="zh-CN"/>
              </w:rPr>
              <w:t>7.</w:t>
            </w:r>
            <w:r>
              <w:rPr>
                <w:rFonts w:hint="eastAsia" w:ascii="宋体" w:hAnsi="宋体"/>
                <w:b/>
                <w:bCs w:val="0"/>
                <w:sz w:val="24"/>
              </w:rPr>
              <w:t>您好，马总，请问您如何看待近两个月的经济刺激政策?我们看到市场信心虽有变化，但是对于行业的终端需求目前尚未看到增量，您认为市场的需求变化会出现吗?大概什么时候?</w:t>
            </w:r>
          </w:p>
          <w:p>
            <w:pPr>
              <w:shd w:val="clear"/>
              <w:spacing w:line="420" w:lineRule="exact"/>
              <w:ind w:firstLine="480" w:firstLineChars="200"/>
              <w:rPr>
                <w:rFonts w:hint="eastAsia" w:ascii="宋体" w:hAnsi="宋体"/>
                <w:bCs/>
                <w:sz w:val="24"/>
                <w:lang w:eastAsia="zh-CN"/>
              </w:rPr>
            </w:pPr>
            <w:r>
              <w:rPr>
                <w:rFonts w:hint="eastAsia" w:ascii="宋体" w:hAnsi="宋体"/>
                <w:bCs/>
                <w:sz w:val="24"/>
              </w:rPr>
              <w:t>尊敬的投资者，您好！感谢您对公司的关注和提问。价格是周期的信号，分析中国经济走势，离不开价格视角，从当期来看，物价水平低迷，资产价格下滑，价格信号说明，当前中国经济正处于周期触底的调整过程之中。我们认为事实也是这样的，对中国经济政策而言应以提振价格为着眼点，采取合适的政策来调节与平衡供需。从康波周期来看康波周期正处于下行期，目前钢铁市场需求下降，最大的影响来自于经济周期的影响，也让问题凸显出来，钢铁企业需要进行产能调整，淘汰落后产能，优化产业结构。对于近两个月的经济刺激政策，我们认为这对钢铁行业有着积极且重要的影响。从政策层面来看，房地产市场相关政策的优化调整，对于钢铁行业的意义重大。5月17日新政出台了一揽子的稳地产政策，9月26日政治局会议也响应了前述政策建议，明确提出：要促进房地产市场止跌回稳，对商品房建设要严控增量、优化存量、提高质量；支持盘活存量闲置土地。人民银行会同金融监管总局出台五项房地产金融新政，政策效果有待观察。随着各地地产支持政策的持续出台与传导，地产新开工降幅有望进一步收窄，这将在很大程度上缓解地产对钢铁需求的负向拖拽。降准降息等货币政策的实施，增加了市场流动性，有助于资金流入房地产和基建项目，从而带动钢铁需求的增长。 就目前的市场情况而言，虽然市场信心有所变化，但行业终端需求的增量尚未明显显现，这主要是因为政策的传导和市场的反应需要一定的时间。加上当前正值传统淡季，市场需求本身处于较低水平，随着旺季的到来，需求有望逐步释放。至于市场需求出现明显变化的时间，具体的时间节点还会受到宏观经济环境、政策执行力度等多种因素的影响，但总体而言，我们对行业的未来发展充满信心。公司也将积极应对市场变化，不断优化产品结构，提高生产效率，降低成本，以更好地满足市场需求，提升公司的竞争力和盈利能力。再次感谢您对公司的关注和支持</w:t>
            </w:r>
            <w:r>
              <w:rPr>
                <w:rFonts w:hint="eastAsia" w:ascii="宋体" w:hAnsi="宋体"/>
                <w:bCs/>
                <w:sz w:val="24"/>
                <w:lang w:eastAsia="zh-CN"/>
              </w:rPr>
              <w:t>。</w:t>
            </w:r>
          </w:p>
          <w:p>
            <w:pPr>
              <w:shd w:val="clear"/>
              <w:spacing w:line="420" w:lineRule="exact"/>
              <w:ind w:firstLine="480" w:firstLineChars="200"/>
              <w:rPr>
                <w:rFonts w:hint="eastAsia" w:ascii="宋体" w:hAnsi="宋体"/>
                <w:bCs/>
                <w:sz w:val="24"/>
                <w:lang w:eastAsia="zh-CN"/>
              </w:rPr>
            </w:pPr>
          </w:p>
          <w:p>
            <w:pPr>
              <w:shd w:val="clear"/>
              <w:spacing w:line="420" w:lineRule="exact"/>
              <w:rPr>
                <w:rFonts w:hint="eastAsia" w:ascii="宋体" w:hAnsi="宋体"/>
                <w:b/>
                <w:bCs w:val="0"/>
                <w:sz w:val="24"/>
              </w:rPr>
            </w:pPr>
            <w:r>
              <w:rPr>
                <w:rFonts w:hint="eastAsia" w:ascii="宋体" w:hAnsi="宋体"/>
                <w:b/>
                <w:bCs w:val="0"/>
                <w:sz w:val="24"/>
                <w:lang w:val="en-US" w:eastAsia="zh-CN"/>
              </w:rPr>
              <w:t>8.</w:t>
            </w:r>
            <w:r>
              <w:rPr>
                <w:rFonts w:hint="eastAsia" w:ascii="宋体" w:hAnsi="宋体"/>
                <w:b/>
                <w:bCs w:val="0"/>
                <w:sz w:val="24"/>
              </w:rPr>
              <w:t>您好，如果从细分市场来看，哪些钢材品种的需求是好的？公司是否有计划调产？</w:t>
            </w:r>
          </w:p>
          <w:p>
            <w:pPr>
              <w:shd w:val="clear"/>
              <w:spacing w:line="420" w:lineRule="exact"/>
              <w:ind w:firstLine="480" w:firstLineChars="200"/>
              <w:rPr>
                <w:rFonts w:hint="eastAsia" w:ascii="宋体" w:hAnsi="宋体"/>
                <w:bCs/>
                <w:sz w:val="24"/>
                <w:lang w:eastAsia="zh-CN"/>
              </w:rPr>
            </w:pPr>
            <w:r>
              <w:rPr>
                <w:rFonts w:hint="eastAsia" w:ascii="宋体" w:hAnsi="宋体"/>
                <w:bCs/>
                <w:sz w:val="24"/>
                <w:shd w:val="clear"/>
              </w:rPr>
              <w:t>尊敬的投资者，您好！感谢</w:t>
            </w:r>
            <w:r>
              <w:rPr>
                <w:rFonts w:hint="eastAsia" w:ascii="宋体" w:hAnsi="宋体"/>
                <w:bCs/>
                <w:sz w:val="24"/>
                <w:shd w:val="clear"/>
              </w:rPr>
              <w:t>您对公司的关注和提问。从细分市场来看，建筑用钢随房地产行业下行供需矛盾相较板、优、型材产品更为严重，板、型、优产品在短期来看需求略好于建筑钢材，公司近几年也在积极应对市场需求变化，大力调整产品结构，减少建筑用钢产量，增加板型优产品产量及新产品研发推广</w:t>
            </w:r>
            <w:r>
              <w:rPr>
                <w:rFonts w:hint="eastAsia" w:ascii="宋体" w:hAnsi="宋体"/>
                <w:bCs/>
                <w:sz w:val="24"/>
                <w:lang w:eastAsia="zh-CN"/>
              </w:rPr>
              <w:t>。</w:t>
            </w:r>
          </w:p>
          <w:p>
            <w:pPr>
              <w:shd w:val="clear"/>
              <w:spacing w:line="420" w:lineRule="exact"/>
              <w:ind w:firstLine="480" w:firstLineChars="200"/>
              <w:rPr>
                <w:rFonts w:hint="eastAsia" w:ascii="宋体" w:hAnsi="宋体"/>
                <w:bCs/>
                <w:sz w:val="24"/>
                <w:lang w:eastAsia="zh-CN"/>
              </w:rPr>
            </w:pPr>
          </w:p>
          <w:p>
            <w:pPr>
              <w:shd w:val="clear"/>
              <w:spacing w:line="420" w:lineRule="exact"/>
              <w:rPr>
                <w:rFonts w:hint="eastAsia" w:ascii="宋体" w:hAnsi="宋体"/>
                <w:b/>
                <w:bCs w:val="0"/>
                <w:sz w:val="24"/>
              </w:rPr>
            </w:pPr>
            <w:r>
              <w:rPr>
                <w:rFonts w:hint="eastAsia" w:ascii="宋体" w:hAnsi="宋体"/>
                <w:b/>
                <w:bCs w:val="0"/>
                <w:sz w:val="24"/>
                <w:lang w:val="en-US" w:eastAsia="zh-CN"/>
              </w:rPr>
              <w:t>9.</w:t>
            </w:r>
            <w:r>
              <w:rPr>
                <w:rFonts w:hint="eastAsia" w:ascii="宋体" w:hAnsi="宋体"/>
                <w:b/>
                <w:bCs w:val="0"/>
                <w:sz w:val="24"/>
              </w:rPr>
              <w:t>如果地产市场对钢材的需求增量减少趋势难以转变，您认为下一次钢材需求的高峰期将会是什么行业推动的？大概还要有多久才能看的到该行业对实际需求量的增加？。</w:t>
            </w:r>
          </w:p>
          <w:p>
            <w:pPr>
              <w:shd w:val="clear"/>
              <w:spacing w:line="420" w:lineRule="exact"/>
              <w:ind w:firstLine="480" w:firstLineChars="200"/>
              <w:rPr>
                <w:rFonts w:hint="eastAsia" w:ascii="宋体" w:hAnsi="宋体"/>
                <w:bCs/>
                <w:sz w:val="24"/>
                <w:lang w:eastAsia="zh-CN"/>
              </w:rPr>
            </w:pPr>
            <w:r>
              <w:rPr>
                <w:rFonts w:hint="eastAsia" w:ascii="宋体" w:hAnsi="宋体"/>
                <w:bCs/>
                <w:sz w:val="24"/>
              </w:rPr>
              <w:t>尊敬的投资者，您好！感谢您对公司的关注和提问。根据近几年房地产发展情况来看，房地产行业对钢材的需求带动效应逐步下降，目前我国钢铁行业进入减量、调结构、绿色低碳、高质量发展阶段，未来用钢需求或将在高端装备制造业、新能源行业、国际船运行业等领域有一定支撑</w:t>
            </w:r>
            <w:r>
              <w:rPr>
                <w:rFonts w:hint="eastAsia" w:ascii="宋体" w:hAnsi="宋体"/>
                <w:bCs/>
                <w:sz w:val="24"/>
                <w:lang w:eastAsia="zh-CN"/>
              </w:rPr>
              <w:t>。</w:t>
            </w:r>
          </w:p>
          <w:p>
            <w:pPr>
              <w:shd w:val="clear"/>
              <w:spacing w:line="420" w:lineRule="exact"/>
              <w:ind w:firstLine="480" w:firstLineChars="200"/>
              <w:rPr>
                <w:rFonts w:hint="eastAsia" w:ascii="宋体" w:hAnsi="宋体"/>
                <w:bCs/>
                <w:sz w:val="24"/>
                <w:lang w:eastAsia="zh-CN"/>
              </w:rPr>
            </w:pPr>
          </w:p>
          <w:p>
            <w:pPr>
              <w:shd w:val="clear"/>
              <w:spacing w:line="420" w:lineRule="exact"/>
              <w:rPr>
                <w:rFonts w:hint="eastAsia" w:ascii="宋体" w:hAnsi="宋体"/>
                <w:b/>
                <w:bCs w:val="0"/>
                <w:sz w:val="24"/>
              </w:rPr>
            </w:pPr>
            <w:r>
              <w:rPr>
                <w:rFonts w:hint="eastAsia" w:ascii="宋体" w:hAnsi="宋体"/>
                <w:b/>
                <w:bCs w:val="0"/>
                <w:sz w:val="24"/>
                <w:lang w:val="en-US" w:eastAsia="zh-CN"/>
              </w:rPr>
              <w:t>10.</w:t>
            </w:r>
            <w:r>
              <w:rPr>
                <w:rFonts w:hint="eastAsia" w:ascii="宋体" w:hAnsi="宋体"/>
                <w:b/>
                <w:bCs w:val="0"/>
                <w:sz w:val="24"/>
              </w:rPr>
              <w:t>请问宝武证券是否计划注入八一钢铁？。</w:t>
            </w:r>
          </w:p>
          <w:p>
            <w:pPr>
              <w:shd w:val="clear"/>
              <w:spacing w:line="420" w:lineRule="exact"/>
              <w:ind w:firstLine="480" w:firstLineChars="200"/>
              <w:rPr>
                <w:rFonts w:hint="eastAsia" w:ascii="宋体" w:hAnsi="宋体"/>
                <w:bCs/>
                <w:sz w:val="24"/>
                <w:lang w:eastAsia="zh-CN"/>
              </w:rPr>
            </w:pPr>
            <w:r>
              <w:rPr>
                <w:rFonts w:hint="eastAsia" w:ascii="宋体" w:hAnsi="宋体"/>
                <w:bCs/>
                <w:sz w:val="24"/>
              </w:rPr>
              <w:t>尊敬的投资者，您好！公司暂无此类计划。感谢关注</w:t>
            </w:r>
            <w:r>
              <w:rPr>
                <w:rFonts w:hint="eastAsia" w:ascii="宋体" w:hAnsi="宋体"/>
                <w:bCs/>
                <w:sz w:val="24"/>
                <w:lang w:eastAsia="zh-CN"/>
              </w:rPr>
              <w:t>。</w:t>
            </w:r>
          </w:p>
          <w:p>
            <w:pPr>
              <w:shd w:val="clear"/>
              <w:spacing w:line="420" w:lineRule="exact"/>
              <w:ind w:firstLine="480" w:firstLineChars="200"/>
              <w:rPr>
                <w:rFonts w:hint="eastAsia" w:ascii="宋体" w:hAnsi="宋体"/>
                <w:bCs/>
                <w:sz w:val="24"/>
                <w:lang w:eastAsia="zh-CN"/>
              </w:rPr>
            </w:pPr>
          </w:p>
          <w:p>
            <w:pPr>
              <w:shd w:val="clear"/>
              <w:spacing w:line="420" w:lineRule="exact"/>
              <w:rPr>
                <w:rFonts w:hint="eastAsia" w:ascii="宋体" w:hAnsi="宋体"/>
                <w:b/>
                <w:bCs w:val="0"/>
                <w:sz w:val="24"/>
              </w:rPr>
            </w:pPr>
            <w:r>
              <w:rPr>
                <w:rFonts w:hint="eastAsia" w:ascii="宋体" w:hAnsi="宋体"/>
                <w:b/>
                <w:bCs w:val="0"/>
                <w:sz w:val="24"/>
                <w:lang w:val="en-US" w:eastAsia="zh-CN"/>
              </w:rPr>
              <w:t>11.</w:t>
            </w:r>
            <w:r>
              <w:rPr>
                <w:rFonts w:hint="eastAsia" w:ascii="宋体" w:hAnsi="宋体"/>
                <w:b/>
                <w:bCs w:val="0"/>
                <w:sz w:val="24"/>
              </w:rPr>
              <w:t>请问要出让一八九〇煤矿进展如何？</w:t>
            </w:r>
          </w:p>
          <w:p>
            <w:pPr>
              <w:shd w:val="clear"/>
              <w:spacing w:line="420" w:lineRule="exact"/>
              <w:ind w:firstLine="480" w:firstLineChars="200"/>
              <w:rPr>
                <w:rFonts w:hint="eastAsia" w:ascii="宋体" w:hAnsi="宋体"/>
                <w:bCs/>
                <w:sz w:val="24"/>
              </w:rPr>
            </w:pPr>
            <w:r>
              <w:rPr>
                <w:rFonts w:hint="eastAsia" w:ascii="宋体" w:hAnsi="宋体"/>
                <w:bCs/>
                <w:sz w:val="24"/>
              </w:rPr>
              <w:t>尊敬的投资者，您好！一八九〇煤矿相关资产、负债于8月26日在上海联合产权交易所网站发布公开转让公告，截至目前， 尚未征集到意向受让方。感谢您的关注。</w:t>
            </w:r>
          </w:p>
          <w:p>
            <w:pPr>
              <w:shd w:val="clear"/>
              <w:spacing w:line="420" w:lineRule="exact"/>
              <w:ind w:firstLine="480" w:firstLineChars="200"/>
              <w:rPr>
                <w:rFonts w:hint="eastAsia" w:ascii="宋体" w:hAnsi="宋体"/>
                <w:bCs/>
                <w:sz w:val="24"/>
              </w:rPr>
            </w:pPr>
          </w:p>
          <w:p>
            <w:pPr>
              <w:shd w:val="clear"/>
              <w:spacing w:line="420" w:lineRule="exact"/>
              <w:rPr>
                <w:rFonts w:hint="eastAsia" w:ascii="宋体" w:hAnsi="宋体"/>
                <w:b/>
                <w:bCs w:val="0"/>
                <w:sz w:val="24"/>
              </w:rPr>
            </w:pPr>
            <w:r>
              <w:rPr>
                <w:rFonts w:hint="eastAsia" w:ascii="宋体" w:hAnsi="宋体"/>
                <w:b/>
                <w:bCs w:val="0"/>
                <w:sz w:val="24"/>
                <w:lang w:val="en-US" w:eastAsia="zh-CN"/>
              </w:rPr>
              <w:t>12.</w:t>
            </w:r>
            <w:r>
              <w:rPr>
                <w:rFonts w:hint="eastAsia" w:ascii="宋体" w:hAnsi="宋体"/>
                <w:b/>
                <w:bCs w:val="0"/>
                <w:sz w:val="24"/>
              </w:rPr>
              <w:t>钢铁传统行业已经陷入发展困境，八一钢铁是否有注入科技类资产，向科技公司转型？谢谢？</w:t>
            </w:r>
          </w:p>
          <w:p>
            <w:pPr>
              <w:shd w:val="clear"/>
              <w:spacing w:line="420" w:lineRule="exact"/>
              <w:ind w:firstLine="480" w:firstLineChars="200"/>
              <w:rPr>
                <w:rFonts w:hint="eastAsia" w:ascii="宋体" w:hAnsi="宋体"/>
                <w:bCs/>
                <w:sz w:val="24"/>
              </w:rPr>
            </w:pPr>
            <w:r>
              <w:rPr>
                <w:rFonts w:hint="eastAsia" w:ascii="宋体" w:hAnsi="宋体"/>
                <w:bCs/>
                <w:sz w:val="24"/>
              </w:rPr>
              <w:t>尊敬的投资者，您好！公司暂无此类计划。感谢关注。</w:t>
            </w:r>
          </w:p>
          <w:p>
            <w:pPr>
              <w:shd w:val="clear"/>
              <w:spacing w:line="420" w:lineRule="exact"/>
              <w:ind w:firstLine="480" w:firstLineChars="200"/>
              <w:rPr>
                <w:rFonts w:hint="eastAsia" w:ascii="宋体" w:hAnsi="宋体"/>
                <w:bCs/>
                <w:sz w:val="24"/>
                <w:lang w:eastAsia="zh-CN"/>
              </w:rPr>
            </w:pPr>
          </w:p>
          <w:p>
            <w:pPr>
              <w:shd w:val="clear"/>
              <w:spacing w:line="420" w:lineRule="exact"/>
              <w:rPr>
                <w:rFonts w:hint="eastAsia" w:ascii="宋体" w:hAnsi="宋体"/>
                <w:b/>
                <w:bCs w:val="0"/>
                <w:sz w:val="24"/>
              </w:rPr>
            </w:pPr>
            <w:r>
              <w:rPr>
                <w:rFonts w:hint="eastAsia" w:ascii="宋体" w:hAnsi="宋体"/>
                <w:b/>
                <w:bCs w:val="0"/>
                <w:sz w:val="24"/>
                <w:lang w:val="en-US" w:eastAsia="zh-CN"/>
              </w:rPr>
              <w:t>13.</w:t>
            </w:r>
            <w:r>
              <w:rPr>
                <w:rFonts w:hint="eastAsia" w:ascii="宋体" w:hAnsi="宋体"/>
                <w:b/>
                <w:bCs w:val="0"/>
                <w:sz w:val="24"/>
              </w:rPr>
              <w:t>上海电气都能收购机器人类公司，进行科技转型，八一钢铁有没有收购机器人公司进行转型计划？未来机器人需要大量钢铁？</w:t>
            </w:r>
          </w:p>
          <w:p>
            <w:pPr>
              <w:shd w:val="clear"/>
              <w:spacing w:line="420" w:lineRule="exact"/>
              <w:ind w:firstLine="480" w:firstLineChars="200"/>
              <w:rPr>
                <w:rFonts w:hint="eastAsia" w:ascii="宋体" w:hAnsi="宋体"/>
                <w:bCs/>
                <w:sz w:val="24"/>
              </w:rPr>
            </w:pPr>
            <w:r>
              <w:rPr>
                <w:rFonts w:hint="eastAsia" w:ascii="宋体" w:hAnsi="宋体"/>
                <w:bCs/>
                <w:sz w:val="24"/>
              </w:rPr>
              <w:t>尊敬的投资者，您好！公司暂无此类计划。感谢关注。</w:t>
            </w:r>
          </w:p>
          <w:p>
            <w:pPr>
              <w:shd w:val="clear"/>
              <w:spacing w:line="420" w:lineRule="exact"/>
              <w:ind w:firstLine="480" w:firstLineChars="200"/>
              <w:rPr>
                <w:rFonts w:hint="eastAsia" w:ascii="宋体" w:hAnsi="宋体"/>
                <w:bCs/>
                <w:sz w:val="24"/>
                <w:lang w:eastAsia="zh-CN"/>
              </w:rPr>
            </w:pPr>
          </w:p>
          <w:p>
            <w:pPr>
              <w:shd w:val="clear"/>
              <w:spacing w:line="420" w:lineRule="exact"/>
              <w:rPr>
                <w:rFonts w:hint="eastAsia" w:ascii="宋体" w:hAnsi="宋体"/>
                <w:b/>
                <w:bCs w:val="0"/>
                <w:sz w:val="24"/>
              </w:rPr>
            </w:pPr>
            <w:r>
              <w:rPr>
                <w:rFonts w:hint="eastAsia" w:ascii="宋体" w:hAnsi="宋体"/>
                <w:b/>
                <w:bCs w:val="0"/>
                <w:sz w:val="24"/>
                <w:lang w:val="en-US" w:eastAsia="zh-CN"/>
              </w:rPr>
              <w:t>14.</w:t>
            </w:r>
            <w:r>
              <w:rPr>
                <w:rFonts w:hint="eastAsia" w:ascii="宋体" w:hAnsi="宋体"/>
                <w:b/>
                <w:bCs w:val="0"/>
                <w:sz w:val="24"/>
              </w:rPr>
              <w:t>各位领导下午好，麻烦问下在招投标网看到的关于新疆八一钢铁股份有限公司资源类重大资产重组项目的中标结果公告，请问目前公司是已经着手准备重大资产重组了吗？</w:t>
            </w:r>
          </w:p>
          <w:p>
            <w:pPr>
              <w:shd w:val="clear"/>
              <w:spacing w:line="420" w:lineRule="exact"/>
              <w:ind w:firstLine="480" w:firstLineChars="200"/>
              <w:rPr>
                <w:rFonts w:hint="eastAsia" w:ascii="宋体" w:hAnsi="宋体"/>
                <w:bCs/>
                <w:sz w:val="24"/>
              </w:rPr>
            </w:pPr>
            <w:r>
              <w:rPr>
                <w:rFonts w:hint="eastAsia" w:ascii="宋体" w:hAnsi="宋体"/>
                <w:bCs/>
                <w:sz w:val="24"/>
              </w:rPr>
              <w:t>尊敬的投资者，感谢您的提问。公司暂无应披露未披露事项，请关注公司公告。</w:t>
            </w:r>
          </w:p>
          <w:p>
            <w:pPr>
              <w:shd w:val="clear"/>
              <w:spacing w:line="420" w:lineRule="exact"/>
              <w:ind w:firstLine="480" w:firstLineChars="200"/>
              <w:rPr>
                <w:rFonts w:hint="eastAsia" w:ascii="宋体" w:hAnsi="宋体"/>
                <w:bCs/>
                <w:sz w:val="24"/>
                <w:lang w:eastAsia="zh-CN"/>
              </w:rPr>
            </w:pPr>
          </w:p>
          <w:p>
            <w:pPr>
              <w:shd w:val="clear"/>
              <w:spacing w:line="420" w:lineRule="exact"/>
              <w:rPr>
                <w:rFonts w:hint="eastAsia" w:ascii="宋体" w:hAnsi="宋体"/>
                <w:b/>
                <w:bCs w:val="0"/>
                <w:sz w:val="24"/>
              </w:rPr>
            </w:pPr>
            <w:r>
              <w:rPr>
                <w:rFonts w:hint="eastAsia" w:ascii="宋体" w:hAnsi="宋体"/>
                <w:b/>
                <w:bCs w:val="0"/>
                <w:sz w:val="24"/>
                <w:lang w:val="en-US" w:eastAsia="zh-CN"/>
              </w:rPr>
              <w:t>15.</w:t>
            </w:r>
            <w:r>
              <w:rPr>
                <w:rFonts w:hint="eastAsia" w:ascii="宋体" w:hAnsi="宋体"/>
                <w:b/>
                <w:bCs w:val="0"/>
                <w:sz w:val="24"/>
              </w:rPr>
              <w:t>请问八一钢铁是否有注入稀土资源的计划？</w:t>
            </w:r>
          </w:p>
          <w:p>
            <w:pPr>
              <w:shd w:val="clear"/>
              <w:spacing w:line="420" w:lineRule="exact"/>
              <w:ind w:firstLine="480" w:firstLineChars="200"/>
              <w:rPr>
                <w:rFonts w:hint="eastAsia" w:ascii="宋体" w:hAnsi="宋体"/>
                <w:bCs/>
                <w:sz w:val="24"/>
                <w:lang w:eastAsia="zh-CN"/>
              </w:rPr>
            </w:pPr>
            <w:r>
              <w:rPr>
                <w:rFonts w:hint="eastAsia" w:ascii="宋体" w:hAnsi="宋体"/>
                <w:bCs/>
                <w:sz w:val="24"/>
              </w:rPr>
              <w:t>尊敬的投资者，您好！公司暂无此类计划。感谢关注。</w:t>
            </w:r>
          </w:p>
          <w:p>
            <w:pPr>
              <w:spacing w:line="420" w:lineRule="exact"/>
              <w:ind w:firstLine="480" w:firstLineChars="200"/>
              <w:rPr>
                <w:rFonts w:hint="eastAsia" w:ascii="宋体" w:hAnsi="宋体"/>
                <w:bCs/>
                <w:sz w:val="24"/>
                <w:lang w:eastAsia="zh-CN"/>
              </w:rPr>
            </w:pPr>
          </w:p>
          <w:p>
            <w:pPr>
              <w:shd w:val="clear"/>
              <w:spacing w:line="420" w:lineRule="exact"/>
              <w:rPr>
                <w:rFonts w:hint="eastAsia" w:ascii="宋体" w:hAnsi="宋体"/>
                <w:b/>
                <w:bCs w:val="0"/>
                <w:sz w:val="24"/>
              </w:rPr>
            </w:pPr>
            <w:r>
              <w:rPr>
                <w:rFonts w:hint="eastAsia" w:ascii="宋体" w:hAnsi="宋体"/>
                <w:b/>
                <w:bCs w:val="0"/>
                <w:sz w:val="24"/>
                <w:lang w:val="en-US" w:eastAsia="zh-CN"/>
              </w:rPr>
              <w:t>16.</w:t>
            </w:r>
            <w:r>
              <w:rPr>
                <w:rFonts w:hint="eastAsia" w:ascii="宋体" w:hAnsi="宋体"/>
                <w:b/>
                <w:bCs w:val="0"/>
                <w:sz w:val="24"/>
              </w:rPr>
              <w:t>2024年收官还剩55天，八一扭转业绩的措施有哪些？</w:t>
            </w:r>
          </w:p>
          <w:p>
            <w:pPr>
              <w:shd w:val="clear"/>
              <w:spacing w:line="420" w:lineRule="exact"/>
              <w:ind w:firstLine="480" w:firstLineChars="200"/>
              <w:rPr>
                <w:rFonts w:hint="eastAsia" w:ascii="宋体" w:hAnsi="宋体"/>
                <w:bCs/>
                <w:sz w:val="24"/>
              </w:rPr>
            </w:pPr>
            <w:r>
              <w:rPr>
                <w:rFonts w:hint="eastAsia" w:ascii="宋体" w:hAnsi="宋体"/>
                <w:bCs/>
                <w:sz w:val="24"/>
              </w:rPr>
              <w:t>尊敬的投资者：您好！公司始终坚持“算账经营+四有原则”，每周对全产品周排产盈利测算以及安排生产，无边际不销售、不排产、不制造是底线红线；力争钢铁板块经营不失血。优化建材定价逻辑，精准定价；通过自身挖潜，持续降低成本；加快公司满足区域市场产品结构步伐的调整，进一步提升产品的差异化及盈利能力；以市场需求为导向，严格按照市场需求高效组织生产，极致低库存运行。通过采取措施，有望不断改善公司经营绩效。感谢您的关注。</w:t>
            </w:r>
          </w:p>
          <w:p>
            <w:pPr>
              <w:shd w:val="clear"/>
              <w:spacing w:line="420" w:lineRule="exact"/>
              <w:ind w:firstLine="480" w:firstLineChars="200"/>
              <w:rPr>
                <w:rFonts w:hint="eastAsia" w:ascii="宋体" w:hAnsi="宋体"/>
                <w:bCs/>
                <w:sz w:val="24"/>
                <w:lang w:eastAsia="zh-CN"/>
              </w:rPr>
            </w:pPr>
          </w:p>
          <w:p>
            <w:pPr>
              <w:shd w:val="clear"/>
              <w:spacing w:line="420" w:lineRule="exact"/>
              <w:rPr>
                <w:rFonts w:hint="eastAsia" w:ascii="宋体" w:hAnsi="宋体"/>
                <w:b/>
                <w:bCs w:val="0"/>
                <w:sz w:val="24"/>
              </w:rPr>
            </w:pPr>
            <w:r>
              <w:rPr>
                <w:rFonts w:hint="eastAsia" w:ascii="宋体" w:hAnsi="宋体"/>
                <w:b/>
                <w:bCs w:val="0"/>
                <w:sz w:val="24"/>
                <w:lang w:val="en-US" w:eastAsia="zh-CN"/>
              </w:rPr>
              <w:t>17.</w:t>
            </w:r>
            <w:r>
              <w:rPr>
                <w:rFonts w:hint="eastAsia" w:ascii="宋体" w:hAnsi="宋体"/>
                <w:b/>
                <w:bCs w:val="0"/>
                <w:sz w:val="24"/>
              </w:rPr>
              <w:t>从公开数据看，目前公司净资产只有4亿左右，就目前的市场行情而言，公司到年报有没有可能资不抵债？</w:t>
            </w:r>
          </w:p>
          <w:p>
            <w:pPr>
              <w:shd w:val="clear"/>
              <w:spacing w:line="420" w:lineRule="exact"/>
              <w:ind w:firstLine="480" w:firstLineChars="200"/>
              <w:rPr>
                <w:rFonts w:hint="eastAsia" w:ascii="宋体" w:hAnsi="宋体"/>
                <w:bCs/>
                <w:sz w:val="24"/>
              </w:rPr>
            </w:pPr>
            <w:r>
              <w:rPr>
                <w:rFonts w:hint="eastAsia" w:ascii="宋体" w:hAnsi="宋体"/>
                <w:bCs/>
                <w:sz w:val="24"/>
              </w:rPr>
              <w:t>尊敬的投资者您好，公司始终坚持“算账经营+四有原则”，持续改善公司经营，在集约化生产，提高资产效率，提升资金效率等方面不断发力，确保公司稳健经营。感谢您的关注。</w:t>
            </w:r>
          </w:p>
          <w:p>
            <w:pPr>
              <w:shd w:val="clear"/>
              <w:spacing w:line="420" w:lineRule="exact"/>
              <w:ind w:firstLine="480" w:firstLineChars="200"/>
              <w:rPr>
                <w:rFonts w:hint="eastAsia" w:ascii="宋体" w:hAnsi="宋体"/>
                <w:bCs/>
                <w:sz w:val="24"/>
                <w:lang w:eastAsia="zh-CN"/>
              </w:rPr>
            </w:pPr>
          </w:p>
          <w:p>
            <w:pPr>
              <w:shd w:val="clear"/>
              <w:spacing w:line="420" w:lineRule="exact"/>
              <w:rPr>
                <w:rFonts w:hint="eastAsia" w:ascii="宋体" w:hAnsi="宋体"/>
                <w:b/>
                <w:bCs w:val="0"/>
                <w:sz w:val="24"/>
              </w:rPr>
            </w:pPr>
            <w:r>
              <w:rPr>
                <w:rFonts w:hint="eastAsia" w:ascii="宋体" w:hAnsi="宋体"/>
                <w:b/>
                <w:bCs w:val="0"/>
                <w:sz w:val="24"/>
                <w:lang w:val="en-US" w:eastAsia="zh-CN"/>
              </w:rPr>
              <w:t>18.</w:t>
            </w:r>
            <w:r>
              <w:rPr>
                <w:rFonts w:hint="eastAsia" w:ascii="宋体" w:hAnsi="宋体"/>
                <w:b/>
                <w:bCs w:val="0"/>
                <w:sz w:val="24"/>
              </w:rPr>
              <w:t>你好，今天八一钢铁发了涨价函。请问这个涨价在四季度能带来多少利润？</w:t>
            </w:r>
          </w:p>
          <w:p>
            <w:pPr>
              <w:shd w:val="clear"/>
              <w:spacing w:line="420" w:lineRule="exact"/>
              <w:ind w:firstLine="480" w:firstLineChars="200"/>
              <w:rPr>
                <w:rFonts w:hint="eastAsia" w:ascii="宋体" w:hAnsi="宋体"/>
                <w:bCs/>
                <w:sz w:val="24"/>
              </w:rPr>
            </w:pPr>
            <w:r>
              <w:rPr>
                <w:rFonts w:hint="eastAsia" w:ascii="宋体" w:hAnsi="宋体"/>
                <w:bCs/>
                <w:sz w:val="24"/>
              </w:rPr>
              <w:t>尊敬的投资者，您好！感谢您对公司的关注和提问。今日我公司发布了涨价函，主要是根据近两日国内期现货价格走强及新疆区域供需市场情况进行调整，从今日国内现货市场看，全国70%以上区域涨价幅度在10-30元/吨不等，此涨价函符合我公司定价逻辑与市场现状。</w:t>
            </w:r>
          </w:p>
          <w:p>
            <w:pPr>
              <w:shd w:val="clear"/>
              <w:spacing w:line="420" w:lineRule="exact"/>
              <w:ind w:firstLine="480" w:firstLineChars="200"/>
              <w:rPr>
                <w:rFonts w:hint="eastAsia" w:ascii="宋体" w:hAnsi="宋体"/>
                <w:bCs/>
                <w:sz w:val="24"/>
                <w:lang w:eastAsia="zh-CN"/>
              </w:rPr>
            </w:pPr>
          </w:p>
          <w:p>
            <w:pPr>
              <w:shd w:val="clear"/>
              <w:spacing w:line="420" w:lineRule="exact"/>
              <w:rPr>
                <w:rFonts w:hint="eastAsia" w:ascii="宋体" w:hAnsi="宋体"/>
                <w:b/>
                <w:bCs w:val="0"/>
                <w:sz w:val="24"/>
              </w:rPr>
            </w:pPr>
            <w:r>
              <w:rPr>
                <w:rFonts w:hint="eastAsia" w:ascii="宋体" w:hAnsi="宋体"/>
                <w:b/>
                <w:bCs w:val="0"/>
                <w:sz w:val="24"/>
                <w:lang w:val="en-US" w:eastAsia="zh-CN"/>
              </w:rPr>
              <w:t>19.</w:t>
            </w:r>
            <w:r>
              <w:rPr>
                <w:rFonts w:hint="eastAsia" w:ascii="宋体" w:hAnsi="宋体"/>
                <w:b/>
                <w:bCs w:val="0"/>
                <w:sz w:val="24"/>
              </w:rPr>
              <w:t>公司是否有相应的措施来改善当前的业绩？</w:t>
            </w:r>
          </w:p>
          <w:p>
            <w:pPr>
              <w:shd w:val="clear"/>
              <w:spacing w:line="420" w:lineRule="exact"/>
              <w:ind w:firstLine="480" w:firstLineChars="200"/>
              <w:rPr>
                <w:rFonts w:hint="eastAsia" w:ascii="宋体" w:hAnsi="宋体"/>
                <w:bCs/>
                <w:sz w:val="24"/>
              </w:rPr>
            </w:pPr>
            <w:r>
              <w:rPr>
                <w:rFonts w:hint="eastAsia" w:ascii="宋体" w:hAnsi="宋体"/>
                <w:bCs/>
                <w:sz w:val="24"/>
              </w:rPr>
              <w:t>尊敬的投资者：您好！公司始终坚持“算账经营+四有原则”，每周对全产品周排产盈利测算以及安排生产，无边际不销售、不排产、不制造是底线红线；力争钢铁板块经营不失血。优化建材定价逻辑，精准定价；通过自身挖潜，持续降低成本；加快公司满足区域市场产品结构步伐的调整，进一步提升产品的差异化及盈利能力；以市场需求为导向，严格按照市场需求高效组织生产，提高资产利用效率；极致低库存运行，加快两金周转，提高资金利用效率；通过采取措施，有望不断改善公司经营绩效。感谢您的关注。</w:t>
            </w:r>
          </w:p>
          <w:p>
            <w:pPr>
              <w:shd w:val="clear"/>
              <w:spacing w:line="420" w:lineRule="exact"/>
              <w:ind w:firstLine="480" w:firstLineChars="200"/>
              <w:rPr>
                <w:rFonts w:hint="eastAsia" w:ascii="宋体" w:hAnsi="宋体"/>
                <w:bCs/>
                <w:sz w:val="24"/>
              </w:rPr>
            </w:pPr>
          </w:p>
          <w:p>
            <w:pPr>
              <w:shd w:val="clear"/>
              <w:spacing w:line="420" w:lineRule="exact"/>
              <w:rPr>
                <w:rFonts w:hint="eastAsia" w:ascii="宋体" w:hAnsi="宋体"/>
                <w:b/>
                <w:bCs w:val="0"/>
                <w:sz w:val="24"/>
              </w:rPr>
            </w:pPr>
            <w:r>
              <w:rPr>
                <w:rFonts w:hint="eastAsia" w:ascii="宋体" w:hAnsi="宋体"/>
                <w:b/>
                <w:bCs w:val="0"/>
                <w:sz w:val="24"/>
                <w:lang w:val="en-US" w:eastAsia="zh-CN"/>
              </w:rPr>
              <w:t>20.</w:t>
            </w:r>
            <w:r>
              <w:rPr>
                <w:rFonts w:hint="eastAsia" w:ascii="宋体" w:hAnsi="宋体"/>
                <w:b/>
                <w:bCs w:val="0"/>
                <w:sz w:val="24"/>
              </w:rPr>
              <w:t>中吉乌铁路确定从公司采购钢材吗？</w:t>
            </w:r>
          </w:p>
          <w:p>
            <w:pPr>
              <w:shd w:val="clear"/>
              <w:spacing w:line="420" w:lineRule="exact"/>
              <w:ind w:firstLine="480" w:firstLineChars="200"/>
              <w:rPr>
                <w:rFonts w:hint="eastAsia" w:ascii="宋体" w:hAnsi="宋体"/>
                <w:bCs/>
                <w:sz w:val="24"/>
              </w:rPr>
            </w:pPr>
            <w:r>
              <w:rPr>
                <w:rFonts w:hint="eastAsia" w:ascii="宋体" w:hAnsi="宋体"/>
                <w:bCs/>
                <w:sz w:val="24"/>
              </w:rPr>
              <w:t>尊敬的投资者，您好！目前我公司已与中吉乌铁路相关方开展广泛的交流与对接，根据以往项目投资额与用钢需求比数据，初步预计该项目用钢量在40万吨左右。我公司针对中吉乌铁路项目推进进度及用钢需求，通过组建技术团队、提供定制化方案、强化资源保供、优化物流运输、完善售后服务等一系列举措，实现对中吉乌铁路项目的高效协同、精准服务、资源优化与风险可控，为项目的合作成功、落地实施提供有力保障。感谢您的关注与支持。</w:t>
            </w:r>
          </w:p>
          <w:p>
            <w:pPr>
              <w:shd w:val="clear"/>
              <w:spacing w:line="420" w:lineRule="exact"/>
              <w:ind w:firstLine="480" w:firstLineChars="200"/>
              <w:rPr>
                <w:rFonts w:hint="eastAsia" w:ascii="宋体" w:hAnsi="宋体"/>
                <w:bCs/>
                <w:sz w:val="24"/>
              </w:rPr>
            </w:pPr>
            <w:bookmarkStart w:id="0" w:name="_GoBack"/>
            <w:bookmarkEnd w:id="0"/>
          </w:p>
          <w:p>
            <w:pPr>
              <w:shd w:val="clear"/>
              <w:spacing w:line="420" w:lineRule="exact"/>
              <w:rPr>
                <w:rFonts w:hint="eastAsia" w:ascii="宋体" w:hAnsi="宋体"/>
                <w:b/>
                <w:bCs w:val="0"/>
                <w:sz w:val="24"/>
              </w:rPr>
            </w:pPr>
            <w:r>
              <w:rPr>
                <w:rFonts w:hint="eastAsia" w:ascii="宋体" w:hAnsi="宋体"/>
                <w:b/>
                <w:bCs w:val="0"/>
                <w:sz w:val="24"/>
                <w:lang w:val="en-US" w:eastAsia="zh-CN"/>
              </w:rPr>
              <w:t>21.</w:t>
            </w:r>
            <w:r>
              <w:rPr>
                <w:rFonts w:hint="eastAsia" w:ascii="宋体" w:hAnsi="宋体"/>
                <w:b/>
                <w:bCs w:val="0"/>
                <w:sz w:val="24"/>
              </w:rPr>
              <w:t>公司是否有市值管理计划？</w:t>
            </w:r>
          </w:p>
          <w:p>
            <w:pPr>
              <w:shd w:val="clear"/>
              <w:spacing w:line="420" w:lineRule="exact"/>
              <w:ind w:firstLine="480" w:firstLineChars="200"/>
              <w:rPr>
                <w:rFonts w:hint="eastAsia" w:ascii="宋体" w:hAnsi="宋体"/>
                <w:bCs/>
                <w:sz w:val="24"/>
              </w:rPr>
            </w:pPr>
            <w:r>
              <w:rPr>
                <w:rFonts w:hint="eastAsia" w:ascii="宋体" w:hAnsi="宋体"/>
                <w:bCs/>
                <w:sz w:val="24"/>
              </w:rPr>
              <w:t>尊敬的投资者，您好！公司着力开展市值管理体系建设和自评工作。公司市值管理工作围绕价值创造、价值营销和价值实现三个环节开展，明确战略定位和发展方向，着力提升经营管理水平，改善经营业绩，提高信披质量，提升公司市场竞争力。</w:t>
            </w:r>
          </w:p>
          <w:p>
            <w:pPr>
              <w:shd w:val="clear"/>
              <w:spacing w:line="420" w:lineRule="exact"/>
              <w:ind w:firstLine="480" w:firstLineChars="200"/>
              <w:rPr>
                <w:rFonts w:hint="eastAsia" w:ascii="宋体" w:hAnsi="宋体"/>
                <w:bCs/>
                <w:sz w:val="24"/>
              </w:rPr>
            </w:pPr>
          </w:p>
          <w:p>
            <w:pPr>
              <w:shd w:val="clear"/>
              <w:spacing w:line="420" w:lineRule="exact"/>
              <w:rPr>
                <w:rFonts w:hint="eastAsia" w:ascii="宋体" w:hAnsi="宋体"/>
                <w:b/>
                <w:bCs w:val="0"/>
                <w:sz w:val="24"/>
              </w:rPr>
            </w:pPr>
            <w:r>
              <w:rPr>
                <w:rFonts w:hint="eastAsia" w:ascii="宋体" w:hAnsi="宋体"/>
                <w:b/>
                <w:bCs w:val="0"/>
                <w:sz w:val="24"/>
                <w:lang w:val="en-US" w:eastAsia="zh-CN"/>
              </w:rPr>
              <w:t>22.</w:t>
            </w:r>
            <w:r>
              <w:rPr>
                <w:rFonts w:hint="eastAsia" w:ascii="宋体" w:hAnsi="宋体"/>
                <w:b/>
                <w:bCs w:val="0"/>
                <w:sz w:val="24"/>
              </w:rPr>
              <w:t>公司是否有市值管理计划？</w:t>
            </w:r>
          </w:p>
          <w:p>
            <w:pPr>
              <w:shd w:val="clear"/>
              <w:spacing w:line="420" w:lineRule="exact"/>
              <w:ind w:firstLine="480" w:firstLineChars="200"/>
              <w:rPr>
                <w:rFonts w:hint="eastAsia" w:ascii="宋体" w:hAnsi="宋体"/>
                <w:bCs/>
                <w:sz w:val="24"/>
              </w:rPr>
            </w:pPr>
            <w:r>
              <w:rPr>
                <w:rFonts w:hint="eastAsia" w:ascii="宋体" w:hAnsi="宋体"/>
                <w:bCs/>
                <w:sz w:val="24"/>
              </w:rPr>
              <w:t>尊敬的投资者您好，公司持续改善经营业绩，提高信披质量，维护投资者公共关系，不断提升市值管理水平。</w:t>
            </w:r>
          </w:p>
          <w:p>
            <w:pPr>
              <w:shd w:val="clear"/>
              <w:spacing w:line="420" w:lineRule="exact"/>
              <w:ind w:firstLine="480" w:firstLineChars="200"/>
              <w:rPr>
                <w:rFonts w:hint="eastAsia" w:ascii="宋体" w:hAnsi="宋体"/>
                <w:bCs/>
                <w:sz w:val="24"/>
              </w:rPr>
            </w:pPr>
          </w:p>
          <w:p>
            <w:pPr>
              <w:spacing w:line="420" w:lineRule="exact"/>
              <w:ind w:firstLine="480" w:firstLineChars="200"/>
              <w:rPr>
                <w:rFonts w:hint="eastAsia" w:ascii="宋体" w:hAnsi="宋体"/>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rFonts w:hint="eastAsia" w:eastAsia="宋体"/>
                <w:bCs/>
                <w:iCs/>
                <w:color w:val="000000"/>
                <w:sz w:val="24"/>
                <w:lang w:val="en-US" w:eastAsia="zh-CN"/>
              </w:rPr>
            </w:pPr>
            <w:r>
              <w:rPr>
                <w:rFonts w:hint="eastAsia"/>
                <w:bCs/>
                <w:iCs/>
                <w:color w:val="000000"/>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shd w:val="clear" w:color="auto" w:fill="auto"/>
          </w:tcPr>
          <w:p>
            <w:pPr>
              <w:spacing w:line="420" w:lineRule="exact"/>
              <w:rPr>
                <w:rFonts w:hint="default" w:eastAsia="宋体"/>
                <w:bCs/>
                <w:iCs/>
                <w:color w:val="000000"/>
                <w:sz w:val="24"/>
                <w:lang w:val="en-US" w:eastAsia="zh-CN"/>
              </w:rPr>
            </w:pPr>
            <w:r>
              <w:rPr>
                <w:bCs/>
                <w:iCs/>
                <w:color w:val="000000"/>
                <w:sz w:val="24"/>
              </w:rPr>
              <w:t>202</w:t>
            </w:r>
            <w:r>
              <w:rPr>
                <w:rFonts w:hint="eastAsia"/>
                <w:bCs/>
                <w:iCs/>
                <w:color w:val="000000"/>
                <w:sz w:val="24"/>
              </w:rPr>
              <w:t>4</w:t>
            </w:r>
            <w:r>
              <w:rPr>
                <w:bCs/>
                <w:iCs/>
                <w:color w:val="000000"/>
                <w:sz w:val="24"/>
              </w:rPr>
              <w:t>-</w:t>
            </w:r>
            <w:r>
              <w:rPr>
                <w:rFonts w:hint="eastAsia"/>
                <w:bCs/>
                <w:iCs/>
                <w:color w:val="000000"/>
                <w:sz w:val="24"/>
                <w:lang w:val="en-US" w:eastAsia="zh-CN"/>
              </w:rPr>
              <w:t>11</w:t>
            </w:r>
            <w:r>
              <w:rPr>
                <w:bCs/>
                <w:iCs/>
                <w:color w:val="000000"/>
                <w:sz w:val="24"/>
              </w:rPr>
              <w:t>-</w:t>
            </w:r>
            <w:r>
              <w:rPr>
                <w:rFonts w:hint="eastAsia"/>
                <w:bCs/>
                <w:iCs/>
                <w:color w:val="000000"/>
                <w:sz w:val="24"/>
                <w:lang w:val="en-US" w:eastAsia="zh-CN"/>
              </w:rPr>
              <w:t>05</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pPr>
    <w:r>
      <w:drawing>
        <wp:inline distT="0" distB="0" distL="114300" distR="114300">
          <wp:extent cx="1104900" cy="180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104900" cy="180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3EF6"/>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083F"/>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B187B"/>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B5644"/>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658"/>
    <w:rsid w:val="00F07C21"/>
    <w:rsid w:val="00F12EF6"/>
    <w:rsid w:val="00F21065"/>
    <w:rsid w:val="00F24CB4"/>
    <w:rsid w:val="00F43465"/>
    <w:rsid w:val="00F45475"/>
    <w:rsid w:val="00F64E72"/>
    <w:rsid w:val="00F70C7D"/>
    <w:rsid w:val="00F9272E"/>
    <w:rsid w:val="00F97743"/>
    <w:rsid w:val="00FA6DAF"/>
    <w:rsid w:val="00FC6884"/>
    <w:rsid w:val="00FD19EB"/>
    <w:rsid w:val="00FE62F3"/>
    <w:rsid w:val="00FF71D2"/>
    <w:rsid w:val="01060EAE"/>
    <w:rsid w:val="02BB4774"/>
    <w:rsid w:val="0551565B"/>
    <w:rsid w:val="05FB5B25"/>
    <w:rsid w:val="066E0648"/>
    <w:rsid w:val="067B48C7"/>
    <w:rsid w:val="08F9666B"/>
    <w:rsid w:val="091104AF"/>
    <w:rsid w:val="0A9532E6"/>
    <w:rsid w:val="0AA87545"/>
    <w:rsid w:val="0B3865DD"/>
    <w:rsid w:val="0B8A323C"/>
    <w:rsid w:val="0C136665"/>
    <w:rsid w:val="0D200AD3"/>
    <w:rsid w:val="0D840C69"/>
    <w:rsid w:val="0FA4279D"/>
    <w:rsid w:val="0FBE71B0"/>
    <w:rsid w:val="0FFF203B"/>
    <w:rsid w:val="106463C8"/>
    <w:rsid w:val="115E0E01"/>
    <w:rsid w:val="12AA6A75"/>
    <w:rsid w:val="13A10E9D"/>
    <w:rsid w:val="171E3B96"/>
    <w:rsid w:val="18BD6EF7"/>
    <w:rsid w:val="18E023C9"/>
    <w:rsid w:val="19CF082E"/>
    <w:rsid w:val="1BF50F96"/>
    <w:rsid w:val="1DEB41DF"/>
    <w:rsid w:val="1E251165"/>
    <w:rsid w:val="1EC860B9"/>
    <w:rsid w:val="1F2A65B2"/>
    <w:rsid w:val="1F5B7F1D"/>
    <w:rsid w:val="1FBFC074"/>
    <w:rsid w:val="1FCF1AEE"/>
    <w:rsid w:val="272C22E7"/>
    <w:rsid w:val="28C167D3"/>
    <w:rsid w:val="2AFE6ECE"/>
    <w:rsid w:val="2F465F39"/>
    <w:rsid w:val="30331CCA"/>
    <w:rsid w:val="3157566C"/>
    <w:rsid w:val="32773F55"/>
    <w:rsid w:val="33A135A2"/>
    <w:rsid w:val="34480F9C"/>
    <w:rsid w:val="350E2023"/>
    <w:rsid w:val="35493FD1"/>
    <w:rsid w:val="35574E40"/>
    <w:rsid w:val="35E07BDB"/>
    <w:rsid w:val="36FB9E1F"/>
    <w:rsid w:val="380A2610"/>
    <w:rsid w:val="38160BED"/>
    <w:rsid w:val="39AA1320"/>
    <w:rsid w:val="39BE1F67"/>
    <w:rsid w:val="3A1114AD"/>
    <w:rsid w:val="3BFA0FC1"/>
    <w:rsid w:val="3BFA3B96"/>
    <w:rsid w:val="3C8871F7"/>
    <w:rsid w:val="3CB77EFE"/>
    <w:rsid w:val="3CEF3472"/>
    <w:rsid w:val="3D6B175A"/>
    <w:rsid w:val="3E3727DE"/>
    <w:rsid w:val="3EFF16E9"/>
    <w:rsid w:val="4057760D"/>
    <w:rsid w:val="409D26D7"/>
    <w:rsid w:val="4140486B"/>
    <w:rsid w:val="420B4FAD"/>
    <w:rsid w:val="43337791"/>
    <w:rsid w:val="43365B1F"/>
    <w:rsid w:val="438D3F92"/>
    <w:rsid w:val="459F72AA"/>
    <w:rsid w:val="45CE659B"/>
    <w:rsid w:val="45D92C5A"/>
    <w:rsid w:val="487905E8"/>
    <w:rsid w:val="4AAD1C65"/>
    <w:rsid w:val="4B486033"/>
    <w:rsid w:val="4C2708AA"/>
    <w:rsid w:val="4CD9455C"/>
    <w:rsid w:val="4D06375D"/>
    <w:rsid w:val="4E6C165D"/>
    <w:rsid w:val="4EC00507"/>
    <w:rsid w:val="4F7317A8"/>
    <w:rsid w:val="506D3F0C"/>
    <w:rsid w:val="508A6091"/>
    <w:rsid w:val="54B952A2"/>
    <w:rsid w:val="55615679"/>
    <w:rsid w:val="55640586"/>
    <w:rsid w:val="55B74615"/>
    <w:rsid w:val="565A59EC"/>
    <w:rsid w:val="57F34BD6"/>
    <w:rsid w:val="58587528"/>
    <w:rsid w:val="592F6B22"/>
    <w:rsid w:val="595F1C95"/>
    <w:rsid w:val="59812255"/>
    <w:rsid w:val="5AB14AA7"/>
    <w:rsid w:val="5BE40216"/>
    <w:rsid w:val="5CAE0C88"/>
    <w:rsid w:val="5FDB6528"/>
    <w:rsid w:val="60465748"/>
    <w:rsid w:val="60767EFB"/>
    <w:rsid w:val="60CB0BF0"/>
    <w:rsid w:val="60D22038"/>
    <w:rsid w:val="61E728E8"/>
    <w:rsid w:val="61FE5B30"/>
    <w:rsid w:val="629167E4"/>
    <w:rsid w:val="63125296"/>
    <w:rsid w:val="631E277A"/>
    <w:rsid w:val="636A495F"/>
    <w:rsid w:val="65A972E2"/>
    <w:rsid w:val="66EB5AA2"/>
    <w:rsid w:val="670B350F"/>
    <w:rsid w:val="673A70D6"/>
    <w:rsid w:val="694E639C"/>
    <w:rsid w:val="6A1F2A6F"/>
    <w:rsid w:val="6A871017"/>
    <w:rsid w:val="6CBA7F05"/>
    <w:rsid w:val="6D0956EA"/>
    <w:rsid w:val="6E110CA0"/>
    <w:rsid w:val="700166F3"/>
    <w:rsid w:val="714E3F90"/>
    <w:rsid w:val="71E93A0B"/>
    <w:rsid w:val="72E22D27"/>
    <w:rsid w:val="7341181E"/>
    <w:rsid w:val="739E100B"/>
    <w:rsid w:val="73A93DB1"/>
    <w:rsid w:val="74E96CEE"/>
    <w:rsid w:val="75AD5EEB"/>
    <w:rsid w:val="77CE5F2B"/>
    <w:rsid w:val="77CF73AC"/>
    <w:rsid w:val="78FF0116"/>
    <w:rsid w:val="7B8824C1"/>
    <w:rsid w:val="7BE45206"/>
    <w:rsid w:val="7D691AD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4"/>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8">
    <w:name w:val="_Style 6"/>
    <w:basedOn w:val="1"/>
    <w:qFormat/>
    <w:uiPriority w:val="34"/>
    <w:pPr>
      <w:ind w:firstLine="420" w:firstLineChars="200"/>
    </w:pPr>
    <w:rPr>
      <w:rFonts w:ascii="Calibri" w:hAnsi="Calibri"/>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Char Char Char1"/>
    <w:basedOn w:val="1"/>
    <w:qFormat/>
    <w:uiPriority w:val="0"/>
  </w:style>
  <w:style w:type="character" w:customStyle="1" w:styleId="12">
    <w:name w:val="页脚 Char"/>
    <w:basedOn w:val="7"/>
    <w:link w:val="3"/>
    <w:qFormat/>
    <w:uiPriority w:val="0"/>
    <w:rPr>
      <w:kern w:val="2"/>
      <w:sz w:val="18"/>
      <w:szCs w:val="18"/>
    </w:rPr>
  </w:style>
  <w:style w:type="character" w:customStyle="1" w:styleId="13">
    <w:name w:val="页眉 Char"/>
    <w:basedOn w:val="7"/>
    <w:link w:val="4"/>
    <w:qFormat/>
    <w:uiPriority w:val="0"/>
    <w:rPr>
      <w:kern w:val="2"/>
      <w:sz w:val="18"/>
      <w:szCs w:val="18"/>
    </w:rPr>
  </w:style>
  <w:style w:type="character" w:customStyle="1" w:styleId="14">
    <w:name w:val="批注框文本 Char"/>
    <w:basedOn w:val="7"/>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208</Words>
  <Characters>1191</Characters>
  <Lines>9</Lines>
  <Paragraphs>2</Paragraphs>
  <TotalTime>8</TotalTime>
  <ScaleCrop>false</ScaleCrop>
  <LinksUpToDate>false</LinksUpToDate>
  <CharactersWithSpaces>1397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卢涌</cp:lastModifiedBy>
  <cp:lastPrinted>2014-02-21T05:34:00Z</cp:lastPrinted>
  <dcterms:modified xsi:type="dcterms:W3CDTF">2024-11-05T11:11:55Z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F11DC8EA8368474D986A6E92BDF7AFF6</vt:lpwstr>
  </property>
</Properties>
</file>