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340E6" w14:textId="1736CB90" w:rsidR="0053398E" w:rsidRDefault="002A06ED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证券代码：600006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 w:rsidR="007E6661">
        <w:rPr>
          <w:rFonts w:ascii="宋体" w:eastAsia="宋体" w:hAnsi="宋体" w:cs="宋体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证券简称：东风</w:t>
      </w:r>
      <w:r w:rsidR="00706A4C">
        <w:rPr>
          <w:rFonts w:ascii="宋体" w:eastAsia="宋体" w:hAnsi="宋体" w:cs="宋体" w:hint="eastAsia"/>
          <w:sz w:val="20"/>
          <w:szCs w:val="20"/>
          <w:lang w:val="en-US"/>
        </w:rPr>
        <w:t>股份</w:t>
      </w:r>
    </w:p>
    <w:p w14:paraId="1CDD83FC" w14:textId="77777777" w:rsidR="0053398E" w:rsidRDefault="0053398E" w:rsidP="00D1121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91D1882" w14:textId="77777777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东风汽车股份有限公司</w:t>
      </w:r>
    </w:p>
    <w:p w14:paraId="6C423BBE" w14:textId="77777777" w:rsidR="0053398E" w:rsidRDefault="002A06ED" w:rsidP="00D11215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3FAE66D" w14:textId="0347255C" w:rsidR="0053398E" w:rsidRDefault="002A06ED" w:rsidP="00B13162">
      <w:pPr>
        <w:spacing w:before="51" w:after="32"/>
        <w:ind w:right="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B8609E">
        <w:rPr>
          <w:rFonts w:ascii="宋体" w:eastAsia="宋体" w:hAnsi="宋体" w:cs="宋体"/>
          <w:sz w:val="20"/>
          <w:szCs w:val="20"/>
          <w:lang w:val="en-US"/>
        </w:rPr>
        <w:t>4</w:t>
      </w:r>
      <w:r w:rsidR="007E6661">
        <w:rPr>
          <w:rFonts w:ascii="宋体" w:eastAsia="宋体" w:hAnsi="宋体" w:cs="宋体"/>
          <w:sz w:val="20"/>
          <w:szCs w:val="20"/>
        </w:rPr>
        <w:t>00</w:t>
      </w:r>
      <w:r w:rsidR="00480012">
        <w:rPr>
          <w:rFonts w:ascii="宋体" w:eastAsia="宋体" w:hAnsi="宋体" w:cs="宋体"/>
          <w:sz w:val="20"/>
          <w:szCs w:val="20"/>
        </w:rPr>
        <w:t>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D11215" w:rsidRPr="00D11215" w14:paraId="4438625B" w14:textId="77777777" w:rsidTr="00D11215">
        <w:trPr>
          <w:trHeight w:val="1491"/>
          <w:jc w:val="center"/>
        </w:trPr>
        <w:tc>
          <w:tcPr>
            <w:tcW w:w="2580" w:type="dxa"/>
          </w:tcPr>
          <w:p w14:paraId="2AF3B85A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62F4247E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45" w:type="dxa"/>
          </w:tcPr>
          <w:p w14:paraId="7A43CE17" w14:textId="37C494B9" w:rsidR="00D11215" w:rsidRPr="00E11AD8" w:rsidRDefault="008128BF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A62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特定对象调研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463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分析师会议</w:t>
            </w:r>
          </w:p>
          <w:p w14:paraId="1646311C" w14:textId="38525838" w:rsidR="00D11215" w:rsidRPr="00E11AD8" w:rsidRDefault="008128BF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媒体采访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24463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业绩说明会</w:t>
            </w:r>
          </w:p>
          <w:p w14:paraId="1DD6B041" w14:textId="77777777" w:rsidR="00D11215" w:rsidRPr="00E11AD8" w:rsidRDefault="008128BF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新闻发布会</w:t>
            </w:r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路演活动</w:t>
            </w:r>
          </w:p>
          <w:p w14:paraId="5034601D" w14:textId="77777777" w:rsidR="00D11215" w:rsidRPr="00E11AD8" w:rsidRDefault="008128BF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1215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045822B6" w14:textId="55B8EAF4" w:rsidR="00D11215" w:rsidRPr="00D11215" w:rsidRDefault="008128BF" w:rsidP="00987A62">
            <w:pPr>
              <w:rPr>
                <w:rFonts w:ascii="宋体" w:eastAsia="宋体" w:hAnsi="宋体" w:cs="宋体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A62" w:rsidRPr="00E11AD8">
                  <w:rPr>
                    <w:rFonts w:ascii="Segoe UI Symbol" w:eastAsia="宋体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11215" w:rsidRPr="00E11AD8"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</w:tr>
      <w:tr w:rsidR="00D11215" w:rsidRPr="00D11215" w14:paraId="3C975584" w14:textId="77777777" w:rsidTr="00D11215">
        <w:trPr>
          <w:trHeight w:val="563"/>
          <w:jc w:val="center"/>
        </w:trPr>
        <w:tc>
          <w:tcPr>
            <w:tcW w:w="2580" w:type="dxa"/>
            <w:vAlign w:val="center"/>
          </w:tcPr>
          <w:p w14:paraId="4222066A" w14:textId="77777777" w:rsidR="00D11215" w:rsidRPr="00D11215" w:rsidRDefault="00D11215" w:rsidP="00D11215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0A7C362A" w14:textId="63E0FD79" w:rsidR="004A4BD8" w:rsidRDefault="004A4BD8" w:rsidP="00D11215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国新控股集团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高级经理：潘含章</w:t>
            </w:r>
          </w:p>
          <w:p w14:paraId="290D93FD" w14:textId="7895160F" w:rsidR="00480012" w:rsidRDefault="00480012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国新融汇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董事、总经理：王勉</w:t>
            </w:r>
          </w:p>
          <w:p w14:paraId="2E5CE3AE" w14:textId="4B6A4781" w:rsidR="00480012" w:rsidRPr="00D11215" w:rsidRDefault="00480012" w:rsidP="00D11215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国新融汇 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高级经理：韩洋</w:t>
            </w:r>
          </w:p>
        </w:tc>
      </w:tr>
      <w:tr w:rsidR="00D47E6D" w:rsidRPr="00D11215" w14:paraId="5E2E9084" w14:textId="77777777" w:rsidTr="00873B83">
        <w:trPr>
          <w:trHeight w:val="558"/>
          <w:jc w:val="center"/>
        </w:trPr>
        <w:tc>
          <w:tcPr>
            <w:tcW w:w="2580" w:type="dxa"/>
            <w:vAlign w:val="center"/>
          </w:tcPr>
          <w:p w14:paraId="14B8717D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02E6754C" w14:textId="2DEDAB97" w:rsidR="00D47E6D" w:rsidRPr="00D11215" w:rsidRDefault="00B8609E" w:rsidP="00480012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4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11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B24463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15</w:t>
            </w:r>
            <w:r w:rsidR="00B2446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0-1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:</w:t>
            </w:r>
            <w:r w:rsidR="0048001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4</w:t>
            </w:r>
            <w:r w:rsidR="00D47E6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</w:t>
            </w:r>
          </w:p>
        </w:tc>
      </w:tr>
      <w:tr w:rsidR="00D47E6D" w:rsidRPr="00D11215" w14:paraId="2C6037D9" w14:textId="77777777" w:rsidTr="00873B83">
        <w:trPr>
          <w:trHeight w:val="561"/>
          <w:jc w:val="center"/>
        </w:trPr>
        <w:tc>
          <w:tcPr>
            <w:tcW w:w="2580" w:type="dxa"/>
            <w:vAlign w:val="center"/>
          </w:tcPr>
          <w:p w14:paraId="3B6B02BB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13548432" w14:textId="1A2560E0" w:rsidR="00D47E6D" w:rsidRPr="00D11215" w:rsidRDefault="00B24463" w:rsidP="00706A4C">
            <w:pPr>
              <w:rPr>
                <w:rFonts w:ascii="宋体" w:eastAsia="宋体" w:hAnsi="宋体" w:cs="宋体"/>
                <w:sz w:val="21"/>
                <w:szCs w:val="21"/>
              </w:rPr>
            </w:pPr>
            <w:r w:rsidRPr="00B24463">
              <w:rPr>
                <w:rFonts w:ascii="宋体" w:eastAsia="宋体" w:hAnsi="宋体" w:cs="宋体" w:hint="eastAsia"/>
                <w:sz w:val="21"/>
                <w:szCs w:val="21"/>
              </w:rPr>
              <w:t>东风汽车股份有限公司</w:t>
            </w:r>
            <w:r w:rsidRPr="00B24463">
              <w:rPr>
                <w:rFonts w:ascii="宋体" w:eastAsia="宋体" w:hAnsi="宋体" w:cs="宋体"/>
                <w:sz w:val="21"/>
                <w:szCs w:val="21"/>
              </w:rPr>
              <w:t>会议室</w:t>
            </w:r>
            <w:r w:rsidR="009F19D2">
              <w:rPr>
                <w:rFonts w:ascii="宋体" w:eastAsia="宋体" w:hAnsi="宋体" w:cs="宋体" w:hint="eastAsia"/>
                <w:sz w:val="21"/>
                <w:szCs w:val="21"/>
              </w:rPr>
              <w:t>+视频会议</w:t>
            </w:r>
          </w:p>
        </w:tc>
      </w:tr>
      <w:tr w:rsidR="00D47E6D" w:rsidRPr="00D11215" w14:paraId="29123914" w14:textId="77777777" w:rsidTr="00C915CE">
        <w:trPr>
          <w:trHeight w:val="417"/>
          <w:jc w:val="center"/>
        </w:trPr>
        <w:tc>
          <w:tcPr>
            <w:tcW w:w="2580" w:type="dxa"/>
            <w:vAlign w:val="center"/>
          </w:tcPr>
          <w:p w14:paraId="024B56D4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2580" w:type="dxa"/>
            <w:vAlign w:val="center"/>
          </w:tcPr>
          <w:p w14:paraId="1F4EB213" w14:textId="11DC87DD" w:rsidR="00D47E6D" w:rsidRPr="0077570A" w:rsidRDefault="00B24463" w:rsidP="00480012">
            <w:pPr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B24463">
              <w:rPr>
                <w:rFonts w:ascii="宋体" w:eastAsia="宋体" w:hAnsi="宋体" w:cs="宋体" w:hint="eastAsia"/>
                <w:sz w:val="21"/>
                <w:szCs w:val="21"/>
              </w:rPr>
              <w:t>周方平、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黄志本、</w:t>
            </w:r>
            <w:r w:rsidR="00E135D5" w:rsidRPr="00E135D5">
              <w:rPr>
                <w:rFonts w:ascii="宋体" w:eastAsia="宋体" w:hAnsi="宋体" w:cs="宋体" w:hint="eastAsia"/>
                <w:sz w:val="21"/>
                <w:szCs w:val="21"/>
              </w:rPr>
              <w:t>熊思平、</w:t>
            </w:r>
            <w:r w:rsidRPr="00B24463">
              <w:rPr>
                <w:rFonts w:ascii="宋体" w:eastAsia="宋体" w:hAnsi="宋体" w:cs="宋体" w:hint="eastAsia"/>
                <w:sz w:val="21"/>
                <w:szCs w:val="21"/>
              </w:rPr>
              <w:t>王肖君、王瀚林</w:t>
            </w:r>
          </w:p>
        </w:tc>
      </w:tr>
      <w:tr w:rsidR="0077570A" w:rsidRPr="00D11215" w14:paraId="28C12960" w14:textId="77777777" w:rsidTr="00C915CE">
        <w:trPr>
          <w:trHeight w:val="1691"/>
          <w:jc w:val="center"/>
        </w:trPr>
        <w:tc>
          <w:tcPr>
            <w:tcW w:w="2580" w:type="dxa"/>
          </w:tcPr>
          <w:p w14:paraId="3B248B42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03FF3866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123573A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73D6326B" w14:textId="77777777" w:rsidR="0077570A" w:rsidRPr="00D11215" w:rsidRDefault="0077570A" w:rsidP="0077570A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5070D000" w14:textId="65FD7983" w:rsidR="00CD5B45" w:rsidRDefault="0077570A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t>1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B24463">
              <w:rPr>
                <w:rFonts w:ascii="宋体" w:eastAsia="宋体" w:hAnsi="宋体" w:cs="宋体" w:hint="eastAsia"/>
                <w:b/>
                <w:sz w:val="21"/>
                <w:szCs w:val="21"/>
              </w:rPr>
              <w:t>贵公司</w:t>
            </w:r>
            <w:r w:rsidR="00480012">
              <w:rPr>
                <w:rFonts w:ascii="宋体" w:eastAsia="宋体" w:hAnsi="宋体" w:cs="宋体" w:hint="eastAsia"/>
                <w:b/>
                <w:sz w:val="21"/>
                <w:szCs w:val="21"/>
              </w:rPr>
              <w:t>怎样看待</w:t>
            </w:r>
            <w:r w:rsidR="00B24463">
              <w:rPr>
                <w:rFonts w:ascii="宋体" w:eastAsia="宋体" w:hAnsi="宋体" w:cs="宋体" w:hint="eastAsia"/>
                <w:b/>
                <w:sz w:val="21"/>
                <w:szCs w:val="21"/>
              </w:rPr>
              <w:t>L</w:t>
            </w:r>
            <w:r w:rsidR="00B24463">
              <w:rPr>
                <w:rFonts w:ascii="宋体" w:eastAsia="宋体" w:hAnsi="宋体" w:cs="宋体"/>
                <w:b/>
                <w:sz w:val="21"/>
                <w:szCs w:val="21"/>
              </w:rPr>
              <w:t>CV</w:t>
            </w:r>
            <w:r w:rsidR="00B24463">
              <w:rPr>
                <w:rFonts w:ascii="宋体" w:eastAsia="宋体" w:hAnsi="宋体" w:cs="宋体" w:hint="eastAsia"/>
                <w:b/>
                <w:sz w:val="21"/>
                <w:szCs w:val="21"/>
              </w:rPr>
              <w:t>行业</w:t>
            </w:r>
            <w:r w:rsidR="00480012">
              <w:rPr>
                <w:rFonts w:ascii="宋体" w:eastAsia="宋体" w:hAnsi="宋体" w:cs="宋体" w:hint="eastAsia"/>
                <w:b/>
                <w:sz w:val="21"/>
                <w:szCs w:val="21"/>
              </w:rPr>
              <w:t>的发展前景</w:t>
            </w: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t>？</w:t>
            </w: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77570A"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 w:rsidR="00480012">
              <w:rPr>
                <w:rFonts w:ascii="宋体" w:eastAsia="宋体" w:hAnsi="宋体" w:cs="宋体" w:hint="eastAsia"/>
                <w:sz w:val="21"/>
                <w:szCs w:val="21"/>
              </w:rPr>
              <w:t>未来LCV国内市场呈稳定微量增长态势，国内LCV</w:t>
            </w:r>
            <w:r w:rsidR="00DC4DFA">
              <w:rPr>
                <w:rFonts w:ascii="宋体" w:eastAsia="宋体" w:hAnsi="宋体" w:cs="宋体" w:hint="eastAsia"/>
                <w:sz w:val="21"/>
                <w:szCs w:val="21"/>
              </w:rPr>
              <w:t>燃油车</w:t>
            </w:r>
            <w:r w:rsidR="00480012">
              <w:rPr>
                <w:rFonts w:ascii="宋体" w:eastAsia="宋体" w:hAnsi="宋体" w:cs="宋体" w:hint="eastAsia"/>
                <w:sz w:val="21"/>
                <w:szCs w:val="21"/>
              </w:rPr>
              <w:t>在全球具有良好的竞争力，未来市场</w:t>
            </w:r>
            <w:r w:rsidR="00C54279">
              <w:rPr>
                <w:rFonts w:ascii="宋体" w:eastAsia="宋体" w:hAnsi="宋体" w:cs="宋体" w:hint="eastAsia"/>
                <w:sz w:val="21"/>
                <w:szCs w:val="21"/>
              </w:rPr>
              <w:t>主要增长点是全球市场</w:t>
            </w:r>
            <w:r w:rsidR="00B24463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2EEA4629" w14:textId="3CF1231F" w:rsidR="00CD5B45" w:rsidRPr="00CD5B45" w:rsidRDefault="00CD5B45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DC4DFA">
              <w:rPr>
                <w:rFonts w:ascii="宋体" w:eastAsia="宋体" w:hAnsi="宋体" w:cs="宋体" w:hint="eastAsia"/>
                <w:b/>
                <w:sz w:val="21"/>
                <w:szCs w:val="21"/>
              </w:rPr>
              <w:t>LCV行业新能源转型怎么看</w:t>
            </w:r>
            <w:r w:rsidRP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？</w:t>
            </w:r>
            <w:r w:rsidR="00DC4DFA">
              <w:rPr>
                <w:rFonts w:ascii="宋体" w:eastAsia="宋体" w:hAnsi="宋体" w:cs="宋体" w:hint="eastAsia"/>
                <w:b/>
                <w:sz w:val="21"/>
                <w:szCs w:val="21"/>
              </w:rPr>
              <w:t>如：成本问题？</w:t>
            </w:r>
          </w:p>
          <w:p w14:paraId="0DD4B3B0" w14:textId="77777777" w:rsidR="005942EB" w:rsidRDefault="005942EB" w:rsidP="00AC2A58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受乘用车新能源渗透率提升的影响，汽车行业新能源成本下降。LCV的新能源化进程相比中重型商用车更快。</w:t>
            </w:r>
          </w:p>
          <w:p w14:paraId="6787A002" w14:textId="030276B2" w:rsidR="00E135D5" w:rsidRDefault="0077570A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t>3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CD5B45">
              <w:rPr>
                <w:rFonts w:ascii="宋体" w:eastAsia="宋体" w:hAnsi="宋体" w:cs="宋体" w:hint="eastAsia"/>
                <w:b/>
                <w:sz w:val="21"/>
                <w:szCs w:val="21"/>
              </w:rPr>
              <w:t>公司</w:t>
            </w:r>
            <w:r w:rsidR="005942EB">
              <w:rPr>
                <w:rFonts w:ascii="宋体" w:eastAsia="宋体" w:hAnsi="宋体" w:cs="宋体" w:hint="eastAsia"/>
                <w:b/>
                <w:sz w:val="21"/>
                <w:szCs w:val="21"/>
              </w:rPr>
              <w:t>新能源电动化率怎样</w:t>
            </w:r>
            <w:r w:rsidRPr="0077570A">
              <w:rPr>
                <w:rFonts w:ascii="宋体" w:eastAsia="宋体" w:hAnsi="宋体" w:cs="宋体"/>
                <w:b/>
                <w:sz w:val="21"/>
                <w:szCs w:val="21"/>
              </w:rPr>
              <w:t>？</w:t>
            </w:r>
            <w:r w:rsidR="005942EB">
              <w:rPr>
                <w:rFonts w:ascii="宋体" w:eastAsia="宋体" w:hAnsi="宋体" w:cs="宋体" w:hint="eastAsia"/>
                <w:b/>
                <w:sz w:val="21"/>
                <w:szCs w:val="21"/>
              </w:rPr>
              <w:t>主要是哪些车型？</w:t>
            </w:r>
          </w:p>
          <w:p w14:paraId="2DACE45C" w14:textId="6C69736F" w:rsidR="00BB5245" w:rsidRDefault="005942EB" w:rsidP="00AC2A58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公司新能源电动化率在</w:t>
            </w:r>
            <w:r w:rsidRPr="00B153C4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="00B153C4" w:rsidRPr="00B153C4">
              <w:rPr>
                <w:rFonts w:ascii="宋体" w:eastAsia="宋体" w:hAnsi="宋体" w:cs="宋体"/>
                <w:sz w:val="21"/>
                <w:szCs w:val="21"/>
              </w:rPr>
              <w:t>0%</w:t>
            </w:r>
            <w:r w:rsidR="00B153C4" w:rsidRPr="00B153C4">
              <w:rPr>
                <w:rFonts w:ascii="宋体" w:eastAsia="宋体" w:hAnsi="宋体" w:cs="宋体" w:hint="eastAsia"/>
                <w:sz w:val="21"/>
                <w:szCs w:val="21"/>
              </w:rPr>
              <w:t>左右</w:t>
            </w:r>
            <w:r w:rsidR="00B153C4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公司新能源车型涵盖：</w:t>
            </w:r>
            <w:r w:rsidR="00BB5245" w:rsidRPr="00BB5245">
              <w:rPr>
                <w:rFonts w:ascii="宋体" w:eastAsia="宋体" w:hAnsi="宋体" w:cs="宋体" w:hint="eastAsia"/>
                <w:sz w:val="21"/>
                <w:szCs w:val="21"/>
              </w:rPr>
              <w:t>轻卡、</w:t>
            </w:r>
            <w:r w:rsidR="00BB5245" w:rsidRPr="00BB5245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Pr="00BB5245">
              <w:rPr>
                <w:rFonts w:ascii="宋体" w:eastAsia="宋体" w:hAnsi="宋体" w:cs="宋体"/>
                <w:sz w:val="21"/>
                <w:szCs w:val="21"/>
              </w:rPr>
              <w:t>VAN车、</w:t>
            </w:r>
            <w:r w:rsidR="00BB5245">
              <w:rPr>
                <w:rFonts w:ascii="宋体" w:eastAsia="宋体" w:hAnsi="宋体" w:cs="宋体" w:hint="eastAsia"/>
                <w:sz w:val="21"/>
                <w:szCs w:val="21"/>
              </w:rPr>
              <w:t>微小卡、</w:t>
            </w:r>
            <w:r w:rsidR="00BB5245" w:rsidRPr="00BB5245">
              <w:rPr>
                <w:rFonts w:ascii="宋体" w:eastAsia="宋体" w:hAnsi="宋体" w:cs="宋体" w:hint="eastAsia"/>
                <w:sz w:val="21"/>
                <w:szCs w:val="21"/>
              </w:rPr>
              <w:t>客车、</w:t>
            </w:r>
            <w:r w:rsidRPr="00BB5245">
              <w:rPr>
                <w:rFonts w:ascii="宋体" w:eastAsia="宋体" w:hAnsi="宋体" w:cs="宋体"/>
                <w:sz w:val="21"/>
                <w:szCs w:val="21"/>
              </w:rPr>
              <w:t>专用车和底盘</w:t>
            </w:r>
            <w:r w:rsidR="00BB5245" w:rsidRPr="00BB5245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7EDD3BFB" w14:textId="3C636A08" w:rsidR="00B153C4" w:rsidRDefault="00BB5245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BB5245">
              <w:rPr>
                <w:rFonts w:ascii="宋体" w:eastAsia="宋体" w:hAnsi="宋体" w:cs="宋体" w:hint="eastAsia"/>
                <w:b/>
                <w:sz w:val="21"/>
                <w:szCs w:val="21"/>
              </w:rPr>
              <w:t>4、新能源车型的研发，与东风集团是否有协同</w:t>
            </w:r>
            <w:r w:rsidR="00F27F00">
              <w:rPr>
                <w:rFonts w:ascii="宋体" w:eastAsia="宋体" w:hAnsi="宋体" w:cs="宋体" w:hint="eastAsia"/>
                <w:b/>
                <w:sz w:val="21"/>
                <w:szCs w:val="21"/>
              </w:rPr>
              <w:t>、配合</w:t>
            </w:r>
            <w:r w:rsidRPr="00BB5245">
              <w:rPr>
                <w:rFonts w:ascii="宋体" w:eastAsia="宋体" w:hAnsi="宋体" w:cs="宋体" w:hint="eastAsia"/>
                <w:b/>
                <w:sz w:val="21"/>
                <w:szCs w:val="21"/>
              </w:rPr>
              <w:t>？</w:t>
            </w:r>
          </w:p>
          <w:p w14:paraId="456464C9" w14:textId="26B92192" w:rsidR="00B153C4" w:rsidRDefault="00F97243" w:rsidP="00AC2A58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公司有独立的研发机构，也会在研发技术、能力、资源等方面与东风集团开展协同。</w:t>
            </w:r>
          </w:p>
          <w:p w14:paraId="4C595091" w14:textId="23092CE9" w:rsidR="00F27F00" w:rsidRPr="00F27F00" w:rsidRDefault="006730D0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5、</w:t>
            </w:r>
            <w:r w:rsidR="00B153C4" w:rsidRPr="00F27F00">
              <w:rPr>
                <w:rFonts w:ascii="宋体" w:eastAsia="宋体" w:hAnsi="宋体" w:cs="宋体" w:hint="eastAsia"/>
                <w:b/>
                <w:sz w:val="21"/>
                <w:szCs w:val="21"/>
              </w:rPr>
              <w:t>有没有利好LCV行业的</w:t>
            </w:r>
            <w:r w:rsidR="00F27F00" w:rsidRPr="00F27F00">
              <w:rPr>
                <w:rFonts w:ascii="宋体" w:eastAsia="宋体" w:hAnsi="宋体" w:cs="宋体" w:hint="eastAsia"/>
                <w:b/>
                <w:sz w:val="21"/>
                <w:szCs w:val="21"/>
              </w:rPr>
              <w:t>新能源</w:t>
            </w:r>
            <w:r w:rsidR="00B153C4" w:rsidRPr="00F27F00">
              <w:rPr>
                <w:rFonts w:ascii="宋体" w:eastAsia="宋体" w:hAnsi="宋体" w:cs="宋体" w:hint="eastAsia"/>
                <w:b/>
                <w:sz w:val="21"/>
                <w:szCs w:val="21"/>
              </w:rPr>
              <w:t>产业</w:t>
            </w:r>
            <w:r w:rsidR="00F27F00" w:rsidRPr="00F27F00">
              <w:rPr>
                <w:rFonts w:ascii="宋体" w:eastAsia="宋体" w:hAnsi="宋体" w:cs="宋体" w:hint="eastAsia"/>
                <w:b/>
                <w:sz w:val="21"/>
                <w:szCs w:val="21"/>
              </w:rPr>
              <w:t>政策？</w:t>
            </w:r>
          </w:p>
          <w:p w14:paraId="0C7BD623" w14:textId="4F646779" w:rsidR="00F27F00" w:rsidRDefault="0075285C" w:rsidP="00AC2A58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推动</w:t>
            </w:r>
            <w:r w:rsidR="00F27F00">
              <w:rPr>
                <w:rFonts w:ascii="宋体" w:eastAsia="宋体" w:hAnsi="宋体" w:cs="宋体" w:hint="eastAsia"/>
                <w:sz w:val="21"/>
                <w:szCs w:val="21"/>
              </w:rPr>
              <w:t>公共领域车辆</w:t>
            </w:r>
            <w:r w:rsidR="00F97243">
              <w:rPr>
                <w:rFonts w:ascii="宋体" w:eastAsia="宋体" w:hAnsi="宋体" w:cs="宋体" w:hint="eastAsia"/>
                <w:sz w:val="21"/>
                <w:szCs w:val="21"/>
              </w:rPr>
              <w:t>全面</w:t>
            </w:r>
            <w:r w:rsidR="00F27F00">
              <w:rPr>
                <w:rFonts w:ascii="宋体" w:eastAsia="宋体" w:hAnsi="宋体" w:cs="宋体" w:hint="eastAsia"/>
                <w:sz w:val="21"/>
                <w:szCs w:val="21"/>
              </w:rPr>
              <w:t>电动化的政策</w:t>
            </w:r>
            <w:r w:rsidR="00F97243"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 w:rsidR="00F27F00">
              <w:rPr>
                <w:rFonts w:ascii="宋体" w:eastAsia="宋体" w:hAnsi="宋体" w:cs="宋体" w:hint="eastAsia"/>
                <w:sz w:val="21"/>
                <w:szCs w:val="21"/>
              </w:rPr>
              <w:t>LCV新能源的发展</w:t>
            </w:r>
            <w:r w:rsidR="00F97243">
              <w:rPr>
                <w:rFonts w:ascii="宋体" w:eastAsia="宋体" w:hAnsi="宋体" w:cs="宋体" w:hint="eastAsia"/>
                <w:sz w:val="21"/>
                <w:szCs w:val="21"/>
              </w:rPr>
              <w:t>有积极影响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  <w:r w:rsidR="00F97243">
              <w:rPr>
                <w:rFonts w:ascii="宋体" w:eastAsia="宋体" w:hAnsi="宋体" w:cs="宋体" w:hint="eastAsia"/>
                <w:sz w:val="21"/>
                <w:szCs w:val="21"/>
              </w:rPr>
              <w:t>公司</w:t>
            </w:r>
            <w:r w:rsidR="00B547C6">
              <w:rPr>
                <w:rFonts w:ascii="宋体" w:eastAsia="宋体" w:hAnsi="宋体" w:cs="宋体" w:hint="eastAsia"/>
                <w:sz w:val="21"/>
                <w:szCs w:val="21"/>
              </w:rPr>
              <w:t>已建立涵盖</w:t>
            </w:r>
            <w:r w:rsidR="00F97243">
              <w:rPr>
                <w:rFonts w:ascii="宋体" w:eastAsia="宋体" w:hAnsi="宋体" w:cs="宋体" w:hint="eastAsia"/>
                <w:sz w:val="21"/>
                <w:szCs w:val="21"/>
              </w:rPr>
              <w:t>环卫车、城市公交</w:t>
            </w:r>
            <w:r w:rsidR="00B547C6">
              <w:rPr>
                <w:rFonts w:ascii="宋体" w:eastAsia="宋体" w:hAnsi="宋体" w:cs="宋体" w:hint="eastAsia"/>
                <w:sz w:val="21"/>
                <w:szCs w:val="21"/>
              </w:rPr>
              <w:t>、轻卡、VAN车、微小卡</w:t>
            </w:r>
            <w:r w:rsidR="00F27F00">
              <w:rPr>
                <w:rFonts w:ascii="宋体" w:eastAsia="宋体" w:hAnsi="宋体" w:cs="宋体" w:hint="eastAsia"/>
                <w:sz w:val="21"/>
                <w:szCs w:val="21"/>
              </w:rPr>
              <w:t>等</w:t>
            </w:r>
            <w:r w:rsidR="006730D0">
              <w:rPr>
                <w:rFonts w:ascii="宋体" w:eastAsia="宋体" w:hAnsi="宋体" w:cs="宋体" w:hint="eastAsia"/>
                <w:sz w:val="21"/>
                <w:szCs w:val="21"/>
              </w:rPr>
              <w:t>车型的新能源产品</w:t>
            </w:r>
            <w:r w:rsidR="00B547C6">
              <w:rPr>
                <w:rFonts w:ascii="宋体" w:eastAsia="宋体" w:hAnsi="宋体" w:cs="宋体" w:hint="eastAsia"/>
                <w:sz w:val="21"/>
                <w:szCs w:val="21"/>
              </w:rPr>
              <w:t>体系，</w:t>
            </w:r>
            <w:r w:rsidR="006730D0">
              <w:rPr>
                <w:rFonts w:ascii="宋体" w:eastAsia="宋体" w:hAnsi="宋体" w:cs="宋体" w:hint="eastAsia"/>
                <w:sz w:val="21"/>
                <w:szCs w:val="21"/>
              </w:rPr>
              <w:t>公司将积极</w:t>
            </w:r>
            <w:r w:rsidR="006730D0" w:rsidRPr="006730D0">
              <w:rPr>
                <w:rFonts w:ascii="宋体" w:eastAsia="宋体" w:hAnsi="宋体" w:cs="宋体"/>
                <w:sz w:val="21"/>
                <w:szCs w:val="21"/>
              </w:rPr>
              <w:t>把握公共领域电动化</w:t>
            </w:r>
            <w:r w:rsidR="006730D0">
              <w:rPr>
                <w:rFonts w:ascii="宋体" w:eastAsia="宋体" w:hAnsi="宋体" w:cs="宋体"/>
                <w:sz w:val="21"/>
                <w:szCs w:val="21"/>
              </w:rPr>
              <w:t>带来的</w:t>
            </w:r>
            <w:r w:rsidR="006730D0">
              <w:rPr>
                <w:rFonts w:ascii="宋体" w:eastAsia="宋体" w:hAnsi="宋体" w:cs="宋体" w:hint="eastAsia"/>
                <w:sz w:val="21"/>
                <w:szCs w:val="21"/>
              </w:rPr>
              <w:t>市场</w:t>
            </w:r>
            <w:r w:rsidR="006730D0" w:rsidRPr="006730D0">
              <w:rPr>
                <w:rFonts w:ascii="宋体" w:eastAsia="宋体" w:hAnsi="宋体" w:cs="宋体"/>
                <w:sz w:val="21"/>
                <w:szCs w:val="21"/>
              </w:rPr>
              <w:t>机遇</w:t>
            </w:r>
            <w:r w:rsidR="00F27F00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6A567FEA" w14:textId="7368B5CE" w:rsidR="00E6285B" w:rsidRDefault="006730D0" w:rsidP="00AC2A58">
            <w:pPr>
              <w:spacing w:line="360" w:lineRule="auto"/>
              <w:ind w:rightChars="72" w:right="158" w:firstLineChars="200" w:firstLine="42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sz w:val="21"/>
                <w:szCs w:val="21"/>
              </w:rPr>
              <w:lastRenderedPageBreak/>
              <w:t>6</w:t>
            </w:r>
            <w:r w:rsidR="00E135D5">
              <w:rPr>
                <w:rFonts w:ascii="宋体" w:eastAsia="宋体" w:hAnsi="宋体" w:cs="宋体" w:hint="eastAsia"/>
                <w:b/>
                <w:sz w:val="21"/>
                <w:szCs w:val="21"/>
              </w:rPr>
              <w:t>、</w:t>
            </w:r>
            <w:r w:rsidR="00BB5245">
              <w:rPr>
                <w:rFonts w:ascii="宋体" w:eastAsia="宋体" w:hAnsi="宋体" w:cs="宋体" w:hint="eastAsia"/>
                <w:b/>
                <w:sz w:val="21"/>
                <w:szCs w:val="21"/>
              </w:rPr>
              <w:t>公司出口主要是哪些国家</w:t>
            </w:r>
            <w:r w:rsidR="00CF4878">
              <w:rPr>
                <w:rFonts w:ascii="宋体" w:eastAsia="宋体" w:hAnsi="宋体" w:cs="宋体" w:hint="eastAsia"/>
                <w:b/>
                <w:sz w:val="21"/>
                <w:szCs w:val="21"/>
              </w:rPr>
              <w:t>？</w:t>
            </w:r>
            <w:r w:rsidR="00BB5245">
              <w:rPr>
                <w:rFonts w:ascii="宋体" w:eastAsia="宋体" w:hAnsi="宋体" w:cs="宋体" w:hint="eastAsia"/>
                <w:b/>
                <w:sz w:val="21"/>
                <w:szCs w:val="21"/>
              </w:rPr>
              <w:t>出口哪些产品？</w:t>
            </w:r>
            <w:r w:rsidR="0077570A" w:rsidRPr="0077570A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="0077570A" w:rsidRPr="0077570A">
              <w:rPr>
                <w:rFonts w:ascii="宋体" w:eastAsia="宋体" w:hAnsi="宋体" w:cs="宋体"/>
                <w:sz w:val="21"/>
                <w:szCs w:val="21"/>
              </w:rPr>
              <w:t xml:space="preserve">    </w:t>
            </w:r>
            <w:r w:rsidR="00844363">
              <w:rPr>
                <w:rFonts w:ascii="宋体" w:eastAsia="宋体" w:hAnsi="宋体" w:hint="eastAsia"/>
              </w:rPr>
              <w:t>公司产品重点出口东南亚、南美、东欧等区域，主销轻卡产品。</w:t>
            </w:r>
            <w:bookmarkStart w:id="0" w:name="_GoBack"/>
            <w:bookmarkEnd w:id="0"/>
          </w:p>
          <w:p w14:paraId="7B5937DE" w14:textId="1954785C" w:rsidR="0077570A" w:rsidRPr="0077570A" w:rsidRDefault="0077570A" w:rsidP="008E5205">
            <w:pPr>
              <w:spacing w:line="360" w:lineRule="auto"/>
              <w:ind w:rightChars="72" w:right="158"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D47E6D" w:rsidRPr="00D11215" w14:paraId="055C37EC" w14:textId="77777777" w:rsidTr="00873B83">
        <w:trPr>
          <w:trHeight w:val="561"/>
          <w:jc w:val="center"/>
        </w:trPr>
        <w:tc>
          <w:tcPr>
            <w:tcW w:w="2580" w:type="dxa"/>
            <w:vAlign w:val="center"/>
          </w:tcPr>
          <w:p w14:paraId="155D06BE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5945" w:type="dxa"/>
            <w:vAlign w:val="center"/>
          </w:tcPr>
          <w:p w14:paraId="2CD869B6" w14:textId="77777777" w:rsidR="00D47E6D" w:rsidRPr="00D11215" w:rsidRDefault="00D47E6D" w:rsidP="00706A4C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</w:tr>
      <w:tr w:rsidR="00D47E6D" w:rsidRPr="00D11215" w14:paraId="1AEA791B" w14:textId="77777777" w:rsidTr="00873B83">
        <w:trPr>
          <w:trHeight w:val="558"/>
          <w:jc w:val="center"/>
        </w:trPr>
        <w:tc>
          <w:tcPr>
            <w:tcW w:w="2580" w:type="dxa"/>
            <w:vAlign w:val="center"/>
          </w:tcPr>
          <w:p w14:paraId="3DDA132E" w14:textId="77777777" w:rsidR="00D47E6D" w:rsidRPr="00D11215" w:rsidRDefault="00D47E6D" w:rsidP="00D47E6D">
            <w:pPr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D11215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5945" w:type="dxa"/>
            <w:vAlign w:val="center"/>
          </w:tcPr>
          <w:p w14:paraId="721E9942" w14:textId="2D821806" w:rsidR="00D47E6D" w:rsidRPr="00D11215" w:rsidRDefault="00D47E6D" w:rsidP="00B153C4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11215">
              <w:rPr>
                <w:rFonts w:ascii="宋体" w:eastAsia="宋体" w:hAnsi="宋体" w:cs="宋体"/>
                <w:sz w:val="21"/>
                <w:szCs w:val="21"/>
              </w:rPr>
              <w:t>202</w:t>
            </w:r>
            <w:r w:rsidR="0077570A">
              <w:rPr>
                <w:rFonts w:ascii="宋体" w:eastAsia="宋体" w:hAnsi="宋体" w:cs="宋体"/>
                <w:sz w:val="21"/>
                <w:szCs w:val="21"/>
              </w:rPr>
              <w:t>4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年</w:t>
            </w:r>
            <w:r w:rsidR="00B153C4">
              <w:rPr>
                <w:rFonts w:ascii="宋体" w:eastAsia="宋体" w:hAnsi="宋体" w:cs="宋体"/>
                <w:sz w:val="21"/>
                <w:szCs w:val="21"/>
              </w:rPr>
              <w:t>11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月</w:t>
            </w:r>
            <w:r w:rsidR="00AC2A58"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="008F7745"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Pr="00D11215"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14:paraId="6D026B6C" w14:textId="77777777" w:rsidR="0053398E" w:rsidRPr="00D11215" w:rsidRDefault="0053398E">
      <w:pPr>
        <w:rPr>
          <w:rFonts w:ascii="宋体" w:eastAsia="宋体" w:hAnsi="宋体" w:cs="宋体"/>
          <w:caps/>
          <w:sz w:val="28"/>
          <w:szCs w:val="36"/>
        </w:rPr>
      </w:pPr>
    </w:p>
    <w:sectPr w:rsidR="0053398E" w:rsidRPr="00D1121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FB600" w14:textId="77777777" w:rsidR="008128BF" w:rsidRDefault="008128BF" w:rsidP="007E6661">
      <w:r>
        <w:separator/>
      </w:r>
    </w:p>
  </w:endnote>
  <w:endnote w:type="continuationSeparator" w:id="0">
    <w:p w14:paraId="7D24B533" w14:textId="77777777" w:rsidR="008128BF" w:rsidRDefault="008128BF" w:rsidP="007E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282EF" w14:textId="77777777" w:rsidR="008128BF" w:rsidRDefault="008128BF" w:rsidP="007E6661">
      <w:r>
        <w:separator/>
      </w:r>
    </w:p>
  </w:footnote>
  <w:footnote w:type="continuationSeparator" w:id="0">
    <w:p w14:paraId="36D3690F" w14:textId="77777777" w:rsidR="008128BF" w:rsidRDefault="008128BF" w:rsidP="007E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58E0"/>
    <w:rsid w:val="00026CC3"/>
    <w:rsid w:val="00036089"/>
    <w:rsid w:val="00053CFA"/>
    <w:rsid w:val="000633EC"/>
    <w:rsid w:val="00063804"/>
    <w:rsid w:val="000665A2"/>
    <w:rsid w:val="000877AB"/>
    <w:rsid w:val="000B7C08"/>
    <w:rsid w:val="000D0E14"/>
    <w:rsid w:val="000D12CF"/>
    <w:rsid w:val="000D20E9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85CF1"/>
    <w:rsid w:val="00295B29"/>
    <w:rsid w:val="002A06ED"/>
    <w:rsid w:val="002C277C"/>
    <w:rsid w:val="002D4073"/>
    <w:rsid w:val="002D6063"/>
    <w:rsid w:val="002E7098"/>
    <w:rsid w:val="00301D32"/>
    <w:rsid w:val="0036159A"/>
    <w:rsid w:val="00366FAD"/>
    <w:rsid w:val="0037105B"/>
    <w:rsid w:val="003975BA"/>
    <w:rsid w:val="003A74E6"/>
    <w:rsid w:val="003B73DD"/>
    <w:rsid w:val="003D011C"/>
    <w:rsid w:val="003D092C"/>
    <w:rsid w:val="003F7EBC"/>
    <w:rsid w:val="004108C7"/>
    <w:rsid w:val="00412DC2"/>
    <w:rsid w:val="00413986"/>
    <w:rsid w:val="00440041"/>
    <w:rsid w:val="00451268"/>
    <w:rsid w:val="004515AD"/>
    <w:rsid w:val="00451857"/>
    <w:rsid w:val="00453516"/>
    <w:rsid w:val="00457548"/>
    <w:rsid w:val="004632A4"/>
    <w:rsid w:val="00470DB2"/>
    <w:rsid w:val="00480012"/>
    <w:rsid w:val="004925E7"/>
    <w:rsid w:val="00495B11"/>
    <w:rsid w:val="004A2EA2"/>
    <w:rsid w:val="004A4BD8"/>
    <w:rsid w:val="004E25FE"/>
    <w:rsid w:val="004E30FF"/>
    <w:rsid w:val="004F5E0A"/>
    <w:rsid w:val="004F6FF3"/>
    <w:rsid w:val="0053398E"/>
    <w:rsid w:val="00571B49"/>
    <w:rsid w:val="005743AE"/>
    <w:rsid w:val="005942EB"/>
    <w:rsid w:val="005D64CA"/>
    <w:rsid w:val="005E5717"/>
    <w:rsid w:val="005E6DB2"/>
    <w:rsid w:val="0061433E"/>
    <w:rsid w:val="0062751D"/>
    <w:rsid w:val="006354AA"/>
    <w:rsid w:val="00655A35"/>
    <w:rsid w:val="00661AFA"/>
    <w:rsid w:val="006726BF"/>
    <w:rsid w:val="006730D0"/>
    <w:rsid w:val="00677B77"/>
    <w:rsid w:val="0068718A"/>
    <w:rsid w:val="006A2739"/>
    <w:rsid w:val="006B5C95"/>
    <w:rsid w:val="006C3342"/>
    <w:rsid w:val="006E14B0"/>
    <w:rsid w:val="006F0108"/>
    <w:rsid w:val="00704AE6"/>
    <w:rsid w:val="00706A4C"/>
    <w:rsid w:val="007153A2"/>
    <w:rsid w:val="00724A68"/>
    <w:rsid w:val="007271BF"/>
    <w:rsid w:val="00730DD3"/>
    <w:rsid w:val="00733224"/>
    <w:rsid w:val="0075285C"/>
    <w:rsid w:val="00764128"/>
    <w:rsid w:val="0077570A"/>
    <w:rsid w:val="007814F8"/>
    <w:rsid w:val="007824B8"/>
    <w:rsid w:val="007910DD"/>
    <w:rsid w:val="007A3EC1"/>
    <w:rsid w:val="007B3368"/>
    <w:rsid w:val="007D0A69"/>
    <w:rsid w:val="007D6DC4"/>
    <w:rsid w:val="007E6661"/>
    <w:rsid w:val="008128BF"/>
    <w:rsid w:val="00844363"/>
    <w:rsid w:val="00853463"/>
    <w:rsid w:val="00893F25"/>
    <w:rsid w:val="00895035"/>
    <w:rsid w:val="008B2B14"/>
    <w:rsid w:val="008C6AED"/>
    <w:rsid w:val="008C7604"/>
    <w:rsid w:val="008E1B27"/>
    <w:rsid w:val="008E5205"/>
    <w:rsid w:val="008F615B"/>
    <w:rsid w:val="008F7745"/>
    <w:rsid w:val="00903379"/>
    <w:rsid w:val="00906975"/>
    <w:rsid w:val="00917F0B"/>
    <w:rsid w:val="00917F8B"/>
    <w:rsid w:val="009607EB"/>
    <w:rsid w:val="00960964"/>
    <w:rsid w:val="00965E4D"/>
    <w:rsid w:val="00987A62"/>
    <w:rsid w:val="009A076E"/>
    <w:rsid w:val="009B1D5C"/>
    <w:rsid w:val="009B69A1"/>
    <w:rsid w:val="009C2E31"/>
    <w:rsid w:val="009D7D7B"/>
    <w:rsid w:val="009E1955"/>
    <w:rsid w:val="009F19D2"/>
    <w:rsid w:val="00A00683"/>
    <w:rsid w:val="00A360ED"/>
    <w:rsid w:val="00A527AA"/>
    <w:rsid w:val="00A5684D"/>
    <w:rsid w:val="00A75C61"/>
    <w:rsid w:val="00A9601B"/>
    <w:rsid w:val="00AC2A58"/>
    <w:rsid w:val="00AD0740"/>
    <w:rsid w:val="00AD100E"/>
    <w:rsid w:val="00AE1E36"/>
    <w:rsid w:val="00AF74AA"/>
    <w:rsid w:val="00B03C2F"/>
    <w:rsid w:val="00B13162"/>
    <w:rsid w:val="00B15064"/>
    <w:rsid w:val="00B153C4"/>
    <w:rsid w:val="00B15574"/>
    <w:rsid w:val="00B24463"/>
    <w:rsid w:val="00B340A3"/>
    <w:rsid w:val="00B410F5"/>
    <w:rsid w:val="00B547C6"/>
    <w:rsid w:val="00B6280C"/>
    <w:rsid w:val="00B671A4"/>
    <w:rsid w:val="00B72CD4"/>
    <w:rsid w:val="00B85B00"/>
    <w:rsid w:val="00B8609E"/>
    <w:rsid w:val="00BB5245"/>
    <w:rsid w:val="00BF132F"/>
    <w:rsid w:val="00C13878"/>
    <w:rsid w:val="00C54279"/>
    <w:rsid w:val="00C915CE"/>
    <w:rsid w:val="00CA1705"/>
    <w:rsid w:val="00CD5B45"/>
    <w:rsid w:val="00CE1A54"/>
    <w:rsid w:val="00CF3288"/>
    <w:rsid w:val="00CF4878"/>
    <w:rsid w:val="00CF5FB6"/>
    <w:rsid w:val="00D02518"/>
    <w:rsid w:val="00D04911"/>
    <w:rsid w:val="00D11215"/>
    <w:rsid w:val="00D17454"/>
    <w:rsid w:val="00D33FBC"/>
    <w:rsid w:val="00D36BBA"/>
    <w:rsid w:val="00D40916"/>
    <w:rsid w:val="00D47E6D"/>
    <w:rsid w:val="00D7535C"/>
    <w:rsid w:val="00D76302"/>
    <w:rsid w:val="00DA5CE2"/>
    <w:rsid w:val="00DC4DFA"/>
    <w:rsid w:val="00DC53A9"/>
    <w:rsid w:val="00DE10E8"/>
    <w:rsid w:val="00E11AD8"/>
    <w:rsid w:val="00E135D5"/>
    <w:rsid w:val="00E16FDA"/>
    <w:rsid w:val="00E35F58"/>
    <w:rsid w:val="00E45BD9"/>
    <w:rsid w:val="00E45C58"/>
    <w:rsid w:val="00E6285B"/>
    <w:rsid w:val="00E66FFC"/>
    <w:rsid w:val="00E759D6"/>
    <w:rsid w:val="00E84A8C"/>
    <w:rsid w:val="00E976DE"/>
    <w:rsid w:val="00EC0F83"/>
    <w:rsid w:val="00EE3187"/>
    <w:rsid w:val="00EE7D7C"/>
    <w:rsid w:val="00EF499B"/>
    <w:rsid w:val="00F14977"/>
    <w:rsid w:val="00F25093"/>
    <w:rsid w:val="00F27AE9"/>
    <w:rsid w:val="00F27F00"/>
    <w:rsid w:val="00F97243"/>
    <w:rsid w:val="00FB4A08"/>
    <w:rsid w:val="00FC0C2A"/>
    <w:rsid w:val="00FC1DC8"/>
    <w:rsid w:val="00FD7F8E"/>
    <w:rsid w:val="00FF11E4"/>
    <w:rsid w:val="00FF78A0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6449B"/>
  <w15:docId w15:val="{97EFD4B9-AB7B-4D42-9326-3D975FC6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0AF4-772A-40F3-92D4-11A93F4D4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王肖君(东风汽车股份有限公司.综合管理部.证券事务管理科)</cp:lastModifiedBy>
  <cp:revision>3</cp:revision>
  <cp:lastPrinted>2024-05-10T08:23:00Z</cp:lastPrinted>
  <dcterms:created xsi:type="dcterms:W3CDTF">2024-11-12T10:17:00Z</dcterms:created>
  <dcterms:modified xsi:type="dcterms:W3CDTF">2024-11-12T10:18:00Z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57D148DF2F764966BF4E1C38A6255FA2</vt:lpwstr>
  </property>
</Properties>
</file>