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01314" w14:textId="77777777" w:rsidR="003F1D69" w:rsidRDefault="00447BFE">
      <w:pPr>
        <w:spacing w:line="360" w:lineRule="auto"/>
        <w:rPr>
          <w:b/>
          <w:bCs/>
          <w:sz w:val="24"/>
          <w:szCs w:val="24"/>
        </w:rPr>
      </w:pPr>
      <w:r>
        <w:rPr>
          <w:rFonts w:hint="eastAsia"/>
          <w:b/>
          <w:bCs/>
          <w:sz w:val="24"/>
          <w:szCs w:val="24"/>
        </w:rPr>
        <w:t>证券代码：6</w:t>
      </w:r>
      <w:r>
        <w:rPr>
          <w:b/>
          <w:bCs/>
          <w:sz w:val="24"/>
          <w:szCs w:val="24"/>
        </w:rPr>
        <w:t>03216</w:t>
      </w:r>
      <w:r>
        <w:rPr>
          <w:rFonts w:hint="eastAsia"/>
          <w:b/>
          <w:bCs/>
          <w:sz w:val="24"/>
          <w:szCs w:val="24"/>
        </w:rPr>
        <w:t xml:space="preserve">                              </w:t>
      </w:r>
      <w:r>
        <w:rPr>
          <w:b/>
          <w:bCs/>
          <w:sz w:val="24"/>
          <w:szCs w:val="24"/>
        </w:rPr>
        <w:t xml:space="preserve">              </w:t>
      </w:r>
      <w:r>
        <w:rPr>
          <w:rFonts w:hint="eastAsia"/>
          <w:b/>
          <w:bCs/>
          <w:sz w:val="24"/>
          <w:szCs w:val="24"/>
        </w:rPr>
        <w:t>证券简称：梦天家居</w:t>
      </w:r>
      <w:r>
        <w:rPr>
          <w:b/>
          <w:bCs/>
          <w:sz w:val="24"/>
          <w:szCs w:val="24"/>
        </w:rPr>
        <w:t xml:space="preserve"> </w:t>
      </w:r>
    </w:p>
    <w:p w14:paraId="1A68AD27" w14:textId="77777777" w:rsidR="003F1D69" w:rsidRDefault="00447BFE">
      <w:pPr>
        <w:spacing w:line="360" w:lineRule="auto"/>
        <w:ind w:left="204"/>
        <w:jc w:val="center"/>
        <w:rPr>
          <w:b/>
          <w:bCs/>
          <w:sz w:val="32"/>
          <w:szCs w:val="32"/>
        </w:rPr>
      </w:pPr>
      <w:r>
        <w:rPr>
          <w:rFonts w:hint="eastAsia"/>
          <w:b/>
          <w:bCs/>
          <w:sz w:val="32"/>
          <w:szCs w:val="32"/>
        </w:rPr>
        <w:t>梦天家居集团股份有限公司</w:t>
      </w:r>
    </w:p>
    <w:p w14:paraId="3CC75E33" w14:textId="77777777" w:rsidR="003F1D69" w:rsidRDefault="00447BFE">
      <w:pPr>
        <w:spacing w:line="360" w:lineRule="auto"/>
        <w:ind w:left="204"/>
        <w:jc w:val="center"/>
        <w:rPr>
          <w:b/>
          <w:bCs/>
          <w:sz w:val="32"/>
          <w:szCs w:val="32"/>
        </w:rPr>
      </w:pPr>
      <w:r>
        <w:rPr>
          <w:rFonts w:hint="eastAsia"/>
          <w:b/>
          <w:bCs/>
          <w:sz w:val="32"/>
          <w:szCs w:val="32"/>
        </w:rPr>
        <w:t>投资者关系活动记录表</w:t>
      </w:r>
    </w:p>
    <w:p w14:paraId="4775AABC" w14:textId="707414AA" w:rsidR="003F1D69" w:rsidRDefault="00447BFE">
      <w:pPr>
        <w:ind w:left="204"/>
        <w:rPr>
          <w:b/>
          <w:bCs/>
          <w:sz w:val="24"/>
          <w:szCs w:val="24"/>
        </w:rPr>
      </w:pPr>
      <w:r>
        <w:rPr>
          <w:rFonts w:hint="eastAsia"/>
          <w:b/>
          <w:bCs/>
          <w:sz w:val="24"/>
          <w:szCs w:val="24"/>
        </w:rPr>
        <w:t>编号：2</w:t>
      </w:r>
      <w:r>
        <w:rPr>
          <w:b/>
          <w:bCs/>
          <w:sz w:val="24"/>
          <w:szCs w:val="24"/>
        </w:rPr>
        <w:t>02</w:t>
      </w:r>
      <w:r w:rsidR="006A5C2A">
        <w:rPr>
          <w:b/>
          <w:bCs/>
          <w:sz w:val="24"/>
          <w:szCs w:val="24"/>
        </w:rPr>
        <w:t>4</w:t>
      </w:r>
      <w:r>
        <w:rPr>
          <w:rFonts w:hint="eastAsia"/>
          <w:b/>
          <w:bCs/>
          <w:sz w:val="24"/>
          <w:szCs w:val="24"/>
        </w:rPr>
        <w:t>-</w:t>
      </w:r>
      <w:r>
        <w:rPr>
          <w:b/>
          <w:bCs/>
          <w:sz w:val="24"/>
          <w:szCs w:val="24"/>
        </w:rPr>
        <w:t>00</w:t>
      </w:r>
      <w:r w:rsidR="00246289">
        <w:rPr>
          <w:rFonts w:hint="eastAsia"/>
          <w:b/>
          <w:bCs/>
          <w:sz w:val="24"/>
          <w:szCs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6055"/>
      </w:tblGrid>
      <w:tr w:rsidR="003F1D69" w14:paraId="3F3CC05B" w14:textId="77777777">
        <w:trPr>
          <w:trHeight w:val="2616"/>
        </w:trPr>
        <w:tc>
          <w:tcPr>
            <w:tcW w:w="1886" w:type="pct"/>
            <w:shd w:val="clear" w:color="auto" w:fill="auto"/>
          </w:tcPr>
          <w:p w14:paraId="0823D0D5" w14:textId="77777777" w:rsidR="003F1D69" w:rsidRDefault="00447BFE">
            <w:pPr>
              <w:spacing w:beforeLines="500" w:before="1200" w:line="360" w:lineRule="auto"/>
              <w:ind w:left="204"/>
              <w:rPr>
                <w:rFonts w:cs="Times New Roman"/>
                <w:b/>
                <w:bCs/>
                <w:iCs/>
                <w:sz w:val="24"/>
                <w:szCs w:val="24"/>
              </w:rPr>
            </w:pPr>
            <w:r>
              <w:rPr>
                <w:rFonts w:cs="Times New Roman" w:hint="eastAsia"/>
                <w:b/>
                <w:bCs/>
                <w:iCs/>
                <w:sz w:val="24"/>
                <w:szCs w:val="24"/>
              </w:rPr>
              <w:t>投资者关系活动类别</w:t>
            </w:r>
          </w:p>
        </w:tc>
        <w:tc>
          <w:tcPr>
            <w:tcW w:w="3114" w:type="pct"/>
            <w:shd w:val="clear" w:color="auto" w:fill="auto"/>
          </w:tcPr>
          <w:p w14:paraId="610F2962" w14:textId="77777777" w:rsidR="003F1D69" w:rsidRDefault="003F1D69">
            <w:pPr>
              <w:spacing w:line="360" w:lineRule="auto"/>
              <w:ind w:left="204"/>
              <w:rPr>
                <w:rFonts w:cs="Times New Roman"/>
                <w:bCs/>
                <w:iCs/>
                <w:sz w:val="24"/>
                <w:szCs w:val="24"/>
              </w:rPr>
            </w:pPr>
          </w:p>
          <w:p w14:paraId="1DB382AC"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特定对象调研        </w:t>
            </w:r>
            <w:r>
              <w:rPr>
                <w:rFonts w:cs="Times New Roman" w:hint="eastAsia"/>
                <w:bCs/>
                <w:iCs/>
                <w:sz w:val="24"/>
                <w:szCs w:val="24"/>
              </w:rPr>
              <w:t>□</w:t>
            </w:r>
            <w:r>
              <w:rPr>
                <w:rFonts w:cs="Times New Roman" w:hint="eastAsia"/>
                <w:sz w:val="24"/>
                <w:szCs w:val="24"/>
              </w:rPr>
              <w:t>分析师会议</w:t>
            </w:r>
          </w:p>
          <w:p w14:paraId="0AA8D3CF"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媒体采访            </w:t>
            </w:r>
            <w:r>
              <w:rPr>
                <w:rFonts w:cs="Times New Roman" w:hint="eastAsia"/>
                <w:bCs/>
                <w:iCs/>
                <w:sz w:val="24"/>
                <w:szCs w:val="24"/>
              </w:rPr>
              <w:sym w:font="Wingdings 2" w:char="F052"/>
            </w:r>
            <w:r>
              <w:rPr>
                <w:rFonts w:cs="Times New Roman" w:hint="eastAsia"/>
                <w:sz w:val="24"/>
                <w:szCs w:val="24"/>
              </w:rPr>
              <w:t>业绩说明会</w:t>
            </w:r>
          </w:p>
          <w:p w14:paraId="09D25F14"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新闻发布会          </w:t>
            </w:r>
            <w:r>
              <w:rPr>
                <w:rFonts w:cs="Times New Roman" w:hint="eastAsia"/>
                <w:bCs/>
                <w:iCs/>
                <w:sz w:val="24"/>
                <w:szCs w:val="24"/>
              </w:rPr>
              <w:t>□</w:t>
            </w:r>
            <w:r>
              <w:rPr>
                <w:rFonts w:cs="Times New Roman" w:hint="eastAsia"/>
                <w:sz w:val="24"/>
                <w:szCs w:val="24"/>
              </w:rPr>
              <w:t>路演活动</w:t>
            </w:r>
          </w:p>
          <w:p w14:paraId="6696428D" w14:textId="77777777" w:rsidR="003F1D69" w:rsidRDefault="00447BFE">
            <w:pPr>
              <w:tabs>
                <w:tab w:val="left" w:pos="2690"/>
                <w:tab w:val="center" w:pos="3199"/>
              </w:tabs>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现场参观 </w:t>
            </w:r>
            <w:r>
              <w:rPr>
                <w:rFonts w:cs="Times New Roman"/>
                <w:sz w:val="24"/>
                <w:szCs w:val="24"/>
              </w:rPr>
              <w:t xml:space="preserve">           </w:t>
            </w:r>
            <w:r>
              <w:rPr>
                <w:rFonts w:cs="Times New Roman" w:hint="eastAsia"/>
                <w:sz w:val="24"/>
                <w:szCs w:val="24"/>
              </w:rPr>
              <w:t>□电话会议</w:t>
            </w:r>
          </w:p>
          <w:p w14:paraId="2D841595" w14:textId="77777777" w:rsidR="003F1D69" w:rsidRDefault="00447BFE">
            <w:pPr>
              <w:tabs>
                <w:tab w:val="center" w:pos="3199"/>
              </w:tabs>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其他 （</w:t>
            </w:r>
            <w:proofErr w:type="gramStart"/>
            <w:r>
              <w:rPr>
                <w:rFonts w:cs="Times New Roman" w:hint="eastAsia"/>
                <w:sz w:val="24"/>
                <w:szCs w:val="24"/>
                <w:u w:val="single"/>
              </w:rPr>
              <w:t>请文字</w:t>
            </w:r>
            <w:proofErr w:type="gramEnd"/>
            <w:r>
              <w:rPr>
                <w:rFonts w:cs="Times New Roman" w:hint="eastAsia"/>
                <w:sz w:val="24"/>
                <w:szCs w:val="24"/>
                <w:u w:val="single"/>
              </w:rPr>
              <w:t>说明其他活动内容）</w:t>
            </w:r>
          </w:p>
        </w:tc>
      </w:tr>
      <w:tr w:rsidR="003F1D69" w14:paraId="4755EEE8" w14:textId="77777777" w:rsidTr="00993118">
        <w:trPr>
          <w:trHeight w:val="550"/>
        </w:trPr>
        <w:tc>
          <w:tcPr>
            <w:tcW w:w="1886" w:type="pct"/>
            <w:shd w:val="clear" w:color="auto" w:fill="auto"/>
          </w:tcPr>
          <w:p w14:paraId="18AC4AFD" w14:textId="77777777" w:rsidR="003F1D69" w:rsidRDefault="00447BFE">
            <w:pPr>
              <w:spacing w:line="360" w:lineRule="auto"/>
              <w:ind w:left="204"/>
              <w:rPr>
                <w:rFonts w:cs="Times New Roman"/>
                <w:b/>
                <w:bCs/>
                <w:iCs/>
                <w:sz w:val="24"/>
                <w:szCs w:val="24"/>
              </w:rPr>
            </w:pPr>
            <w:r>
              <w:rPr>
                <w:rFonts w:cs="Times New Roman" w:hint="eastAsia"/>
                <w:b/>
                <w:bCs/>
                <w:iCs/>
                <w:sz w:val="24"/>
                <w:szCs w:val="24"/>
              </w:rPr>
              <w:t>参与单位名称及人员姓名</w:t>
            </w:r>
          </w:p>
        </w:tc>
        <w:tc>
          <w:tcPr>
            <w:tcW w:w="3114" w:type="pct"/>
            <w:shd w:val="clear" w:color="auto" w:fill="auto"/>
          </w:tcPr>
          <w:p w14:paraId="24C57CEA" w14:textId="77777777" w:rsidR="003F1D69" w:rsidRDefault="00447BFE">
            <w:pPr>
              <w:tabs>
                <w:tab w:val="center" w:pos="2798"/>
              </w:tabs>
              <w:spacing w:line="360" w:lineRule="auto"/>
              <w:ind w:left="204"/>
              <w:rPr>
                <w:rFonts w:cs="Times New Roman"/>
                <w:bCs/>
                <w:iCs/>
                <w:sz w:val="24"/>
                <w:szCs w:val="24"/>
              </w:rPr>
            </w:pPr>
            <w:r>
              <w:rPr>
                <w:rFonts w:cs="Times New Roman" w:hint="eastAsia"/>
                <w:bCs/>
                <w:iCs/>
                <w:sz w:val="24"/>
                <w:szCs w:val="24"/>
              </w:rPr>
              <w:t>网上投资者</w:t>
            </w:r>
          </w:p>
        </w:tc>
      </w:tr>
      <w:tr w:rsidR="003F1D69" w14:paraId="26F66059" w14:textId="77777777">
        <w:tc>
          <w:tcPr>
            <w:tcW w:w="1886" w:type="pct"/>
            <w:shd w:val="clear" w:color="auto" w:fill="auto"/>
          </w:tcPr>
          <w:p w14:paraId="46BB0236"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会议时间</w:t>
            </w:r>
          </w:p>
        </w:tc>
        <w:tc>
          <w:tcPr>
            <w:tcW w:w="3114" w:type="pct"/>
            <w:shd w:val="clear" w:color="auto" w:fill="auto"/>
          </w:tcPr>
          <w:p w14:paraId="0F50B9D9" w14:textId="670DEA2A" w:rsidR="003F1D69" w:rsidRDefault="00447BFE">
            <w:pPr>
              <w:spacing w:line="360" w:lineRule="auto"/>
              <w:ind w:firstLineChars="100" w:firstLine="240"/>
              <w:rPr>
                <w:rFonts w:cs="Times New Roman"/>
                <w:bCs/>
                <w:iCs/>
                <w:sz w:val="24"/>
                <w:szCs w:val="24"/>
              </w:rPr>
            </w:pPr>
            <w:r>
              <w:rPr>
                <w:rFonts w:cs="Times New Roman" w:hint="eastAsia"/>
                <w:bCs/>
                <w:iCs/>
                <w:sz w:val="24"/>
                <w:szCs w:val="24"/>
              </w:rPr>
              <w:t>2</w:t>
            </w:r>
            <w:r>
              <w:rPr>
                <w:rFonts w:cs="Times New Roman"/>
                <w:bCs/>
                <w:iCs/>
                <w:sz w:val="24"/>
                <w:szCs w:val="24"/>
              </w:rPr>
              <w:t>02</w:t>
            </w:r>
            <w:r w:rsidR="00B82E53">
              <w:rPr>
                <w:rFonts w:cs="Times New Roman"/>
                <w:bCs/>
                <w:iCs/>
                <w:sz w:val="24"/>
                <w:szCs w:val="24"/>
              </w:rPr>
              <w:t>4</w:t>
            </w:r>
            <w:r>
              <w:rPr>
                <w:rFonts w:cs="Times New Roman" w:hint="eastAsia"/>
                <w:bCs/>
                <w:iCs/>
                <w:sz w:val="24"/>
                <w:szCs w:val="24"/>
              </w:rPr>
              <w:t>年</w:t>
            </w:r>
            <w:r w:rsidR="00754996">
              <w:rPr>
                <w:rFonts w:cs="Times New Roman" w:hint="eastAsia"/>
                <w:bCs/>
                <w:iCs/>
                <w:sz w:val="24"/>
                <w:szCs w:val="24"/>
              </w:rPr>
              <w:t>11</w:t>
            </w:r>
            <w:r>
              <w:rPr>
                <w:rFonts w:cs="Times New Roman" w:hint="eastAsia"/>
                <w:bCs/>
                <w:iCs/>
                <w:sz w:val="24"/>
                <w:szCs w:val="24"/>
              </w:rPr>
              <w:t>月</w:t>
            </w:r>
            <w:r w:rsidR="00754996">
              <w:rPr>
                <w:rFonts w:cs="Times New Roman" w:hint="eastAsia"/>
                <w:bCs/>
                <w:iCs/>
                <w:sz w:val="24"/>
                <w:szCs w:val="24"/>
              </w:rPr>
              <w:t>21</w:t>
            </w:r>
            <w:r>
              <w:rPr>
                <w:rFonts w:cs="Times New Roman" w:hint="eastAsia"/>
                <w:bCs/>
                <w:iCs/>
                <w:sz w:val="24"/>
                <w:szCs w:val="24"/>
              </w:rPr>
              <w:t xml:space="preserve">日  </w:t>
            </w:r>
            <w:r w:rsidR="00B82E53">
              <w:rPr>
                <w:rFonts w:cs="Times New Roman"/>
                <w:bCs/>
                <w:iCs/>
                <w:sz w:val="24"/>
                <w:szCs w:val="24"/>
              </w:rPr>
              <w:t>10</w:t>
            </w:r>
            <w:r>
              <w:rPr>
                <w:rFonts w:cs="Times New Roman" w:hint="eastAsia"/>
                <w:bCs/>
                <w:iCs/>
                <w:sz w:val="24"/>
                <w:szCs w:val="24"/>
              </w:rPr>
              <w:t>:00-</w:t>
            </w:r>
            <w:r>
              <w:rPr>
                <w:rFonts w:cs="Times New Roman"/>
                <w:bCs/>
                <w:iCs/>
                <w:sz w:val="24"/>
                <w:szCs w:val="24"/>
              </w:rPr>
              <w:t>1</w:t>
            </w:r>
            <w:r w:rsidR="00B82E53">
              <w:rPr>
                <w:rFonts w:cs="Times New Roman"/>
                <w:bCs/>
                <w:iCs/>
                <w:sz w:val="24"/>
                <w:szCs w:val="24"/>
              </w:rPr>
              <w:t>1</w:t>
            </w:r>
            <w:r>
              <w:rPr>
                <w:rFonts w:cs="Times New Roman" w:hint="eastAsia"/>
                <w:bCs/>
                <w:iCs/>
                <w:sz w:val="24"/>
                <w:szCs w:val="24"/>
              </w:rPr>
              <w:t>:</w:t>
            </w:r>
            <w:r>
              <w:rPr>
                <w:rFonts w:cs="Times New Roman"/>
                <w:bCs/>
                <w:iCs/>
                <w:sz w:val="24"/>
                <w:szCs w:val="24"/>
              </w:rPr>
              <w:t>00</w:t>
            </w:r>
          </w:p>
        </w:tc>
      </w:tr>
      <w:tr w:rsidR="003F1D69" w14:paraId="542CCA6F" w14:textId="77777777">
        <w:tc>
          <w:tcPr>
            <w:tcW w:w="1886" w:type="pct"/>
            <w:shd w:val="clear" w:color="auto" w:fill="auto"/>
          </w:tcPr>
          <w:p w14:paraId="54DAF7BE"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会议地点</w:t>
            </w:r>
          </w:p>
        </w:tc>
        <w:tc>
          <w:tcPr>
            <w:tcW w:w="3114" w:type="pct"/>
            <w:shd w:val="clear" w:color="auto" w:fill="auto"/>
          </w:tcPr>
          <w:p w14:paraId="6F5F23D0" w14:textId="77777777" w:rsidR="003F1D69" w:rsidRDefault="00447BFE">
            <w:pPr>
              <w:spacing w:line="360" w:lineRule="auto"/>
              <w:ind w:left="204"/>
              <w:rPr>
                <w:rFonts w:cs="Times New Roman"/>
                <w:bCs/>
                <w:iCs/>
                <w:sz w:val="24"/>
                <w:szCs w:val="24"/>
              </w:rPr>
            </w:pPr>
            <w:r>
              <w:rPr>
                <w:rFonts w:cs="Times New Roman" w:hint="eastAsia"/>
                <w:bCs/>
                <w:iCs/>
                <w:sz w:val="24"/>
                <w:szCs w:val="24"/>
              </w:rPr>
              <w:t>上海证券交易所</w:t>
            </w:r>
            <w:proofErr w:type="gramStart"/>
            <w:r>
              <w:rPr>
                <w:rFonts w:cs="Times New Roman" w:hint="eastAsia"/>
                <w:bCs/>
                <w:iCs/>
                <w:sz w:val="24"/>
                <w:szCs w:val="24"/>
              </w:rPr>
              <w:t>上证路演</w:t>
            </w:r>
            <w:proofErr w:type="gramEnd"/>
            <w:r>
              <w:rPr>
                <w:rFonts w:cs="Times New Roman" w:hint="eastAsia"/>
                <w:bCs/>
                <w:iCs/>
                <w:sz w:val="24"/>
                <w:szCs w:val="24"/>
              </w:rPr>
              <w:t>中心</w:t>
            </w:r>
          </w:p>
          <w:p w14:paraId="2FEDE311" w14:textId="77777777" w:rsidR="003F1D69" w:rsidRDefault="00447BFE">
            <w:pPr>
              <w:spacing w:line="360" w:lineRule="auto"/>
              <w:ind w:left="204"/>
              <w:rPr>
                <w:rFonts w:cs="Times New Roman"/>
                <w:bCs/>
                <w:iCs/>
                <w:sz w:val="24"/>
                <w:szCs w:val="24"/>
              </w:rPr>
            </w:pPr>
            <w:r>
              <w:rPr>
                <w:rFonts w:cs="Times New Roman" w:hint="eastAsia"/>
                <w:bCs/>
                <w:iCs/>
                <w:sz w:val="24"/>
                <w:szCs w:val="24"/>
              </w:rPr>
              <w:t>（网址：</w:t>
            </w:r>
            <w:hyperlink r:id="rId9" w:history="1">
              <w:r>
                <w:rPr>
                  <w:rStyle w:val="a5"/>
                  <w:rFonts w:cs="Times New Roman"/>
                  <w:bCs/>
                  <w:iCs/>
                  <w:sz w:val="24"/>
                  <w:szCs w:val="24"/>
                </w:rPr>
                <w:t>http://roadshow.sseinfo.com</w:t>
              </w:r>
            </w:hyperlink>
            <w:r>
              <w:rPr>
                <w:rFonts w:cs="Times New Roman" w:hint="eastAsia"/>
                <w:bCs/>
                <w:iCs/>
                <w:sz w:val="24"/>
                <w:szCs w:val="24"/>
              </w:rPr>
              <w:t>）</w:t>
            </w:r>
          </w:p>
        </w:tc>
      </w:tr>
      <w:tr w:rsidR="003F1D69" w14:paraId="1EC1B77C" w14:textId="77777777">
        <w:tc>
          <w:tcPr>
            <w:tcW w:w="1886" w:type="pct"/>
            <w:shd w:val="clear" w:color="auto" w:fill="auto"/>
          </w:tcPr>
          <w:p w14:paraId="555ED432"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上市公司接待人员姓名</w:t>
            </w:r>
          </w:p>
        </w:tc>
        <w:tc>
          <w:tcPr>
            <w:tcW w:w="3114" w:type="pct"/>
            <w:shd w:val="clear" w:color="auto" w:fill="auto"/>
          </w:tcPr>
          <w:p w14:paraId="31FF7422" w14:textId="6326E0B1" w:rsidR="003F1D69" w:rsidRDefault="00447BFE">
            <w:pPr>
              <w:spacing w:line="360" w:lineRule="auto"/>
              <w:ind w:left="204"/>
              <w:rPr>
                <w:rFonts w:cs="Times New Roman"/>
                <w:bCs/>
                <w:iCs/>
                <w:sz w:val="24"/>
                <w:szCs w:val="24"/>
              </w:rPr>
            </w:pPr>
            <w:r>
              <w:rPr>
                <w:rFonts w:cs="Times New Roman" w:hint="eastAsia"/>
                <w:bCs/>
                <w:iCs/>
                <w:sz w:val="24"/>
                <w:szCs w:val="24"/>
              </w:rPr>
              <w:t>总经理：余</w:t>
            </w:r>
            <w:r w:rsidR="00AF0ACF">
              <w:rPr>
                <w:rFonts w:cs="Times New Roman" w:hint="eastAsia"/>
                <w:bCs/>
                <w:iCs/>
                <w:sz w:val="24"/>
                <w:szCs w:val="24"/>
              </w:rPr>
              <w:t>静滨</w:t>
            </w:r>
            <w:r>
              <w:rPr>
                <w:rFonts w:cs="Times New Roman" w:hint="eastAsia"/>
                <w:bCs/>
                <w:iCs/>
                <w:sz w:val="24"/>
                <w:szCs w:val="24"/>
              </w:rPr>
              <w:t>先生</w:t>
            </w:r>
            <w:r>
              <w:rPr>
                <w:rFonts w:cs="Times New Roman"/>
                <w:bCs/>
                <w:iCs/>
                <w:sz w:val="24"/>
                <w:szCs w:val="24"/>
              </w:rPr>
              <w:t xml:space="preserve"> </w:t>
            </w:r>
          </w:p>
          <w:p w14:paraId="3016FA65" w14:textId="31317BF9" w:rsidR="003F1D69" w:rsidRDefault="00447BFE">
            <w:pPr>
              <w:spacing w:line="360" w:lineRule="auto"/>
              <w:ind w:left="204"/>
              <w:rPr>
                <w:rFonts w:cs="Times New Roman"/>
                <w:bCs/>
                <w:iCs/>
                <w:sz w:val="24"/>
                <w:szCs w:val="24"/>
              </w:rPr>
            </w:pPr>
            <w:r>
              <w:rPr>
                <w:rFonts w:cs="Times New Roman" w:hint="eastAsia"/>
                <w:bCs/>
                <w:iCs/>
                <w:sz w:val="24"/>
                <w:szCs w:val="24"/>
              </w:rPr>
              <w:t>董事会秘书：</w:t>
            </w:r>
            <w:proofErr w:type="gramStart"/>
            <w:r w:rsidR="00AF0ACF">
              <w:rPr>
                <w:rFonts w:cs="Times New Roman" w:hint="eastAsia"/>
                <w:bCs/>
                <w:iCs/>
                <w:sz w:val="24"/>
                <w:szCs w:val="24"/>
              </w:rPr>
              <w:t>管军</w:t>
            </w:r>
            <w:r>
              <w:rPr>
                <w:rFonts w:cs="Times New Roman" w:hint="eastAsia"/>
                <w:bCs/>
                <w:iCs/>
                <w:sz w:val="24"/>
                <w:szCs w:val="24"/>
              </w:rPr>
              <w:t>先生</w:t>
            </w:r>
            <w:proofErr w:type="gramEnd"/>
          </w:p>
          <w:p w14:paraId="7C90B773" w14:textId="77777777" w:rsidR="003F1D69" w:rsidRDefault="00447BFE">
            <w:pPr>
              <w:spacing w:line="360" w:lineRule="auto"/>
              <w:ind w:left="204"/>
              <w:rPr>
                <w:rFonts w:cs="Times New Roman"/>
                <w:bCs/>
                <w:iCs/>
                <w:sz w:val="24"/>
                <w:szCs w:val="24"/>
              </w:rPr>
            </w:pPr>
            <w:r>
              <w:rPr>
                <w:rFonts w:cs="Times New Roman" w:hint="eastAsia"/>
                <w:bCs/>
                <w:iCs/>
                <w:sz w:val="24"/>
                <w:szCs w:val="24"/>
              </w:rPr>
              <w:t>财务总监：朱亦群女士</w:t>
            </w:r>
            <w:r>
              <w:rPr>
                <w:rFonts w:cs="Times New Roman"/>
                <w:bCs/>
                <w:iCs/>
                <w:sz w:val="24"/>
                <w:szCs w:val="24"/>
              </w:rPr>
              <w:t xml:space="preserve"> </w:t>
            </w:r>
          </w:p>
          <w:p w14:paraId="56DAB0E9" w14:textId="77777777" w:rsidR="003F1D69" w:rsidRDefault="00447BFE">
            <w:pPr>
              <w:spacing w:line="360" w:lineRule="auto"/>
              <w:ind w:left="204"/>
              <w:rPr>
                <w:rFonts w:cs="Times New Roman"/>
                <w:bCs/>
                <w:iCs/>
                <w:sz w:val="24"/>
                <w:szCs w:val="24"/>
              </w:rPr>
            </w:pPr>
            <w:r>
              <w:rPr>
                <w:rFonts w:cs="Times New Roman" w:hint="eastAsia"/>
                <w:bCs/>
                <w:iCs/>
                <w:sz w:val="24"/>
                <w:szCs w:val="24"/>
              </w:rPr>
              <w:t>独立董事：黄少明先生</w:t>
            </w:r>
            <w:r>
              <w:rPr>
                <w:rFonts w:cs="Times New Roman"/>
                <w:bCs/>
                <w:iCs/>
                <w:sz w:val="24"/>
                <w:szCs w:val="24"/>
              </w:rPr>
              <w:t xml:space="preserve"> </w:t>
            </w:r>
          </w:p>
        </w:tc>
      </w:tr>
      <w:tr w:rsidR="003F1D69" w14:paraId="16F2134E" w14:textId="77777777">
        <w:trPr>
          <w:trHeight w:val="2375"/>
        </w:trPr>
        <w:tc>
          <w:tcPr>
            <w:tcW w:w="1886" w:type="pct"/>
            <w:shd w:val="clear" w:color="auto" w:fill="auto"/>
            <w:vAlign w:val="center"/>
          </w:tcPr>
          <w:p w14:paraId="08A8C58D" w14:textId="77777777" w:rsidR="003F1D69" w:rsidRDefault="00447BFE">
            <w:pPr>
              <w:spacing w:line="360" w:lineRule="auto"/>
              <w:ind w:left="204"/>
              <w:rPr>
                <w:rFonts w:cs="Times New Roman"/>
                <w:b/>
                <w:bCs/>
                <w:iCs/>
                <w:sz w:val="24"/>
                <w:szCs w:val="24"/>
              </w:rPr>
            </w:pPr>
            <w:r>
              <w:rPr>
                <w:rFonts w:cs="Times New Roman" w:hint="eastAsia"/>
                <w:b/>
                <w:bCs/>
                <w:iCs/>
                <w:sz w:val="24"/>
                <w:szCs w:val="24"/>
              </w:rPr>
              <w:t>投资者关系活动主要内容介绍</w:t>
            </w:r>
          </w:p>
        </w:tc>
        <w:tc>
          <w:tcPr>
            <w:tcW w:w="3114" w:type="pct"/>
            <w:shd w:val="clear" w:color="auto" w:fill="auto"/>
          </w:tcPr>
          <w:p w14:paraId="4DAF59DC" w14:textId="74B827E0" w:rsidR="003F1D69" w:rsidRDefault="009E58FA">
            <w:pPr>
              <w:pStyle w:val="a6"/>
              <w:numPr>
                <w:ilvl w:val="0"/>
                <w:numId w:val="1"/>
              </w:numPr>
              <w:spacing w:line="360" w:lineRule="auto"/>
              <w:ind w:firstLineChars="0"/>
              <w:rPr>
                <w:rFonts w:cs="Times New Roman"/>
                <w:b/>
                <w:iCs/>
                <w:sz w:val="24"/>
                <w:szCs w:val="24"/>
              </w:rPr>
            </w:pPr>
            <w:r>
              <w:rPr>
                <w:rFonts w:cs="Times New Roman" w:hint="eastAsia"/>
                <w:b/>
                <w:iCs/>
                <w:sz w:val="24"/>
                <w:szCs w:val="24"/>
              </w:rPr>
              <w:t>总经理</w:t>
            </w:r>
            <w:r w:rsidR="00447BFE">
              <w:rPr>
                <w:rFonts w:cs="Times New Roman" w:hint="eastAsia"/>
                <w:b/>
                <w:iCs/>
                <w:sz w:val="24"/>
                <w:szCs w:val="24"/>
              </w:rPr>
              <w:t>致辞</w:t>
            </w:r>
          </w:p>
          <w:p w14:paraId="5B172A22" w14:textId="77777777" w:rsidR="003F1D69" w:rsidRDefault="00447BFE">
            <w:pPr>
              <w:spacing w:line="360" w:lineRule="auto"/>
              <w:rPr>
                <w:rFonts w:asciiTheme="minorEastAsia" w:hAnsiTheme="minorEastAsia" w:cstheme="minorEastAsia"/>
                <w:sz w:val="24"/>
                <w:szCs w:val="32"/>
              </w:rPr>
            </w:pPr>
            <w:r>
              <w:rPr>
                <w:rFonts w:asciiTheme="minorEastAsia" w:hAnsiTheme="minorEastAsia" w:cstheme="minorEastAsia" w:hint="eastAsia"/>
                <w:sz w:val="24"/>
                <w:szCs w:val="32"/>
              </w:rPr>
              <w:t>尊敬的各位投资者，关注梦天的各位朋友们：</w:t>
            </w:r>
          </w:p>
          <w:p w14:paraId="22B832B2" w14:textId="53B9FB6A" w:rsidR="003F1D69" w:rsidRDefault="00447BFE" w:rsidP="003675D1">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大家好！欢迎各位参加梦天家居集团</w:t>
            </w:r>
            <w:r w:rsidR="001838D5">
              <w:rPr>
                <w:rFonts w:asciiTheme="minorEastAsia" w:hAnsiTheme="minorEastAsia" w:cstheme="minorEastAsia" w:hint="eastAsia"/>
                <w:sz w:val="24"/>
                <w:szCs w:val="32"/>
              </w:rPr>
              <w:t>股份</w:t>
            </w:r>
            <w:r>
              <w:rPr>
                <w:rFonts w:asciiTheme="minorEastAsia" w:hAnsiTheme="minorEastAsia" w:cstheme="minorEastAsia" w:hint="eastAsia"/>
                <w:sz w:val="24"/>
                <w:szCs w:val="32"/>
              </w:rPr>
              <w:t>有限公司</w:t>
            </w:r>
            <w:r w:rsidR="00D819CC" w:rsidRPr="00B97686">
              <w:rPr>
                <w:rFonts w:cstheme="minorEastAsia"/>
                <w:sz w:val="24"/>
                <w:szCs w:val="32"/>
              </w:rPr>
              <w:t>2024</w:t>
            </w:r>
            <w:r w:rsidR="00444D52" w:rsidRPr="00444D52">
              <w:rPr>
                <w:rFonts w:asciiTheme="minorEastAsia" w:hAnsiTheme="minorEastAsia" w:cstheme="minorEastAsia"/>
                <w:sz w:val="24"/>
                <w:szCs w:val="32"/>
              </w:rPr>
              <w:t>年</w:t>
            </w:r>
            <w:r w:rsidR="00391448">
              <w:rPr>
                <w:rFonts w:asciiTheme="minorEastAsia" w:hAnsiTheme="minorEastAsia" w:cstheme="minorEastAsia" w:hint="eastAsia"/>
                <w:sz w:val="24"/>
                <w:szCs w:val="32"/>
              </w:rPr>
              <w:t>第三季度</w:t>
            </w:r>
            <w:r w:rsidR="00444D52" w:rsidRPr="00444D52">
              <w:rPr>
                <w:rFonts w:asciiTheme="minorEastAsia" w:hAnsiTheme="minorEastAsia" w:cstheme="minorEastAsia"/>
                <w:sz w:val="24"/>
                <w:szCs w:val="32"/>
              </w:rPr>
              <w:t>业绩说明会</w:t>
            </w:r>
            <w:r>
              <w:rPr>
                <w:rFonts w:asciiTheme="minorEastAsia" w:hAnsiTheme="minorEastAsia" w:cstheme="minorEastAsia" w:hint="eastAsia"/>
                <w:sz w:val="24"/>
                <w:szCs w:val="32"/>
              </w:rPr>
              <w:t>。公司诚挚感谢各位投资者的关注和支持，今天，我们将通过文字互动的方式与广大投资者进行深入交流，认真解答大家提出的问题，悉心听取大家的意见与建议，欢迎大家积极提问参与。</w:t>
            </w:r>
          </w:p>
          <w:p w14:paraId="5F0C6E88" w14:textId="249A982E" w:rsidR="003F1D69" w:rsidRDefault="00447BFE" w:rsidP="003675D1">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公司的发展离不开广大投资者的支持与信任，为便于大家更深入地了解公司</w:t>
            </w:r>
            <w:r w:rsidR="001838D5" w:rsidRPr="00B97686">
              <w:rPr>
                <w:rFonts w:cstheme="minorEastAsia"/>
                <w:sz w:val="24"/>
                <w:szCs w:val="32"/>
              </w:rPr>
              <w:t>2024</w:t>
            </w:r>
            <w:r w:rsidR="001838D5" w:rsidRPr="00444D52">
              <w:rPr>
                <w:rFonts w:asciiTheme="minorEastAsia" w:hAnsiTheme="minorEastAsia" w:cstheme="minorEastAsia"/>
                <w:sz w:val="24"/>
                <w:szCs w:val="32"/>
              </w:rPr>
              <w:t>年</w:t>
            </w:r>
            <w:r w:rsidR="00391448">
              <w:rPr>
                <w:rFonts w:asciiTheme="minorEastAsia" w:hAnsiTheme="minorEastAsia" w:cstheme="minorEastAsia" w:hint="eastAsia"/>
                <w:sz w:val="24"/>
                <w:szCs w:val="32"/>
              </w:rPr>
              <w:t>第三季度</w:t>
            </w:r>
            <w:r>
              <w:rPr>
                <w:rFonts w:asciiTheme="minorEastAsia" w:hAnsiTheme="minorEastAsia" w:cstheme="minorEastAsia" w:hint="eastAsia"/>
                <w:sz w:val="24"/>
                <w:szCs w:val="32"/>
              </w:rPr>
              <w:t>的经营成果及财务状况，接下来我们将与广大投资者进行全面的沟通，并就大家普遍关心的问题予以解答，谢谢大家！</w:t>
            </w:r>
          </w:p>
          <w:p w14:paraId="7AF94480" w14:textId="77777777" w:rsidR="003F1D69" w:rsidRDefault="00447BFE">
            <w:pPr>
              <w:spacing w:line="360" w:lineRule="auto"/>
              <w:ind w:left="204"/>
              <w:rPr>
                <w:rFonts w:cs="Times New Roman"/>
                <w:b/>
                <w:iCs/>
                <w:sz w:val="24"/>
                <w:szCs w:val="24"/>
              </w:rPr>
            </w:pPr>
            <w:r>
              <w:rPr>
                <w:rFonts w:cs="Times New Roman" w:hint="eastAsia"/>
                <w:b/>
                <w:iCs/>
                <w:sz w:val="24"/>
                <w:szCs w:val="24"/>
              </w:rPr>
              <w:lastRenderedPageBreak/>
              <w:t>二、主要问题交流及回复</w:t>
            </w:r>
          </w:p>
          <w:p w14:paraId="47C5CE52" w14:textId="5F55A7AA"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w:t>
            </w:r>
            <w:r w:rsidR="003D3F75">
              <w:rPr>
                <w:rFonts w:cs="Times New Roman" w:hint="eastAsia"/>
                <w:b/>
                <w:iCs/>
                <w:sz w:val="24"/>
                <w:szCs w:val="24"/>
              </w:rPr>
              <w:t>1</w:t>
            </w:r>
            <w:r w:rsidRPr="00C16DD9">
              <w:rPr>
                <w:rFonts w:cs="Times New Roman" w:hint="eastAsia"/>
                <w:b/>
                <w:iCs/>
                <w:sz w:val="24"/>
                <w:szCs w:val="24"/>
              </w:rPr>
              <w:t>:</w:t>
            </w:r>
            <w:r w:rsidR="00845298" w:rsidRPr="00845298">
              <w:rPr>
                <w:rFonts w:cs="Times New Roman" w:hint="eastAsia"/>
                <w:b/>
                <w:iCs/>
                <w:sz w:val="24"/>
                <w:szCs w:val="24"/>
              </w:rPr>
              <w:t>股价处于低位，公司有没有回购计划</w:t>
            </w:r>
            <w:r w:rsidRPr="00C16DD9">
              <w:rPr>
                <w:rFonts w:cs="Times New Roman" w:hint="eastAsia"/>
                <w:b/>
                <w:iCs/>
                <w:sz w:val="24"/>
                <w:szCs w:val="24"/>
              </w:rPr>
              <w:t>？</w:t>
            </w:r>
          </w:p>
          <w:p w14:paraId="0A890851" w14:textId="6BC95105" w:rsidR="003F1D69" w:rsidRPr="00C16DD9" w:rsidRDefault="00447BFE" w:rsidP="00580737">
            <w:pPr>
              <w:spacing w:line="360" w:lineRule="auto"/>
              <w:ind w:left="204"/>
              <w:jc w:val="both"/>
              <w:rPr>
                <w:rFonts w:cs="Times New Roman"/>
                <w:iCs/>
                <w:sz w:val="24"/>
                <w:szCs w:val="24"/>
              </w:rPr>
            </w:pPr>
            <w:r w:rsidRPr="00C16DD9">
              <w:rPr>
                <w:rFonts w:cs="Times New Roman" w:hint="eastAsia"/>
                <w:b/>
                <w:iCs/>
                <w:sz w:val="24"/>
                <w:szCs w:val="24"/>
              </w:rPr>
              <w:t>答1:</w:t>
            </w:r>
            <w:r w:rsidR="007D7433" w:rsidRPr="007D7433">
              <w:rPr>
                <w:rFonts w:hint="eastAsia"/>
                <w:sz w:val="24"/>
                <w:szCs w:val="24"/>
              </w:rPr>
              <w:t>尊敬的投资者，您好！</w:t>
            </w:r>
            <w:r w:rsidR="009923E4" w:rsidRPr="009923E4">
              <w:rPr>
                <w:rFonts w:hint="eastAsia"/>
                <w:sz w:val="24"/>
                <w:szCs w:val="24"/>
              </w:rPr>
              <w:t>如有相关计划，根据相关法律法规的要求，公司将会严格按照相关法律法规的规定履行信息披露义务，请以公司在上海</w:t>
            </w:r>
            <w:proofErr w:type="gramStart"/>
            <w:r w:rsidR="009923E4" w:rsidRPr="009923E4">
              <w:rPr>
                <w:rFonts w:hint="eastAsia"/>
                <w:sz w:val="24"/>
                <w:szCs w:val="24"/>
              </w:rPr>
              <w:t>证券交易所官网披露</w:t>
            </w:r>
            <w:proofErr w:type="gramEnd"/>
            <w:r w:rsidR="009923E4" w:rsidRPr="009923E4">
              <w:rPr>
                <w:rFonts w:hint="eastAsia"/>
                <w:sz w:val="24"/>
                <w:szCs w:val="24"/>
              </w:rPr>
              <w:t>的公告为准。感谢您的关注</w:t>
            </w:r>
            <w:r w:rsidR="007D7433">
              <w:rPr>
                <w:rFonts w:hint="eastAsia"/>
                <w:sz w:val="24"/>
                <w:szCs w:val="24"/>
              </w:rPr>
              <w:t>！</w:t>
            </w:r>
          </w:p>
          <w:p w14:paraId="4610CDD0" w14:textId="50A1F0FE"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问2:</w:t>
            </w:r>
            <w:r w:rsidR="0084254E" w:rsidRPr="0084254E">
              <w:rPr>
                <w:rFonts w:cs="Times New Roman" w:hint="eastAsia"/>
                <w:b/>
                <w:iCs/>
                <w:sz w:val="24"/>
                <w:szCs w:val="24"/>
              </w:rPr>
              <w:t>请问公司下半年的市场销售形势如何，在房地产不景气大环境下，家装业务会受到较大影响吗</w:t>
            </w:r>
            <w:r w:rsidR="00580737">
              <w:rPr>
                <w:rFonts w:cs="Times New Roman" w:hint="eastAsia"/>
                <w:b/>
                <w:iCs/>
                <w:sz w:val="24"/>
                <w:szCs w:val="24"/>
              </w:rPr>
              <w:t>？</w:t>
            </w:r>
          </w:p>
          <w:p w14:paraId="303684B8" w14:textId="6E2CB8E0" w:rsidR="003F1D69" w:rsidRPr="00C16DD9" w:rsidRDefault="00447BFE" w:rsidP="00C16DD9">
            <w:pPr>
              <w:spacing w:line="360" w:lineRule="auto"/>
              <w:ind w:left="204"/>
              <w:jc w:val="both"/>
              <w:rPr>
                <w:rFonts w:cs="Times New Roman"/>
                <w:iCs/>
                <w:sz w:val="24"/>
                <w:szCs w:val="24"/>
              </w:rPr>
            </w:pPr>
            <w:r w:rsidRPr="00C16DD9">
              <w:rPr>
                <w:rFonts w:cs="Times New Roman" w:hint="eastAsia"/>
                <w:b/>
                <w:iCs/>
                <w:sz w:val="24"/>
                <w:szCs w:val="24"/>
              </w:rPr>
              <w:t>答2:</w:t>
            </w:r>
            <w:r w:rsidR="00763538" w:rsidRPr="00763538">
              <w:rPr>
                <w:rFonts w:hint="eastAsia"/>
                <w:sz w:val="24"/>
                <w:szCs w:val="24"/>
              </w:rPr>
              <w:t>尊敬的投资者，您好！</w:t>
            </w:r>
            <w:r w:rsidR="00C23A2B" w:rsidRPr="00C23A2B">
              <w:rPr>
                <w:rFonts w:hint="eastAsia"/>
                <w:sz w:val="24"/>
                <w:szCs w:val="24"/>
              </w:rPr>
              <w:t>面对复杂的竞争环境，公司始终围绕深耕零售渠道、布局家装渠道、优化精装工程渠道，进一步完善上述三大业务运营体系。公司对未来发展充满信心。感谢您的关注</w:t>
            </w:r>
            <w:r w:rsidR="008C7EF5" w:rsidRPr="008C7EF5">
              <w:rPr>
                <w:rFonts w:hint="eastAsia"/>
                <w:sz w:val="24"/>
                <w:szCs w:val="24"/>
              </w:rPr>
              <w:t>！</w:t>
            </w:r>
          </w:p>
          <w:p w14:paraId="368E573E" w14:textId="338AA2E5"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w:t>
            </w:r>
            <w:r w:rsidRPr="00C16DD9">
              <w:rPr>
                <w:rFonts w:cs="Times New Roman" w:hint="eastAsia"/>
                <w:b/>
                <w:iCs/>
                <w:sz w:val="24"/>
                <w:szCs w:val="24"/>
                <w:lang w:val="en-US"/>
              </w:rPr>
              <w:t>3</w:t>
            </w:r>
            <w:r w:rsidRPr="00E0338E">
              <w:rPr>
                <w:rFonts w:cs="Times New Roman" w:hint="eastAsia"/>
                <w:b/>
                <w:iCs/>
                <w:sz w:val="24"/>
                <w:szCs w:val="24"/>
              </w:rPr>
              <w:t>:</w:t>
            </w:r>
            <w:r w:rsidR="00580737">
              <w:rPr>
                <w:rFonts w:cs="Times New Roman" w:hint="eastAsia"/>
                <w:b/>
                <w:iCs/>
                <w:sz w:val="24"/>
                <w:szCs w:val="24"/>
              </w:rPr>
              <w:t>公司</w:t>
            </w:r>
            <w:r w:rsidR="00024474" w:rsidRPr="00024474">
              <w:rPr>
                <w:rFonts w:cs="Times New Roman" w:hint="eastAsia"/>
                <w:b/>
                <w:iCs/>
                <w:sz w:val="24"/>
                <w:szCs w:val="24"/>
              </w:rPr>
              <w:t>对于存量房市场有何规划</w:t>
            </w:r>
            <w:r w:rsidR="008C7EF5" w:rsidRPr="00E0338E">
              <w:rPr>
                <w:rFonts w:cs="Times New Roman" w:hint="eastAsia"/>
                <w:b/>
                <w:iCs/>
                <w:sz w:val="24"/>
                <w:szCs w:val="24"/>
              </w:rPr>
              <w:t>？</w:t>
            </w:r>
          </w:p>
          <w:p w14:paraId="29076687" w14:textId="6DDEE99A" w:rsidR="008D3D95" w:rsidRPr="00C16DD9" w:rsidRDefault="00447BFE" w:rsidP="00C16DD9">
            <w:pPr>
              <w:spacing w:line="360" w:lineRule="auto"/>
              <w:ind w:left="204"/>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3</w:t>
            </w:r>
            <w:r w:rsidRPr="00C16DD9">
              <w:rPr>
                <w:rFonts w:cs="Times New Roman" w:hint="eastAsia"/>
                <w:b/>
                <w:iCs/>
                <w:sz w:val="24"/>
                <w:szCs w:val="24"/>
              </w:rPr>
              <w:t>:</w:t>
            </w:r>
            <w:r w:rsidR="00E0338E" w:rsidRPr="00E0338E">
              <w:rPr>
                <w:rFonts w:hint="eastAsia"/>
                <w:sz w:val="24"/>
                <w:szCs w:val="24"/>
              </w:rPr>
              <w:t>尊敬的投资者</w:t>
            </w:r>
            <w:r w:rsidR="00580737">
              <w:rPr>
                <w:rFonts w:hint="eastAsia"/>
                <w:sz w:val="24"/>
                <w:szCs w:val="24"/>
              </w:rPr>
              <w:t>，您好！</w:t>
            </w:r>
            <w:r w:rsidR="00580737" w:rsidRPr="00024474">
              <w:rPr>
                <w:rFonts w:hint="eastAsia"/>
                <w:sz w:val="24"/>
                <w:szCs w:val="24"/>
              </w:rPr>
              <w:t>公司</w:t>
            </w:r>
            <w:r w:rsidR="00024474" w:rsidRPr="00024474">
              <w:rPr>
                <w:rFonts w:hint="eastAsia"/>
                <w:sz w:val="24"/>
                <w:szCs w:val="24"/>
              </w:rPr>
              <w:t>正在稳步推动从单一木门品类向门墙柜</w:t>
            </w:r>
            <w:r w:rsidR="00024474" w:rsidRPr="00024474">
              <w:rPr>
                <w:sz w:val="24"/>
                <w:szCs w:val="24"/>
              </w:rPr>
              <w:t>一体化的木作品类升级。</w:t>
            </w:r>
            <w:r w:rsidR="00024474" w:rsidRPr="00024474">
              <w:rPr>
                <w:rFonts w:hint="eastAsia"/>
                <w:sz w:val="24"/>
                <w:szCs w:val="24"/>
              </w:rPr>
              <w:t>通过公司直营家装业务、经销商</w:t>
            </w:r>
            <w:proofErr w:type="gramStart"/>
            <w:r w:rsidR="00024474" w:rsidRPr="00024474">
              <w:rPr>
                <w:rFonts w:hint="eastAsia"/>
                <w:sz w:val="24"/>
                <w:szCs w:val="24"/>
              </w:rPr>
              <w:t>合作装企等</w:t>
            </w:r>
            <w:proofErr w:type="gramEnd"/>
            <w:r w:rsidR="00024474" w:rsidRPr="00024474">
              <w:rPr>
                <w:rFonts w:hint="eastAsia"/>
                <w:sz w:val="24"/>
                <w:szCs w:val="24"/>
              </w:rPr>
              <w:t>方式加大对前端流量的渗透，强化家装渠道的业务模式。感谢您的关注</w:t>
            </w:r>
            <w:r w:rsidR="008C7EF5" w:rsidRPr="008C7EF5">
              <w:rPr>
                <w:rFonts w:hint="eastAsia"/>
                <w:sz w:val="24"/>
                <w:szCs w:val="24"/>
              </w:rPr>
              <w:t>！</w:t>
            </w:r>
          </w:p>
          <w:p w14:paraId="672B5D78" w14:textId="262CCDC4"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w:t>
            </w:r>
            <w:r w:rsidRPr="00F94709">
              <w:rPr>
                <w:rFonts w:cs="Times New Roman" w:hint="eastAsia"/>
                <w:b/>
                <w:iCs/>
                <w:sz w:val="24"/>
                <w:szCs w:val="24"/>
              </w:rPr>
              <w:t>4</w:t>
            </w:r>
            <w:r w:rsidRPr="00C16DD9">
              <w:rPr>
                <w:rFonts w:cs="Times New Roman" w:hint="eastAsia"/>
                <w:b/>
                <w:iCs/>
                <w:sz w:val="24"/>
                <w:szCs w:val="24"/>
              </w:rPr>
              <w:t>:</w:t>
            </w:r>
            <w:r w:rsidR="005C16E1" w:rsidRPr="005C16E1">
              <w:rPr>
                <w:rFonts w:cs="Times New Roman" w:hint="eastAsia"/>
                <w:b/>
                <w:iCs/>
                <w:sz w:val="24"/>
                <w:szCs w:val="24"/>
              </w:rPr>
              <w:t>明年是否继续分红，以及分红比例相较于往年是否会有所调整</w:t>
            </w:r>
            <w:r w:rsidRPr="00C16DD9">
              <w:rPr>
                <w:rFonts w:cs="Times New Roman" w:hint="eastAsia"/>
                <w:b/>
                <w:iCs/>
                <w:sz w:val="24"/>
                <w:szCs w:val="24"/>
              </w:rPr>
              <w:t>？</w:t>
            </w:r>
          </w:p>
          <w:p w14:paraId="05ADA614" w14:textId="563E0088" w:rsidR="003F1D69" w:rsidRPr="00F94709" w:rsidRDefault="00447BFE" w:rsidP="00C16DD9">
            <w:pPr>
              <w:spacing w:line="360" w:lineRule="auto"/>
              <w:ind w:left="204"/>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4</w:t>
            </w:r>
            <w:r w:rsidRPr="00C16DD9">
              <w:rPr>
                <w:rFonts w:cs="Times New Roman" w:hint="eastAsia"/>
                <w:b/>
                <w:iCs/>
                <w:sz w:val="24"/>
                <w:szCs w:val="24"/>
              </w:rPr>
              <w:t>:</w:t>
            </w:r>
            <w:r w:rsidR="00F94709" w:rsidRPr="00F94709">
              <w:rPr>
                <w:rFonts w:hint="eastAsia"/>
                <w:sz w:val="24"/>
                <w:szCs w:val="24"/>
              </w:rPr>
              <w:t>尊敬的投资者</w:t>
            </w:r>
            <w:r w:rsidR="00580737">
              <w:rPr>
                <w:rFonts w:hint="eastAsia"/>
                <w:color w:val="000000"/>
                <w:sz w:val="24"/>
                <w:szCs w:val="24"/>
                <w:lang w:bidi="ar"/>
              </w:rPr>
              <w:t>者，</w:t>
            </w:r>
            <w:r w:rsidR="00580737" w:rsidRPr="005C16E1">
              <w:rPr>
                <w:rFonts w:hint="eastAsia"/>
                <w:sz w:val="24"/>
                <w:szCs w:val="24"/>
              </w:rPr>
              <w:t>您好！</w:t>
            </w:r>
            <w:r w:rsidR="005C16E1" w:rsidRPr="005C16E1">
              <w:rPr>
                <w:rFonts w:hint="eastAsia"/>
                <w:sz w:val="24"/>
                <w:szCs w:val="24"/>
              </w:rPr>
              <w:t>公司坚持为投资者创造价值，重视对投资者的现金回报，持续</w:t>
            </w:r>
            <w:proofErr w:type="gramStart"/>
            <w:r w:rsidR="005C16E1" w:rsidRPr="005C16E1">
              <w:rPr>
                <w:rFonts w:hint="eastAsia"/>
                <w:sz w:val="24"/>
                <w:szCs w:val="24"/>
              </w:rPr>
              <w:t>践行</w:t>
            </w:r>
            <w:proofErr w:type="gramEnd"/>
            <w:r w:rsidR="005C16E1" w:rsidRPr="005C16E1">
              <w:rPr>
                <w:rFonts w:hint="eastAsia"/>
                <w:sz w:val="24"/>
                <w:szCs w:val="24"/>
              </w:rPr>
              <w:t>稳定的现金分红政策，积极回报股东。公司自上市以来，已连续3年（2021年-2023年）实施现金分红，增强投资者信心和获得感。公司将聚焦主业，继续做好各项生产经营，不断提升核心竞争力，同时也将积极做好与各类投资者的沟通工作，加强与资本市场的良性互动，向市场传递公司长期投资价值。根据相关法律法规的要求，公司如有分红相关情况，公司将会严格按照相关法律法规的规定履行信息披露义务，请以公司在上</w:t>
            </w:r>
            <w:r w:rsidR="005C16E1" w:rsidRPr="005C16E1">
              <w:rPr>
                <w:rFonts w:hint="eastAsia"/>
                <w:sz w:val="24"/>
                <w:szCs w:val="24"/>
              </w:rPr>
              <w:lastRenderedPageBreak/>
              <w:t>海</w:t>
            </w:r>
            <w:proofErr w:type="gramStart"/>
            <w:r w:rsidR="005C16E1" w:rsidRPr="005C16E1">
              <w:rPr>
                <w:rFonts w:hint="eastAsia"/>
                <w:sz w:val="24"/>
                <w:szCs w:val="24"/>
              </w:rPr>
              <w:t>证券交易所官网披露</w:t>
            </w:r>
            <w:proofErr w:type="gramEnd"/>
            <w:r w:rsidR="005C16E1" w:rsidRPr="005C16E1">
              <w:rPr>
                <w:rFonts w:hint="eastAsia"/>
                <w:sz w:val="24"/>
                <w:szCs w:val="24"/>
              </w:rPr>
              <w:t>的公告为准。感谢您的关注</w:t>
            </w:r>
            <w:r w:rsidR="00F94709">
              <w:rPr>
                <w:rFonts w:hint="eastAsia"/>
                <w:sz w:val="24"/>
                <w:szCs w:val="24"/>
              </w:rPr>
              <w:t>！</w:t>
            </w:r>
          </w:p>
          <w:p w14:paraId="71C90CCD" w14:textId="70F3C55E"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w:t>
            </w:r>
            <w:r w:rsidRPr="00F94709">
              <w:rPr>
                <w:rFonts w:cs="Times New Roman" w:hint="eastAsia"/>
                <w:b/>
                <w:iCs/>
                <w:sz w:val="24"/>
                <w:szCs w:val="24"/>
              </w:rPr>
              <w:t>5</w:t>
            </w:r>
            <w:r w:rsidRPr="00C16DD9">
              <w:rPr>
                <w:rFonts w:cs="Times New Roman" w:hint="eastAsia"/>
                <w:b/>
                <w:iCs/>
                <w:sz w:val="24"/>
                <w:szCs w:val="24"/>
              </w:rPr>
              <w:t>:</w:t>
            </w:r>
            <w:r w:rsidR="005C16E1">
              <w:rPr>
                <w:rFonts w:cs="Times New Roman" w:hint="eastAsia"/>
                <w:b/>
                <w:iCs/>
                <w:sz w:val="24"/>
                <w:szCs w:val="24"/>
              </w:rPr>
              <w:t>今</w:t>
            </w:r>
            <w:r w:rsidR="005C16E1" w:rsidRPr="005C16E1">
              <w:rPr>
                <w:rFonts w:cs="Times New Roman" w:hint="eastAsia"/>
                <w:b/>
                <w:iCs/>
                <w:sz w:val="24"/>
                <w:szCs w:val="24"/>
              </w:rPr>
              <w:t>年各地政府推广的以旧换新的活动，是否对公司业绩有帮助</w:t>
            </w:r>
            <w:r w:rsidR="00580737" w:rsidRPr="00580737">
              <w:rPr>
                <w:rFonts w:cs="Times New Roman" w:hint="eastAsia"/>
                <w:b/>
                <w:iCs/>
                <w:sz w:val="24"/>
                <w:szCs w:val="24"/>
              </w:rPr>
              <w:t>？</w:t>
            </w:r>
          </w:p>
          <w:p w14:paraId="303D0087" w14:textId="53B257CF" w:rsidR="003F1D69" w:rsidRDefault="00447BFE" w:rsidP="00C16DD9">
            <w:pPr>
              <w:spacing w:line="360" w:lineRule="auto"/>
              <w:ind w:left="204"/>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5</w:t>
            </w:r>
            <w:r w:rsidRPr="00C16DD9">
              <w:rPr>
                <w:rFonts w:cs="Times New Roman" w:hint="eastAsia"/>
                <w:b/>
                <w:iCs/>
                <w:sz w:val="24"/>
                <w:szCs w:val="24"/>
              </w:rPr>
              <w:t>:</w:t>
            </w:r>
            <w:r w:rsidR="00F94709" w:rsidRPr="00F94709">
              <w:rPr>
                <w:rFonts w:hint="eastAsia"/>
                <w:sz w:val="24"/>
                <w:szCs w:val="24"/>
              </w:rPr>
              <w:t>尊敬的投资者，您好！</w:t>
            </w:r>
            <w:r w:rsidR="005C16E1" w:rsidRPr="005C16E1">
              <w:rPr>
                <w:rFonts w:hint="eastAsia"/>
                <w:sz w:val="24"/>
                <w:szCs w:val="24"/>
              </w:rPr>
              <w:t>多个省市陆续出台了家居家装“以旧换新”补贴政策，主要包括换新补贴以及多元化支持，这一系列的家装补贴政策实质性降低了消费者的换新成本，预计将会提升消费意愿，为家居市场注入消费活力。同时，公司持续关注《推动大规模设备更新和消费品以旧换新行动方案》等有关政策法规，相关活动和安排可以关注公司官网和终端门店的活动方案，感谢您的关注！</w:t>
            </w:r>
            <w:bookmarkStart w:id="0" w:name="_GoBack"/>
            <w:bookmarkEnd w:id="0"/>
            <w:r w:rsidR="00B72D96">
              <w:rPr>
                <w:sz w:val="24"/>
                <w:szCs w:val="24"/>
              </w:rPr>
              <w:t xml:space="preserve"> </w:t>
            </w:r>
          </w:p>
          <w:p w14:paraId="564F2DF3" w14:textId="24BEECE0" w:rsidR="000E3FCF" w:rsidRPr="00C16DD9" w:rsidRDefault="000E3FCF" w:rsidP="000E3FCF">
            <w:pPr>
              <w:spacing w:line="360" w:lineRule="auto"/>
              <w:ind w:left="204"/>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6</w:t>
            </w:r>
            <w:r w:rsidRPr="00C16DD9">
              <w:rPr>
                <w:rFonts w:cs="Times New Roman" w:hint="eastAsia"/>
                <w:b/>
                <w:iCs/>
                <w:sz w:val="24"/>
                <w:szCs w:val="24"/>
              </w:rPr>
              <w:t>:</w:t>
            </w:r>
            <w:r>
              <w:rPr>
                <w:rFonts w:cs="Times New Roman" w:hint="eastAsia"/>
                <w:b/>
                <w:iCs/>
                <w:sz w:val="24"/>
                <w:szCs w:val="24"/>
              </w:rPr>
              <w:t>请问</w:t>
            </w:r>
            <w:r w:rsidR="005C16E1" w:rsidRPr="005C16E1">
              <w:rPr>
                <w:rFonts w:cs="Times New Roman" w:hint="eastAsia"/>
                <w:b/>
                <w:iCs/>
                <w:sz w:val="24"/>
                <w:szCs w:val="24"/>
              </w:rPr>
              <w:t>公司有多少经销商门店</w:t>
            </w:r>
            <w:r w:rsidRPr="00C16DD9">
              <w:rPr>
                <w:rFonts w:cs="Times New Roman" w:hint="eastAsia"/>
                <w:b/>
                <w:iCs/>
                <w:sz w:val="24"/>
                <w:szCs w:val="24"/>
              </w:rPr>
              <w:t>？</w:t>
            </w:r>
          </w:p>
          <w:p w14:paraId="722598AE" w14:textId="06BB5F19" w:rsidR="000E3FCF" w:rsidRPr="00F94709" w:rsidRDefault="000E3FCF" w:rsidP="009309A1">
            <w:pPr>
              <w:spacing w:line="360" w:lineRule="auto"/>
              <w:ind w:left="204"/>
              <w:jc w:val="both"/>
              <w:rPr>
                <w:sz w:val="24"/>
                <w:szCs w:val="24"/>
              </w:rPr>
            </w:pPr>
            <w:r w:rsidRPr="00C16DD9">
              <w:rPr>
                <w:rFonts w:cs="Times New Roman" w:hint="eastAsia"/>
                <w:b/>
                <w:iCs/>
                <w:sz w:val="24"/>
                <w:szCs w:val="24"/>
              </w:rPr>
              <w:t>答</w:t>
            </w:r>
            <w:r>
              <w:rPr>
                <w:rFonts w:cs="Times New Roman" w:hint="eastAsia"/>
                <w:b/>
                <w:iCs/>
                <w:sz w:val="24"/>
                <w:szCs w:val="24"/>
              </w:rPr>
              <w:t>6</w:t>
            </w:r>
            <w:r w:rsidRPr="00C16DD9">
              <w:rPr>
                <w:rFonts w:cs="Times New Roman" w:hint="eastAsia"/>
                <w:b/>
                <w:iCs/>
                <w:sz w:val="24"/>
                <w:szCs w:val="24"/>
              </w:rPr>
              <w:t>:</w:t>
            </w:r>
            <w:r w:rsidRPr="007D7433">
              <w:rPr>
                <w:rFonts w:hint="eastAsia"/>
                <w:sz w:val="24"/>
                <w:szCs w:val="24"/>
              </w:rPr>
              <w:t>尊敬的投资者，您好！</w:t>
            </w:r>
            <w:r w:rsidR="005C16E1" w:rsidRPr="005C16E1">
              <w:rPr>
                <w:rFonts w:hint="eastAsia"/>
                <w:sz w:val="24"/>
                <w:szCs w:val="24"/>
              </w:rPr>
              <w:t>截至2024年9月30日，公司经销店数量为1,196家</w:t>
            </w:r>
            <w:r w:rsidR="0002056D" w:rsidRPr="0002056D">
              <w:rPr>
                <w:sz w:val="24"/>
                <w:szCs w:val="24"/>
              </w:rPr>
              <w:t>。</w:t>
            </w:r>
            <w:r w:rsidR="0002056D" w:rsidRPr="00F94709">
              <w:rPr>
                <w:rFonts w:hint="eastAsia"/>
                <w:sz w:val="24"/>
                <w:szCs w:val="24"/>
              </w:rPr>
              <w:t>感谢您的关注！</w:t>
            </w:r>
          </w:p>
          <w:p w14:paraId="6A3F2A7A" w14:textId="39A0F2B9" w:rsidR="003F1D69" w:rsidRDefault="00447BFE">
            <w:pPr>
              <w:spacing w:line="360" w:lineRule="auto"/>
              <w:ind w:left="204"/>
              <w:rPr>
                <w:rFonts w:cs="Times New Roman"/>
                <w:b/>
                <w:iCs/>
                <w:sz w:val="24"/>
                <w:szCs w:val="24"/>
              </w:rPr>
            </w:pPr>
            <w:r>
              <w:rPr>
                <w:rFonts w:cs="Times New Roman" w:hint="eastAsia"/>
                <w:b/>
                <w:iCs/>
                <w:sz w:val="24"/>
                <w:szCs w:val="24"/>
              </w:rPr>
              <w:t>三、</w:t>
            </w:r>
            <w:r w:rsidR="009E58FA">
              <w:rPr>
                <w:rFonts w:cs="Times New Roman" w:hint="eastAsia"/>
                <w:b/>
                <w:iCs/>
                <w:sz w:val="24"/>
                <w:szCs w:val="24"/>
              </w:rPr>
              <w:t>总经理</w:t>
            </w:r>
            <w:r>
              <w:rPr>
                <w:rFonts w:cs="Times New Roman" w:hint="eastAsia"/>
                <w:b/>
                <w:iCs/>
                <w:sz w:val="24"/>
                <w:szCs w:val="24"/>
              </w:rPr>
              <w:t>致辞</w:t>
            </w:r>
          </w:p>
          <w:p w14:paraId="144D8654" w14:textId="77777777" w:rsidR="003F1D69" w:rsidRDefault="00447BFE" w:rsidP="00261A05">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尊敬的各位投资者，本次业绩说明会即将结束，感谢大家的积极参与。在本次沟通中，我们收到了一些有价值的意见和建议，公司将予以充分重视。未来，公司管理层将根据公司整体发展战略，稳步落实经营计划，努力以更好的业绩来回报广大投资者的关心与厚爱。</w:t>
            </w:r>
          </w:p>
          <w:p w14:paraId="7D270F97" w14:textId="77777777" w:rsidR="003F1D69" w:rsidRDefault="00447BFE" w:rsidP="00261A05">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由于时间关系，我们无法一一回复大家的问题，但公司与广大投资者的交流渠道始终是畅通的。各位如果还有进一步的问题，后续可以通过投资者热线电话“</w:t>
            </w:r>
            <w:r>
              <w:rPr>
                <w:rFonts w:asciiTheme="minorEastAsia" w:hAnsiTheme="minorEastAsia" w:cstheme="minorEastAsia" w:hint="eastAsia"/>
                <w:sz w:val="24"/>
                <w:szCs w:val="32"/>
              </w:rPr>
              <w:t>E</w:t>
            </w:r>
            <w:r>
              <w:rPr>
                <w:rFonts w:asciiTheme="minorEastAsia" w:hAnsiTheme="minorEastAsia" w:cstheme="minorEastAsia" w:hint="eastAsia"/>
                <w:sz w:val="24"/>
                <w:szCs w:val="32"/>
              </w:rPr>
              <w:t>互动”等渠道和我们进行沟通，公司将在信息披露允许的范围内帮助投资者充分认识和了解企业情况与价值。</w:t>
            </w:r>
          </w:p>
          <w:p w14:paraId="0BAA14F1" w14:textId="2171D09A" w:rsidR="003F1D69" w:rsidRPr="00510A36" w:rsidRDefault="00447BFE" w:rsidP="00510A36">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最后感谢各位投资者的热情参与和积极提问！衷心祝愿大家投资长红，生活愉快！</w:t>
            </w:r>
          </w:p>
        </w:tc>
      </w:tr>
      <w:tr w:rsidR="003F1D69" w14:paraId="463EE813" w14:textId="77777777">
        <w:tc>
          <w:tcPr>
            <w:tcW w:w="1886" w:type="pct"/>
            <w:shd w:val="clear" w:color="auto" w:fill="auto"/>
            <w:vAlign w:val="center"/>
          </w:tcPr>
          <w:p w14:paraId="5FDB6230" w14:textId="77777777" w:rsidR="003F1D69" w:rsidRDefault="00447BFE">
            <w:pPr>
              <w:spacing w:line="360" w:lineRule="auto"/>
              <w:ind w:left="204"/>
              <w:rPr>
                <w:rFonts w:cs="Times New Roman"/>
                <w:b/>
                <w:bCs/>
                <w:iCs/>
                <w:sz w:val="24"/>
                <w:szCs w:val="24"/>
              </w:rPr>
            </w:pPr>
            <w:r>
              <w:rPr>
                <w:rFonts w:cs="Times New Roman" w:hint="eastAsia"/>
                <w:b/>
                <w:bCs/>
                <w:iCs/>
                <w:sz w:val="24"/>
                <w:szCs w:val="24"/>
              </w:rPr>
              <w:lastRenderedPageBreak/>
              <w:t>附件清单（如有）</w:t>
            </w:r>
          </w:p>
        </w:tc>
        <w:tc>
          <w:tcPr>
            <w:tcW w:w="3114" w:type="pct"/>
            <w:shd w:val="clear" w:color="auto" w:fill="auto"/>
          </w:tcPr>
          <w:p w14:paraId="7E52B6E2" w14:textId="77777777" w:rsidR="003F1D69" w:rsidRDefault="00447BFE">
            <w:pPr>
              <w:spacing w:line="360" w:lineRule="auto"/>
              <w:ind w:left="204"/>
              <w:rPr>
                <w:rFonts w:cs="Times New Roman"/>
                <w:bCs/>
                <w:iCs/>
                <w:sz w:val="24"/>
                <w:szCs w:val="24"/>
              </w:rPr>
            </w:pPr>
            <w:r>
              <w:rPr>
                <w:rFonts w:cs="Times New Roman" w:hint="eastAsia"/>
                <w:bCs/>
                <w:iCs/>
                <w:sz w:val="24"/>
                <w:szCs w:val="24"/>
              </w:rPr>
              <w:t>无</w:t>
            </w:r>
          </w:p>
        </w:tc>
      </w:tr>
      <w:tr w:rsidR="003F1D69" w14:paraId="7A98EC44" w14:textId="77777777">
        <w:tc>
          <w:tcPr>
            <w:tcW w:w="1886" w:type="pct"/>
            <w:shd w:val="clear" w:color="auto" w:fill="auto"/>
            <w:vAlign w:val="center"/>
          </w:tcPr>
          <w:p w14:paraId="7659F0FF" w14:textId="77777777" w:rsidR="003F1D69" w:rsidRDefault="00447BFE">
            <w:pPr>
              <w:spacing w:line="360" w:lineRule="auto"/>
              <w:ind w:left="204"/>
              <w:rPr>
                <w:rFonts w:cs="Times New Roman"/>
                <w:b/>
                <w:bCs/>
                <w:iCs/>
                <w:sz w:val="24"/>
                <w:szCs w:val="24"/>
              </w:rPr>
            </w:pPr>
            <w:r>
              <w:rPr>
                <w:rFonts w:cs="Times New Roman" w:hint="eastAsia"/>
                <w:b/>
                <w:bCs/>
                <w:iCs/>
                <w:sz w:val="24"/>
                <w:szCs w:val="24"/>
              </w:rPr>
              <w:t>日期</w:t>
            </w:r>
          </w:p>
        </w:tc>
        <w:tc>
          <w:tcPr>
            <w:tcW w:w="3114" w:type="pct"/>
            <w:shd w:val="clear" w:color="auto" w:fill="auto"/>
            <w:vAlign w:val="center"/>
          </w:tcPr>
          <w:p w14:paraId="737F6D81" w14:textId="15F35040" w:rsidR="005B27A5" w:rsidRDefault="00447BFE" w:rsidP="005B27A5">
            <w:pPr>
              <w:spacing w:line="360" w:lineRule="auto"/>
              <w:ind w:firstLineChars="100" w:firstLine="240"/>
              <w:rPr>
                <w:rFonts w:cs="Times New Roman"/>
                <w:iCs/>
                <w:sz w:val="24"/>
                <w:szCs w:val="24"/>
              </w:rPr>
            </w:pPr>
            <w:r>
              <w:rPr>
                <w:rFonts w:cs="Times New Roman" w:hint="eastAsia"/>
                <w:iCs/>
                <w:sz w:val="24"/>
                <w:szCs w:val="24"/>
              </w:rPr>
              <w:t>2</w:t>
            </w:r>
            <w:r>
              <w:rPr>
                <w:rFonts w:cs="Times New Roman"/>
                <w:iCs/>
                <w:sz w:val="24"/>
                <w:szCs w:val="24"/>
              </w:rPr>
              <w:t>02</w:t>
            </w:r>
            <w:r w:rsidR="007D7433">
              <w:rPr>
                <w:rFonts w:cs="Times New Roman"/>
                <w:iCs/>
                <w:sz w:val="24"/>
                <w:szCs w:val="24"/>
              </w:rPr>
              <w:t>4</w:t>
            </w:r>
            <w:r>
              <w:rPr>
                <w:rFonts w:cs="Times New Roman" w:hint="eastAsia"/>
                <w:iCs/>
                <w:sz w:val="24"/>
                <w:szCs w:val="24"/>
              </w:rPr>
              <w:t>年</w:t>
            </w:r>
            <w:r w:rsidR="008D5986">
              <w:rPr>
                <w:rFonts w:cs="Times New Roman" w:hint="eastAsia"/>
                <w:iCs/>
                <w:sz w:val="24"/>
                <w:szCs w:val="24"/>
              </w:rPr>
              <w:t>11</w:t>
            </w:r>
            <w:r>
              <w:rPr>
                <w:rFonts w:cs="Times New Roman" w:hint="eastAsia"/>
                <w:iCs/>
                <w:sz w:val="24"/>
                <w:szCs w:val="24"/>
              </w:rPr>
              <w:t>月</w:t>
            </w:r>
            <w:r w:rsidR="008D5986">
              <w:rPr>
                <w:rFonts w:cs="Times New Roman" w:hint="eastAsia"/>
                <w:iCs/>
                <w:sz w:val="24"/>
                <w:szCs w:val="24"/>
              </w:rPr>
              <w:t>21</w:t>
            </w:r>
            <w:r>
              <w:rPr>
                <w:rFonts w:cs="Times New Roman" w:hint="eastAsia"/>
                <w:iCs/>
                <w:sz w:val="24"/>
                <w:szCs w:val="24"/>
              </w:rPr>
              <w:t>日</w:t>
            </w:r>
          </w:p>
        </w:tc>
      </w:tr>
    </w:tbl>
    <w:p w14:paraId="57ACD706" w14:textId="77777777" w:rsidR="003F1D69" w:rsidRDefault="003F1D69"/>
    <w:sectPr w:rsidR="003F1D69">
      <w:headerReference w:type="even" r:id="rId10"/>
      <w:headerReference w:type="default" r:id="rId11"/>
      <w:pgSz w:w="11910" w:h="16840"/>
      <w:pgMar w:top="1361" w:right="1202" w:bottom="1361" w:left="1202" w:header="859" w:footer="10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F460D" w14:textId="77777777" w:rsidR="00CC23C3" w:rsidRDefault="00CC23C3" w:rsidP="00B82E53">
      <w:r>
        <w:separator/>
      </w:r>
    </w:p>
  </w:endnote>
  <w:endnote w:type="continuationSeparator" w:id="0">
    <w:p w14:paraId="1004DB98" w14:textId="77777777" w:rsidR="00CC23C3" w:rsidRDefault="00CC23C3" w:rsidP="00B8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50B9F" w14:textId="77777777" w:rsidR="00CC23C3" w:rsidRDefault="00CC23C3" w:rsidP="00B82E53">
      <w:r>
        <w:separator/>
      </w:r>
    </w:p>
  </w:footnote>
  <w:footnote w:type="continuationSeparator" w:id="0">
    <w:p w14:paraId="1F3AB78C" w14:textId="77777777" w:rsidR="00CC23C3" w:rsidRDefault="00CC23C3" w:rsidP="00B82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1EEBF" w14:textId="77777777" w:rsidR="005B27A5" w:rsidRDefault="005B27A5" w:rsidP="005B27A5">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4A3F" w14:textId="77777777" w:rsidR="005B27A5" w:rsidRDefault="005B27A5" w:rsidP="005B27A5">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06C1B"/>
    <w:multiLevelType w:val="multilevel"/>
    <w:tmpl w:val="41E06C1B"/>
    <w:lvl w:ilvl="0">
      <w:start w:val="1"/>
      <w:numFmt w:val="japaneseCounting"/>
      <w:lvlText w:val="%1、"/>
      <w:lvlJc w:val="left"/>
      <w:pPr>
        <w:ind w:left="714" w:hanging="510"/>
      </w:pPr>
      <w:rPr>
        <w:rFonts w:hint="default"/>
      </w:rPr>
    </w:lvl>
    <w:lvl w:ilvl="1">
      <w:start w:val="1"/>
      <w:numFmt w:val="lowerLetter"/>
      <w:lvlText w:val="%2)"/>
      <w:lvlJc w:val="left"/>
      <w:pPr>
        <w:ind w:left="1044" w:hanging="420"/>
      </w:pPr>
    </w:lvl>
    <w:lvl w:ilvl="2">
      <w:start w:val="1"/>
      <w:numFmt w:val="lowerRoman"/>
      <w:lvlText w:val="%3."/>
      <w:lvlJc w:val="right"/>
      <w:pPr>
        <w:ind w:left="1464" w:hanging="420"/>
      </w:pPr>
    </w:lvl>
    <w:lvl w:ilvl="3">
      <w:start w:val="1"/>
      <w:numFmt w:val="decimal"/>
      <w:lvlText w:val="%4."/>
      <w:lvlJc w:val="left"/>
      <w:pPr>
        <w:ind w:left="1884" w:hanging="420"/>
      </w:pPr>
    </w:lvl>
    <w:lvl w:ilvl="4">
      <w:start w:val="1"/>
      <w:numFmt w:val="lowerLetter"/>
      <w:lvlText w:val="%5)"/>
      <w:lvlJc w:val="left"/>
      <w:pPr>
        <w:ind w:left="2304" w:hanging="420"/>
      </w:pPr>
    </w:lvl>
    <w:lvl w:ilvl="5">
      <w:start w:val="1"/>
      <w:numFmt w:val="lowerRoman"/>
      <w:lvlText w:val="%6."/>
      <w:lvlJc w:val="right"/>
      <w:pPr>
        <w:ind w:left="2724" w:hanging="420"/>
      </w:pPr>
    </w:lvl>
    <w:lvl w:ilvl="6">
      <w:start w:val="1"/>
      <w:numFmt w:val="decimal"/>
      <w:lvlText w:val="%7."/>
      <w:lvlJc w:val="left"/>
      <w:pPr>
        <w:ind w:left="3144" w:hanging="420"/>
      </w:pPr>
    </w:lvl>
    <w:lvl w:ilvl="7">
      <w:start w:val="1"/>
      <w:numFmt w:val="lowerLetter"/>
      <w:lvlText w:val="%8)"/>
      <w:lvlJc w:val="left"/>
      <w:pPr>
        <w:ind w:left="3564" w:hanging="420"/>
      </w:pPr>
    </w:lvl>
    <w:lvl w:ilvl="8">
      <w:start w:val="1"/>
      <w:numFmt w:val="lowerRoman"/>
      <w:lvlText w:val="%9."/>
      <w:lvlJc w:val="righ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9637E7"/>
    <w:rsid w:val="00004E37"/>
    <w:rsid w:val="00007C24"/>
    <w:rsid w:val="00014251"/>
    <w:rsid w:val="000149EE"/>
    <w:rsid w:val="000173A4"/>
    <w:rsid w:val="00017A57"/>
    <w:rsid w:val="0002056D"/>
    <w:rsid w:val="00024144"/>
    <w:rsid w:val="00024474"/>
    <w:rsid w:val="00024A84"/>
    <w:rsid w:val="00036BA2"/>
    <w:rsid w:val="00044565"/>
    <w:rsid w:val="00050A4B"/>
    <w:rsid w:val="0006220B"/>
    <w:rsid w:val="00064E44"/>
    <w:rsid w:val="00070AF5"/>
    <w:rsid w:val="000736FE"/>
    <w:rsid w:val="00076610"/>
    <w:rsid w:val="00077034"/>
    <w:rsid w:val="00080834"/>
    <w:rsid w:val="00080F44"/>
    <w:rsid w:val="000823BE"/>
    <w:rsid w:val="000836B5"/>
    <w:rsid w:val="00085B7E"/>
    <w:rsid w:val="00093C8C"/>
    <w:rsid w:val="000A3A3D"/>
    <w:rsid w:val="000A604E"/>
    <w:rsid w:val="000A7543"/>
    <w:rsid w:val="000A7FC8"/>
    <w:rsid w:val="000B1114"/>
    <w:rsid w:val="000C07E2"/>
    <w:rsid w:val="000C0E5E"/>
    <w:rsid w:val="000C1755"/>
    <w:rsid w:val="000C29A0"/>
    <w:rsid w:val="000C5F25"/>
    <w:rsid w:val="000C6840"/>
    <w:rsid w:val="000C7F26"/>
    <w:rsid w:val="000D03B4"/>
    <w:rsid w:val="000D2025"/>
    <w:rsid w:val="000D652E"/>
    <w:rsid w:val="000E387D"/>
    <w:rsid w:val="000E3FCF"/>
    <w:rsid w:val="000E5458"/>
    <w:rsid w:val="000E67FC"/>
    <w:rsid w:val="000F233D"/>
    <w:rsid w:val="000F2F3A"/>
    <w:rsid w:val="000F31A1"/>
    <w:rsid w:val="000F330F"/>
    <w:rsid w:val="000F3B0B"/>
    <w:rsid w:val="000F41A2"/>
    <w:rsid w:val="000F4714"/>
    <w:rsid w:val="00101C27"/>
    <w:rsid w:val="00101C42"/>
    <w:rsid w:val="001049C0"/>
    <w:rsid w:val="00105767"/>
    <w:rsid w:val="00112C18"/>
    <w:rsid w:val="00120347"/>
    <w:rsid w:val="00120F0C"/>
    <w:rsid w:val="00133472"/>
    <w:rsid w:val="0013396D"/>
    <w:rsid w:val="0013433B"/>
    <w:rsid w:val="00140915"/>
    <w:rsid w:val="00140CC6"/>
    <w:rsid w:val="00140D5D"/>
    <w:rsid w:val="00141B1B"/>
    <w:rsid w:val="00147F2E"/>
    <w:rsid w:val="0015501E"/>
    <w:rsid w:val="001651EA"/>
    <w:rsid w:val="001701CF"/>
    <w:rsid w:val="0017477F"/>
    <w:rsid w:val="001750FB"/>
    <w:rsid w:val="00175778"/>
    <w:rsid w:val="001762D2"/>
    <w:rsid w:val="00176FE7"/>
    <w:rsid w:val="00177816"/>
    <w:rsid w:val="00180744"/>
    <w:rsid w:val="00180C46"/>
    <w:rsid w:val="001838D5"/>
    <w:rsid w:val="00183F71"/>
    <w:rsid w:val="001848CC"/>
    <w:rsid w:val="0018563C"/>
    <w:rsid w:val="001864C5"/>
    <w:rsid w:val="00187AEB"/>
    <w:rsid w:val="001921AE"/>
    <w:rsid w:val="001A2374"/>
    <w:rsid w:val="001C1D62"/>
    <w:rsid w:val="001C2AA7"/>
    <w:rsid w:val="001C321B"/>
    <w:rsid w:val="001C52C9"/>
    <w:rsid w:val="001C5FB1"/>
    <w:rsid w:val="001C70F3"/>
    <w:rsid w:val="001D6DD7"/>
    <w:rsid w:val="001E400C"/>
    <w:rsid w:val="001E444C"/>
    <w:rsid w:val="001F206B"/>
    <w:rsid w:val="001F58C5"/>
    <w:rsid w:val="00202369"/>
    <w:rsid w:val="00203C0A"/>
    <w:rsid w:val="00206C6D"/>
    <w:rsid w:val="00207D43"/>
    <w:rsid w:val="00211688"/>
    <w:rsid w:val="0021366D"/>
    <w:rsid w:val="00214D1F"/>
    <w:rsid w:val="00217903"/>
    <w:rsid w:val="00220B91"/>
    <w:rsid w:val="002238CC"/>
    <w:rsid w:val="00225CE6"/>
    <w:rsid w:val="002263BA"/>
    <w:rsid w:val="00230485"/>
    <w:rsid w:val="002308D7"/>
    <w:rsid w:val="00231B26"/>
    <w:rsid w:val="00233333"/>
    <w:rsid w:val="00237064"/>
    <w:rsid w:val="00242C78"/>
    <w:rsid w:val="00242E37"/>
    <w:rsid w:val="00246289"/>
    <w:rsid w:val="00246BFF"/>
    <w:rsid w:val="00250267"/>
    <w:rsid w:val="00250A54"/>
    <w:rsid w:val="00254377"/>
    <w:rsid w:val="0025664A"/>
    <w:rsid w:val="0025690D"/>
    <w:rsid w:val="00261A05"/>
    <w:rsid w:val="00264AA3"/>
    <w:rsid w:val="002652C7"/>
    <w:rsid w:val="00267BC2"/>
    <w:rsid w:val="00267BEB"/>
    <w:rsid w:val="00282038"/>
    <w:rsid w:val="00291489"/>
    <w:rsid w:val="0029151B"/>
    <w:rsid w:val="0029553D"/>
    <w:rsid w:val="002A07A7"/>
    <w:rsid w:val="002A4E23"/>
    <w:rsid w:val="002A5558"/>
    <w:rsid w:val="002B775C"/>
    <w:rsid w:val="002C4A5F"/>
    <w:rsid w:val="002C675A"/>
    <w:rsid w:val="002D0CAF"/>
    <w:rsid w:val="002D1E68"/>
    <w:rsid w:val="002D2128"/>
    <w:rsid w:val="002D227A"/>
    <w:rsid w:val="002D335E"/>
    <w:rsid w:val="002D5418"/>
    <w:rsid w:val="002D76FC"/>
    <w:rsid w:val="002E136A"/>
    <w:rsid w:val="002E2C8F"/>
    <w:rsid w:val="002E3BA6"/>
    <w:rsid w:val="002E4C97"/>
    <w:rsid w:val="002E4D7A"/>
    <w:rsid w:val="002E62A0"/>
    <w:rsid w:val="002E661F"/>
    <w:rsid w:val="002E69D8"/>
    <w:rsid w:val="002E76CE"/>
    <w:rsid w:val="002F1545"/>
    <w:rsid w:val="002F5067"/>
    <w:rsid w:val="002F7E36"/>
    <w:rsid w:val="00300784"/>
    <w:rsid w:val="00301ED8"/>
    <w:rsid w:val="003026F7"/>
    <w:rsid w:val="003041E3"/>
    <w:rsid w:val="00304EBD"/>
    <w:rsid w:val="00304F9A"/>
    <w:rsid w:val="0030689B"/>
    <w:rsid w:val="003113A8"/>
    <w:rsid w:val="00311683"/>
    <w:rsid w:val="00314C16"/>
    <w:rsid w:val="00315062"/>
    <w:rsid w:val="0031679F"/>
    <w:rsid w:val="00316A64"/>
    <w:rsid w:val="0032020C"/>
    <w:rsid w:val="00320F73"/>
    <w:rsid w:val="00321CBC"/>
    <w:rsid w:val="00325D67"/>
    <w:rsid w:val="00326F94"/>
    <w:rsid w:val="00333B7E"/>
    <w:rsid w:val="0033454F"/>
    <w:rsid w:val="003362EB"/>
    <w:rsid w:val="003364C6"/>
    <w:rsid w:val="003378B1"/>
    <w:rsid w:val="00344429"/>
    <w:rsid w:val="00345610"/>
    <w:rsid w:val="00346B66"/>
    <w:rsid w:val="00347640"/>
    <w:rsid w:val="00347B35"/>
    <w:rsid w:val="00350659"/>
    <w:rsid w:val="00355B9A"/>
    <w:rsid w:val="00357115"/>
    <w:rsid w:val="00362183"/>
    <w:rsid w:val="00362FF6"/>
    <w:rsid w:val="003675D1"/>
    <w:rsid w:val="00374228"/>
    <w:rsid w:val="00375908"/>
    <w:rsid w:val="00376D4F"/>
    <w:rsid w:val="00384B14"/>
    <w:rsid w:val="0039105E"/>
    <w:rsid w:val="00391448"/>
    <w:rsid w:val="00391859"/>
    <w:rsid w:val="003976BD"/>
    <w:rsid w:val="00397729"/>
    <w:rsid w:val="003A25D9"/>
    <w:rsid w:val="003B7ACC"/>
    <w:rsid w:val="003C1B2A"/>
    <w:rsid w:val="003C6A2F"/>
    <w:rsid w:val="003C7A02"/>
    <w:rsid w:val="003D0503"/>
    <w:rsid w:val="003D0B45"/>
    <w:rsid w:val="003D3F75"/>
    <w:rsid w:val="003D61C0"/>
    <w:rsid w:val="003E01C6"/>
    <w:rsid w:val="003E0882"/>
    <w:rsid w:val="003E1544"/>
    <w:rsid w:val="003E1791"/>
    <w:rsid w:val="003E3560"/>
    <w:rsid w:val="003F05CA"/>
    <w:rsid w:val="003F142E"/>
    <w:rsid w:val="003F1D69"/>
    <w:rsid w:val="003F29B0"/>
    <w:rsid w:val="003F3BB3"/>
    <w:rsid w:val="003F45C8"/>
    <w:rsid w:val="003F4D50"/>
    <w:rsid w:val="003F62C5"/>
    <w:rsid w:val="00400C70"/>
    <w:rsid w:val="00402658"/>
    <w:rsid w:val="00405558"/>
    <w:rsid w:val="00406648"/>
    <w:rsid w:val="00406782"/>
    <w:rsid w:val="00411704"/>
    <w:rsid w:val="004126C7"/>
    <w:rsid w:val="00412FF5"/>
    <w:rsid w:val="00416D77"/>
    <w:rsid w:val="00416E60"/>
    <w:rsid w:val="0042107F"/>
    <w:rsid w:val="00422023"/>
    <w:rsid w:val="00436560"/>
    <w:rsid w:val="00437DD1"/>
    <w:rsid w:val="00440683"/>
    <w:rsid w:val="004417F3"/>
    <w:rsid w:val="00444327"/>
    <w:rsid w:val="00444D52"/>
    <w:rsid w:val="0044758B"/>
    <w:rsid w:val="00447A85"/>
    <w:rsid w:val="00447BFE"/>
    <w:rsid w:val="00454A06"/>
    <w:rsid w:val="004557B4"/>
    <w:rsid w:val="004566CA"/>
    <w:rsid w:val="004568C7"/>
    <w:rsid w:val="0046054F"/>
    <w:rsid w:val="00470D54"/>
    <w:rsid w:val="00474D50"/>
    <w:rsid w:val="0047534F"/>
    <w:rsid w:val="0048371C"/>
    <w:rsid w:val="00485824"/>
    <w:rsid w:val="004873C5"/>
    <w:rsid w:val="00487A4B"/>
    <w:rsid w:val="0049314A"/>
    <w:rsid w:val="00493622"/>
    <w:rsid w:val="00493CF4"/>
    <w:rsid w:val="004961F2"/>
    <w:rsid w:val="00496C26"/>
    <w:rsid w:val="004A1C8D"/>
    <w:rsid w:val="004A2A93"/>
    <w:rsid w:val="004A2B6F"/>
    <w:rsid w:val="004B05D2"/>
    <w:rsid w:val="004B0E81"/>
    <w:rsid w:val="004B4591"/>
    <w:rsid w:val="004B69CB"/>
    <w:rsid w:val="004C2271"/>
    <w:rsid w:val="004C272E"/>
    <w:rsid w:val="004C487C"/>
    <w:rsid w:val="004D48EA"/>
    <w:rsid w:val="004D7315"/>
    <w:rsid w:val="004E310D"/>
    <w:rsid w:val="004E57AC"/>
    <w:rsid w:val="004F428B"/>
    <w:rsid w:val="004F4810"/>
    <w:rsid w:val="004F6567"/>
    <w:rsid w:val="004F72F7"/>
    <w:rsid w:val="00500AF7"/>
    <w:rsid w:val="00502374"/>
    <w:rsid w:val="00505194"/>
    <w:rsid w:val="00507AC1"/>
    <w:rsid w:val="00510A36"/>
    <w:rsid w:val="00515ACC"/>
    <w:rsid w:val="00521126"/>
    <w:rsid w:val="00524598"/>
    <w:rsid w:val="0052545A"/>
    <w:rsid w:val="00530E84"/>
    <w:rsid w:val="00531DE9"/>
    <w:rsid w:val="00532999"/>
    <w:rsid w:val="0053417A"/>
    <w:rsid w:val="00534DDD"/>
    <w:rsid w:val="005353D4"/>
    <w:rsid w:val="0053643E"/>
    <w:rsid w:val="00541AA3"/>
    <w:rsid w:val="005440DC"/>
    <w:rsid w:val="00547960"/>
    <w:rsid w:val="0056014B"/>
    <w:rsid w:val="0056272D"/>
    <w:rsid w:val="00566A75"/>
    <w:rsid w:val="005676E8"/>
    <w:rsid w:val="00571021"/>
    <w:rsid w:val="0057638C"/>
    <w:rsid w:val="005771A0"/>
    <w:rsid w:val="00580737"/>
    <w:rsid w:val="00580A8C"/>
    <w:rsid w:val="005811DE"/>
    <w:rsid w:val="00583282"/>
    <w:rsid w:val="00583367"/>
    <w:rsid w:val="005834F3"/>
    <w:rsid w:val="0058634C"/>
    <w:rsid w:val="0058735F"/>
    <w:rsid w:val="00591531"/>
    <w:rsid w:val="00593B53"/>
    <w:rsid w:val="00593DBE"/>
    <w:rsid w:val="005948BD"/>
    <w:rsid w:val="005975DF"/>
    <w:rsid w:val="005A7700"/>
    <w:rsid w:val="005B27A5"/>
    <w:rsid w:val="005B2A16"/>
    <w:rsid w:val="005C16E1"/>
    <w:rsid w:val="005C268A"/>
    <w:rsid w:val="005C6EC9"/>
    <w:rsid w:val="005D0EEF"/>
    <w:rsid w:val="005D112C"/>
    <w:rsid w:val="005D1B56"/>
    <w:rsid w:val="005D4ECF"/>
    <w:rsid w:val="005D749B"/>
    <w:rsid w:val="005E34BB"/>
    <w:rsid w:val="005E4DA5"/>
    <w:rsid w:val="005F0F4E"/>
    <w:rsid w:val="005F3EB1"/>
    <w:rsid w:val="005F576F"/>
    <w:rsid w:val="005F611D"/>
    <w:rsid w:val="005F71F1"/>
    <w:rsid w:val="0060032B"/>
    <w:rsid w:val="00611922"/>
    <w:rsid w:val="00611AA1"/>
    <w:rsid w:val="00615BD4"/>
    <w:rsid w:val="006166E3"/>
    <w:rsid w:val="00616FBF"/>
    <w:rsid w:val="00621683"/>
    <w:rsid w:val="006220E5"/>
    <w:rsid w:val="00630C10"/>
    <w:rsid w:val="00635D23"/>
    <w:rsid w:val="00641287"/>
    <w:rsid w:val="00645F3F"/>
    <w:rsid w:val="00654D16"/>
    <w:rsid w:val="006628F0"/>
    <w:rsid w:val="00663BAE"/>
    <w:rsid w:val="00664A25"/>
    <w:rsid w:val="00671DAB"/>
    <w:rsid w:val="00672CFF"/>
    <w:rsid w:val="00673E0E"/>
    <w:rsid w:val="00680594"/>
    <w:rsid w:val="00691E93"/>
    <w:rsid w:val="00692AFC"/>
    <w:rsid w:val="006971A6"/>
    <w:rsid w:val="006A01D3"/>
    <w:rsid w:val="006A0382"/>
    <w:rsid w:val="006A0425"/>
    <w:rsid w:val="006A5C2A"/>
    <w:rsid w:val="006A6346"/>
    <w:rsid w:val="006B5443"/>
    <w:rsid w:val="006B5E0E"/>
    <w:rsid w:val="006C1B15"/>
    <w:rsid w:val="006D0832"/>
    <w:rsid w:val="006D744E"/>
    <w:rsid w:val="006D7A90"/>
    <w:rsid w:val="006D7CFB"/>
    <w:rsid w:val="006E2881"/>
    <w:rsid w:val="006E2C06"/>
    <w:rsid w:val="006E6A24"/>
    <w:rsid w:val="006E709C"/>
    <w:rsid w:val="006F244E"/>
    <w:rsid w:val="006F7805"/>
    <w:rsid w:val="007051C3"/>
    <w:rsid w:val="007053AA"/>
    <w:rsid w:val="007122C3"/>
    <w:rsid w:val="00713E91"/>
    <w:rsid w:val="0071753A"/>
    <w:rsid w:val="00722355"/>
    <w:rsid w:val="00722ADD"/>
    <w:rsid w:val="00722F87"/>
    <w:rsid w:val="0072577A"/>
    <w:rsid w:val="00725F3C"/>
    <w:rsid w:val="00726637"/>
    <w:rsid w:val="00726BB6"/>
    <w:rsid w:val="007278C1"/>
    <w:rsid w:val="00731467"/>
    <w:rsid w:val="0073264C"/>
    <w:rsid w:val="00732D4E"/>
    <w:rsid w:val="0073322E"/>
    <w:rsid w:val="0073372F"/>
    <w:rsid w:val="00746D34"/>
    <w:rsid w:val="0075189D"/>
    <w:rsid w:val="00752D45"/>
    <w:rsid w:val="007532B1"/>
    <w:rsid w:val="0075395D"/>
    <w:rsid w:val="00754996"/>
    <w:rsid w:val="00754E5B"/>
    <w:rsid w:val="007557B2"/>
    <w:rsid w:val="00755945"/>
    <w:rsid w:val="00760841"/>
    <w:rsid w:val="00763538"/>
    <w:rsid w:val="00764C4A"/>
    <w:rsid w:val="00767C7A"/>
    <w:rsid w:val="0077049B"/>
    <w:rsid w:val="007712E7"/>
    <w:rsid w:val="00771E98"/>
    <w:rsid w:val="007773B4"/>
    <w:rsid w:val="0078023A"/>
    <w:rsid w:val="00781FB7"/>
    <w:rsid w:val="00782264"/>
    <w:rsid w:val="00782BD8"/>
    <w:rsid w:val="00784C21"/>
    <w:rsid w:val="00784F1F"/>
    <w:rsid w:val="00786186"/>
    <w:rsid w:val="007873D2"/>
    <w:rsid w:val="00787F07"/>
    <w:rsid w:val="00790056"/>
    <w:rsid w:val="00791CB2"/>
    <w:rsid w:val="00793212"/>
    <w:rsid w:val="007969CD"/>
    <w:rsid w:val="007A6AF1"/>
    <w:rsid w:val="007B1386"/>
    <w:rsid w:val="007B6417"/>
    <w:rsid w:val="007C0073"/>
    <w:rsid w:val="007C114C"/>
    <w:rsid w:val="007C175E"/>
    <w:rsid w:val="007C247A"/>
    <w:rsid w:val="007C2E29"/>
    <w:rsid w:val="007C6433"/>
    <w:rsid w:val="007C7D0C"/>
    <w:rsid w:val="007D32C9"/>
    <w:rsid w:val="007D35E8"/>
    <w:rsid w:val="007D5AC9"/>
    <w:rsid w:val="007D7433"/>
    <w:rsid w:val="007E10AC"/>
    <w:rsid w:val="007F0987"/>
    <w:rsid w:val="007F4127"/>
    <w:rsid w:val="007F719A"/>
    <w:rsid w:val="007F7914"/>
    <w:rsid w:val="0080348C"/>
    <w:rsid w:val="0080686E"/>
    <w:rsid w:val="00811779"/>
    <w:rsid w:val="00813FAA"/>
    <w:rsid w:val="00815F33"/>
    <w:rsid w:val="008160D6"/>
    <w:rsid w:val="00823BBE"/>
    <w:rsid w:val="008240BE"/>
    <w:rsid w:val="0082553D"/>
    <w:rsid w:val="00826AE7"/>
    <w:rsid w:val="00837174"/>
    <w:rsid w:val="0084254E"/>
    <w:rsid w:val="00842B28"/>
    <w:rsid w:val="00843F41"/>
    <w:rsid w:val="00845298"/>
    <w:rsid w:val="00845BFA"/>
    <w:rsid w:val="00846355"/>
    <w:rsid w:val="00850E9A"/>
    <w:rsid w:val="008538C2"/>
    <w:rsid w:val="00860258"/>
    <w:rsid w:val="00860835"/>
    <w:rsid w:val="008638B6"/>
    <w:rsid w:val="00864FC4"/>
    <w:rsid w:val="00866446"/>
    <w:rsid w:val="00871271"/>
    <w:rsid w:val="00874095"/>
    <w:rsid w:val="0088309A"/>
    <w:rsid w:val="008852CF"/>
    <w:rsid w:val="00894E0F"/>
    <w:rsid w:val="008A2A28"/>
    <w:rsid w:val="008A3AF1"/>
    <w:rsid w:val="008A4344"/>
    <w:rsid w:val="008A4E96"/>
    <w:rsid w:val="008A58ED"/>
    <w:rsid w:val="008A628B"/>
    <w:rsid w:val="008A649E"/>
    <w:rsid w:val="008B7A46"/>
    <w:rsid w:val="008C09C9"/>
    <w:rsid w:val="008C1FB8"/>
    <w:rsid w:val="008C3B9E"/>
    <w:rsid w:val="008C4C50"/>
    <w:rsid w:val="008C7EF5"/>
    <w:rsid w:val="008D02F0"/>
    <w:rsid w:val="008D0988"/>
    <w:rsid w:val="008D22C7"/>
    <w:rsid w:val="008D3D95"/>
    <w:rsid w:val="008D5986"/>
    <w:rsid w:val="008D5F46"/>
    <w:rsid w:val="008D734B"/>
    <w:rsid w:val="008E37A6"/>
    <w:rsid w:val="008E4593"/>
    <w:rsid w:val="008E5E61"/>
    <w:rsid w:val="008E6CBB"/>
    <w:rsid w:val="008F2A08"/>
    <w:rsid w:val="008F6133"/>
    <w:rsid w:val="00900875"/>
    <w:rsid w:val="00917DB6"/>
    <w:rsid w:val="00920712"/>
    <w:rsid w:val="00927B0B"/>
    <w:rsid w:val="009309A1"/>
    <w:rsid w:val="00933157"/>
    <w:rsid w:val="00943EA8"/>
    <w:rsid w:val="00945663"/>
    <w:rsid w:val="0095043F"/>
    <w:rsid w:val="009509D8"/>
    <w:rsid w:val="00951769"/>
    <w:rsid w:val="00957EF4"/>
    <w:rsid w:val="009637E7"/>
    <w:rsid w:val="00964761"/>
    <w:rsid w:val="00966235"/>
    <w:rsid w:val="009722CC"/>
    <w:rsid w:val="00972318"/>
    <w:rsid w:val="00973BCE"/>
    <w:rsid w:val="00974084"/>
    <w:rsid w:val="0097694C"/>
    <w:rsid w:val="00983A47"/>
    <w:rsid w:val="0098572F"/>
    <w:rsid w:val="0098677A"/>
    <w:rsid w:val="009923E4"/>
    <w:rsid w:val="00993118"/>
    <w:rsid w:val="009A2F2F"/>
    <w:rsid w:val="009B04A4"/>
    <w:rsid w:val="009B2540"/>
    <w:rsid w:val="009B41A5"/>
    <w:rsid w:val="009B70EB"/>
    <w:rsid w:val="009C1E1F"/>
    <w:rsid w:val="009C71DD"/>
    <w:rsid w:val="009D04A5"/>
    <w:rsid w:val="009D2EF1"/>
    <w:rsid w:val="009D3136"/>
    <w:rsid w:val="009D36F1"/>
    <w:rsid w:val="009D5F66"/>
    <w:rsid w:val="009D6027"/>
    <w:rsid w:val="009D69B2"/>
    <w:rsid w:val="009D6BA0"/>
    <w:rsid w:val="009D7C6E"/>
    <w:rsid w:val="009E277C"/>
    <w:rsid w:val="009E37EE"/>
    <w:rsid w:val="009E503D"/>
    <w:rsid w:val="009E588C"/>
    <w:rsid w:val="009E58FA"/>
    <w:rsid w:val="009E6E73"/>
    <w:rsid w:val="009F0F21"/>
    <w:rsid w:val="00A053F4"/>
    <w:rsid w:val="00A05A38"/>
    <w:rsid w:val="00A17FF2"/>
    <w:rsid w:val="00A22167"/>
    <w:rsid w:val="00A26A1A"/>
    <w:rsid w:val="00A26FA5"/>
    <w:rsid w:val="00A33F6E"/>
    <w:rsid w:val="00A445AD"/>
    <w:rsid w:val="00A45DB7"/>
    <w:rsid w:val="00A46C77"/>
    <w:rsid w:val="00A50B67"/>
    <w:rsid w:val="00A555EF"/>
    <w:rsid w:val="00A55EA5"/>
    <w:rsid w:val="00A614A8"/>
    <w:rsid w:val="00A63916"/>
    <w:rsid w:val="00A7097B"/>
    <w:rsid w:val="00A7205B"/>
    <w:rsid w:val="00A84593"/>
    <w:rsid w:val="00A91865"/>
    <w:rsid w:val="00AA06C7"/>
    <w:rsid w:val="00AA6E08"/>
    <w:rsid w:val="00AB062E"/>
    <w:rsid w:val="00AB3075"/>
    <w:rsid w:val="00AB3C33"/>
    <w:rsid w:val="00AB5A2A"/>
    <w:rsid w:val="00AB7138"/>
    <w:rsid w:val="00AC016C"/>
    <w:rsid w:val="00AC0D7C"/>
    <w:rsid w:val="00AC1590"/>
    <w:rsid w:val="00AC6B00"/>
    <w:rsid w:val="00AD09F1"/>
    <w:rsid w:val="00AD1235"/>
    <w:rsid w:val="00AD1A15"/>
    <w:rsid w:val="00AE1FD8"/>
    <w:rsid w:val="00AE2F0F"/>
    <w:rsid w:val="00AF0ACF"/>
    <w:rsid w:val="00AF5400"/>
    <w:rsid w:val="00AF68C0"/>
    <w:rsid w:val="00B00251"/>
    <w:rsid w:val="00B00D24"/>
    <w:rsid w:val="00B04C26"/>
    <w:rsid w:val="00B14731"/>
    <w:rsid w:val="00B15944"/>
    <w:rsid w:val="00B22030"/>
    <w:rsid w:val="00B2375A"/>
    <w:rsid w:val="00B3073D"/>
    <w:rsid w:val="00B364F7"/>
    <w:rsid w:val="00B45067"/>
    <w:rsid w:val="00B4786D"/>
    <w:rsid w:val="00B50481"/>
    <w:rsid w:val="00B509D6"/>
    <w:rsid w:val="00B50DE7"/>
    <w:rsid w:val="00B53091"/>
    <w:rsid w:val="00B54218"/>
    <w:rsid w:val="00B54AE7"/>
    <w:rsid w:val="00B55DA2"/>
    <w:rsid w:val="00B605D2"/>
    <w:rsid w:val="00B610BC"/>
    <w:rsid w:val="00B653EE"/>
    <w:rsid w:val="00B72D96"/>
    <w:rsid w:val="00B74DDF"/>
    <w:rsid w:val="00B74E0D"/>
    <w:rsid w:val="00B75AB1"/>
    <w:rsid w:val="00B81799"/>
    <w:rsid w:val="00B82E53"/>
    <w:rsid w:val="00B84BF7"/>
    <w:rsid w:val="00B8516A"/>
    <w:rsid w:val="00B85F77"/>
    <w:rsid w:val="00B90196"/>
    <w:rsid w:val="00B90EB4"/>
    <w:rsid w:val="00B97686"/>
    <w:rsid w:val="00BA12B8"/>
    <w:rsid w:val="00BA1481"/>
    <w:rsid w:val="00BA2410"/>
    <w:rsid w:val="00BA494E"/>
    <w:rsid w:val="00BA5AAB"/>
    <w:rsid w:val="00BB0240"/>
    <w:rsid w:val="00BB1737"/>
    <w:rsid w:val="00BB242E"/>
    <w:rsid w:val="00BB25BD"/>
    <w:rsid w:val="00BB3C56"/>
    <w:rsid w:val="00BB5265"/>
    <w:rsid w:val="00BB7B68"/>
    <w:rsid w:val="00BC3416"/>
    <w:rsid w:val="00BC379B"/>
    <w:rsid w:val="00BC7606"/>
    <w:rsid w:val="00BD003F"/>
    <w:rsid w:val="00BD01B7"/>
    <w:rsid w:val="00BD0C49"/>
    <w:rsid w:val="00BD6B6B"/>
    <w:rsid w:val="00BE05B9"/>
    <w:rsid w:val="00BE1472"/>
    <w:rsid w:val="00BE47F7"/>
    <w:rsid w:val="00BE531C"/>
    <w:rsid w:val="00BF3830"/>
    <w:rsid w:val="00BF3CFC"/>
    <w:rsid w:val="00BF4B12"/>
    <w:rsid w:val="00C06A50"/>
    <w:rsid w:val="00C07100"/>
    <w:rsid w:val="00C07A64"/>
    <w:rsid w:val="00C16111"/>
    <w:rsid w:val="00C16DD9"/>
    <w:rsid w:val="00C16F56"/>
    <w:rsid w:val="00C20319"/>
    <w:rsid w:val="00C21B60"/>
    <w:rsid w:val="00C23A2B"/>
    <w:rsid w:val="00C263DD"/>
    <w:rsid w:val="00C30E56"/>
    <w:rsid w:val="00C310F6"/>
    <w:rsid w:val="00C33F71"/>
    <w:rsid w:val="00C376AD"/>
    <w:rsid w:val="00C37A21"/>
    <w:rsid w:val="00C37AC6"/>
    <w:rsid w:val="00C41161"/>
    <w:rsid w:val="00C424B3"/>
    <w:rsid w:val="00C47670"/>
    <w:rsid w:val="00C56DB3"/>
    <w:rsid w:val="00C57351"/>
    <w:rsid w:val="00C657F1"/>
    <w:rsid w:val="00C7214E"/>
    <w:rsid w:val="00C731CE"/>
    <w:rsid w:val="00C73814"/>
    <w:rsid w:val="00C753C9"/>
    <w:rsid w:val="00C76089"/>
    <w:rsid w:val="00C7757E"/>
    <w:rsid w:val="00C81BBC"/>
    <w:rsid w:val="00C9067A"/>
    <w:rsid w:val="00C92E56"/>
    <w:rsid w:val="00C93DB6"/>
    <w:rsid w:val="00C95F9F"/>
    <w:rsid w:val="00CB3448"/>
    <w:rsid w:val="00CB47D5"/>
    <w:rsid w:val="00CC23C3"/>
    <w:rsid w:val="00CC2DF2"/>
    <w:rsid w:val="00CC6341"/>
    <w:rsid w:val="00CD0A55"/>
    <w:rsid w:val="00CD3361"/>
    <w:rsid w:val="00CD6C67"/>
    <w:rsid w:val="00CE2151"/>
    <w:rsid w:val="00CE2545"/>
    <w:rsid w:val="00CE3200"/>
    <w:rsid w:val="00CF2012"/>
    <w:rsid w:val="00CF4A6A"/>
    <w:rsid w:val="00CF7823"/>
    <w:rsid w:val="00D11162"/>
    <w:rsid w:val="00D14A35"/>
    <w:rsid w:val="00D272D6"/>
    <w:rsid w:val="00D27681"/>
    <w:rsid w:val="00D40AD3"/>
    <w:rsid w:val="00D416BB"/>
    <w:rsid w:val="00D42451"/>
    <w:rsid w:val="00D42E5C"/>
    <w:rsid w:val="00D4356B"/>
    <w:rsid w:val="00D44214"/>
    <w:rsid w:val="00D4427C"/>
    <w:rsid w:val="00D463A0"/>
    <w:rsid w:val="00D47A4A"/>
    <w:rsid w:val="00D51BAD"/>
    <w:rsid w:val="00D52CCA"/>
    <w:rsid w:val="00D5340A"/>
    <w:rsid w:val="00D62388"/>
    <w:rsid w:val="00D635A8"/>
    <w:rsid w:val="00D665A6"/>
    <w:rsid w:val="00D70E8D"/>
    <w:rsid w:val="00D71576"/>
    <w:rsid w:val="00D71730"/>
    <w:rsid w:val="00D761BD"/>
    <w:rsid w:val="00D77492"/>
    <w:rsid w:val="00D802DC"/>
    <w:rsid w:val="00D819CC"/>
    <w:rsid w:val="00D82F93"/>
    <w:rsid w:val="00D8558F"/>
    <w:rsid w:val="00D875A4"/>
    <w:rsid w:val="00D956CE"/>
    <w:rsid w:val="00D971FA"/>
    <w:rsid w:val="00DA24DB"/>
    <w:rsid w:val="00DA7C20"/>
    <w:rsid w:val="00DB37A7"/>
    <w:rsid w:val="00DB3918"/>
    <w:rsid w:val="00DB4057"/>
    <w:rsid w:val="00DB56F3"/>
    <w:rsid w:val="00DB60D9"/>
    <w:rsid w:val="00DB65C2"/>
    <w:rsid w:val="00DB675D"/>
    <w:rsid w:val="00DC0907"/>
    <w:rsid w:val="00DC2D1A"/>
    <w:rsid w:val="00DC31B4"/>
    <w:rsid w:val="00DC3AAC"/>
    <w:rsid w:val="00DC3C7A"/>
    <w:rsid w:val="00DC5D28"/>
    <w:rsid w:val="00DC7640"/>
    <w:rsid w:val="00DD4727"/>
    <w:rsid w:val="00DD694B"/>
    <w:rsid w:val="00DD7471"/>
    <w:rsid w:val="00DE20D3"/>
    <w:rsid w:val="00DE2427"/>
    <w:rsid w:val="00DE2558"/>
    <w:rsid w:val="00DF1A61"/>
    <w:rsid w:val="00DF525D"/>
    <w:rsid w:val="00DF7850"/>
    <w:rsid w:val="00DF7A47"/>
    <w:rsid w:val="00E0069D"/>
    <w:rsid w:val="00E030A1"/>
    <w:rsid w:val="00E0338E"/>
    <w:rsid w:val="00E0545F"/>
    <w:rsid w:val="00E11210"/>
    <w:rsid w:val="00E12E35"/>
    <w:rsid w:val="00E14960"/>
    <w:rsid w:val="00E20D8F"/>
    <w:rsid w:val="00E24A03"/>
    <w:rsid w:val="00E30FFD"/>
    <w:rsid w:val="00E370CE"/>
    <w:rsid w:val="00E43EA3"/>
    <w:rsid w:val="00E45881"/>
    <w:rsid w:val="00E50626"/>
    <w:rsid w:val="00E51EF2"/>
    <w:rsid w:val="00E55DB9"/>
    <w:rsid w:val="00E612E7"/>
    <w:rsid w:val="00E648AC"/>
    <w:rsid w:val="00E658EC"/>
    <w:rsid w:val="00E67290"/>
    <w:rsid w:val="00E72833"/>
    <w:rsid w:val="00E7433C"/>
    <w:rsid w:val="00E75C84"/>
    <w:rsid w:val="00E8219D"/>
    <w:rsid w:val="00E82844"/>
    <w:rsid w:val="00E84594"/>
    <w:rsid w:val="00E84E9A"/>
    <w:rsid w:val="00E95794"/>
    <w:rsid w:val="00E9595B"/>
    <w:rsid w:val="00E97DB7"/>
    <w:rsid w:val="00EA00B4"/>
    <w:rsid w:val="00EA72DE"/>
    <w:rsid w:val="00EB22CD"/>
    <w:rsid w:val="00EB6DE0"/>
    <w:rsid w:val="00EC0B1E"/>
    <w:rsid w:val="00EC1D0F"/>
    <w:rsid w:val="00ED0C5D"/>
    <w:rsid w:val="00ED4626"/>
    <w:rsid w:val="00ED768A"/>
    <w:rsid w:val="00EE08F4"/>
    <w:rsid w:val="00EE5458"/>
    <w:rsid w:val="00EE7C81"/>
    <w:rsid w:val="00EF7DE7"/>
    <w:rsid w:val="00F05237"/>
    <w:rsid w:val="00F07EBD"/>
    <w:rsid w:val="00F16E14"/>
    <w:rsid w:val="00F24D3E"/>
    <w:rsid w:val="00F25B8F"/>
    <w:rsid w:val="00F30D67"/>
    <w:rsid w:val="00F31801"/>
    <w:rsid w:val="00F3617E"/>
    <w:rsid w:val="00F369A9"/>
    <w:rsid w:val="00F41CF6"/>
    <w:rsid w:val="00F41F2D"/>
    <w:rsid w:val="00F42A68"/>
    <w:rsid w:val="00F45606"/>
    <w:rsid w:val="00F474B8"/>
    <w:rsid w:val="00F56A62"/>
    <w:rsid w:val="00F60E40"/>
    <w:rsid w:val="00F62828"/>
    <w:rsid w:val="00F7348C"/>
    <w:rsid w:val="00F74E2A"/>
    <w:rsid w:val="00F76795"/>
    <w:rsid w:val="00F81B3C"/>
    <w:rsid w:val="00F860BE"/>
    <w:rsid w:val="00F9182D"/>
    <w:rsid w:val="00F94709"/>
    <w:rsid w:val="00F96644"/>
    <w:rsid w:val="00F97403"/>
    <w:rsid w:val="00FA103E"/>
    <w:rsid w:val="00FA26D3"/>
    <w:rsid w:val="00FA2724"/>
    <w:rsid w:val="00FA4186"/>
    <w:rsid w:val="00FA63A5"/>
    <w:rsid w:val="00FA645E"/>
    <w:rsid w:val="00FB00B7"/>
    <w:rsid w:val="00FB118B"/>
    <w:rsid w:val="00FB22E1"/>
    <w:rsid w:val="00FB606A"/>
    <w:rsid w:val="00FB7A99"/>
    <w:rsid w:val="00FC2415"/>
    <w:rsid w:val="00FC316D"/>
    <w:rsid w:val="00FC3A77"/>
    <w:rsid w:val="00FD174B"/>
    <w:rsid w:val="00FD4F47"/>
    <w:rsid w:val="00FD7585"/>
    <w:rsid w:val="00FD7ED4"/>
    <w:rsid w:val="00FF2379"/>
    <w:rsid w:val="192E5388"/>
    <w:rsid w:val="47EA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B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qFormat/>
    <w:pPr>
      <w:ind w:firstLineChars="200" w:firstLine="420"/>
    </w:pPr>
  </w:style>
  <w:style w:type="paragraph" w:customStyle="1" w:styleId="10">
    <w:name w:val="修订1"/>
    <w:hidden/>
    <w:uiPriority w:val="99"/>
    <w:semiHidden/>
    <w:qFormat/>
    <w:rPr>
      <w:rFonts w:ascii="宋体" w:hAnsi="宋体" w:cs="宋体"/>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qFormat/>
    <w:pPr>
      <w:ind w:firstLineChars="200" w:firstLine="420"/>
    </w:pPr>
  </w:style>
  <w:style w:type="paragraph" w:customStyle="1" w:styleId="10">
    <w:name w:val="修订1"/>
    <w:hidden/>
    <w:uiPriority w:val="99"/>
    <w:semiHidden/>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roadshow.ssein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蔡燕莲</dc:creator>
  <cp:lastModifiedBy>蒋丽娜</cp:lastModifiedBy>
  <cp:revision>69</cp:revision>
  <dcterms:created xsi:type="dcterms:W3CDTF">2022-05-17T06:33:00Z</dcterms:created>
  <dcterms:modified xsi:type="dcterms:W3CDTF">2024-11-18T02:13:00Z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D51D5A47CF2241199A2CA675C0FF68E3</vt:lpwstr>
  </property>
</Properties>
</file>