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89" w:rsidRPr="00693468" w:rsidRDefault="001E7B89" w:rsidP="001E7B89">
      <w:pPr>
        <w:spacing w:line="360" w:lineRule="auto"/>
        <w:jc w:val="center"/>
        <w:rPr>
          <w:rFonts w:asciiTheme="majorEastAsia" w:eastAsiaTheme="majorEastAsia" w:hAnsiTheme="majorEastAsia"/>
          <w:szCs w:val="21"/>
        </w:rPr>
      </w:pPr>
      <w:r w:rsidRPr="00693468">
        <w:rPr>
          <w:rFonts w:asciiTheme="majorEastAsia" w:eastAsiaTheme="majorEastAsia" w:hAnsiTheme="majorEastAsia" w:hint="eastAsia"/>
          <w:szCs w:val="21"/>
        </w:rPr>
        <w:t>证券代码:603279</w:t>
      </w:r>
      <w:r>
        <w:rPr>
          <w:rFonts w:asciiTheme="majorEastAsia" w:eastAsiaTheme="majorEastAsia" w:hAnsiTheme="majorEastAsia" w:hint="eastAsia"/>
          <w:szCs w:val="21"/>
        </w:rPr>
        <w:t xml:space="preserve">                                               证券简称:</w:t>
      </w:r>
      <w:proofErr w:type="gramStart"/>
      <w:r>
        <w:rPr>
          <w:rFonts w:asciiTheme="majorEastAsia" w:eastAsiaTheme="majorEastAsia" w:hAnsiTheme="majorEastAsia" w:hint="eastAsia"/>
          <w:szCs w:val="21"/>
        </w:rPr>
        <w:t>景津装备</w:t>
      </w:r>
      <w:proofErr w:type="gramEnd"/>
    </w:p>
    <w:p w:rsidR="001E7B89" w:rsidRPr="004B56AF" w:rsidRDefault="001E7B89" w:rsidP="001E7B89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1E7B89" w:rsidRPr="003E7D94" w:rsidRDefault="001E7B89" w:rsidP="001E7B8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proofErr w:type="gramStart"/>
      <w:r w:rsidRPr="003E7D94">
        <w:rPr>
          <w:rFonts w:asciiTheme="majorEastAsia" w:eastAsiaTheme="majorEastAsia" w:hAnsiTheme="majorEastAsia" w:hint="eastAsia"/>
          <w:b/>
          <w:sz w:val="36"/>
          <w:szCs w:val="36"/>
        </w:rPr>
        <w:t>景津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装备</w:t>
      </w:r>
      <w:proofErr w:type="gramEnd"/>
      <w:r w:rsidRPr="003E7D94">
        <w:rPr>
          <w:rFonts w:asciiTheme="majorEastAsia" w:eastAsiaTheme="majorEastAsia" w:hAnsiTheme="majorEastAsia" w:hint="eastAsia"/>
          <w:b/>
          <w:sz w:val="36"/>
          <w:szCs w:val="36"/>
        </w:rPr>
        <w:t>股份有限公司</w:t>
      </w:r>
    </w:p>
    <w:p w:rsidR="001E7B89" w:rsidRDefault="001E7B89" w:rsidP="001E7B8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2024年</w:t>
      </w:r>
      <w:r w:rsidR="0015166C">
        <w:rPr>
          <w:rFonts w:asciiTheme="majorEastAsia" w:eastAsiaTheme="majorEastAsia" w:hAnsiTheme="majorEastAsia" w:hint="eastAsia"/>
          <w:b/>
          <w:sz w:val="36"/>
          <w:szCs w:val="36"/>
        </w:rPr>
        <w:t>第三季度</w:t>
      </w:r>
      <w:r w:rsidRPr="003E7D94">
        <w:rPr>
          <w:rFonts w:asciiTheme="majorEastAsia" w:eastAsiaTheme="majorEastAsia" w:hAnsiTheme="majorEastAsia" w:hint="eastAsia"/>
          <w:b/>
          <w:sz w:val="36"/>
          <w:szCs w:val="36"/>
        </w:rPr>
        <w:t>业绩说明会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会议</w:t>
      </w:r>
      <w:r w:rsidRPr="003E7D94">
        <w:rPr>
          <w:rFonts w:asciiTheme="majorEastAsia" w:eastAsiaTheme="majorEastAsia" w:hAnsiTheme="majorEastAsia" w:hint="eastAsia"/>
          <w:b/>
          <w:sz w:val="36"/>
          <w:szCs w:val="36"/>
        </w:rPr>
        <w:t>记录</w:t>
      </w:r>
    </w:p>
    <w:p w:rsidR="001E7B89" w:rsidRDefault="001E7B89" w:rsidP="001E7B89">
      <w:pPr>
        <w:rPr>
          <w:rFonts w:asciiTheme="majorEastAsia" w:eastAsiaTheme="majorEastAsia" w:hAnsiTheme="majorEastAsia"/>
          <w:sz w:val="24"/>
          <w:szCs w:val="24"/>
        </w:rPr>
      </w:pPr>
    </w:p>
    <w:p w:rsidR="001E7B89" w:rsidRDefault="001E7B89" w:rsidP="001E7B89">
      <w:pPr>
        <w:spacing w:line="353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景津装备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股份有限公司(以下简称“公司”)于2024年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11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21</w:t>
      </w:r>
      <w:r>
        <w:rPr>
          <w:rFonts w:asciiTheme="majorEastAsia" w:eastAsiaTheme="majorEastAsia" w:hAnsiTheme="majorEastAsia" w:hint="eastAsia"/>
          <w:sz w:val="24"/>
          <w:szCs w:val="24"/>
        </w:rPr>
        <w:t>日上午9:00-10:00在上海证券交易所上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证路演中心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召开</w:t>
      </w:r>
      <w:r w:rsidRPr="00F07806">
        <w:rPr>
          <w:rFonts w:asciiTheme="majorEastAsia" w:eastAsiaTheme="majorEastAsia" w:hAnsiTheme="majorEastAsia" w:hint="eastAsia"/>
          <w:sz w:val="24"/>
          <w:szCs w:val="24"/>
        </w:rPr>
        <w:t>2024年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第三季度</w:t>
      </w:r>
      <w:r w:rsidRPr="00F07806">
        <w:rPr>
          <w:rFonts w:asciiTheme="majorEastAsia" w:eastAsiaTheme="majorEastAsia" w:hAnsiTheme="majorEastAsia" w:hint="eastAsia"/>
          <w:sz w:val="24"/>
          <w:szCs w:val="24"/>
        </w:rPr>
        <w:t>业绩说明会</w:t>
      </w:r>
      <w:r>
        <w:rPr>
          <w:rFonts w:asciiTheme="majorEastAsia" w:eastAsiaTheme="majorEastAsia" w:hAnsiTheme="majorEastAsia" w:hint="eastAsia"/>
          <w:sz w:val="24"/>
          <w:szCs w:val="24"/>
        </w:rPr>
        <w:t>，关于本次业绩说明会的召开事项，公司已于2024年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11</w:t>
      </w:r>
      <w:r>
        <w:rPr>
          <w:rFonts w:asciiTheme="majorEastAsia" w:eastAsiaTheme="majorEastAsia" w:hAnsiTheme="majorEastAsia" w:hint="eastAsia"/>
          <w:sz w:val="24"/>
          <w:szCs w:val="24"/>
        </w:rPr>
        <w:t>月1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日在上海证券交易所网站上披露了《</w:t>
      </w:r>
      <w:r w:rsidRPr="00F07806">
        <w:rPr>
          <w:rFonts w:asciiTheme="majorEastAsia" w:eastAsiaTheme="majorEastAsia" w:hAnsiTheme="majorEastAsia" w:hint="eastAsia"/>
          <w:sz w:val="24"/>
          <w:szCs w:val="24"/>
        </w:rPr>
        <w:t>景津装备股份有限公司关于召开</w:t>
      </w:r>
      <w:r>
        <w:rPr>
          <w:rFonts w:asciiTheme="majorEastAsia" w:eastAsiaTheme="majorEastAsia" w:hAnsiTheme="majorEastAsia" w:hint="eastAsia"/>
          <w:sz w:val="24"/>
          <w:szCs w:val="24"/>
        </w:rPr>
        <w:t>2024年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第三季度</w:t>
      </w:r>
      <w:r w:rsidRPr="00F07806">
        <w:rPr>
          <w:rFonts w:asciiTheme="majorEastAsia" w:eastAsiaTheme="majorEastAsia" w:hAnsiTheme="majorEastAsia" w:hint="eastAsia"/>
          <w:sz w:val="24"/>
          <w:szCs w:val="24"/>
        </w:rPr>
        <w:t>业绩说明会的公告</w:t>
      </w:r>
      <w:r>
        <w:rPr>
          <w:rFonts w:asciiTheme="majorEastAsia" w:eastAsiaTheme="majorEastAsia" w:hAnsiTheme="majorEastAsia" w:hint="eastAsia"/>
          <w:sz w:val="24"/>
          <w:szCs w:val="24"/>
        </w:rPr>
        <w:t>》。</w:t>
      </w:r>
    </w:p>
    <w:p w:rsidR="001E7B89" w:rsidRPr="00C12C88" w:rsidRDefault="001E7B89" w:rsidP="001E7B89">
      <w:pPr>
        <w:spacing w:line="353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12C88">
        <w:rPr>
          <w:rFonts w:asciiTheme="majorEastAsia" w:eastAsiaTheme="majorEastAsia" w:hAnsiTheme="majorEastAsia" w:hint="eastAsia"/>
          <w:b/>
          <w:sz w:val="24"/>
          <w:szCs w:val="24"/>
        </w:rPr>
        <w:t>一、本次业绩说明会召开情况</w:t>
      </w:r>
    </w:p>
    <w:p w:rsidR="001E7B89" w:rsidRDefault="001E7B89" w:rsidP="001E7B89">
      <w:pPr>
        <w:spacing w:line="353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2024年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11</w:t>
      </w:r>
      <w:r>
        <w:rPr>
          <w:rFonts w:asciiTheme="majorEastAsia" w:eastAsiaTheme="majorEastAsia" w:hAnsiTheme="majorEastAsia" w:hint="eastAsia"/>
          <w:sz w:val="24"/>
          <w:szCs w:val="24"/>
        </w:rPr>
        <w:t>月2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日，公司董事长、总经理姜桂廷先生，</w:t>
      </w:r>
      <w:r w:rsidRPr="003E7D94">
        <w:rPr>
          <w:rFonts w:asciiTheme="majorEastAsia" w:eastAsiaTheme="majorEastAsia" w:hAnsiTheme="majorEastAsia" w:hint="eastAsia"/>
          <w:sz w:val="24"/>
          <w:szCs w:val="24"/>
        </w:rPr>
        <w:t>董事、副总经理、董事会秘书张大伟先生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3E7D94">
        <w:rPr>
          <w:rFonts w:asciiTheme="majorEastAsia" w:eastAsiaTheme="majorEastAsia" w:hAnsiTheme="majorEastAsia" w:hint="eastAsia"/>
          <w:sz w:val="24"/>
          <w:szCs w:val="24"/>
        </w:rPr>
        <w:t>董事、财务总监李东强先生</w:t>
      </w:r>
      <w:r>
        <w:rPr>
          <w:rFonts w:asciiTheme="majorEastAsia" w:eastAsiaTheme="majorEastAsia" w:hAnsiTheme="majorEastAsia" w:hint="eastAsia"/>
          <w:sz w:val="24"/>
          <w:szCs w:val="24"/>
        </w:rPr>
        <w:t>，独立董事张玉红女士参加了本次业绩说明会</w:t>
      </w:r>
      <w:r w:rsidR="007A492D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7A492D" w:rsidRPr="007A492D">
        <w:rPr>
          <w:rFonts w:asciiTheme="majorEastAsia" w:eastAsiaTheme="majorEastAsia" w:hAnsiTheme="majorEastAsia" w:hint="eastAsia"/>
          <w:sz w:val="24"/>
          <w:szCs w:val="24"/>
        </w:rPr>
        <w:t>就投资者关心的问题在信息披露允许的范围内进行了回答。</w:t>
      </w:r>
    </w:p>
    <w:p w:rsidR="001E7B89" w:rsidRDefault="001E7B89" w:rsidP="001E7B89">
      <w:pPr>
        <w:spacing w:line="353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C12C88">
        <w:rPr>
          <w:rFonts w:asciiTheme="majorEastAsia" w:eastAsiaTheme="majorEastAsia" w:hAnsiTheme="majorEastAsia" w:hint="eastAsia"/>
          <w:b/>
          <w:sz w:val="24"/>
          <w:szCs w:val="24"/>
        </w:rPr>
        <w:t>二、本次业绩说明会投资者关心的主要问题及公司答复情况</w:t>
      </w:r>
    </w:p>
    <w:p w:rsidR="00E231FB" w:rsidRPr="00812916" w:rsidRDefault="00812916" w:rsidP="00812916">
      <w:pPr>
        <w:spacing w:line="353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12916">
        <w:rPr>
          <w:rFonts w:asciiTheme="majorEastAsia" w:eastAsiaTheme="majorEastAsia" w:hAnsiTheme="majorEastAsia" w:hint="eastAsia"/>
          <w:sz w:val="24"/>
          <w:szCs w:val="24"/>
        </w:rPr>
        <w:t>问题1.</w:t>
      </w:r>
      <w:r w:rsidR="0015166C" w:rsidRPr="0015166C">
        <w:rPr>
          <w:rFonts w:hint="eastAsia"/>
        </w:rPr>
        <w:t xml:space="preserve"> </w:t>
      </w:r>
      <w:r w:rsidR="0015166C" w:rsidRPr="0015166C">
        <w:rPr>
          <w:rFonts w:asciiTheme="majorEastAsia" w:eastAsiaTheme="majorEastAsia" w:hAnsiTheme="majorEastAsia" w:hint="eastAsia"/>
          <w:sz w:val="24"/>
          <w:szCs w:val="24"/>
        </w:rPr>
        <w:t>公司未来发展趋势如何？</w:t>
      </w:r>
    </w:p>
    <w:p w:rsidR="00812916" w:rsidRPr="00812916" w:rsidRDefault="00812916" w:rsidP="00812916">
      <w:pPr>
        <w:spacing w:line="353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12916">
        <w:rPr>
          <w:rFonts w:asciiTheme="majorEastAsia" w:eastAsiaTheme="majorEastAsia" w:hAnsiTheme="majorEastAsia" w:hint="eastAsia"/>
          <w:sz w:val="24"/>
          <w:szCs w:val="24"/>
        </w:rPr>
        <w:t>回复：</w:t>
      </w:r>
      <w:r w:rsidR="0015166C" w:rsidRPr="0015166C">
        <w:rPr>
          <w:rFonts w:asciiTheme="majorEastAsia" w:eastAsiaTheme="majorEastAsia" w:hAnsiTheme="majorEastAsia" w:hint="eastAsia"/>
          <w:sz w:val="24"/>
          <w:szCs w:val="24"/>
        </w:rPr>
        <w:t>尊敬的投资者您好，公司目前生产经营正常，未来将按照既定战略，专注主业，积极开展各项工作，推动技术创新和产品升级，努力发展过滤成套装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备，拓展产品应用范围，推动公司业务持续发展。感谢您对公司的关注</w:t>
      </w:r>
      <w:r w:rsidRPr="0081291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5166C" w:rsidRDefault="00812916" w:rsidP="00812916">
      <w:pPr>
        <w:spacing w:line="353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812916">
        <w:rPr>
          <w:rFonts w:asciiTheme="majorEastAsia" w:eastAsiaTheme="majorEastAsia" w:hAnsiTheme="majorEastAsia" w:hint="eastAsia"/>
          <w:sz w:val="24"/>
          <w:szCs w:val="24"/>
        </w:rPr>
        <w:t xml:space="preserve">问题2. </w:t>
      </w:r>
      <w:r w:rsidR="0015166C" w:rsidRPr="0015166C">
        <w:rPr>
          <w:rFonts w:asciiTheme="majorEastAsia" w:eastAsiaTheme="majorEastAsia" w:hAnsiTheme="majorEastAsia" w:hint="eastAsia"/>
          <w:sz w:val="24"/>
          <w:szCs w:val="24"/>
        </w:rPr>
        <w:t>公司未来的分红计划和派息政策？</w:t>
      </w:r>
    </w:p>
    <w:p w:rsidR="00812916" w:rsidRPr="00812916" w:rsidRDefault="00812916" w:rsidP="00812916">
      <w:pPr>
        <w:spacing w:line="353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12916">
        <w:rPr>
          <w:rFonts w:asciiTheme="majorEastAsia" w:eastAsiaTheme="majorEastAsia" w:hAnsiTheme="majorEastAsia" w:hint="eastAsia"/>
          <w:sz w:val="24"/>
          <w:szCs w:val="24"/>
        </w:rPr>
        <w:t>回复：</w:t>
      </w:r>
      <w:r w:rsidR="0015166C" w:rsidRPr="0015166C">
        <w:rPr>
          <w:rFonts w:asciiTheme="majorEastAsia" w:eastAsiaTheme="majorEastAsia" w:hAnsiTheme="majorEastAsia" w:hint="eastAsia"/>
          <w:sz w:val="24"/>
          <w:szCs w:val="24"/>
        </w:rPr>
        <w:t>尊敬的投资者您好，未来公司将着眼于公司的长远和可持续发展，在综合分析公司经营发展实际、股东要求和意愿、社会资金成本、外部融资环境等因素的基础上，充分考虑投资者回报，制定利润分配方案。感谢您的关注！</w:t>
      </w:r>
    </w:p>
    <w:p w:rsidR="00812916" w:rsidRPr="00812916" w:rsidRDefault="00812916" w:rsidP="00812916">
      <w:pPr>
        <w:spacing w:line="353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12916">
        <w:rPr>
          <w:rFonts w:asciiTheme="majorEastAsia" w:eastAsiaTheme="majorEastAsia" w:hAnsiTheme="majorEastAsia" w:hint="eastAsia"/>
          <w:sz w:val="24"/>
          <w:szCs w:val="24"/>
        </w:rPr>
        <w:t xml:space="preserve">问题3. </w:t>
      </w:r>
      <w:r w:rsidR="0015166C" w:rsidRPr="0015166C">
        <w:rPr>
          <w:rFonts w:asciiTheme="majorEastAsia" w:eastAsiaTheme="majorEastAsia" w:hAnsiTheme="majorEastAsia" w:hint="eastAsia"/>
          <w:sz w:val="24"/>
          <w:szCs w:val="24"/>
        </w:rPr>
        <w:t>公司最新经营及业绩情况如何？</w:t>
      </w:r>
    </w:p>
    <w:p w:rsidR="00812916" w:rsidRPr="00812916" w:rsidRDefault="00812916" w:rsidP="0015166C">
      <w:pPr>
        <w:spacing w:line="353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12916">
        <w:rPr>
          <w:rFonts w:asciiTheme="majorEastAsia" w:eastAsiaTheme="majorEastAsia" w:hAnsiTheme="majorEastAsia" w:hint="eastAsia"/>
          <w:sz w:val="24"/>
          <w:szCs w:val="24"/>
        </w:rPr>
        <w:t>回复：</w:t>
      </w:r>
      <w:r w:rsidR="0015166C" w:rsidRPr="0015166C">
        <w:rPr>
          <w:rFonts w:asciiTheme="majorEastAsia" w:eastAsiaTheme="majorEastAsia" w:hAnsiTheme="majorEastAsia" w:hint="eastAsia"/>
          <w:sz w:val="24"/>
          <w:szCs w:val="24"/>
        </w:rPr>
        <w:t>尊敬的投资者您好，公司2024年前三季度实现营业收入47.04亿元，同比增长1.2%；实现归属于上市公司股东的净利润6.65亿元，同比下降10.09%</w:t>
      </w:r>
      <w:r w:rsidR="0015166C">
        <w:rPr>
          <w:rFonts w:asciiTheme="majorEastAsia" w:eastAsiaTheme="majorEastAsia" w:hAnsiTheme="majorEastAsia" w:hint="eastAsia"/>
          <w:sz w:val="24"/>
          <w:szCs w:val="24"/>
        </w:rPr>
        <w:t>。公司其他业绩情况请关注公司发布的定期报告，感谢您的关注。</w:t>
      </w:r>
      <w:bookmarkStart w:id="0" w:name="_GoBack"/>
      <w:bookmarkEnd w:id="0"/>
    </w:p>
    <w:sectPr w:rsidR="00812916" w:rsidRPr="00812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ED" w:rsidRDefault="004F5DED" w:rsidP="001E7B89">
      <w:r>
        <w:separator/>
      </w:r>
    </w:p>
  </w:endnote>
  <w:endnote w:type="continuationSeparator" w:id="0">
    <w:p w:rsidR="004F5DED" w:rsidRDefault="004F5DED" w:rsidP="001E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ED" w:rsidRDefault="004F5DED" w:rsidP="001E7B89">
      <w:r>
        <w:separator/>
      </w:r>
    </w:p>
  </w:footnote>
  <w:footnote w:type="continuationSeparator" w:id="0">
    <w:p w:rsidR="004F5DED" w:rsidRDefault="004F5DED" w:rsidP="001E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EC"/>
    <w:rsid w:val="000011B1"/>
    <w:rsid w:val="00006E52"/>
    <w:rsid w:val="00016F04"/>
    <w:rsid w:val="0005232F"/>
    <w:rsid w:val="00064305"/>
    <w:rsid w:val="00064545"/>
    <w:rsid w:val="00066994"/>
    <w:rsid w:val="000762AB"/>
    <w:rsid w:val="000A4268"/>
    <w:rsid w:val="000B0215"/>
    <w:rsid w:val="000B20EF"/>
    <w:rsid w:val="000C1D95"/>
    <w:rsid w:val="000C1F04"/>
    <w:rsid w:val="000C5A89"/>
    <w:rsid w:val="000F4D23"/>
    <w:rsid w:val="00101809"/>
    <w:rsid w:val="0010329A"/>
    <w:rsid w:val="00104B68"/>
    <w:rsid w:val="00104E3A"/>
    <w:rsid w:val="00106D0F"/>
    <w:rsid w:val="001117FF"/>
    <w:rsid w:val="00113A46"/>
    <w:rsid w:val="00122169"/>
    <w:rsid w:val="00124824"/>
    <w:rsid w:val="00147AC3"/>
    <w:rsid w:val="0015166C"/>
    <w:rsid w:val="00155C43"/>
    <w:rsid w:val="00173111"/>
    <w:rsid w:val="0017714A"/>
    <w:rsid w:val="00181D32"/>
    <w:rsid w:val="00193565"/>
    <w:rsid w:val="001A0C1C"/>
    <w:rsid w:val="001A717E"/>
    <w:rsid w:val="001B6A0E"/>
    <w:rsid w:val="001C26CC"/>
    <w:rsid w:val="001D2B16"/>
    <w:rsid w:val="001E7B89"/>
    <w:rsid w:val="001F50F9"/>
    <w:rsid w:val="00200764"/>
    <w:rsid w:val="00200808"/>
    <w:rsid w:val="002238A0"/>
    <w:rsid w:val="00226041"/>
    <w:rsid w:val="002965CF"/>
    <w:rsid w:val="002A180D"/>
    <w:rsid w:val="002C6E78"/>
    <w:rsid w:val="002D47C7"/>
    <w:rsid w:val="002F05E9"/>
    <w:rsid w:val="002F205B"/>
    <w:rsid w:val="002F6526"/>
    <w:rsid w:val="00306BC4"/>
    <w:rsid w:val="00312731"/>
    <w:rsid w:val="00312D51"/>
    <w:rsid w:val="00312D8F"/>
    <w:rsid w:val="00313E34"/>
    <w:rsid w:val="00314A38"/>
    <w:rsid w:val="003250BA"/>
    <w:rsid w:val="00332571"/>
    <w:rsid w:val="003417B6"/>
    <w:rsid w:val="00352C85"/>
    <w:rsid w:val="003727AC"/>
    <w:rsid w:val="0038200A"/>
    <w:rsid w:val="00385A08"/>
    <w:rsid w:val="003923EF"/>
    <w:rsid w:val="003A2D3D"/>
    <w:rsid w:val="003A6602"/>
    <w:rsid w:val="003A768A"/>
    <w:rsid w:val="003C48A3"/>
    <w:rsid w:val="003C7600"/>
    <w:rsid w:val="003D299F"/>
    <w:rsid w:val="003E0AAF"/>
    <w:rsid w:val="003E3CCC"/>
    <w:rsid w:val="003F3AFD"/>
    <w:rsid w:val="004038C6"/>
    <w:rsid w:val="0040429C"/>
    <w:rsid w:val="00405638"/>
    <w:rsid w:val="004108C0"/>
    <w:rsid w:val="00415574"/>
    <w:rsid w:val="00424535"/>
    <w:rsid w:val="00436287"/>
    <w:rsid w:val="00443F66"/>
    <w:rsid w:val="00463736"/>
    <w:rsid w:val="004831DD"/>
    <w:rsid w:val="00490FC3"/>
    <w:rsid w:val="004A2E7D"/>
    <w:rsid w:val="004A5E16"/>
    <w:rsid w:val="004B59BB"/>
    <w:rsid w:val="004C300E"/>
    <w:rsid w:val="004D2D8E"/>
    <w:rsid w:val="004F0A04"/>
    <w:rsid w:val="004F260D"/>
    <w:rsid w:val="004F3761"/>
    <w:rsid w:val="004F5DED"/>
    <w:rsid w:val="004F791F"/>
    <w:rsid w:val="00503232"/>
    <w:rsid w:val="00506D7D"/>
    <w:rsid w:val="00512DE3"/>
    <w:rsid w:val="005326F8"/>
    <w:rsid w:val="00535746"/>
    <w:rsid w:val="00544B63"/>
    <w:rsid w:val="00550C4D"/>
    <w:rsid w:val="00553973"/>
    <w:rsid w:val="00565494"/>
    <w:rsid w:val="00566B99"/>
    <w:rsid w:val="005707BA"/>
    <w:rsid w:val="005725EC"/>
    <w:rsid w:val="005733F4"/>
    <w:rsid w:val="00596A52"/>
    <w:rsid w:val="00597C86"/>
    <w:rsid w:val="005B1226"/>
    <w:rsid w:val="005B3069"/>
    <w:rsid w:val="005B5CC8"/>
    <w:rsid w:val="005D4D75"/>
    <w:rsid w:val="005E3D8C"/>
    <w:rsid w:val="005F2AEE"/>
    <w:rsid w:val="0060200E"/>
    <w:rsid w:val="00603B4E"/>
    <w:rsid w:val="00610ED0"/>
    <w:rsid w:val="00650D0F"/>
    <w:rsid w:val="00662BEC"/>
    <w:rsid w:val="006633DE"/>
    <w:rsid w:val="00663B54"/>
    <w:rsid w:val="00680AEB"/>
    <w:rsid w:val="00681F20"/>
    <w:rsid w:val="00681F81"/>
    <w:rsid w:val="00685E40"/>
    <w:rsid w:val="006B2D7F"/>
    <w:rsid w:val="006C2F02"/>
    <w:rsid w:val="006D3A35"/>
    <w:rsid w:val="006D7640"/>
    <w:rsid w:val="006F77AA"/>
    <w:rsid w:val="00727E30"/>
    <w:rsid w:val="00733FE8"/>
    <w:rsid w:val="00741C64"/>
    <w:rsid w:val="00745C2F"/>
    <w:rsid w:val="00752A09"/>
    <w:rsid w:val="00761345"/>
    <w:rsid w:val="0076193D"/>
    <w:rsid w:val="00783BA8"/>
    <w:rsid w:val="00795DDC"/>
    <w:rsid w:val="00796080"/>
    <w:rsid w:val="00797BE8"/>
    <w:rsid w:val="007A12D9"/>
    <w:rsid w:val="007A492D"/>
    <w:rsid w:val="007C35CB"/>
    <w:rsid w:val="007C65E5"/>
    <w:rsid w:val="007C6A7C"/>
    <w:rsid w:val="007D2C06"/>
    <w:rsid w:val="007D7582"/>
    <w:rsid w:val="007D7893"/>
    <w:rsid w:val="007F0245"/>
    <w:rsid w:val="007F6BE3"/>
    <w:rsid w:val="00801210"/>
    <w:rsid w:val="00812916"/>
    <w:rsid w:val="0081307C"/>
    <w:rsid w:val="00824A6C"/>
    <w:rsid w:val="00842C1D"/>
    <w:rsid w:val="008441DC"/>
    <w:rsid w:val="00864F54"/>
    <w:rsid w:val="00891704"/>
    <w:rsid w:val="00894164"/>
    <w:rsid w:val="008946D2"/>
    <w:rsid w:val="008F5D64"/>
    <w:rsid w:val="00914B81"/>
    <w:rsid w:val="00920121"/>
    <w:rsid w:val="00925412"/>
    <w:rsid w:val="00925F7F"/>
    <w:rsid w:val="0093316F"/>
    <w:rsid w:val="0093412C"/>
    <w:rsid w:val="00935062"/>
    <w:rsid w:val="009407C8"/>
    <w:rsid w:val="009459C8"/>
    <w:rsid w:val="009573BC"/>
    <w:rsid w:val="0097600F"/>
    <w:rsid w:val="009761C8"/>
    <w:rsid w:val="009C2CE0"/>
    <w:rsid w:val="009D4EA7"/>
    <w:rsid w:val="009D5F1E"/>
    <w:rsid w:val="009E09AA"/>
    <w:rsid w:val="009E4A21"/>
    <w:rsid w:val="009E750A"/>
    <w:rsid w:val="00A009BC"/>
    <w:rsid w:val="00A1140C"/>
    <w:rsid w:val="00A170FF"/>
    <w:rsid w:val="00A22778"/>
    <w:rsid w:val="00A3554E"/>
    <w:rsid w:val="00A63865"/>
    <w:rsid w:val="00A730E5"/>
    <w:rsid w:val="00A75EEC"/>
    <w:rsid w:val="00A75FD9"/>
    <w:rsid w:val="00A76D80"/>
    <w:rsid w:val="00A8101B"/>
    <w:rsid w:val="00A8118C"/>
    <w:rsid w:val="00A87A79"/>
    <w:rsid w:val="00A95624"/>
    <w:rsid w:val="00AA2892"/>
    <w:rsid w:val="00AB0D4A"/>
    <w:rsid w:val="00AB5D3D"/>
    <w:rsid w:val="00AC2B71"/>
    <w:rsid w:val="00AE77BF"/>
    <w:rsid w:val="00B04D78"/>
    <w:rsid w:val="00B17DAC"/>
    <w:rsid w:val="00B17F39"/>
    <w:rsid w:val="00B26964"/>
    <w:rsid w:val="00B27D82"/>
    <w:rsid w:val="00B44B40"/>
    <w:rsid w:val="00B55E9B"/>
    <w:rsid w:val="00B70E9B"/>
    <w:rsid w:val="00B720F0"/>
    <w:rsid w:val="00B85415"/>
    <w:rsid w:val="00B86D31"/>
    <w:rsid w:val="00B90136"/>
    <w:rsid w:val="00BA30F2"/>
    <w:rsid w:val="00BA7332"/>
    <w:rsid w:val="00BB37DB"/>
    <w:rsid w:val="00BB3CF1"/>
    <w:rsid w:val="00BC74A3"/>
    <w:rsid w:val="00BD54D7"/>
    <w:rsid w:val="00BD5848"/>
    <w:rsid w:val="00BD6C16"/>
    <w:rsid w:val="00BF189D"/>
    <w:rsid w:val="00BF551D"/>
    <w:rsid w:val="00C15F9A"/>
    <w:rsid w:val="00C31344"/>
    <w:rsid w:val="00C335E1"/>
    <w:rsid w:val="00C34C5C"/>
    <w:rsid w:val="00C35863"/>
    <w:rsid w:val="00C36600"/>
    <w:rsid w:val="00C40943"/>
    <w:rsid w:val="00C501CA"/>
    <w:rsid w:val="00C57EDC"/>
    <w:rsid w:val="00C62366"/>
    <w:rsid w:val="00C71AC8"/>
    <w:rsid w:val="00C86D72"/>
    <w:rsid w:val="00CA1380"/>
    <w:rsid w:val="00CB036A"/>
    <w:rsid w:val="00CD16E6"/>
    <w:rsid w:val="00CD4669"/>
    <w:rsid w:val="00CD4EE3"/>
    <w:rsid w:val="00CE1F4F"/>
    <w:rsid w:val="00CE2C9C"/>
    <w:rsid w:val="00D01E80"/>
    <w:rsid w:val="00D03D34"/>
    <w:rsid w:val="00D0672A"/>
    <w:rsid w:val="00D06D1A"/>
    <w:rsid w:val="00D11FDA"/>
    <w:rsid w:val="00D170F1"/>
    <w:rsid w:val="00D17B92"/>
    <w:rsid w:val="00D37EE3"/>
    <w:rsid w:val="00D44C19"/>
    <w:rsid w:val="00D45084"/>
    <w:rsid w:val="00D45A83"/>
    <w:rsid w:val="00D504F7"/>
    <w:rsid w:val="00D65A35"/>
    <w:rsid w:val="00D75D66"/>
    <w:rsid w:val="00D76667"/>
    <w:rsid w:val="00D8452E"/>
    <w:rsid w:val="00D93FCF"/>
    <w:rsid w:val="00DA4177"/>
    <w:rsid w:val="00DB4449"/>
    <w:rsid w:val="00DC6A91"/>
    <w:rsid w:val="00DC7E7A"/>
    <w:rsid w:val="00DD1253"/>
    <w:rsid w:val="00DD2F27"/>
    <w:rsid w:val="00DE73DC"/>
    <w:rsid w:val="00DE7783"/>
    <w:rsid w:val="00DF0983"/>
    <w:rsid w:val="00DF2856"/>
    <w:rsid w:val="00E20061"/>
    <w:rsid w:val="00E231FB"/>
    <w:rsid w:val="00E32A47"/>
    <w:rsid w:val="00E32A6D"/>
    <w:rsid w:val="00E40B47"/>
    <w:rsid w:val="00E4789F"/>
    <w:rsid w:val="00E51765"/>
    <w:rsid w:val="00E6291F"/>
    <w:rsid w:val="00E75E9A"/>
    <w:rsid w:val="00E815E3"/>
    <w:rsid w:val="00E8211B"/>
    <w:rsid w:val="00E82554"/>
    <w:rsid w:val="00E8286C"/>
    <w:rsid w:val="00E919BE"/>
    <w:rsid w:val="00E92A75"/>
    <w:rsid w:val="00EB2E7D"/>
    <w:rsid w:val="00EB5F9C"/>
    <w:rsid w:val="00EC08B2"/>
    <w:rsid w:val="00ED72E5"/>
    <w:rsid w:val="00EE0942"/>
    <w:rsid w:val="00EF08CC"/>
    <w:rsid w:val="00F0357F"/>
    <w:rsid w:val="00F04BAA"/>
    <w:rsid w:val="00F11AA2"/>
    <w:rsid w:val="00F23214"/>
    <w:rsid w:val="00F31356"/>
    <w:rsid w:val="00F32D8B"/>
    <w:rsid w:val="00F35B6F"/>
    <w:rsid w:val="00F42A6E"/>
    <w:rsid w:val="00F434F4"/>
    <w:rsid w:val="00F45C9A"/>
    <w:rsid w:val="00F632AF"/>
    <w:rsid w:val="00F66823"/>
    <w:rsid w:val="00F73EF8"/>
    <w:rsid w:val="00F742C7"/>
    <w:rsid w:val="00F85C44"/>
    <w:rsid w:val="00F917CE"/>
    <w:rsid w:val="00FB1831"/>
    <w:rsid w:val="00FB2FC7"/>
    <w:rsid w:val="00FC0B55"/>
    <w:rsid w:val="00FC24F1"/>
    <w:rsid w:val="00FC660A"/>
    <w:rsid w:val="00FC7EA2"/>
    <w:rsid w:val="00FD00FE"/>
    <w:rsid w:val="00FD2FE6"/>
    <w:rsid w:val="00FE36A6"/>
    <w:rsid w:val="00FE67EC"/>
    <w:rsid w:val="00FF668F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B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周</cp:lastModifiedBy>
  <cp:revision>10</cp:revision>
  <dcterms:created xsi:type="dcterms:W3CDTF">2024-09-24T01:54:00Z</dcterms:created>
  <dcterms:modified xsi:type="dcterms:W3CDTF">2024-11-21T02:42:00Z</dcterms:modified>
</cp:coreProperties>
</file>