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4A36">
      <w:pPr>
        <w:widowControl/>
        <w:spacing w:line="360" w:lineRule="auto"/>
        <w:jc w:val="left"/>
        <w:rPr>
          <w:rFonts w:hint="eastAsia" w:ascii="ˎ̥" w:hAnsi="ˎ̥" w:eastAsia="宋体" w:cs="宋体"/>
          <w:kern w:val="0"/>
          <w:sz w:val="24"/>
          <w:lang w:eastAsia="zh-CN"/>
        </w:rPr>
      </w:pPr>
      <w:r>
        <w:rPr>
          <w:rFonts w:ascii="ˎ̥" w:hAnsi="ˎ̥" w:cs="宋体"/>
          <w:kern w:val="0"/>
          <w:sz w:val="24"/>
        </w:rPr>
        <w:t>证券代码</w:t>
      </w:r>
      <w:r>
        <w:rPr>
          <w:rFonts w:hint="eastAsia" w:ascii="ˎ̥" w:hAnsi="ˎ̥" w:cs="宋体"/>
          <w:kern w:val="0"/>
          <w:sz w:val="24"/>
        </w:rPr>
        <w:t>：600350</w:t>
      </w:r>
      <w:r>
        <w:rPr>
          <w:rFonts w:ascii="ˎ̥" w:hAnsi="ˎ̥" w:cs="宋体"/>
          <w:kern w:val="0"/>
          <w:sz w:val="24"/>
        </w:rPr>
        <w:t xml:space="preserve">         证券简称</w:t>
      </w:r>
      <w:r>
        <w:rPr>
          <w:rFonts w:hint="eastAsia" w:ascii="ˎ̥" w:hAnsi="ˎ̥" w:cs="宋体"/>
          <w:kern w:val="0"/>
          <w:sz w:val="24"/>
        </w:rPr>
        <w:t xml:space="preserve">：山东高速 </w:t>
      </w:r>
      <w:r>
        <w:rPr>
          <w:rFonts w:ascii="ˎ̥" w:hAnsi="ˎ̥" w:cs="宋体"/>
          <w:kern w:val="0"/>
          <w:sz w:val="24"/>
        </w:rPr>
        <w:t xml:space="preserve">    </w:t>
      </w:r>
      <w:r>
        <w:rPr>
          <w:rFonts w:hint="eastAsia" w:ascii="ˎ̥" w:hAnsi="ˎ̥" w:cs="宋体"/>
          <w:kern w:val="0"/>
          <w:sz w:val="24"/>
        </w:rPr>
        <w:t xml:space="preserve">    </w:t>
      </w:r>
      <w:r>
        <w:rPr>
          <w:rFonts w:ascii="ˎ̥" w:hAnsi="ˎ̥" w:cs="宋体"/>
          <w:kern w:val="0"/>
          <w:sz w:val="24"/>
        </w:rPr>
        <w:t>编号</w:t>
      </w:r>
      <w:r>
        <w:rPr>
          <w:rFonts w:hint="eastAsia" w:ascii="ˎ̥" w:hAnsi="ˎ̥" w:cs="宋体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</w:rPr>
        <w:t>临20</w:t>
      </w:r>
      <w:r>
        <w:rPr>
          <w:rFonts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</w:rPr>
        <w:t>4-</w:t>
      </w:r>
      <w:r>
        <w:rPr>
          <w:rFonts w:ascii="宋体" w:hAnsi="宋体" w:cs="宋体"/>
          <w:kern w:val="0"/>
          <w:sz w:val="24"/>
        </w:rPr>
        <w:t>07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</w:p>
    <w:p w14:paraId="65B92C2B">
      <w:pPr>
        <w:widowControl/>
        <w:spacing w:before="328" w:beforeLines="100" w:line="360" w:lineRule="auto"/>
        <w:jc w:val="center"/>
        <w:rPr>
          <w:rFonts w:ascii="黑体" w:hAnsi="黑体" w:eastAsia="黑体" w:cs="宋体"/>
          <w:b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山东高速</w:t>
      </w:r>
      <w:r>
        <w:rPr>
          <w:rFonts w:ascii="黑体" w:hAnsi="黑体" w:eastAsia="黑体" w:cs="宋体"/>
          <w:b/>
          <w:color w:val="FF0000"/>
          <w:kern w:val="0"/>
          <w:sz w:val="32"/>
          <w:szCs w:val="32"/>
        </w:rPr>
        <w:t>股份有限公司</w:t>
      </w:r>
    </w:p>
    <w:p w14:paraId="11B252CC">
      <w:pPr>
        <w:jc w:val="center"/>
        <w:rPr>
          <w:rFonts w:hint="default" w:ascii="黑体" w:hAnsi="黑体" w:eastAsia="黑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color w:val="FF0000"/>
          <w:sz w:val="32"/>
          <w:szCs w:val="32"/>
          <w:lang w:val="en-US" w:eastAsia="zh-CN"/>
        </w:rPr>
        <w:t>关于</w:t>
      </w:r>
      <w:r>
        <w:rPr>
          <w:rFonts w:hint="eastAsia" w:ascii="黑体" w:hAnsi="黑体" w:eastAsia="黑体"/>
          <w:b/>
          <w:bCs/>
          <w:color w:val="FF0000"/>
          <w:sz w:val="32"/>
          <w:szCs w:val="32"/>
        </w:rPr>
        <w:t>外部调研</w:t>
      </w:r>
      <w:r>
        <w:rPr>
          <w:rFonts w:hint="eastAsia" w:ascii="黑体" w:hAnsi="黑体" w:eastAsia="黑体"/>
          <w:b/>
          <w:bCs/>
          <w:color w:val="FF0000"/>
          <w:sz w:val="32"/>
          <w:szCs w:val="32"/>
          <w:lang w:val="en-US" w:eastAsia="zh-CN"/>
        </w:rPr>
        <w:t>的公告</w:t>
      </w:r>
    </w:p>
    <w:p w14:paraId="34CFEB58">
      <w:pPr>
        <w:jc w:val="center"/>
        <w:rPr>
          <w:rFonts w:ascii="黑体" w:hAnsi="黑体" w:eastAsia="黑体"/>
          <w:b/>
          <w:bCs/>
          <w:color w:val="FF0000"/>
          <w:sz w:val="32"/>
          <w:szCs w:val="32"/>
        </w:rPr>
      </w:pPr>
    </w:p>
    <w:p w14:paraId="5F592A94">
      <w:pPr>
        <w:spacing w:line="360" w:lineRule="auto"/>
        <w:ind w:firstLine="480" w:firstLineChars="200"/>
        <w:rPr>
          <w:rFonts w:hint="eastAsia" w:ascii="楷体_GB2312" w:hAnsi="宋体" w:eastAsia="楷体_GB2312" w:cstheme="minorBidi"/>
          <w:sz w:val="24"/>
          <w:szCs w:val="22"/>
        </w:rPr>
      </w:pPr>
      <w:r>
        <w:rPr>
          <w:rFonts w:hint="eastAsia" w:ascii="楷体_GB2312" w:hAnsi="宋体" w:eastAsia="楷体_GB2312" w:cstheme="minorBidi"/>
          <w:sz w:val="24"/>
          <w:szCs w:val="22"/>
        </w:rPr>
        <w:t>本公司董事会及全体董事保证公告内容不存在任何虚假记载、误导性陈述或者重大遗漏，并对其内容的真实性、准确性和完整性承担法律责任。</w:t>
      </w:r>
    </w:p>
    <w:p w14:paraId="0E8FABD9">
      <w:pPr>
        <w:jc w:val="center"/>
        <w:rPr>
          <w:rFonts w:hint="eastAsia" w:ascii="楷体_GB2312" w:hAnsi="宋体" w:eastAsia="楷体_GB2312"/>
          <w:sz w:val="24"/>
        </w:rPr>
      </w:pPr>
    </w:p>
    <w:p w14:paraId="0178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2024年11月，山东高速股份有限公司（以下简称“公司”）与南方基金、鹏华基金、信达证券投资机构进行了调研交流活动。公司董事长傅柏先、副总经理康建，董事会秘书处处长程怀等参与了调研并对提出的问题进行了回复。具体调研情况如下：</w:t>
      </w:r>
    </w:p>
    <w:p w14:paraId="2ED95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一、调研机构及人员</w:t>
      </w:r>
    </w:p>
    <w:p w14:paraId="7C076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南方基金：孙鲁闽、卢玉珊、陈梓源</w:t>
      </w:r>
    </w:p>
    <w:p w14:paraId="3B2A1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鹏华基金：范晶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伟、李琢、王曦炜</w:t>
      </w:r>
    </w:p>
    <w:p w14:paraId="05336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信达证券：匡培钦</w:t>
      </w:r>
    </w:p>
    <w:p w14:paraId="6AC05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二、调研内容</w:t>
      </w:r>
    </w:p>
    <w:p w14:paraId="256A9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1、请介绍一下，</w:t>
      </w:r>
      <w:r>
        <w:rPr>
          <w:rFonts w:ascii="宋体" w:hAnsi="宋体" w:eastAsia="宋体"/>
          <w:b/>
          <w:sz w:val="24"/>
          <w:szCs w:val="24"/>
        </w:rPr>
        <w:t>2024年三季度</w:t>
      </w:r>
      <w:r>
        <w:rPr>
          <w:rFonts w:hint="eastAsia" w:ascii="宋体" w:hAnsi="宋体" w:eastAsia="宋体"/>
          <w:b/>
          <w:sz w:val="24"/>
          <w:szCs w:val="24"/>
        </w:rPr>
        <w:t>公司</w:t>
      </w:r>
      <w:r>
        <w:rPr>
          <w:rFonts w:ascii="宋体" w:hAnsi="宋体" w:eastAsia="宋体"/>
          <w:b/>
          <w:sz w:val="24"/>
          <w:szCs w:val="24"/>
        </w:rPr>
        <w:t>经营情况</w:t>
      </w:r>
      <w:r>
        <w:rPr>
          <w:rFonts w:hint="eastAsia" w:ascii="宋体" w:hAnsi="宋体" w:eastAsia="宋体"/>
          <w:b/>
          <w:sz w:val="24"/>
          <w:szCs w:val="24"/>
        </w:rPr>
        <w:t>。</w:t>
      </w:r>
    </w:p>
    <w:p w14:paraId="7FA01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答：2024年第三季度，公司实现营业收入77.65亿元，归属于上市公司股东的净利润8.83亿元。年初至本报告期末，实现营业收入199.01亿元，归属于上市公司股东的净利润25.16亿元。</w:t>
      </w:r>
    </w:p>
    <w:p w14:paraId="53F29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路桥运营方面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2024年前三季度</w:t>
      </w:r>
      <w:r>
        <w:rPr>
          <w:rFonts w:hint="eastAsia" w:ascii="宋体" w:hAnsi="宋体" w:eastAsia="宋体"/>
          <w:sz w:val="24"/>
          <w:szCs w:val="24"/>
        </w:rPr>
        <w:t>，公司</w:t>
      </w:r>
      <w:r>
        <w:rPr>
          <w:rFonts w:ascii="宋体" w:hAnsi="宋体" w:eastAsia="宋体"/>
          <w:sz w:val="24"/>
          <w:szCs w:val="24"/>
        </w:rPr>
        <w:t>实现通行费收入75.69亿元，同比减少7.44%，投资运营方面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2024年前三季度，公司实现投资收益9.66亿元，同比减少0.25%。其中权益法核算的长期股权投资收益5.89亿元、处置长期股权投资产生的投资收益0.32亿元、交易性金融资产在持有期间的投资收益0.29亿元、债权投资在持有期间取得的利息收入3.15亿元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284DE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2、</w:t>
      </w:r>
      <w:r>
        <w:rPr>
          <w:rFonts w:hint="eastAsia" w:ascii="宋体" w:hAnsi="宋体" w:eastAsia="宋体"/>
          <w:b/>
          <w:sz w:val="24"/>
          <w:szCs w:val="24"/>
        </w:rPr>
        <w:t>请介绍一下，</w:t>
      </w:r>
      <w:r>
        <w:rPr>
          <w:rFonts w:ascii="宋体" w:hAnsi="宋体" w:eastAsia="宋体"/>
          <w:b/>
          <w:sz w:val="24"/>
          <w:szCs w:val="24"/>
        </w:rPr>
        <w:t>2024年三季度轨道交通</w:t>
      </w:r>
      <w:r>
        <w:rPr>
          <w:rFonts w:hint="eastAsia" w:ascii="宋体" w:hAnsi="宋体" w:eastAsia="宋体"/>
          <w:b/>
          <w:sz w:val="24"/>
          <w:szCs w:val="24"/>
        </w:rPr>
        <w:t>集团经营情况。</w:t>
      </w:r>
    </w:p>
    <w:p w14:paraId="26CF0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答：2024年前三季度，轨道交通</w:t>
      </w:r>
      <w:r>
        <w:rPr>
          <w:rFonts w:hint="eastAsia" w:ascii="宋体" w:hAnsi="宋体" w:eastAsia="宋体"/>
          <w:sz w:val="24"/>
          <w:szCs w:val="24"/>
        </w:rPr>
        <w:t>集团</w:t>
      </w:r>
      <w:r>
        <w:rPr>
          <w:rFonts w:ascii="宋体" w:hAnsi="宋体" w:eastAsia="宋体"/>
          <w:sz w:val="24"/>
          <w:szCs w:val="24"/>
        </w:rPr>
        <w:t>累计实现营业收入35.35亿元，净利润3.28亿元。一是铁路运量再创新高，前三季度完成运量8,621万吨，同比增长8.3%；二是货源营销卓有成效，通过开展联合营销、客户营销走访、实施量价互保政策，开发新货源，重启旧货源，打造“一站式”运输服务体系；三是运输服务提质增效，岚山港装车楼顺利启用，港湾复线开通运营，岚山港进港取送能力翻倍；四是做强非运输板块，前三季度非运输板块实现外部市场新签合同额15.41亿元；五是完善产品市场布局，成功中标国铁乌鲁木齐局、酒泉钢铁铁路道口板供应项目，中标河南丰利石化专用铁路改扩建施工等10个外部项目；六是加快拓展国际业务，年内累计完成轨枕等产品出口额1.77亿元。</w:t>
      </w:r>
    </w:p>
    <w:p w14:paraId="4250A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3、</w:t>
      </w:r>
      <w:r>
        <w:rPr>
          <w:rFonts w:hint="eastAsia" w:ascii="宋体" w:hAnsi="宋体" w:eastAsia="宋体"/>
          <w:b/>
          <w:sz w:val="24"/>
          <w:szCs w:val="24"/>
        </w:rPr>
        <w:t>请介绍一下，</w:t>
      </w:r>
      <w:r>
        <w:rPr>
          <w:rFonts w:ascii="宋体" w:hAnsi="宋体" w:eastAsia="宋体"/>
          <w:b/>
          <w:sz w:val="24"/>
          <w:szCs w:val="24"/>
        </w:rPr>
        <w:t>2024年三季度</w:t>
      </w:r>
      <w:r>
        <w:rPr>
          <w:rFonts w:hint="eastAsia" w:ascii="宋体" w:hAnsi="宋体" w:eastAsia="宋体"/>
          <w:b/>
          <w:sz w:val="24"/>
          <w:szCs w:val="24"/>
        </w:rPr>
        <w:t>齐鲁高速经营情况。</w:t>
      </w:r>
    </w:p>
    <w:p w14:paraId="13205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答：2024年前三季度，齐鲁高速实现营业收入46.16亿元，其中通行费收入7.81亿元；实现净利润3.93亿元。具体内容详见齐鲁高速于2024年10月29日在联交所网站披露的《2024年9月30日止九个月的若干财务信息》公告。</w:t>
      </w:r>
    </w:p>
    <w:p w14:paraId="7660D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4、</w:t>
      </w:r>
      <w:r>
        <w:rPr>
          <w:rFonts w:hint="eastAsia" w:ascii="宋体" w:hAnsi="宋体" w:eastAsia="宋体"/>
          <w:b/>
          <w:sz w:val="24"/>
          <w:szCs w:val="24"/>
        </w:rPr>
        <w:t>请介绍一下，公司改扩建进展情况。</w:t>
      </w:r>
    </w:p>
    <w:p w14:paraId="1EDA9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答：一是公司投资S16荣潍高速公路莱阳至潍坊段改扩建工程项目（潍莱高速改扩建）已经董事会审议通过。二是公司中标G220东深线东营南王村至滨州界段改建工程特许经营项目。三是在建工程方面，京台高速齐济段改扩建项目前三季度完成投资19.86亿元，累计完成投资53.54亿元。济菏高速改扩建项目前三季度完成投资51.50亿元，累计完成投资140.95亿元，长清段（殷家林枢纽立交至孝里互通段）于9月26日恢复双向通行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007F4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5、</w:t>
      </w:r>
      <w:r>
        <w:rPr>
          <w:rFonts w:ascii="宋体" w:hAnsi="宋体" w:eastAsia="宋体"/>
          <w:b/>
          <w:sz w:val="24"/>
          <w:szCs w:val="24"/>
        </w:rPr>
        <w:t>公司发展规划？</w:t>
      </w:r>
    </w:p>
    <w:p w14:paraId="1CA3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答：2024年是公司落实“十四五”规划的攻坚之年，公司将稳中求进、守正出新，戮力擘画公司高质量转型升级新蓝图。</w:t>
      </w:r>
    </w:p>
    <w:p w14:paraId="469E4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聚力智慧运营能级跃迁，塑造传统主业新优势。一是突出智慧运营对路桥运营工作的全局统领，向公众提供新质产品和服务，擦亮“山高·行”品牌。二是围绕道路安全畅通这个基本原则，深化“全天候通行”研究，形成以“一堵点一策”为基础的保畅长效机制，探索创建“数智融合”“全天候通行”示范路。三是提供五大新质产品，打造更加成熟的管理新模式，打造更加开放的站区服务产品，打造更加好用、实用的智慧产品，打造绿色低碳出行服务产品，打造路衍增值服务产品。四是坚持全寿命周期精准养护理念，抓好路桥隧迎国检等“三攻坚”“四提升”，提高养护质量效益和道路服务水平，完善“1+4+N”养护创新工作体系，以四新技术推广促进养护绿色低碳发展。</w:t>
      </w:r>
    </w:p>
    <w:p w14:paraId="2A719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2、聚力产业链投资提档升级，推动投资发展取得新成效。探索作为社会资本方参与特许经营类主业投资模式，获得建设管理和收费运营全流程收益；围绕智慧交通、新一代信息技术等产业链领域实施投资布局。</w:t>
      </w:r>
    </w:p>
    <w:p w14:paraId="2D2AB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ascii="宋体" w:hAnsi="宋体" w:eastAsia="宋体"/>
          <w:sz w:val="24"/>
          <w:szCs w:val="24"/>
        </w:rPr>
        <w:t>3、聚力重点工程加力提速，服务区域发展展现新作为。一是全力推进齐济改扩建项目建设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二是全力推进济菏改扩建项目建设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推动改扩建工程零碳示范项目，打造全国首条零碳改扩建高速公路。</w:t>
      </w:r>
    </w:p>
    <w:p w14:paraId="57262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</w:rPr>
      </w:pPr>
    </w:p>
    <w:p w14:paraId="0E043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特此公告。</w:t>
      </w:r>
    </w:p>
    <w:p w14:paraId="1A444EE0">
      <w:pPr>
        <w:spacing w:line="360" w:lineRule="auto"/>
        <w:rPr>
          <w:rFonts w:ascii="宋体" w:hAnsi="宋体"/>
          <w:sz w:val="24"/>
        </w:rPr>
      </w:pPr>
    </w:p>
    <w:p w14:paraId="4413D04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山东高速股份有限公司董事会</w:t>
      </w:r>
    </w:p>
    <w:p w14:paraId="758CD074">
      <w:pPr>
        <w:spacing w:line="360" w:lineRule="auto"/>
        <w:ind w:firstLine="570"/>
      </w:pPr>
      <w:r>
        <w:rPr>
          <w:rFonts w:hint="eastAsia" w:ascii="宋体" w:hAnsi="宋体"/>
          <w:sz w:val="24"/>
        </w:rPr>
        <w:t xml:space="preserve">                                            2024年</w:t>
      </w:r>
      <w:r>
        <w:rPr>
          <w:rFonts w:ascii="宋体" w:hAnsi="宋体"/>
          <w:sz w:val="24"/>
        </w:rPr>
        <w:t>11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hint="eastAsia" w:ascii="宋体" w:hAnsi="宋体"/>
          <w:sz w:val="24"/>
        </w:rPr>
        <w:t>日</w:t>
      </w:r>
    </w:p>
    <w:sectPr>
      <w:footerReference r:id="rId3" w:type="default"/>
      <w:pgSz w:w="11906" w:h="16838"/>
      <w:pgMar w:top="1440" w:right="1797" w:bottom="1440" w:left="1797" w:header="1134" w:footer="1134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C42C8"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DCCF503"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E0CCD"/>
    <w:multiLevelType w:val="multilevel"/>
    <w:tmpl w:val="239E0CCD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YmRkYjdlZTg5ZWNiYTM1ZjQwODQ1YWQ2OWM0YjQifQ=="/>
  </w:docVars>
  <w:rsids>
    <w:rsidRoot w:val="3C2C23B7"/>
    <w:rsid w:val="00000810"/>
    <w:rsid w:val="00036CA5"/>
    <w:rsid w:val="0007319F"/>
    <w:rsid w:val="000F4618"/>
    <w:rsid w:val="0013085F"/>
    <w:rsid w:val="001F6F50"/>
    <w:rsid w:val="003D0FE0"/>
    <w:rsid w:val="00432908"/>
    <w:rsid w:val="004C6294"/>
    <w:rsid w:val="005901BF"/>
    <w:rsid w:val="005B5CBF"/>
    <w:rsid w:val="00671F81"/>
    <w:rsid w:val="0076798B"/>
    <w:rsid w:val="007D5141"/>
    <w:rsid w:val="00805C77"/>
    <w:rsid w:val="00820667"/>
    <w:rsid w:val="0087092D"/>
    <w:rsid w:val="00903F2A"/>
    <w:rsid w:val="009F2806"/>
    <w:rsid w:val="00B27592"/>
    <w:rsid w:val="00B76BAB"/>
    <w:rsid w:val="00B86033"/>
    <w:rsid w:val="00CB70E8"/>
    <w:rsid w:val="00D3575B"/>
    <w:rsid w:val="00FE02F9"/>
    <w:rsid w:val="01D60B10"/>
    <w:rsid w:val="026A6146"/>
    <w:rsid w:val="029626C2"/>
    <w:rsid w:val="030637EF"/>
    <w:rsid w:val="03545B6B"/>
    <w:rsid w:val="03CF6627"/>
    <w:rsid w:val="03DE2CB2"/>
    <w:rsid w:val="04321B97"/>
    <w:rsid w:val="04CE46B7"/>
    <w:rsid w:val="057256D4"/>
    <w:rsid w:val="05B64DB7"/>
    <w:rsid w:val="06507A2F"/>
    <w:rsid w:val="07C103CD"/>
    <w:rsid w:val="07C14895"/>
    <w:rsid w:val="08074AEE"/>
    <w:rsid w:val="08CF1C98"/>
    <w:rsid w:val="08E11531"/>
    <w:rsid w:val="097B3FAF"/>
    <w:rsid w:val="098108C3"/>
    <w:rsid w:val="09A70078"/>
    <w:rsid w:val="09C12F2F"/>
    <w:rsid w:val="09CE5EF3"/>
    <w:rsid w:val="09F15F98"/>
    <w:rsid w:val="0A5E022E"/>
    <w:rsid w:val="0AF80299"/>
    <w:rsid w:val="0BAC7CC3"/>
    <w:rsid w:val="0C17764C"/>
    <w:rsid w:val="0C3D4488"/>
    <w:rsid w:val="0C6E5CD0"/>
    <w:rsid w:val="0C87252F"/>
    <w:rsid w:val="0CA05F51"/>
    <w:rsid w:val="0CD97D6A"/>
    <w:rsid w:val="0D597D7E"/>
    <w:rsid w:val="0D9269EE"/>
    <w:rsid w:val="0DCA04D2"/>
    <w:rsid w:val="0DF71253"/>
    <w:rsid w:val="0E0F4804"/>
    <w:rsid w:val="0E183EF7"/>
    <w:rsid w:val="0E382585"/>
    <w:rsid w:val="0E5248F2"/>
    <w:rsid w:val="0E6903A7"/>
    <w:rsid w:val="0EA30543"/>
    <w:rsid w:val="0ED1485D"/>
    <w:rsid w:val="0F212C3A"/>
    <w:rsid w:val="0F61560B"/>
    <w:rsid w:val="0FC22F31"/>
    <w:rsid w:val="0FDF2569"/>
    <w:rsid w:val="10465725"/>
    <w:rsid w:val="10482075"/>
    <w:rsid w:val="10AD29C2"/>
    <w:rsid w:val="10B1377E"/>
    <w:rsid w:val="10C40D28"/>
    <w:rsid w:val="10DF43A1"/>
    <w:rsid w:val="110F36F7"/>
    <w:rsid w:val="112F7839"/>
    <w:rsid w:val="12072C2F"/>
    <w:rsid w:val="12262088"/>
    <w:rsid w:val="123B453B"/>
    <w:rsid w:val="126422AA"/>
    <w:rsid w:val="128A1E1E"/>
    <w:rsid w:val="13000127"/>
    <w:rsid w:val="133E5E20"/>
    <w:rsid w:val="133E6E9B"/>
    <w:rsid w:val="13676474"/>
    <w:rsid w:val="137C38D8"/>
    <w:rsid w:val="139F6844"/>
    <w:rsid w:val="14051CEB"/>
    <w:rsid w:val="14336631"/>
    <w:rsid w:val="14816863"/>
    <w:rsid w:val="14C62CED"/>
    <w:rsid w:val="14D03D25"/>
    <w:rsid w:val="15A72E5A"/>
    <w:rsid w:val="162C2D70"/>
    <w:rsid w:val="165A26B6"/>
    <w:rsid w:val="16810C30"/>
    <w:rsid w:val="16827409"/>
    <w:rsid w:val="16C612C6"/>
    <w:rsid w:val="16DE0FD4"/>
    <w:rsid w:val="17287A89"/>
    <w:rsid w:val="172D1F16"/>
    <w:rsid w:val="175937B7"/>
    <w:rsid w:val="17805502"/>
    <w:rsid w:val="17983655"/>
    <w:rsid w:val="17A55ECA"/>
    <w:rsid w:val="18047BB1"/>
    <w:rsid w:val="181F5B9F"/>
    <w:rsid w:val="18383ED2"/>
    <w:rsid w:val="18F97C78"/>
    <w:rsid w:val="193C3707"/>
    <w:rsid w:val="19846BA5"/>
    <w:rsid w:val="1985705E"/>
    <w:rsid w:val="19BD1CD6"/>
    <w:rsid w:val="19D333AB"/>
    <w:rsid w:val="19DF37F4"/>
    <w:rsid w:val="1A096432"/>
    <w:rsid w:val="1A7D57B2"/>
    <w:rsid w:val="1A8A7D87"/>
    <w:rsid w:val="1AAD6635"/>
    <w:rsid w:val="1AC725A3"/>
    <w:rsid w:val="1B0239D2"/>
    <w:rsid w:val="1B457025"/>
    <w:rsid w:val="1B663063"/>
    <w:rsid w:val="1B953E0E"/>
    <w:rsid w:val="1BE63E89"/>
    <w:rsid w:val="1C2D2C39"/>
    <w:rsid w:val="1C52563D"/>
    <w:rsid w:val="1D336838"/>
    <w:rsid w:val="1D98347B"/>
    <w:rsid w:val="1D9B473D"/>
    <w:rsid w:val="1D9D31AE"/>
    <w:rsid w:val="1DC24AE6"/>
    <w:rsid w:val="1E4C278B"/>
    <w:rsid w:val="1E793811"/>
    <w:rsid w:val="1EE20F22"/>
    <w:rsid w:val="1F3F57AC"/>
    <w:rsid w:val="1FA82D6E"/>
    <w:rsid w:val="1FDA7F0C"/>
    <w:rsid w:val="200C2204"/>
    <w:rsid w:val="20D856E5"/>
    <w:rsid w:val="214D544C"/>
    <w:rsid w:val="21C34BF0"/>
    <w:rsid w:val="2215185F"/>
    <w:rsid w:val="230F71BA"/>
    <w:rsid w:val="23203621"/>
    <w:rsid w:val="232C2B13"/>
    <w:rsid w:val="239666B6"/>
    <w:rsid w:val="23E01CE1"/>
    <w:rsid w:val="242D44EE"/>
    <w:rsid w:val="246467D7"/>
    <w:rsid w:val="24C32391"/>
    <w:rsid w:val="25001EA9"/>
    <w:rsid w:val="254E5A36"/>
    <w:rsid w:val="2589036C"/>
    <w:rsid w:val="26323C17"/>
    <w:rsid w:val="263851D8"/>
    <w:rsid w:val="264F4779"/>
    <w:rsid w:val="265560DD"/>
    <w:rsid w:val="267641F3"/>
    <w:rsid w:val="26F452DB"/>
    <w:rsid w:val="27374B4E"/>
    <w:rsid w:val="276B6A6B"/>
    <w:rsid w:val="277A10D9"/>
    <w:rsid w:val="27994E04"/>
    <w:rsid w:val="27D462DF"/>
    <w:rsid w:val="285A5748"/>
    <w:rsid w:val="28A87D92"/>
    <w:rsid w:val="28BE3B8D"/>
    <w:rsid w:val="28E8505C"/>
    <w:rsid w:val="28F52429"/>
    <w:rsid w:val="29895E8F"/>
    <w:rsid w:val="2A9A6891"/>
    <w:rsid w:val="2AB53E6A"/>
    <w:rsid w:val="2B033AB4"/>
    <w:rsid w:val="2B0A253A"/>
    <w:rsid w:val="2B2F40CC"/>
    <w:rsid w:val="2B515103"/>
    <w:rsid w:val="2B9022E9"/>
    <w:rsid w:val="2BC95C5A"/>
    <w:rsid w:val="2C623207"/>
    <w:rsid w:val="2CCB2E65"/>
    <w:rsid w:val="2CDC2BCF"/>
    <w:rsid w:val="2D710A84"/>
    <w:rsid w:val="2D966940"/>
    <w:rsid w:val="2DDE0DD8"/>
    <w:rsid w:val="2E4E410F"/>
    <w:rsid w:val="302E32A6"/>
    <w:rsid w:val="306C072A"/>
    <w:rsid w:val="30864B60"/>
    <w:rsid w:val="30A81D28"/>
    <w:rsid w:val="30D05C71"/>
    <w:rsid w:val="30F6149B"/>
    <w:rsid w:val="30FD1892"/>
    <w:rsid w:val="31D25D02"/>
    <w:rsid w:val="31D93938"/>
    <w:rsid w:val="31E83DC4"/>
    <w:rsid w:val="31F2254D"/>
    <w:rsid w:val="32031989"/>
    <w:rsid w:val="328D063B"/>
    <w:rsid w:val="32B34539"/>
    <w:rsid w:val="32C7334C"/>
    <w:rsid w:val="32CB751A"/>
    <w:rsid w:val="32DF460D"/>
    <w:rsid w:val="33B9715A"/>
    <w:rsid w:val="340C6655"/>
    <w:rsid w:val="3465086A"/>
    <w:rsid w:val="34D86797"/>
    <w:rsid w:val="36743467"/>
    <w:rsid w:val="374472C9"/>
    <w:rsid w:val="37606CE8"/>
    <w:rsid w:val="37EA674E"/>
    <w:rsid w:val="38144DE0"/>
    <w:rsid w:val="384E68F5"/>
    <w:rsid w:val="388537CF"/>
    <w:rsid w:val="38E51925"/>
    <w:rsid w:val="397469B6"/>
    <w:rsid w:val="3AE844EE"/>
    <w:rsid w:val="3B6B108E"/>
    <w:rsid w:val="3B765992"/>
    <w:rsid w:val="3BA76941"/>
    <w:rsid w:val="3BC361B1"/>
    <w:rsid w:val="3C2C23B7"/>
    <w:rsid w:val="3C4908DE"/>
    <w:rsid w:val="3CA111C2"/>
    <w:rsid w:val="3CA56203"/>
    <w:rsid w:val="3D773353"/>
    <w:rsid w:val="3D824D12"/>
    <w:rsid w:val="3D86346C"/>
    <w:rsid w:val="3E144730"/>
    <w:rsid w:val="3E68486D"/>
    <w:rsid w:val="3E8E059A"/>
    <w:rsid w:val="3EF2682B"/>
    <w:rsid w:val="3F8A19BC"/>
    <w:rsid w:val="3FA77F08"/>
    <w:rsid w:val="3FB16154"/>
    <w:rsid w:val="404C7F11"/>
    <w:rsid w:val="40853661"/>
    <w:rsid w:val="40956220"/>
    <w:rsid w:val="414731CB"/>
    <w:rsid w:val="417C72A2"/>
    <w:rsid w:val="41E36404"/>
    <w:rsid w:val="42041D38"/>
    <w:rsid w:val="43091961"/>
    <w:rsid w:val="431412A3"/>
    <w:rsid w:val="433511F0"/>
    <w:rsid w:val="43743484"/>
    <w:rsid w:val="445E3EB0"/>
    <w:rsid w:val="44905D1C"/>
    <w:rsid w:val="44C63776"/>
    <w:rsid w:val="44DC5CF2"/>
    <w:rsid w:val="453C7001"/>
    <w:rsid w:val="458060D4"/>
    <w:rsid w:val="45836698"/>
    <w:rsid w:val="4598303E"/>
    <w:rsid w:val="45B4025D"/>
    <w:rsid w:val="461C3CF3"/>
    <w:rsid w:val="46517F12"/>
    <w:rsid w:val="46BB4524"/>
    <w:rsid w:val="473354F2"/>
    <w:rsid w:val="473A700F"/>
    <w:rsid w:val="47486AA1"/>
    <w:rsid w:val="477850D6"/>
    <w:rsid w:val="47861A47"/>
    <w:rsid w:val="47F168BF"/>
    <w:rsid w:val="47FB591B"/>
    <w:rsid w:val="484D2F1E"/>
    <w:rsid w:val="48E631A6"/>
    <w:rsid w:val="495F20B6"/>
    <w:rsid w:val="49622FF0"/>
    <w:rsid w:val="497C2A86"/>
    <w:rsid w:val="49B36354"/>
    <w:rsid w:val="49EE582A"/>
    <w:rsid w:val="4A113A61"/>
    <w:rsid w:val="4A795EC6"/>
    <w:rsid w:val="4A823007"/>
    <w:rsid w:val="4A873A47"/>
    <w:rsid w:val="4A99226A"/>
    <w:rsid w:val="4AF51679"/>
    <w:rsid w:val="4AF97F48"/>
    <w:rsid w:val="4B0F1DCE"/>
    <w:rsid w:val="4B2B6DA4"/>
    <w:rsid w:val="4B552FCD"/>
    <w:rsid w:val="4B705D14"/>
    <w:rsid w:val="4BBE3774"/>
    <w:rsid w:val="4BDC23A9"/>
    <w:rsid w:val="4BE134BA"/>
    <w:rsid w:val="4BE90D9B"/>
    <w:rsid w:val="4CFB4675"/>
    <w:rsid w:val="4D175F30"/>
    <w:rsid w:val="4D517C7C"/>
    <w:rsid w:val="4D533CDA"/>
    <w:rsid w:val="4E6F4868"/>
    <w:rsid w:val="4E8D548A"/>
    <w:rsid w:val="4EAF5B94"/>
    <w:rsid w:val="4F18618C"/>
    <w:rsid w:val="4F615898"/>
    <w:rsid w:val="4FAA6DFC"/>
    <w:rsid w:val="50474300"/>
    <w:rsid w:val="50A622B3"/>
    <w:rsid w:val="510E2A04"/>
    <w:rsid w:val="511C6133"/>
    <w:rsid w:val="518E5689"/>
    <w:rsid w:val="51C93A0B"/>
    <w:rsid w:val="51DC5264"/>
    <w:rsid w:val="51E72F78"/>
    <w:rsid w:val="525E1988"/>
    <w:rsid w:val="52DA6489"/>
    <w:rsid w:val="52E81EA8"/>
    <w:rsid w:val="532F50CE"/>
    <w:rsid w:val="535A0032"/>
    <w:rsid w:val="53BC7794"/>
    <w:rsid w:val="542757FF"/>
    <w:rsid w:val="543F4BDF"/>
    <w:rsid w:val="54D545AB"/>
    <w:rsid w:val="54EE0E90"/>
    <w:rsid w:val="55980981"/>
    <w:rsid w:val="55A745A6"/>
    <w:rsid w:val="5607216B"/>
    <w:rsid w:val="562F220C"/>
    <w:rsid w:val="563C1070"/>
    <w:rsid w:val="56B928B2"/>
    <w:rsid w:val="56E87774"/>
    <w:rsid w:val="57394ACD"/>
    <w:rsid w:val="57B35D81"/>
    <w:rsid w:val="57B41911"/>
    <w:rsid w:val="58307B50"/>
    <w:rsid w:val="586743C5"/>
    <w:rsid w:val="58B23B00"/>
    <w:rsid w:val="58DC3B27"/>
    <w:rsid w:val="594624A2"/>
    <w:rsid w:val="595E574A"/>
    <w:rsid w:val="5A535337"/>
    <w:rsid w:val="5A5F7A7E"/>
    <w:rsid w:val="5A8D66A5"/>
    <w:rsid w:val="5AD07C1D"/>
    <w:rsid w:val="5AE74C82"/>
    <w:rsid w:val="5B3B01C9"/>
    <w:rsid w:val="5B3D6F92"/>
    <w:rsid w:val="5B4A324F"/>
    <w:rsid w:val="5B692A5A"/>
    <w:rsid w:val="5B861488"/>
    <w:rsid w:val="5BAC1760"/>
    <w:rsid w:val="5BF64CB9"/>
    <w:rsid w:val="5C0051C9"/>
    <w:rsid w:val="5C1B0896"/>
    <w:rsid w:val="5C5D1425"/>
    <w:rsid w:val="5C9A06CD"/>
    <w:rsid w:val="5CD76304"/>
    <w:rsid w:val="5CEA5222"/>
    <w:rsid w:val="5CFC6BA0"/>
    <w:rsid w:val="5D22222C"/>
    <w:rsid w:val="5D2D17C8"/>
    <w:rsid w:val="5D3F7D21"/>
    <w:rsid w:val="5DDB2538"/>
    <w:rsid w:val="5DEF1723"/>
    <w:rsid w:val="5DF917F5"/>
    <w:rsid w:val="5E0A74E7"/>
    <w:rsid w:val="5E2830CB"/>
    <w:rsid w:val="5E412540"/>
    <w:rsid w:val="5E9C4593"/>
    <w:rsid w:val="5F427B44"/>
    <w:rsid w:val="5F6F115A"/>
    <w:rsid w:val="5F755973"/>
    <w:rsid w:val="5FB90B40"/>
    <w:rsid w:val="5FFE2B30"/>
    <w:rsid w:val="600B675E"/>
    <w:rsid w:val="60CD58A1"/>
    <w:rsid w:val="61F3213E"/>
    <w:rsid w:val="61F95C81"/>
    <w:rsid w:val="6200529F"/>
    <w:rsid w:val="62BF122C"/>
    <w:rsid w:val="630B2414"/>
    <w:rsid w:val="63182DB4"/>
    <w:rsid w:val="63414E61"/>
    <w:rsid w:val="634337E0"/>
    <w:rsid w:val="6395055C"/>
    <w:rsid w:val="63AE696E"/>
    <w:rsid w:val="644E3931"/>
    <w:rsid w:val="64533C5E"/>
    <w:rsid w:val="6468234D"/>
    <w:rsid w:val="648A71C8"/>
    <w:rsid w:val="64A718DC"/>
    <w:rsid w:val="64D41590"/>
    <w:rsid w:val="652F4268"/>
    <w:rsid w:val="65BA720D"/>
    <w:rsid w:val="65E33566"/>
    <w:rsid w:val="65EF23D3"/>
    <w:rsid w:val="65FD4268"/>
    <w:rsid w:val="669D6AC2"/>
    <w:rsid w:val="66E758CA"/>
    <w:rsid w:val="67496DDB"/>
    <w:rsid w:val="67FB790A"/>
    <w:rsid w:val="685D24A6"/>
    <w:rsid w:val="68BC6CBE"/>
    <w:rsid w:val="68BE59AA"/>
    <w:rsid w:val="68E5616C"/>
    <w:rsid w:val="697056ED"/>
    <w:rsid w:val="69782DFF"/>
    <w:rsid w:val="6A1757DD"/>
    <w:rsid w:val="6A770679"/>
    <w:rsid w:val="6ADE419C"/>
    <w:rsid w:val="6B0F04BF"/>
    <w:rsid w:val="6B4D4183"/>
    <w:rsid w:val="6B7C3768"/>
    <w:rsid w:val="6B8A7750"/>
    <w:rsid w:val="6BDF0D2C"/>
    <w:rsid w:val="6C4953D6"/>
    <w:rsid w:val="6C4A4801"/>
    <w:rsid w:val="6C4F2026"/>
    <w:rsid w:val="6D324B80"/>
    <w:rsid w:val="6D5C0798"/>
    <w:rsid w:val="6D960ADE"/>
    <w:rsid w:val="6E2E76C4"/>
    <w:rsid w:val="6E756CE4"/>
    <w:rsid w:val="6E993B99"/>
    <w:rsid w:val="6F4E5BCD"/>
    <w:rsid w:val="6F6B4858"/>
    <w:rsid w:val="6FAA6BA5"/>
    <w:rsid w:val="6FAF4D09"/>
    <w:rsid w:val="6FBE14BF"/>
    <w:rsid w:val="70316906"/>
    <w:rsid w:val="7079339D"/>
    <w:rsid w:val="70B677DA"/>
    <w:rsid w:val="70F3440A"/>
    <w:rsid w:val="717416FD"/>
    <w:rsid w:val="72396A36"/>
    <w:rsid w:val="728B3A8B"/>
    <w:rsid w:val="734A36E0"/>
    <w:rsid w:val="738C75C9"/>
    <w:rsid w:val="73934761"/>
    <w:rsid w:val="73B16079"/>
    <w:rsid w:val="73C215BE"/>
    <w:rsid w:val="73E07921"/>
    <w:rsid w:val="74311393"/>
    <w:rsid w:val="74626720"/>
    <w:rsid w:val="752404E5"/>
    <w:rsid w:val="759F6BD1"/>
    <w:rsid w:val="75A13F1A"/>
    <w:rsid w:val="75B30585"/>
    <w:rsid w:val="761A59E6"/>
    <w:rsid w:val="762A63CB"/>
    <w:rsid w:val="76401A11"/>
    <w:rsid w:val="769C2761"/>
    <w:rsid w:val="76F30D2F"/>
    <w:rsid w:val="76F86342"/>
    <w:rsid w:val="76FC28FC"/>
    <w:rsid w:val="77C76B1B"/>
    <w:rsid w:val="77DF6988"/>
    <w:rsid w:val="78110EB5"/>
    <w:rsid w:val="789E3707"/>
    <w:rsid w:val="78F0528C"/>
    <w:rsid w:val="796130FE"/>
    <w:rsid w:val="79BE6C61"/>
    <w:rsid w:val="7A3878F7"/>
    <w:rsid w:val="7A3E5CE2"/>
    <w:rsid w:val="7A5236C8"/>
    <w:rsid w:val="7A627E4F"/>
    <w:rsid w:val="7A706A66"/>
    <w:rsid w:val="7AB86723"/>
    <w:rsid w:val="7B4A5C25"/>
    <w:rsid w:val="7B933CFD"/>
    <w:rsid w:val="7BF014A0"/>
    <w:rsid w:val="7C327551"/>
    <w:rsid w:val="7C532824"/>
    <w:rsid w:val="7C5E799E"/>
    <w:rsid w:val="7C81409E"/>
    <w:rsid w:val="7CB15A0F"/>
    <w:rsid w:val="7CF822BA"/>
    <w:rsid w:val="7CFC1CF0"/>
    <w:rsid w:val="7D442ECB"/>
    <w:rsid w:val="7DB3287B"/>
    <w:rsid w:val="7DBE0A31"/>
    <w:rsid w:val="7DE52249"/>
    <w:rsid w:val="7E050012"/>
    <w:rsid w:val="7E432BF0"/>
    <w:rsid w:val="7E8C2567"/>
    <w:rsid w:val="7EAC4C6C"/>
    <w:rsid w:val="7ED10DD1"/>
    <w:rsid w:val="7EE5306A"/>
    <w:rsid w:val="7F5413D5"/>
    <w:rsid w:val="7F6F0AD6"/>
    <w:rsid w:val="7F773C56"/>
    <w:rsid w:val="7FD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autoRedefine/>
    <w:qFormat/>
    <w:uiPriority w:val="0"/>
    <w:pPr>
      <w:keepNext/>
      <w:keepLines/>
      <w:numPr>
        <w:ilvl w:val="0"/>
        <w:numId w:val="1"/>
      </w:numPr>
      <w:spacing w:line="560" w:lineRule="exact"/>
      <w:ind w:firstLine="640" w:firstLineChars="200"/>
      <w:jc w:val="both"/>
      <w:outlineLvl w:val="0"/>
    </w:pPr>
    <w:rPr>
      <w:rFonts w:eastAsia="黑体" w:asciiTheme="majorEastAsia" w:hAnsiTheme="majorEastAsia" w:cstheme="minorBidi"/>
      <w:b/>
      <w:bCs/>
      <w:kern w:val="44"/>
      <w:sz w:val="32"/>
      <w:szCs w:val="18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3"/>
    <w:qFormat/>
    <w:uiPriority w:val="0"/>
    <w:pPr>
      <w:jc w:val="left"/>
    </w:pPr>
  </w:style>
  <w:style w:type="paragraph" w:styleId="12">
    <w:name w:val="Balloon Text"/>
    <w:basedOn w:val="1"/>
    <w:link w:val="22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11"/>
    <w:next w:val="11"/>
    <w:link w:val="24"/>
    <w:qFormat/>
    <w:uiPriority w:val="0"/>
    <w:rPr>
      <w:b/>
      <w:bCs/>
    </w:rPr>
  </w:style>
  <w:style w:type="character" w:styleId="18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9">
    <w:name w:val="annotation reference"/>
    <w:basedOn w:val="17"/>
    <w:qFormat/>
    <w:uiPriority w:val="0"/>
    <w:rPr>
      <w:sz w:val="21"/>
      <w:szCs w:val="21"/>
    </w:rPr>
  </w:style>
  <w:style w:type="character" w:customStyle="1" w:styleId="20">
    <w:name w:val="fontstyle01"/>
    <w:qFormat/>
    <w:uiPriority w:val="0"/>
    <w:rPr>
      <w:rFonts w:hint="eastAsia" w:ascii="宋体" w:hAnsi="宋体" w:eastAsia="宋体" w:cs="Times New Roman"/>
      <w:color w:val="000000"/>
      <w:sz w:val="24"/>
      <w:szCs w:val="24"/>
    </w:rPr>
  </w:style>
  <w:style w:type="character" w:customStyle="1" w:styleId="21">
    <w:name w:val="页眉 字符"/>
    <w:basedOn w:val="17"/>
    <w:link w:val="1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批注框文本 字符"/>
    <w:basedOn w:val="17"/>
    <w:link w:val="1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批注文字 字符"/>
    <w:basedOn w:val="17"/>
    <w:link w:val="11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批注主题 字符"/>
    <w:basedOn w:val="23"/>
    <w:link w:val="15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1698</Words>
  <Characters>1857</Characters>
  <Lines>10</Lines>
  <Paragraphs>2</Paragraphs>
  <TotalTime>2</TotalTime>
  <ScaleCrop>false</ScaleCrop>
  <LinksUpToDate>false</LinksUpToDate>
  <CharactersWithSpaces>1962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2024-11-13T06:48:00Z</dcterms:created>
  <dc:creator>zc</dc:creator>
  <cp:lastModifiedBy>zc</cp:lastModifiedBy>
  <dcterms:modified xsi:type="dcterms:W3CDTF">2024-11-25T08:15:05Z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21B119EBCB5E4AA195A42FBAFFCA05D6_13</vt:lpwstr>
  </property>
</Properties>
</file>