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315B9" w14:textId="6C472C45" w:rsidR="00037B6D" w:rsidRPr="003C1029" w:rsidRDefault="00037B6D" w:rsidP="008D50D6">
      <w:pPr>
        <w:pStyle w:val="a3"/>
        <w:spacing w:before="0" w:beforeAutospacing="0" w:after="0" w:afterAutospacing="0" w:line="360" w:lineRule="auto"/>
        <w:rPr>
          <w:rFonts w:hint="eastAsia"/>
        </w:rPr>
      </w:pPr>
      <w:r w:rsidRPr="003C1029">
        <w:rPr>
          <w:rFonts w:hint="eastAsia"/>
        </w:rPr>
        <w:t>证券代码：</w:t>
      </w:r>
      <w:r w:rsidR="00A83D2A" w:rsidRPr="003C1029">
        <w:rPr>
          <w:rFonts w:hint="eastAsia"/>
        </w:rPr>
        <w:t>6</w:t>
      </w:r>
      <w:r w:rsidR="00A83D2A" w:rsidRPr="003C1029">
        <w:t>00</w:t>
      </w:r>
      <w:r w:rsidR="002D77C2" w:rsidRPr="003C1029">
        <w:t>75</w:t>
      </w:r>
      <w:r w:rsidR="00A83D2A" w:rsidRPr="003C1029">
        <w:t>1</w:t>
      </w:r>
      <w:r w:rsidRPr="003C1029">
        <w:rPr>
          <w:rFonts w:hint="eastAsia"/>
        </w:rPr>
        <w:t xml:space="preserve">    </w:t>
      </w:r>
      <w:r w:rsidR="002D77C2" w:rsidRPr="003C1029">
        <w:t>900938</w:t>
      </w:r>
      <w:r w:rsidRPr="003C1029">
        <w:rPr>
          <w:rFonts w:hint="eastAsia"/>
        </w:rPr>
        <w:t xml:space="preserve">   </w:t>
      </w:r>
      <w:r w:rsidR="002D77C2" w:rsidRPr="003C1029">
        <w:t xml:space="preserve"> </w:t>
      </w:r>
      <w:r w:rsidR="008D50D6">
        <w:t xml:space="preserve">    </w:t>
      </w:r>
      <w:r w:rsidR="002D77C2" w:rsidRPr="003C1029">
        <w:t xml:space="preserve">   </w:t>
      </w:r>
      <w:r w:rsidR="00991F43" w:rsidRPr="003C1029">
        <w:rPr>
          <w:rFonts w:hint="eastAsia"/>
        </w:rPr>
        <w:t xml:space="preserve"> </w:t>
      </w:r>
      <w:r w:rsidRPr="003C1029">
        <w:rPr>
          <w:rFonts w:hint="eastAsia"/>
        </w:rPr>
        <w:t xml:space="preserve">   证券简称：</w:t>
      </w:r>
      <w:r w:rsidR="002D77C2" w:rsidRPr="003C1029">
        <w:rPr>
          <w:rFonts w:hint="eastAsia"/>
        </w:rPr>
        <w:t xml:space="preserve">海航科技 </w:t>
      </w:r>
      <w:r w:rsidR="002D77C2" w:rsidRPr="003C1029">
        <w:t xml:space="preserve">   </w:t>
      </w:r>
      <w:r w:rsidR="002D77C2" w:rsidRPr="003C1029">
        <w:rPr>
          <w:rFonts w:hint="eastAsia"/>
        </w:rPr>
        <w:t>海科B</w:t>
      </w:r>
    </w:p>
    <w:p w14:paraId="515B4EF9" w14:textId="77777777" w:rsidR="008D50D6" w:rsidRPr="00952F91" w:rsidRDefault="008D50D6" w:rsidP="00952F91">
      <w:pPr>
        <w:pStyle w:val="a3"/>
        <w:spacing w:before="0" w:beforeAutospacing="0" w:after="0" w:afterAutospacing="0" w:line="360" w:lineRule="auto"/>
        <w:rPr>
          <w:rFonts w:hint="eastAsia"/>
        </w:rPr>
      </w:pPr>
    </w:p>
    <w:p w14:paraId="7C7C9AB1" w14:textId="33F4CCA3" w:rsidR="003C1029" w:rsidRPr="003C1029" w:rsidRDefault="002D77C2" w:rsidP="00617E2D">
      <w:pPr>
        <w:pStyle w:val="a3"/>
        <w:spacing w:before="0" w:beforeAutospacing="0" w:after="0" w:afterAutospacing="0" w:line="360" w:lineRule="auto"/>
        <w:jc w:val="center"/>
        <w:rPr>
          <w:rFonts w:hint="eastAsia"/>
          <w:b/>
          <w:sz w:val="28"/>
          <w:szCs w:val="28"/>
        </w:rPr>
      </w:pPr>
      <w:r w:rsidRPr="003C1029">
        <w:rPr>
          <w:rFonts w:hint="eastAsia"/>
          <w:b/>
          <w:sz w:val="28"/>
          <w:szCs w:val="28"/>
        </w:rPr>
        <w:t>海航科技股份</w:t>
      </w:r>
      <w:r w:rsidR="00037B6D" w:rsidRPr="003C1029">
        <w:rPr>
          <w:rFonts w:hint="eastAsia"/>
          <w:b/>
          <w:sz w:val="28"/>
          <w:szCs w:val="28"/>
        </w:rPr>
        <w:t>有限公司</w:t>
      </w:r>
    </w:p>
    <w:p w14:paraId="23B51062" w14:textId="3ABCEA7D" w:rsidR="00037B6D" w:rsidRPr="003C1029" w:rsidRDefault="00037B6D" w:rsidP="00617E2D">
      <w:pPr>
        <w:pStyle w:val="a3"/>
        <w:spacing w:before="0" w:beforeAutospacing="0" w:after="0" w:afterAutospacing="0" w:line="360" w:lineRule="auto"/>
        <w:jc w:val="center"/>
        <w:rPr>
          <w:rFonts w:hint="eastAsia"/>
          <w:b/>
          <w:sz w:val="28"/>
          <w:szCs w:val="28"/>
        </w:rPr>
      </w:pPr>
      <w:r w:rsidRPr="003C1029">
        <w:rPr>
          <w:rFonts w:hint="eastAsia"/>
          <w:b/>
          <w:sz w:val="28"/>
          <w:szCs w:val="28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037B6D" w14:paraId="25C1E41A" w14:textId="77777777" w:rsidTr="00F9147E">
        <w:tc>
          <w:tcPr>
            <w:tcW w:w="1696" w:type="dxa"/>
            <w:vAlign w:val="center"/>
          </w:tcPr>
          <w:p w14:paraId="2C8E6257" w14:textId="77777777" w:rsidR="00037B6D" w:rsidRPr="00F9147E" w:rsidRDefault="00037B6D" w:rsidP="00F9147E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投资者关系活动类别</w:t>
            </w:r>
          </w:p>
        </w:tc>
        <w:tc>
          <w:tcPr>
            <w:tcW w:w="6600" w:type="dxa"/>
          </w:tcPr>
          <w:p w14:paraId="4BE4DD78" w14:textId="25835FDA" w:rsidR="00F9147E" w:rsidRDefault="00037B6D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□特定对象调研 </w:t>
            </w:r>
            <w:r w:rsidR="00F9147E">
              <w:t xml:space="preserve">           </w:t>
            </w:r>
            <w:r w:rsidR="006069E6" w:rsidRPr="00275C8E"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>分析师会议</w:t>
            </w:r>
            <w:r w:rsidR="00617E2D">
              <w:rPr>
                <w:rFonts w:hint="eastAsia"/>
              </w:rPr>
              <w:t xml:space="preserve"> </w:t>
            </w:r>
          </w:p>
          <w:p w14:paraId="6D5F7F64" w14:textId="650EB0EA" w:rsidR="00037B6D" w:rsidRDefault="00037B6D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□媒体采访 </w:t>
            </w:r>
            <w:r w:rsidR="00F9147E">
              <w:t xml:space="preserve">               </w:t>
            </w:r>
            <w:r w:rsidR="002D77C2">
              <w:rPr>
                <w:rFonts w:hint="eastAsia"/>
              </w:rPr>
              <w:t>□</w:t>
            </w:r>
            <w:r>
              <w:rPr>
                <w:rFonts w:hint="eastAsia"/>
              </w:rPr>
              <w:t>业绩说明会</w:t>
            </w:r>
          </w:p>
          <w:p w14:paraId="7D10B43B" w14:textId="0D15462C" w:rsidR="00F9147E" w:rsidRDefault="006069E6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037B6D">
              <w:rPr>
                <w:rFonts w:hint="eastAsia"/>
              </w:rPr>
              <w:t xml:space="preserve">新闻发布会 </w:t>
            </w:r>
            <w:r w:rsidR="00F9147E">
              <w:t xml:space="preserve">             </w:t>
            </w:r>
            <w:r w:rsidR="00037B6D">
              <w:rPr>
                <w:rFonts w:hint="eastAsia"/>
              </w:rPr>
              <w:t>□</w:t>
            </w:r>
            <w:r w:rsidR="00F9147E">
              <w:rPr>
                <w:rFonts w:hint="eastAsia"/>
              </w:rPr>
              <w:t>现场参观</w:t>
            </w:r>
            <w:r w:rsidR="00617E2D">
              <w:rPr>
                <w:rFonts w:hint="eastAsia"/>
              </w:rPr>
              <w:t xml:space="preserve"> </w:t>
            </w:r>
          </w:p>
          <w:p w14:paraId="3A9FF68A" w14:textId="38113C09" w:rsidR="00037B6D" w:rsidRDefault="00037B6D" w:rsidP="00B1085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F9147E">
              <w:rPr>
                <w:rFonts w:hint="eastAsia"/>
              </w:rPr>
              <w:t xml:space="preserve">路演活动 </w:t>
            </w:r>
            <w:r w:rsidR="00F9147E">
              <w:t xml:space="preserve">               </w:t>
            </w:r>
            <w:r>
              <w:rPr>
                <w:rFonts w:hint="eastAsia"/>
              </w:rPr>
              <w:t xml:space="preserve">□其他 </w:t>
            </w:r>
          </w:p>
        </w:tc>
      </w:tr>
      <w:tr w:rsidR="00F9147E" w14:paraId="537C1A78" w14:textId="77777777" w:rsidTr="00F9147E">
        <w:trPr>
          <w:trHeight w:val="988"/>
        </w:trPr>
        <w:tc>
          <w:tcPr>
            <w:tcW w:w="1696" w:type="dxa"/>
            <w:vAlign w:val="center"/>
          </w:tcPr>
          <w:p w14:paraId="55FDD78C" w14:textId="5B1062B5" w:rsidR="00F9147E" w:rsidRPr="00F9147E" w:rsidRDefault="00F9147E" w:rsidP="00F9147E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形式</w:t>
            </w:r>
          </w:p>
        </w:tc>
        <w:tc>
          <w:tcPr>
            <w:tcW w:w="6600" w:type="dxa"/>
            <w:vAlign w:val="center"/>
          </w:tcPr>
          <w:p w14:paraId="064300A3" w14:textId="10F910C3" w:rsidR="00F9147E" w:rsidRPr="00F9147E" w:rsidRDefault="00F9147E" w:rsidP="00F9147E">
            <w:pPr>
              <w:pStyle w:val="a3"/>
              <w:tabs>
                <w:tab w:val="left" w:pos="2498"/>
                <w:tab w:val="right" w:pos="6384"/>
              </w:tabs>
              <w:spacing w:line="360" w:lineRule="auto"/>
              <w:jc w:val="both"/>
              <w:rPr>
                <w:rFonts w:hint="eastAsia"/>
              </w:rPr>
            </w:pPr>
            <w:r w:rsidRPr="00275C8E">
              <w:rPr>
                <w:rFonts w:hint="eastAsia"/>
              </w:rPr>
              <w:sym w:font="Wingdings 2" w:char="F052"/>
            </w:r>
            <w:r>
              <w:rPr>
                <w:rFonts w:hint="eastAsia"/>
              </w:rPr>
              <w:t xml:space="preserve">现场 </w:t>
            </w:r>
            <w:r>
              <w:t xml:space="preserve">        </w:t>
            </w:r>
            <w:r>
              <w:rPr>
                <w:rFonts w:hint="eastAsia"/>
              </w:rPr>
              <w:t>□网上</w:t>
            </w:r>
            <w:r>
              <w:t xml:space="preserve">       </w:t>
            </w:r>
            <w:r>
              <w:rPr>
                <w:rFonts w:hint="eastAsia"/>
              </w:rPr>
              <w:t>□电话会议</w:t>
            </w:r>
          </w:p>
        </w:tc>
      </w:tr>
      <w:tr w:rsidR="00037B6D" w14:paraId="74686C64" w14:textId="77777777" w:rsidTr="0072158D">
        <w:trPr>
          <w:trHeight w:val="988"/>
        </w:trPr>
        <w:tc>
          <w:tcPr>
            <w:tcW w:w="1696" w:type="dxa"/>
          </w:tcPr>
          <w:p w14:paraId="1A58765D" w14:textId="77777777" w:rsidR="00037B6D" w:rsidRPr="00F9147E" w:rsidRDefault="00037B6D" w:rsidP="00F9147E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参与单位名称及人员姓名</w:t>
            </w:r>
          </w:p>
        </w:tc>
        <w:tc>
          <w:tcPr>
            <w:tcW w:w="6600" w:type="dxa"/>
          </w:tcPr>
          <w:p w14:paraId="4EC19B1C" w14:textId="09692CB6" w:rsidR="00037B6D" w:rsidRDefault="00AB23BD" w:rsidP="00072928">
            <w:pPr>
              <w:pStyle w:val="a3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国海证券、广发证券、</w:t>
            </w:r>
            <w:r>
              <w:rPr>
                <w:rFonts w:hint="eastAsia"/>
                <w:noProof/>
              </w:rPr>
              <w:t>钜</w:t>
            </w:r>
            <w:r>
              <w:rPr>
                <w:rFonts w:hint="eastAsia"/>
              </w:rPr>
              <w:t>州投资、汇合创世投资、兴业证券、国泰君安、怀远基金、江海证券</w:t>
            </w:r>
          </w:p>
        </w:tc>
      </w:tr>
      <w:tr w:rsidR="00037B6D" w14:paraId="47F8C971" w14:textId="77777777" w:rsidTr="004F096A">
        <w:tc>
          <w:tcPr>
            <w:tcW w:w="1696" w:type="dxa"/>
            <w:vAlign w:val="center"/>
          </w:tcPr>
          <w:p w14:paraId="651335C2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6600" w:type="dxa"/>
            <w:vAlign w:val="center"/>
          </w:tcPr>
          <w:p w14:paraId="2D023004" w14:textId="6B405754" w:rsidR="00037B6D" w:rsidRDefault="00660317" w:rsidP="00F9147E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 w:rsidR="00AF224D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="00AB23BD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AB23BD"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 w:rsidR="00183FC0">
              <w:rPr>
                <w:rFonts w:hint="eastAsia"/>
              </w:rPr>
              <w:t>1</w:t>
            </w:r>
            <w:r w:rsidR="00041A1A">
              <w:rPr>
                <w:rFonts w:hint="eastAsia"/>
              </w:rPr>
              <w:t>4</w:t>
            </w:r>
            <w:r w:rsidR="00183FC0">
              <w:rPr>
                <w:rFonts w:hint="eastAsia"/>
              </w:rPr>
              <w:t>:30</w:t>
            </w:r>
            <w:r w:rsidR="000A2EDB">
              <w:rPr>
                <w:rFonts w:hint="eastAsia"/>
              </w:rPr>
              <w:t>-1</w:t>
            </w:r>
            <w:r w:rsidR="00041A1A">
              <w:rPr>
                <w:rFonts w:hint="eastAsia"/>
              </w:rPr>
              <w:t>6</w:t>
            </w:r>
            <w:r w:rsidR="000A2EDB">
              <w:rPr>
                <w:rFonts w:hint="eastAsia"/>
              </w:rPr>
              <w:t>:30</w:t>
            </w:r>
          </w:p>
        </w:tc>
      </w:tr>
      <w:tr w:rsidR="00037B6D" w14:paraId="18952E1D" w14:textId="77777777" w:rsidTr="004F096A">
        <w:tc>
          <w:tcPr>
            <w:tcW w:w="1696" w:type="dxa"/>
            <w:vAlign w:val="center"/>
          </w:tcPr>
          <w:p w14:paraId="2E54D289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6600" w:type="dxa"/>
            <w:vAlign w:val="center"/>
          </w:tcPr>
          <w:p w14:paraId="071DAD7C" w14:textId="6F122115" w:rsidR="00037B6D" w:rsidRDefault="00AB23BD" w:rsidP="00F9147E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深圳</w:t>
            </w:r>
          </w:p>
        </w:tc>
      </w:tr>
      <w:tr w:rsidR="00037B6D" w14:paraId="66CE3548" w14:textId="77777777" w:rsidTr="004F096A">
        <w:trPr>
          <w:trHeight w:val="1155"/>
        </w:trPr>
        <w:tc>
          <w:tcPr>
            <w:tcW w:w="1696" w:type="dxa"/>
            <w:vAlign w:val="center"/>
          </w:tcPr>
          <w:p w14:paraId="2E16CDA0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上市公司接待人员姓名</w:t>
            </w:r>
          </w:p>
        </w:tc>
        <w:tc>
          <w:tcPr>
            <w:tcW w:w="6600" w:type="dxa"/>
            <w:vAlign w:val="center"/>
          </w:tcPr>
          <w:p w14:paraId="3BDB4AB7" w14:textId="63937B22" w:rsidR="00037B6D" w:rsidRDefault="00474794" w:rsidP="00F9147E">
            <w:pPr>
              <w:pStyle w:val="a3"/>
              <w:spacing w:before="0" w:beforeAutospacing="0" w:after="0" w:afterAutospacing="0"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海航科技董事兼</w:t>
            </w:r>
            <w:r w:rsidR="00183FC0">
              <w:rPr>
                <w:rFonts w:hint="eastAsia"/>
              </w:rPr>
              <w:t>董事会秘书姜涛</w:t>
            </w:r>
          </w:p>
        </w:tc>
      </w:tr>
      <w:tr w:rsidR="00037B6D" w:rsidRPr="00545CC4" w14:paraId="51AD523B" w14:textId="77777777" w:rsidTr="004F096A">
        <w:trPr>
          <w:trHeight w:val="1125"/>
        </w:trPr>
        <w:tc>
          <w:tcPr>
            <w:tcW w:w="1696" w:type="dxa"/>
            <w:vAlign w:val="center"/>
          </w:tcPr>
          <w:p w14:paraId="0FDEED17" w14:textId="77777777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</w:rPr>
            </w:pPr>
            <w:r w:rsidRPr="00F9147E">
              <w:rPr>
                <w:rFonts w:hint="eastAsia"/>
                <w:b/>
                <w:bCs/>
              </w:rPr>
              <w:t>投资者关系活动主要内容介绍</w:t>
            </w:r>
          </w:p>
        </w:tc>
        <w:tc>
          <w:tcPr>
            <w:tcW w:w="6600" w:type="dxa"/>
            <w:vAlign w:val="center"/>
          </w:tcPr>
          <w:p w14:paraId="4C0D9CF2" w14:textId="0C74527E" w:rsidR="00D3221D" w:rsidRPr="002474F1" w:rsidRDefault="009F1FBA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1、</w:t>
            </w:r>
            <w:r w:rsidR="00AB23BD"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公司最新的财务状况和业务发展情况如何？</w:t>
            </w:r>
            <w:r w:rsidR="00AF224D"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14:paraId="01582F03" w14:textId="4ED25E82" w:rsidR="00BF13AB" w:rsidRDefault="0018238F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回复</w:t>
            </w:r>
            <w:r w:rsidR="00BF13AB" w:rsidRPr="00D01346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AB23BD"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您好！公司严格按照中国证监会、上交所规定披露信息。随着公司重回航运主业，主营业务夯实稳固，公司大力推进精细化管理，收入利润企稳回升。截至2024年第三季度，公司扣非净利润为1.02亿元，同比增长72.5%，经营效力和盈利能力显著提升。</w:t>
            </w:r>
          </w:p>
          <w:p w14:paraId="084AADCE" w14:textId="1F5EAA91" w:rsidR="00AB23BD" w:rsidRPr="00AB23BD" w:rsidRDefault="00AB23BD" w:rsidP="00AB23BD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主营的航运业务方面，截至目前公司自有船+市场租赁船共15艘，其中9艘自有船运力约75万载重吨，总可控运力规模达到111万载重吨。船队结构丰富，船型覆盖海运散货船领域三种主力船型。船队运输货包含铁矿石、煤炭、粮食、铝土矿、镍矿等，航线包括东南亚、澳洲、美洲等。截至2024</w:t>
            </w:r>
            <w:r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年第三季度，航运业务实现收入4.13亿元。</w:t>
            </w:r>
          </w:p>
          <w:p w14:paraId="434BB0A3" w14:textId="33FA6432" w:rsidR="00AB23BD" w:rsidRPr="00D01346" w:rsidRDefault="00AB23BD" w:rsidP="00AB23BD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商品贸易业务方面，公司具备充沛的自有现金及长期经营航运业务积淀的客户优势，商品贸易业务可与航运业务形成良好的上下游闭环及业绩互补，主要以“流通性强、标准化程度高、易变现、需求量大”的黑色金属、有色金属、农副产品等作为主营产品。当前，公司已逐步形成“上游手持资源、中游提供运力 、下游直面客户”的完整贸易闭环。截至2024年第三季度，商品贸易业务实现收入为4.19亿元。</w:t>
            </w:r>
          </w:p>
          <w:p w14:paraId="2F63F674" w14:textId="77777777" w:rsidR="00AB23BD" w:rsidRDefault="009F1FBA" w:rsidP="002474F1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2、</w:t>
            </w:r>
            <w:r w:rsidR="00AB23BD"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公司目前的两大业务航运和商品贸易，未来发展更倾向于哪块业务，是否会增加新的业务？</w:t>
            </w:r>
          </w:p>
          <w:p w14:paraId="1582AE63" w14:textId="77777777" w:rsidR="00AB23BD" w:rsidRPr="00AB23BD" w:rsidRDefault="00F239B9" w:rsidP="00AB23BD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回复：</w:t>
            </w:r>
            <w:r w:rsidR="00AB23BD"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会实现航运业务与商品贸易业务的协同发展。公司在持续推进船队发展的同时，积极拓展商品贸易业务，以充分发挥公司自有资金优势和风险控制能力，实现航运业务与上下游资源及核心客户相互融合、相互促进，不断夯实运力航线竞争优势及关键资源控制优势，持续构建“上游手持资源、中游提供运力、下游直面客户”的完整物流服务体系，有效平抑周期性风险，推动公司实现可持续高质量发展。</w:t>
            </w:r>
          </w:p>
          <w:p w14:paraId="5168D432" w14:textId="77777777" w:rsidR="00AB23BD" w:rsidRPr="00AB23BD" w:rsidRDefault="00AB23BD" w:rsidP="00AB23BD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不断加强贸易业务队伍建设、提升专业管控能力，坚定落实以“风险控制”为先的原则，严格执行“控货、控钱、足额保证金”的基本防范制度和风控程序，降低业务风险；同时，依托航运业务在金属矿产、农产品、新能源等产业链的长期积累，拓展和沉淀了一批优质的企业客户资源，持续构建成熟稳定的全球化业务渠道。</w:t>
            </w:r>
          </w:p>
          <w:p w14:paraId="6A7F08F9" w14:textId="77777777" w:rsidR="00AB23BD" w:rsidRDefault="00AB23BD" w:rsidP="00AB23BD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公司管理层亦将进一步提升经营管理能力，不断增强公司核心竞争力、盈利能力和全面风险管理能力，实现公司长远可持续发展。</w:t>
            </w:r>
          </w:p>
          <w:p w14:paraId="5770764D" w14:textId="619AC905" w:rsidR="00D3221D" w:rsidRPr="002474F1" w:rsidRDefault="009F1FBA" w:rsidP="00AB23BD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3、</w:t>
            </w:r>
            <w:r w:rsidR="00AB23BD"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证监会发布</w:t>
            </w:r>
            <w:r w:rsidR="00725F63" w:rsidRPr="00725F63">
              <w:rPr>
                <w:rFonts w:asciiTheme="minorEastAsia" w:eastAsiaTheme="minorEastAsia" w:hAnsiTheme="minorEastAsia" w:hint="eastAsia"/>
                <w:sz w:val="24"/>
                <w:szCs w:val="24"/>
              </w:rPr>
              <w:t>《上市公司监管指引第10号—市值管理》</w:t>
            </w:r>
            <w:r w:rsidR="00AB23BD"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，公司未来在市值管理方面将有哪些举措？</w:t>
            </w:r>
          </w:p>
          <w:p w14:paraId="294AA7BA" w14:textId="464C7BD3" w:rsidR="00AB23BD" w:rsidRPr="00AB23BD" w:rsidRDefault="00F239B9" w:rsidP="00AB23BD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474F1">
              <w:rPr>
                <w:rFonts w:asciiTheme="minorEastAsia" w:eastAsiaTheme="minorEastAsia" w:hAnsiTheme="minorEastAsia" w:hint="eastAsia"/>
                <w:sz w:val="24"/>
                <w:szCs w:val="24"/>
              </w:rPr>
              <w:t>回复：</w:t>
            </w:r>
            <w:r w:rsidR="00AB23BD"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海航科技作为上市公司，深知市值管理的重要性，</w:t>
            </w:r>
            <w:r w:rsidR="00AB23BD"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将对今年证监会出台的引导上市公司提高上市公司质量、提升投资价值的指引文件组织学习，并进一步做好落实工作。</w:t>
            </w:r>
          </w:p>
          <w:p w14:paraId="2FD32132" w14:textId="703ED6EC" w:rsidR="00067ABC" w:rsidRPr="002474F1" w:rsidRDefault="00AB23BD" w:rsidP="00AB23BD">
            <w:pPr>
              <w:pStyle w:val="af0"/>
              <w:spacing w:line="360" w:lineRule="auto"/>
              <w:ind w:firstLineChars="200" w:firstLine="48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B23BD">
              <w:rPr>
                <w:rFonts w:asciiTheme="minorEastAsia" w:eastAsiaTheme="minorEastAsia" w:hAnsiTheme="minorEastAsia" w:hint="eastAsia"/>
                <w:sz w:val="24"/>
                <w:szCs w:val="24"/>
              </w:rPr>
              <w:t>海航科技密切关注公司市值。公司会守住合规底线，以客观务实的态度来看待数据，做好2024年的工作，全力保障完成全年度生产经营目标。未来也将以公司高质量发展为基础，切实提升经营质量及可持续发展能力，夯实现金分红基础，强化投资者关系管理、信息披露质量及透明度，依法合规运用多种市值管理工具，以实现公司与投资者的共赢发展。</w:t>
            </w:r>
          </w:p>
        </w:tc>
      </w:tr>
      <w:tr w:rsidR="00037B6D" w:rsidRPr="00F9147E" w14:paraId="7AC4151D" w14:textId="77777777" w:rsidTr="004F096A">
        <w:tc>
          <w:tcPr>
            <w:tcW w:w="1696" w:type="dxa"/>
            <w:vAlign w:val="center"/>
          </w:tcPr>
          <w:p w14:paraId="01387DD3" w14:textId="0DF9F5FC" w:rsidR="00037B6D" w:rsidRPr="00F9147E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 w:rsidRPr="00F9147E">
              <w:rPr>
                <w:rFonts w:hint="eastAsia"/>
              </w:rPr>
              <w:lastRenderedPageBreak/>
              <w:t>附件清单</w:t>
            </w:r>
          </w:p>
        </w:tc>
        <w:tc>
          <w:tcPr>
            <w:tcW w:w="6600" w:type="dxa"/>
          </w:tcPr>
          <w:p w14:paraId="6F3FB9B4" w14:textId="495E7ED7" w:rsidR="00037B6D" w:rsidRPr="00F9147E" w:rsidRDefault="00F9147E" w:rsidP="00A6193C">
            <w:pPr>
              <w:pStyle w:val="a3"/>
              <w:spacing w:before="0" w:beforeAutospacing="0" w:after="0" w:afterAutospacing="0" w:line="360" w:lineRule="auto"/>
              <w:rPr>
                <w:rFonts w:hint="eastAsia"/>
              </w:rPr>
            </w:pPr>
            <w:r w:rsidRPr="00F9147E">
              <w:rPr>
                <w:rFonts w:hint="eastAsia"/>
              </w:rPr>
              <w:t>无</w:t>
            </w:r>
          </w:p>
        </w:tc>
      </w:tr>
      <w:tr w:rsidR="00037B6D" w14:paraId="6AFB5C8D" w14:textId="77777777" w:rsidTr="004F096A">
        <w:tc>
          <w:tcPr>
            <w:tcW w:w="1696" w:type="dxa"/>
            <w:vAlign w:val="center"/>
          </w:tcPr>
          <w:p w14:paraId="4F6B067A" w14:textId="77777777" w:rsidR="00037B6D" w:rsidRDefault="00037B6D" w:rsidP="004F096A">
            <w:pPr>
              <w:pStyle w:val="a3"/>
              <w:spacing w:before="0" w:beforeAutospacing="0" w:after="0" w:afterAutospacing="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6600" w:type="dxa"/>
          </w:tcPr>
          <w:p w14:paraId="57E4436C" w14:textId="5D6A956B" w:rsidR="00037B6D" w:rsidRDefault="00BC43AB" w:rsidP="001F2BB3">
            <w:pPr>
              <w:pStyle w:val="a3"/>
              <w:spacing w:before="0" w:beforeAutospacing="0" w:after="0" w:afterAutospacing="0" w:line="360" w:lineRule="auto"/>
              <w:rPr>
                <w:rFonts w:hint="eastAsia"/>
              </w:rPr>
            </w:pPr>
            <w:r w:rsidRPr="00BC43AB">
              <w:rPr>
                <w:rFonts w:hint="eastAsia"/>
              </w:rPr>
              <w:t>202</w:t>
            </w:r>
            <w:r w:rsidR="00183FC0">
              <w:rPr>
                <w:rFonts w:hint="eastAsia"/>
              </w:rPr>
              <w:t>4</w:t>
            </w:r>
            <w:r w:rsidRPr="00BC43AB">
              <w:rPr>
                <w:rFonts w:hint="eastAsia"/>
              </w:rPr>
              <w:t>年</w:t>
            </w:r>
            <w:r w:rsidR="00AB23BD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AB23BD"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</w:tbl>
    <w:p w14:paraId="481A70A7" w14:textId="77777777" w:rsidR="00BC2743" w:rsidRDefault="00BC2743"/>
    <w:p w14:paraId="0D1EDBA3" w14:textId="77777777" w:rsidR="00F9147E" w:rsidRPr="00F9147E" w:rsidRDefault="00F9147E" w:rsidP="00F9147E"/>
    <w:p w14:paraId="77AB442C" w14:textId="77777777" w:rsidR="00F9147E" w:rsidRDefault="00F9147E" w:rsidP="00F9147E"/>
    <w:p w14:paraId="7B15AEB3" w14:textId="736A96F6" w:rsidR="00F9147E" w:rsidRPr="00F9147E" w:rsidRDefault="00F9147E" w:rsidP="00F9147E">
      <w:pPr>
        <w:tabs>
          <w:tab w:val="left" w:pos="1135"/>
        </w:tabs>
      </w:pPr>
    </w:p>
    <w:sectPr w:rsidR="00F9147E" w:rsidRPr="00F91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1B4ED" w14:textId="77777777" w:rsidR="00512CB6" w:rsidRDefault="00512CB6" w:rsidP="00AE0820">
      <w:r>
        <w:separator/>
      </w:r>
    </w:p>
  </w:endnote>
  <w:endnote w:type="continuationSeparator" w:id="0">
    <w:p w14:paraId="5C3D8B91" w14:textId="77777777" w:rsidR="00512CB6" w:rsidRDefault="00512CB6" w:rsidP="00AE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FBE18" w14:textId="77777777" w:rsidR="00512CB6" w:rsidRDefault="00512CB6" w:rsidP="00AE0820">
      <w:r>
        <w:separator/>
      </w:r>
    </w:p>
  </w:footnote>
  <w:footnote w:type="continuationSeparator" w:id="0">
    <w:p w14:paraId="18C1B8CB" w14:textId="77777777" w:rsidR="00512CB6" w:rsidRDefault="00512CB6" w:rsidP="00AE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84E0D"/>
    <w:multiLevelType w:val="hybridMultilevel"/>
    <w:tmpl w:val="1CB6E416"/>
    <w:lvl w:ilvl="0" w:tplc="B2E208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61156E"/>
    <w:multiLevelType w:val="hybridMultilevel"/>
    <w:tmpl w:val="B7D84C96"/>
    <w:lvl w:ilvl="0" w:tplc="AA587172">
      <w:start w:val="2"/>
      <w:numFmt w:val="decimal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40"/>
      </w:pPr>
    </w:lvl>
    <w:lvl w:ilvl="2" w:tplc="0409001B" w:tentative="1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lowerLetter"/>
      <w:lvlText w:val="%5)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lowerLetter"/>
      <w:lvlText w:val="%8)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num w:numId="1" w16cid:durableId="759639427">
    <w:abstractNumId w:val="0"/>
  </w:num>
  <w:num w:numId="2" w16cid:durableId="28674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6D"/>
    <w:rsid w:val="00000EF1"/>
    <w:rsid w:val="00002AF8"/>
    <w:rsid w:val="00003F86"/>
    <w:rsid w:val="00004F20"/>
    <w:rsid w:val="000074AF"/>
    <w:rsid w:val="0000792E"/>
    <w:rsid w:val="000133E0"/>
    <w:rsid w:val="0001474B"/>
    <w:rsid w:val="000148E3"/>
    <w:rsid w:val="000158A7"/>
    <w:rsid w:val="0001645D"/>
    <w:rsid w:val="00025BA7"/>
    <w:rsid w:val="0002761A"/>
    <w:rsid w:val="0003428F"/>
    <w:rsid w:val="00037B6D"/>
    <w:rsid w:val="00041A1A"/>
    <w:rsid w:val="00041A4E"/>
    <w:rsid w:val="00043DC1"/>
    <w:rsid w:val="00044D33"/>
    <w:rsid w:val="000451D9"/>
    <w:rsid w:val="00045752"/>
    <w:rsid w:val="0004600C"/>
    <w:rsid w:val="0005260A"/>
    <w:rsid w:val="00052E9A"/>
    <w:rsid w:val="000559E1"/>
    <w:rsid w:val="00055A2C"/>
    <w:rsid w:val="00061B2C"/>
    <w:rsid w:val="00062A86"/>
    <w:rsid w:val="00063F78"/>
    <w:rsid w:val="000673F6"/>
    <w:rsid w:val="00067ABC"/>
    <w:rsid w:val="00072779"/>
    <w:rsid w:val="00072928"/>
    <w:rsid w:val="00072FF6"/>
    <w:rsid w:val="0007317F"/>
    <w:rsid w:val="00077072"/>
    <w:rsid w:val="00080065"/>
    <w:rsid w:val="00080153"/>
    <w:rsid w:val="00081053"/>
    <w:rsid w:val="00081849"/>
    <w:rsid w:val="0008393B"/>
    <w:rsid w:val="00085106"/>
    <w:rsid w:val="00086BE6"/>
    <w:rsid w:val="00087480"/>
    <w:rsid w:val="00090A7E"/>
    <w:rsid w:val="000940F3"/>
    <w:rsid w:val="000958E2"/>
    <w:rsid w:val="000968C8"/>
    <w:rsid w:val="00097CA7"/>
    <w:rsid w:val="00097F92"/>
    <w:rsid w:val="000A2EDB"/>
    <w:rsid w:val="000A5257"/>
    <w:rsid w:val="000B045C"/>
    <w:rsid w:val="000B328A"/>
    <w:rsid w:val="000B3B38"/>
    <w:rsid w:val="000B744F"/>
    <w:rsid w:val="000C3027"/>
    <w:rsid w:val="000C358E"/>
    <w:rsid w:val="000C4EB0"/>
    <w:rsid w:val="000C660A"/>
    <w:rsid w:val="000D0F26"/>
    <w:rsid w:val="000D173D"/>
    <w:rsid w:val="000D1FBC"/>
    <w:rsid w:val="000D303A"/>
    <w:rsid w:val="000D5454"/>
    <w:rsid w:val="000E0B71"/>
    <w:rsid w:val="000E41C0"/>
    <w:rsid w:val="000E50C3"/>
    <w:rsid w:val="000F0EF5"/>
    <w:rsid w:val="000F59AE"/>
    <w:rsid w:val="000F7990"/>
    <w:rsid w:val="001001B1"/>
    <w:rsid w:val="00103F61"/>
    <w:rsid w:val="00105155"/>
    <w:rsid w:val="001052B7"/>
    <w:rsid w:val="0010671C"/>
    <w:rsid w:val="00111833"/>
    <w:rsid w:val="0011195F"/>
    <w:rsid w:val="00113326"/>
    <w:rsid w:val="00114291"/>
    <w:rsid w:val="00130125"/>
    <w:rsid w:val="00136530"/>
    <w:rsid w:val="001432DA"/>
    <w:rsid w:val="00144612"/>
    <w:rsid w:val="001456A9"/>
    <w:rsid w:val="001514CA"/>
    <w:rsid w:val="00151AA1"/>
    <w:rsid w:val="001541A9"/>
    <w:rsid w:val="00155019"/>
    <w:rsid w:val="00157CC3"/>
    <w:rsid w:val="00160003"/>
    <w:rsid w:val="00161816"/>
    <w:rsid w:val="00163A14"/>
    <w:rsid w:val="00166949"/>
    <w:rsid w:val="00170AED"/>
    <w:rsid w:val="00180E60"/>
    <w:rsid w:val="00181957"/>
    <w:rsid w:val="0018238F"/>
    <w:rsid w:val="00183FC0"/>
    <w:rsid w:val="00184689"/>
    <w:rsid w:val="001905F9"/>
    <w:rsid w:val="00191384"/>
    <w:rsid w:val="001A2B9F"/>
    <w:rsid w:val="001A791E"/>
    <w:rsid w:val="001B2953"/>
    <w:rsid w:val="001B3830"/>
    <w:rsid w:val="001B6410"/>
    <w:rsid w:val="001C2794"/>
    <w:rsid w:val="001C29F7"/>
    <w:rsid w:val="001C58CD"/>
    <w:rsid w:val="001C5E1E"/>
    <w:rsid w:val="001C746B"/>
    <w:rsid w:val="001D12B2"/>
    <w:rsid w:val="001D6886"/>
    <w:rsid w:val="001E35B8"/>
    <w:rsid w:val="001E3667"/>
    <w:rsid w:val="001E3EC1"/>
    <w:rsid w:val="001F006D"/>
    <w:rsid w:val="001F2BB3"/>
    <w:rsid w:val="00200DDA"/>
    <w:rsid w:val="00205065"/>
    <w:rsid w:val="0020789E"/>
    <w:rsid w:val="00210957"/>
    <w:rsid w:val="00211DB2"/>
    <w:rsid w:val="00213F92"/>
    <w:rsid w:val="00214014"/>
    <w:rsid w:val="0021725E"/>
    <w:rsid w:val="00233CB9"/>
    <w:rsid w:val="00240ADE"/>
    <w:rsid w:val="00242465"/>
    <w:rsid w:val="00242768"/>
    <w:rsid w:val="00242B73"/>
    <w:rsid w:val="00247098"/>
    <w:rsid w:val="002474F1"/>
    <w:rsid w:val="00250DF1"/>
    <w:rsid w:val="0025324C"/>
    <w:rsid w:val="00253F13"/>
    <w:rsid w:val="002548AA"/>
    <w:rsid w:val="00261376"/>
    <w:rsid w:val="00263895"/>
    <w:rsid w:val="00263D12"/>
    <w:rsid w:val="00267F87"/>
    <w:rsid w:val="00272D8C"/>
    <w:rsid w:val="0027484D"/>
    <w:rsid w:val="00275C8E"/>
    <w:rsid w:val="002771AD"/>
    <w:rsid w:val="002773AD"/>
    <w:rsid w:val="00277646"/>
    <w:rsid w:val="00277AAA"/>
    <w:rsid w:val="0028066D"/>
    <w:rsid w:val="00280E61"/>
    <w:rsid w:val="002812E0"/>
    <w:rsid w:val="00284325"/>
    <w:rsid w:val="002861E8"/>
    <w:rsid w:val="00286DE3"/>
    <w:rsid w:val="002870E5"/>
    <w:rsid w:val="00287207"/>
    <w:rsid w:val="00291B52"/>
    <w:rsid w:val="002920A3"/>
    <w:rsid w:val="00292685"/>
    <w:rsid w:val="0029741B"/>
    <w:rsid w:val="002A1C06"/>
    <w:rsid w:val="002A22D9"/>
    <w:rsid w:val="002A274E"/>
    <w:rsid w:val="002A3D4C"/>
    <w:rsid w:val="002B0ED5"/>
    <w:rsid w:val="002B79A2"/>
    <w:rsid w:val="002C1983"/>
    <w:rsid w:val="002C4949"/>
    <w:rsid w:val="002C4CCE"/>
    <w:rsid w:val="002D036A"/>
    <w:rsid w:val="002D2630"/>
    <w:rsid w:val="002D3F0E"/>
    <w:rsid w:val="002D6531"/>
    <w:rsid w:val="002D69E5"/>
    <w:rsid w:val="002D77C2"/>
    <w:rsid w:val="002E49C9"/>
    <w:rsid w:val="002E75EC"/>
    <w:rsid w:val="002F0CE6"/>
    <w:rsid w:val="002F35AB"/>
    <w:rsid w:val="002F400A"/>
    <w:rsid w:val="002F561D"/>
    <w:rsid w:val="00303D8E"/>
    <w:rsid w:val="00304330"/>
    <w:rsid w:val="00306C2F"/>
    <w:rsid w:val="00311EB9"/>
    <w:rsid w:val="003146C3"/>
    <w:rsid w:val="00315FF5"/>
    <w:rsid w:val="00316793"/>
    <w:rsid w:val="0032040D"/>
    <w:rsid w:val="003314B9"/>
    <w:rsid w:val="003344FD"/>
    <w:rsid w:val="0034100A"/>
    <w:rsid w:val="00344A2A"/>
    <w:rsid w:val="0035094A"/>
    <w:rsid w:val="00354646"/>
    <w:rsid w:val="00354FD7"/>
    <w:rsid w:val="003551ED"/>
    <w:rsid w:val="0035660F"/>
    <w:rsid w:val="00356747"/>
    <w:rsid w:val="00363420"/>
    <w:rsid w:val="003634F4"/>
    <w:rsid w:val="003661AE"/>
    <w:rsid w:val="00366D30"/>
    <w:rsid w:val="00371040"/>
    <w:rsid w:val="0037155A"/>
    <w:rsid w:val="003746FD"/>
    <w:rsid w:val="0037510E"/>
    <w:rsid w:val="00376158"/>
    <w:rsid w:val="0037750A"/>
    <w:rsid w:val="00383691"/>
    <w:rsid w:val="00384D48"/>
    <w:rsid w:val="00385D83"/>
    <w:rsid w:val="00390724"/>
    <w:rsid w:val="00394976"/>
    <w:rsid w:val="0039733B"/>
    <w:rsid w:val="003979D0"/>
    <w:rsid w:val="003A0091"/>
    <w:rsid w:val="003A04EB"/>
    <w:rsid w:val="003A078C"/>
    <w:rsid w:val="003A129C"/>
    <w:rsid w:val="003A2B17"/>
    <w:rsid w:val="003A4BA9"/>
    <w:rsid w:val="003B1714"/>
    <w:rsid w:val="003B17FD"/>
    <w:rsid w:val="003B1FDD"/>
    <w:rsid w:val="003B3E36"/>
    <w:rsid w:val="003C1029"/>
    <w:rsid w:val="003C1BED"/>
    <w:rsid w:val="003C71CC"/>
    <w:rsid w:val="003C77FC"/>
    <w:rsid w:val="003D1082"/>
    <w:rsid w:val="003D331C"/>
    <w:rsid w:val="003D6322"/>
    <w:rsid w:val="003E135E"/>
    <w:rsid w:val="003E2ED9"/>
    <w:rsid w:val="003E32D2"/>
    <w:rsid w:val="003E434C"/>
    <w:rsid w:val="003E7EE8"/>
    <w:rsid w:val="003F0220"/>
    <w:rsid w:val="003F044A"/>
    <w:rsid w:val="003F3AB5"/>
    <w:rsid w:val="003F3E0D"/>
    <w:rsid w:val="003F79A1"/>
    <w:rsid w:val="00400FC6"/>
    <w:rsid w:val="00403E50"/>
    <w:rsid w:val="00405829"/>
    <w:rsid w:val="00406D23"/>
    <w:rsid w:val="00410E70"/>
    <w:rsid w:val="00411209"/>
    <w:rsid w:val="00411C30"/>
    <w:rsid w:val="00411C34"/>
    <w:rsid w:val="00417DD7"/>
    <w:rsid w:val="004206D7"/>
    <w:rsid w:val="00420763"/>
    <w:rsid w:val="00421339"/>
    <w:rsid w:val="00424872"/>
    <w:rsid w:val="00426466"/>
    <w:rsid w:val="004275C8"/>
    <w:rsid w:val="004309E8"/>
    <w:rsid w:val="004336CB"/>
    <w:rsid w:val="00434682"/>
    <w:rsid w:val="004351E7"/>
    <w:rsid w:val="0043711A"/>
    <w:rsid w:val="00445643"/>
    <w:rsid w:val="00450A08"/>
    <w:rsid w:val="00450C5D"/>
    <w:rsid w:val="004517FF"/>
    <w:rsid w:val="004605AD"/>
    <w:rsid w:val="0046061A"/>
    <w:rsid w:val="00463D3F"/>
    <w:rsid w:val="0046402E"/>
    <w:rsid w:val="004653F8"/>
    <w:rsid w:val="00465CAB"/>
    <w:rsid w:val="00466A05"/>
    <w:rsid w:val="0046755F"/>
    <w:rsid w:val="00470A9A"/>
    <w:rsid w:val="00470EA8"/>
    <w:rsid w:val="00471319"/>
    <w:rsid w:val="004744BC"/>
    <w:rsid w:val="00474794"/>
    <w:rsid w:val="0048018D"/>
    <w:rsid w:val="00484AF9"/>
    <w:rsid w:val="00486BF3"/>
    <w:rsid w:val="00490920"/>
    <w:rsid w:val="004913B6"/>
    <w:rsid w:val="00491988"/>
    <w:rsid w:val="00492018"/>
    <w:rsid w:val="00495F6C"/>
    <w:rsid w:val="00496088"/>
    <w:rsid w:val="004964B9"/>
    <w:rsid w:val="004968DB"/>
    <w:rsid w:val="00496FA4"/>
    <w:rsid w:val="004A069F"/>
    <w:rsid w:val="004A10FA"/>
    <w:rsid w:val="004A251C"/>
    <w:rsid w:val="004A2CEA"/>
    <w:rsid w:val="004A2F14"/>
    <w:rsid w:val="004A30B9"/>
    <w:rsid w:val="004A4000"/>
    <w:rsid w:val="004A49AA"/>
    <w:rsid w:val="004A68AD"/>
    <w:rsid w:val="004B26AC"/>
    <w:rsid w:val="004B2E07"/>
    <w:rsid w:val="004B4FC6"/>
    <w:rsid w:val="004B554C"/>
    <w:rsid w:val="004B573C"/>
    <w:rsid w:val="004B6AA7"/>
    <w:rsid w:val="004C0671"/>
    <w:rsid w:val="004C0A12"/>
    <w:rsid w:val="004C33F2"/>
    <w:rsid w:val="004C3BAE"/>
    <w:rsid w:val="004C444F"/>
    <w:rsid w:val="004C5162"/>
    <w:rsid w:val="004D06E9"/>
    <w:rsid w:val="004D370E"/>
    <w:rsid w:val="004D4709"/>
    <w:rsid w:val="004D54C4"/>
    <w:rsid w:val="004E2D6C"/>
    <w:rsid w:val="004E7563"/>
    <w:rsid w:val="004F096A"/>
    <w:rsid w:val="004F243D"/>
    <w:rsid w:val="004F5DFB"/>
    <w:rsid w:val="004F7E9D"/>
    <w:rsid w:val="005002C2"/>
    <w:rsid w:val="005011A3"/>
    <w:rsid w:val="00510D88"/>
    <w:rsid w:val="00512CB6"/>
    <w:rsid w:val="00514306"/>
    <w:rsid w:val="005144CF"/>
    <w:rsid w:val="00517062"/>
    <w:rsid w:val="00517439"/>
    <w:rsid w:val="00517B12"/>
    <w:rsid w:val="005206BE"/>
    <w:rsid w:val="005228A1"/>
    <w:rsid w:val="00523A88"/>
    <w:rsid w:val="00526144"/>
    <w:rsid w:val="00527623"/>
    <w:rsid w:val="00531780"/>
    <w:rsid w:val="005326F7"/>
    <w:rsid w:val="005334C6"/>
    <w:rsid w:val="00537EE2"/>
    <w:rsid w:val="005406CE"/>
    <w:rsid w:val="0054154C"/>
    <w:rsid w:val="00545CC4"/>
    <w:rsid w:val="00545E7F"/>
    <w:rsid w:val="005462C8"/>
    <w:rsid w:val="00546364"/>
    <w:rsid w:val="00547829"/>
    <w:rsid w:val="00547D4A"/>
    <w:rsid w:val="00547F21"/>
    <w:rsid w:val="00551F9A"/>
    <w:rsid w:val="00552B51"/>
    <w:rsid w:val="005534BB"/>
    <w:rsid w:val="00553935"/>
    <w:rsid w:val="00560984"/>
    <w:rsid w:val="0056242C"/>
    <w:rsid w:val="0056269D"/>
    <w:rsid w:val="00567054"/>
    <w:rsid w:val="00570D61"/>
    <w:rsid w:val="00571E67"/>
    <w:rsid w:val="00572E61"/>
    <w:rsid w:val="0057373D"/>
    <w:rsid w:val="00574495"/>
    <w:rsid w:val="00575C10"/>
    <w:rsid w:val="00576299"/>
    <w:rsid w:val="005804E0"/>
    <w:rsid w:val="005841DA"/>
    <w:rsid w:val="00587DF9"/>
    <w:rsid w:val="005945B0"/>
    <w:rsid w:val="005A12EA"/>
    <w:rsid w:val="005A14CE"/>
    <w:rsid w:val="005A398C"/>
    <w:rsid w:val="005A4B8D"/>
    <w:rsid w:val="005B1149"/>
    <w:rsid w:val="005B3EED"/>
    <w:rsid w:val="005C131C"/>
    <w:rsid w:val="005C33F0"/>
    <w:rsid w:val="005C4031"/>
    <w:rsid w:val="005C7376"/>
    <w:rsid w:val="005D1E4E"/>
    <w:rsid w:val="005D2CFD"/>
    <w:rsid w:val="005D2D0D"/>
    <w:rsid w:val="005D4E18"/>
    <w:rsid w:val="005D67AB"/>
    <w:rsid w:val="005D7158"/>
    <w:rsid w:val="005E01B6"/>
    <w:rsid w:val="005E1EFC"/>
    <w:rsid w:val="005E2BAC"/>
    <w:rsid w:val="005E5DCC"/>
    <w:rsid w:val="005E6180"/>
    <w:rsid w:val="005E68B7"/>
    <w:rsid w:val="005E6CFA"/>
    <w:rsid w:val="005E6D1C"/>
    <w:rsid w:val="005F0F8D"/>
    <w:rsid w:val="005F7BE4"/>
    <w:rsid w:val="005F7FAB"/>
    <w:rsid w:val="006007B5"/>
    <w:rsid w:val="006013DF"/>
    <w:rsid w:val="0060501E"/>
    <w:rsid w:val="006069E6"/>
    <w:rsid w:val="00607209"/>
    <w:rsid w:val="00613888"/>
    <w:rsid w:val="00617E2D"/>
    <w:rsid w:val="00621025"/>
    <w:rsid w:val="00622F75"/>
    <w:rsid w:val="00624126"/>
    <w:rsid w:val="00626E37"/>
    <w:rsid w:val="00631CDC"/>
    <w:rsid w:val="00631F6F"/>
    <w:rsid w:val="00633AB9"/>
    <w:rsid w:val="006355AB"/>
    <w:rsid w:val="0064271D"/>
    <w:rsid w:val="00645A6F"/>
    <w:rsid w:val="00645CDB"/>
    <w:rsid w:val="00646FA0"/>
    <w:rsid w:val="006471C7"/>
    <w:rsid w:val="006472A1"/>
    <w:rsid w:val="0065091C"/>
    <w:rsid w:val="00654663"/>
    <w:rsid w:val="006561CC"/>
    <w:rsid w:val="0065632A"/>
    <w:rsid w:val="00660317"/>
    <w:rsid w:val="00662D59"/>
    <w:rsid w:val="006639A6"/>
    <w:rsid w:val="00664EE5"/>
    <w:rsid w:val="0067242B"/>
    <w:rsid w:val="00672D50"/>
    <w:rsid w:val="00673765"/>
    <w:rsid w:val="00674AA3"/>
    <w:rsid w:val="0068026E"/>
    <w:rsid w:val="006817FF"/>
    <w:rsid w:val="0068243A"/>
    <w:rsid w:val="00686756"/>
    <w:rsid w:val="00687B29"/>
    <w:rsid w:val="00690310"/>
    <w:rsid w:val="006934B7"/>
    <w:rsid w:val="00693C7B"/>
    <w:rsid w:val="00693F7A"/>
    <w:rsid w:val="0069522C"/>
    <w:rsid w:val="00695D34"/>
    <w:rsid w:val="00697DE6"/>
    <w:rsid w:val="006A3543"/>
    <w:rsid w:val="006A3A32"/>
    <w:rsid w:val="006A432F"/>
    <w:rsid w:val="006A6180"/>
    <w:rsid w:val="006A6AFD"/>
    <w:rsid w:val="006A7373"/>
    <w:rsid w:val="006A77E2"/>
    <w:rsid w:val="006A7931"/>
    <w:rsid w:val="006B011D"/>
    <w:rsid w:val="006B23D2"/>
    <w:rsid w:val="006B28F0"/>
    <w:rsid w:val="006C19B3"/>
    <w:rsid w:val="006C3229"/>
    <w:rsid w:val="006D13AF"/>
    <w:rsid w:val="006D74A5"/>
    <w:rsid w:val="006D7552"/>
    <w:rsid w:val="006E194D"/>
    <w:rsid w:val="006E41A6"/>
    <w:rsid w:val="006E69A7"/>
    <w:rsid w:val="006E69B9"/>
    <w:rsid w:val="006F10D9"/>
    <w:rsid w:val="006F306B"/>
    <w:rsid w:val="006F4516"/>
    <w:rsid w:val="006F549E"/>
    <w:rsid w:val="006F74C0"/>
    <w:rsid w:val="007003E8"/>
    <w:rsid w:val="00701853"/>
    <w:rsid w:val="00707DCF"/>
    <w:rsid w:val="00712275"/>
    <w:rsid w:val="007131B6"/>
    <w:rsid w:val="00713578"/>
    <w:rsid w:val="00716410"/>
    <w:rsid w:val="007168BA"/>
    <w:rsid w:val="00717DE7"/>
    <w:rsid w:val="0072158D"/>
    <w:rsid w:val="00722827"/>
    <w:rsid w:val="007259D8"/>
    <w:rsid w:val="00725F63"/>
    <w:rsid w:val="007323F5"/>
    <w:rsid w:val="00733183"/>
    <w:rsid w:val="007342ED"/>
    <w:rsid w:val="00734919"/>
    <w:rsid w:val="00741522"/>
    <w:rsid w:val="007468EC"/>
    <w:rsid w:val="007547D8"/>
    <w:rsid w:val="00754B4D"/>
    <w:rsid w:val="007562E7"/>
    <w:rsid w:val="00760A9A"/>
    <w:rsid w:val="007620BD"/>
    <w:rsid w:val="007629F7"/>
    <w:rsid w:val="007632DA"/>
    <w:rsid w:val="007728F8"/>
    <w:rsid w:val="0077789C"/>
    <w:rsid w:val="00777952"/>
    <w:rsid w:val="007804D1"/>
    <w:rsid w:val="007811AE"/>
    <w:rsid w:val="00781FA9"/>
    <w:rsid w:val="007876EC"/>
    <w:rsid w:val="0079311F"/>
    <w:rsid w:val="007966E6"/>
    <w:rsid w:val="00797216"/>
    <w:rsid w:val="007A335A"/>
    <w:rsid w:val="007B09C8"/>
    <w:rsid w:val="007C12C1"/>
    <w:rsid w:val="007D292F"/>
    <w:rsid w:val="007D3050"/>
    <w:rsid w:val="007D3567"/>
    <w:rsid w:val="007D4740"/>
    <w:rsid w:val="007D48CA"/>
    <w:rsid w:val="007D515C"/>
    <w:rsid w:val="007D7690"/>
    <w:rsid w:val="007E48EB"/>
    <w:rsid w:val="007E5765"/>
    <w:rsid w:val="007E6456"/>
    <w:rsid w:val="007F1A5E"/>
    <w:rsid w:val="007F4EB0"/>
    <w:rsid w:val="007F5484"/>
    <w:rsid w:val="007F5E9E"/>
    <w:rsid w:val="007F63D0"/>
    <w:rsid w:val="00801BA5"/>
    <w:rsid w:val="008052F5"/>
    <w:rsid w:val="00805615"/>
    <w:rsid w:val="00812178"/>
    <w:rsid w:val="00833F99"/>
    <w:rsid w:val="00835506"/>
    <w:rsid w:val="0083769B"/>
    <w:rsid w:val="00840FD0"/>
    <w:rsid w:val="00843932"/>
    <w:rsid w:val="008448AD"/>
    <w:rsid w:val="00846364"/>
    <w:rsid w:val="008473B2"/>
    <w:rsid w:val="00847DD7"/>
    <w:rsid w:val="00850230"/>
    <w:rsid w:val="00850D35"/>
    <w:rsid w:val="00852266"/>
    <w:rsid w:val="00856F20"/>
    <w:rsid w:val="00862CF0"/>
    <w:rsid w:val="00866870"/>
    <w:rsid w:val="0087000E"/>
    <w:rsid w:val="0087146C"/>
    <w:rsid w:val="00871E1D"/>
    <w:rsid w:val="00872244"/>
    <w:rsid w:val="008730A7"/>
    <w:rsid w:val="008750ED"/>
    <w:rsid w:val="00877804"/>
    <w:rsid w:val="008810ED"/>
    <w:rsid w:val="00881E32"/>
    <w:rsid w:val="008822B0"/>
    <w:rsid w:val="008822D8"/>
    <w:rsid w:val="0088767A"/>
    <w:rsid w:val="00887FD6"/>
    <w:rsid w:val="00890605"/>
    <w:rsid w:val="0089103E"/>
    <w:rsid w:val="00891663"/>
    <w:rsid w:val="00894B6D"/>
    <w:rsid w:val="0089721E"/>
    <w:rsid w:val="00897351"/>
    <w:rsid w:val="00897966"/>
    <w:rsid w:val="008A4897"/>
    <w:rsid w:val="008B018A"/>
    <w:rsid w:val="008B2925"/>
    <w:rsid w:val="008B5D92"/>
    <w:rsid w:val="008C4197"/>
    <w:rsid w:val="008C6501"/>
    <w:rsid w:val="008D14BC"/>
    <w:rsid w:val="008D1771"/>
    <w:rsid w:val="008D50D6"/>
    <w:rsid w:val="008D5F77"/>
    <w:rsid w:val="008E034B"/>
    <w:rsid w:val="008E06F4"/>
    <w:rsid w:val="008E12CA"/>
    <w:rsid w:val="008E50D2"/>
    <w:rsid w:val="008E60FE"/>
    <w:rsid w:val="008F36F2"/>
    <w:rsid w:val="008F488D"/>
    <w:rsid w:val="008F6B33"/>
    <w:rsid w:val="008F757C"/>
    <w:rsid w:val="00900897"/>
    <w:rsid w:val="009019A2"/>
    <w:rsid w:val="00905554"/>
    <w:rsid w:val="00906013"/>
    <w:rsid w:val="0090651B"/>
    <w:rsid w:val="00906A72"/>
    <w:rsid w:val="00910E6F"/>
    <w:rsid w:val="00911866"/>
    <w:rsid w:val="0091274C"/>
    <w:rsid w:val="00924A18"/>
    <w:rsid w:val="009260BD"/>
    <w:rsid w:val="009276B9"/>
    <w:rsid w:val="00927A30"/>
    <w:rsid w:val="00927F10"/>
    <w:rsid w:val="00931F29"/>
    <w:rsid w:val="00932E17"/>
    <w:rsid w:val="00933199"/>
    <w:rsid w:val="00933B3B"/>
    <w:rsid w:val="00941B3C"/>
    <w:rsid w:val="00943CCF"/>
    <w:rsid w:val="009463F2"/>
    <w:rsid w:val="00947823"/>
    <w:rsid w:val="00951435"/>
    <w:rsid w:val="00952229"/>
    <w:rsid w:val="00952F91"/>
    <w:rsid w:val="00955957"/>
    <w:rsid w:val="00956957"/>
    <w:rsid w:val="00957786"/>
    <w:rsid w:val="009639F8"/>
    <w:rsid w:val="00965435"/>
    <w:rsid w:val="00975333"/>
    <w:rsid w:val="0098048E"/>
    <w:rsid w:val="00987DE6"/>
    <w:rsid w:val="00990B45"/>
    <w:rsid w:val="00991F43"/>
    <w:rsid w:val="00992F12"/>
    <w:rsid w:val="009940DE"/>
    <w:rsid w:val="009942BE"/>
    <w:rsid w:val="00996085"/>
    <w:rsid w:val="009A0BCB"/>
    <w:rsid w:val="009A2CAB"/>
    <w:rsid w:val="009A4E17"/>
    <w:rsid w:val="009A550F"/>
    <w:rsid w:val="009A6E23"/>
    <w:rsid w:val="009B465A"/>
    <w:rsid w:val="009B6910"/>
    <w:rsid w:val="009C05BE"/>
    <w:rsid w:val="009C1A30"/>
    <w:rsid w:val="009C23A6"/>
    <w:rsid w:val="009D0D15"/>
    <w:rsid w:val="009D1DEB"/>
    <w:rsid w:val="009D3D2C"/>
    <w:rsid w:val="009D3D55"/>
    <w:rsid w:val="009D55D0"/>
    <w:rsid w:val="009D735A"/>
    <w:rsid w:val="009E0845"/>
    <w:rsid w:val="009E17D2"/>
    <w:rsid w:val="009E21CC"/>
    <w:rsid w:val="009E4383"/>
    <w:rsid w:val="009E4D8A"/>
    <w:rsid w:val="009E6C2F"/>
    <w:rsid w:val="009F1E7B"/>
    <w:rsid w:val="009F1FBA"/>
    <w:rsid w:val="00A01C78"/>
    <w:rsid w:val="00A0455E"/>
    <w:rsid w:val="00A077B4"/>
    <w:rsid w:val="00A118F0"/>
    <w:rsid w:val="00A128B6"/>
    <w:rsid w:val="00A12C46"/>
    <w:rsid w:val="00A15883"/>
    <w:rsid w:val="00A22803"/>
    <w:rsid w:val="00A22B92"/>
    <w:rsid w:val="00A22CE8"/>
    <w:rsid w:val="00A23B78"/>
    <w:rsid w:val="00A265AB"/>
    <w:rsid w:val="00A30D61"/>
    <w:rsid w:val="00A352CA"/>
    <w:rsid w:val="00A43DBA"/>
    <w:rsid w:val="00A506DB"/>
    <w:rsid w:val="00A5338F"/>
    <w:rsid w:val="00A56A5C"/>
    <w:rsid w:val="00A6193C"/>
    <w:rsid w:val="00A6251A"/>
    <w:rsid w:val="00A6603E"/>
    <w:rsid w:val="00A67251"/>
    <w:rsid w:val="00A72572"/>
    <w:rsid w:val="00A72C03"/>
    <w:rsid w:val="00A7512F"/>
    <w:rsid w:val="00A7690F"/>
    <w:rsid w:val="00A772D9"/>
    <w:rsid w:val="00A81F23"/>
    <w:rsid w:val="00A821FC"/>
    <w:rsid w:val="00A82657"/>
    <w:rsid w:val="00A83D2A"/>
    <w:rsid w:val="00A855F8"/>
    <w:rsid w:val="00A858AD"/>
    <w:rsid w:val="00A9026E"/>
    <w:rsid w:val="00A90448"/>
    <w:rsid w:val="00A943DB"/>
    <w:rsid w:val="00A96B16"/>
    <w:rsid w:val="00AA1696"/>
    <w:rsid w:val="00AA3535"/>
    <w:rsid w:val="00AA5ADB"/>
    <w:rsid w:val="00AA6745"/>
    <w:rsid w:val="00AB2379"/>
    <w:rsid w:val="00AB23BD"/>
    <w:rsid w:val="00AB3137"/>
    <w:rsid w:val="00AB4E18"/>
    <w:rsid w:val="00AB5B48"/>
    <w:rsid w:val="00AB5D80"/>
    <w:rsid w:val="00AB715D"/>
    <w:rsid w:val="00AB7BFB"/>
    <w:rsid w:val="00AC3F51"/>
    <w:rsid w:val="00AC48DB"/>
    <w:rsid w:val="00AC5E49"/>
    <w:rsid w:val="00AC6BF7"/>
    <w:rsid w:val="00AD05F7"/>
    <w:rsid w:val="00AD19FF"/>
    <w:rsid w:val="00AD3578"/>
    <w:rsid w:val="00AD4DCC"/>
    <w:rsid w:val="00AD6C20"/>
    <w:rsid w:val="00AE03C6"/>
    <w:rsid w:val="00AE0820"/>
    <w:rsid w:val="00AE3A29"/>
    <w:rsid w:val="00AE59E8"/>
    <w:rsid w:val="00AE5A3B"/>
    <w:rsid w:val="00AE7CD5"/>
    <w:rsid w:val="00AF224D"/>
    <w:rsid w:val="00AF2EDE"/>
    <w:rsid w:val="00AF50FD"/>
    <w:rsid w:val="00AF5E31"/>
    <w:rsid w:val="00AF624D"/>
    <w:rsid w:val="00AF64AE"/>
    <w:rsid w:val="00AF6B4C"/>
    <w:rsid w:val="00AF7CA2"/>
    <w:rsid w:val="00B027D8"/>
    <w:rsid w:val="00B03EED"/>
    <w:rsid w:val="00B04DF3"/>
    <w:rsid w:val="00B054D0"/>
    <w:rsid w:val="00B0563F"/>
    <w:rsid w:val="00B06190"/>
    <w:rsid w:val="00B10856"/>
    <w:rsid w:val="00B13066"/>
    <w:rsid w:val="00B13764"/>
    <w:rsid w:val="00B14826"/>
    <w:rsid w:val="00B217B8"/>
    <w:rsid w:val="00B22063"/>
    <w:rsid w:val="00B22960"/>
    <w:rsid w:val="00B23776"/>
    <w:rsid w:val="00B25771"/>
    <w:rsid w:val="00B331F7"/>
    <w:rsid w:val="00B347D0"/>
    <w:rsid w:val="00B357AF"/>
    <w:rsid w:val="00B359BE"/>
    <w:rsid w:val="00B37917"/>
    <w:rsid w:val="00B400BD"/>
    <w:rsid w:val="00B44C16"/>
    <w:rsid w:val="00B45C88"/>
    <w:rsid w:val="00B46B8D"/>
    <w:rsid w:val="00B51C68"/>
    <w:rsid w:val="00B53333"/>
    <w:rsid w:val="00B54C3C"/>
    <w:rsid w:val="00B55452"/>
    <w:rsid w:val="00B6051B"/>
    <w:rsid w:val="00B60C59"/>
    <w:rsid w:val="00B620EF"/>
    <w:rsid w:val="00B65432"/>
    <w:rsid w:val="00B65985"/>
    <w:rsid w:val="00B65D31"/>
    <w:rsid w:val="00B679EB"/>
    <w:rsid w:val="00B71407"/>
    <w:rsid w:val="00B716DF"/>
    <w:rsid w:val="00B74CD8"/>
    <w:rsid w:val="00B812A9"/>
    <w:rsid w:val="00B8164B"/>
    <w:rsid w:val="00B81845"/>
    <w:rsid w:val="00B81A42"/>
    <w:rsid w:val="00B82A9F"/>
    <w:rsid w:val="00B83178"/>
    <w:rsid w:val="00B83F47"/>
    <w:rsid w:val="00B9420A"/>
    <w:rsid w:val="00B9445C"/>
    <w:rsid w:val="00B96089"/>
    <w:rsid w:val="00B965B7"/>
    <w:rsid w:val="00BA0DBF"/>
    <w:rsid w:val="00BA11D3"/>
    <w:rsid w:val="00BA2D80"/>
    <w:rsid w:val="00BA3EB8"/>
    <w:rsid w:val="00BA5647"/>
    <w:rsid w:val="00BB0551"/>
    <w:rsid w:val="00BB13F5"/>
    <w:rsid w:val="00BB2D58"/>
    <w:rsid w:val="00BB3715"/>
    <w:rsid w:val="00BB5B7F"/>
    <w:rsid w:val="00BB65A8"/>
    <w:rsid w:val="00BB66B2"/>
    <w:rsid w:val="00BC204C"/>
    <w:rsid w:val="00BC2743"/>
    <w:rsid w:val="00BC3F7B"/>
    <w:rsid w:val="00BC40C5"/>
    <w:rsid w:val="00BC43AB"/>
    <w:rsid w:val="00BC4404"/>
    <w:rsid w:val="00BC5DC1"/>
    <w:rsid w:val="00BC5DFC"/>
    <w:rsid w:val="00BC6792"/>
    <w:rsid w:val="00BD1127"/>
    <w:rsid w:val="00BD374E"/>
    <w:rsid w:val="00BD44B9"/>
    <w:rsid w:val="00BD7C66"/>
    <w:rsid w:val="00BD7D3A"/>
    <w:rsid w:val="00BE0565"/>
    <w:rsid w:val="00BE12F3"/>
    <w:rsid w:val="00BE1427"/>
    <w:rsid w:val="00BE3314"/>
    <w:rsid w:val="00BE64AB"/>
    <w:rsid w:val="00BE714E"/>
    <w:rsid w:val="00BF13AB"/>
    <w:rsid w:val="00BF1AF1"/>
    <w:rsid w:val="00C0089D"/>
    <w:rsid w:val="00C047E9"/>
    <w:rsid w:val="00C05AE0"/>
    <w:rsid w:val="00C05FAD"/>
    <w:rsid w:val="00C0619C"/>
    <w:rsid w:val="00C06BBA"/>
    <w:rsid w:val="00C06C93"/>
    <w:rsid w:val="00C077D2"/>
    <w:rsid w:val="00C17547"/>
    <w:rsid w:val="00C17C1D"/>
    <w:rsid w:val="00C17D13"/>
    <w:rsid w:val="00C21D50"/>
    <w:rsid w:val="00C2267F"/>
    <w:rsid w:val="00C268E4"/>
    <w:rsid w:val="00C2755B"/>
    <w:rsid w:val="00C27A35"/>
    <w:rsid w:val="00C330F2"/>
    <w:rsid w:val="00C35363"/>
    <w:rsid w:val="00C37E62"/>
    <w:rsid w:val="00C41E35"/>
    <w:rsid w:val="00C421E8"/>
    <w:rsid w:val="00C478B7"/>
    <w:rsid w:val="00C479B6"/>
    <w:rsid w:val="00C5004C"/>
    <w:rsid w:val="00C530B1"/>
    <w:rsid w:val="00C558D8"/>
    <w:rsid w:val="00C55B0C"/>
    <w:rsid w:val="00C61D85"/>
    <w:rsid w:val="00C63BAA"/>
    <w:rsid w:val="00C64171"/>
    <w:rsid w:val="00C659BF"/>
    <w:rsid w:val="00C65B86"/>
    <w:rsid w:val="00C727A4"/>
    <w:rsid w:val="00C7407D"/>
    <w:rsid w:val="00C76DBE"/>
    <w:rsid w:val="00C82C7A"/>
    <w:rsid w:val="00C8334E"/>
    <w:rsid w:val="00C84FE8"/>
    <w:rsid w:val="00C87E35"/>
    <w:rsid w:val="00C90EB3"/>
    <w:rsid w:val="00C91E38"/>
    <w:rsid w:val="00C92E34"/>
    <w:rsid w:val="00C97A8A"/>
    <w:rsid w:val="00C97E86"/>
    <w:rsid w:val="00CA2437"/>
    <w:rsid w:val="00CA5041"/>
    <w:rsid w:val="00CA676B"/>
    <w:rsid w:val="00CB4245"/>
    <w:rsid w:val="00CB49F2"/>
    <w:rsid w:val="00CB6C44"/>
    <w:rsid w:val="00CC22F6"/>
    <w:rsid w:val="00CC7C6C"/>
    <w:rsid w:val="00CD1A6A"/>
    <w:rsid w:val="00CD1F40"/>
    <w:rsid w:val="00CD28CB"/>
    <w:rsid w:val="00CD3C85"/>
    <w:rsid w:val="00CE3891"/>
    <w:rsid w:val="00CE57BE"/>
    <w:rsid w:val="00CE5EC0"/>
    <w:rsid w:val="00CE6234"/>
    <w:rsid w:val="00CE63FA"/>
    <w:rsid w:val="00CE68BD"/>
    <w:rsid w:val="00CF1AB3"/>
    <w:rsid w:val="00CF47B2"/>
    <w:rsid w:val="00CF6752"/>
    <w:rsid w:val="00CF726A"/>
    <w:rsid w:val="00CF7B49"/>
    <w:rsid w:val="00D00CF5"/>
    <w:rsid w:val="00D01346"/>
    <w:rsid w:val="00D038B8"/>
    <w:rsid w:val="00D03CE2"/>
    <w:rsid w:val="00D05709"/>
    <w:rsid w:val="00D06D75"/>
    <w:rsid w:val="00D13688"/>
    <w:rsid w:val="00D13904"/>
    <w:rsid w:val="00D14348"/>
    <w:rsid w:val="00D156B0"/>
    <w:rsid w:val="00D16E20"/>
    <w:rsid w:val="00D17389"/>
    <w:rsid w:val="00D17C0D"/>
    <w:rsid w:val="00D20A52"/>
    <w:rsid w:val="00D21CEF"/>
    <w:rsid w:val="00D22DF3"/>
    <w:rsid w:val="00D260D0"/>
    <w:rsid w:val="00D273D8"/>
    <w:rsid w:val="00D2757A"/>
    <w:rsid w:val="00D27607"/>
    <w:rsid w:val="00D3221D"/>
    <w:rsid w:val="00D35B24"/>
    <w:rsid w:val="00D365F9"/>
    <w:rsid w:val="00D36E43"/>
    <w:rsid w:val="00D40AEF"/>
    <w:rsid w:val="00D42DF6"/>
    <w:rsid w:val="00D43675"/>
    <w:rsid w:val="00D43977"/>
    <w:rsid w:val="00D449B2"/>
    <w:rsid w:val="00D44CFD"/>
    <w:rsid w:val="00D45CD1"/>
    <w:rsid w:val="00D45E89"/>
    <w:rsid w:val="00D4694D"/>
    <w:rsid w:val="00D47CFC"/>
    <w:rsid w:val="00D506C6"/>
    <w:rsid w:val="00D52694"/>
    <w:rsid w:val="00D5459E"/>
    <w:rsid w:val="00D54F9D"/>
    <w:rsid w:val="00D568FA"/>
    <w:rsid w:val="00D578F6"/>
    <w:rsid w:val="00D6340F"/>
    <w:rsid w:val="00D769C1"/>
    <w:rsid w:val="00D7750E"/>
    <w:rsid w:val="00D77E81"/>
    <w:rsid w:val="00D80826"/>
    <w:rsid w:val="00D82BB6"/>
    <w:rsid w:val="00D8331E"/>
    <w:rsid w:val="00D8624E"/>
    <w:rsid w:val="00D86D71"/>
    <w:rsid w:val="00D90893"/>
    <w:rsid w:val="00D925D8"/>
    <w:rsid w:val="00D9281B"/>
    <w:rsid w:val="00D93539"/>
    <w:rsid w:val="00D95829"/>
    <w:rsid w:val="00DA1C20"/>
    <w:rsid w:val="00DA5847"/>
    <w:rsid w:val="00DA5ED3"/>
    <w:rsid w:val="00DA6229"/>
    <w:rsid w:val="00DA7CDC"/>
    <w:rsid w:val="00DB07FD"/>
    <w:rsid w:val="00DB4EE3"/>
    <w:rsid w:val="00DB7F95"/>
    <w:rsid w:val="00DC0DA1"/>
    <w:rsid w:val="00DC2F5E"/>
    <w:rsid w:val="00DC364F"/>
    <w:rsid w:val="00DC58FB"/>
    <w:rsid w:val="00DC6212"/>
    <w:rsid w:val="00DC7EC9"/>
    <w:rsid w:val="00DD04AE"/>
    <w:rsid w:val="00DD067D"/>
    <w:rsid w:val="00DD4C10"/>
    <w:rsid w:val="00DD5477"/>
    <w:rsid w:val="00DD666E"/>
    <w:rsid w:val="00DD7053"/>
    <w:rsid w:val="00DD71BA"/>
    <w:rsid w:val="00DE1172"/>
    <w:rsid w:val="00DE4170"/>
    <w:rsid w:val="00DE7487"/>
    <w:rsid w:val="00DE7A6A"/>
    <w:rsid w:val="00DF559B"/>
    <w:rsid w:val="00DF69DD"/>
    <w:rsid w:val="00E011DA"/>
    <w:rsid w:val="00E04B7E"/>
    <w:rsid w:val="00E07C88"/>
    <w:rsid w:val="00E10E83"/>
    <w:rsid w:val="00E14771"/>
    <w:rsid w:val="00E16436"/>
    <w:rsid w:val="00E170D5"/>
    <w:rsid w:val="00E24D47"/>
    <w:rsid w:val="00E25F5D"/>
    <w:rsid w:val="00E30450"/>
    <w:rsid w:val="00E30A95"/>
    <w:rsid w:val="00E32130"/>
    <w:rsid w:val="00E333CB"/>
    <w:rsid w:val="00E35D5C"/>
    <w:rsid w:val="00E4099B"/>
    <w:rsid w:val="00E40B42"/>
    <w:rsid w:val="00E43E56"/>
    <w:rsid w:val="00E457FD"/>
    <w:rsid w:val="00E46231"/>
    <w:rsid w:val="00E5214C"/>
    <w:rsid w:val="00E53303"/>
    <w:rsid w:val="00E54975"/>
    <w:rsid w:val="00E55A60"/>
    <w:rsid w:val="00E6284A"/>
    <w:rsid w:val="00E63150"/>
    <w:rsid w:val="00E6367E"/>
    <w:rsid w:val="00E647C0"/>
    <w:rsid w:val="00E6715C"/>
    <w:rsid w:val="00E67347"/>
    <w:rsid w:val="00E7116E"/>
    <w:rsid w:val="00E756D6"/>
    <w:rsid w:val="00E81F2E"/>
    <w:rsid w:val="00E86814"/>
    <w:rsid w:val="00E86D64"/>
    <w:rsid w:val="00E9172B"/>
    <w:rsid w:val="00E9412E"/>
    <w:rsid w:val="00E971C0"/>
    <w:rsid w:val="00EA08CD"/>
    <w:rsid w:val="00EA0BD7"/>
    <w:rsid w:val="00EA232C"/>
    <w:rsid w:val="00EA5A2D"/>
    <w:rsid w:val="00EA6C9D"/>
    <w:rsid w:val="00EB51AA"/>
    <w:rsid w:val="00EB5841"/>
    <w:rsid w:val="00EC0652"/>
    <w:rsid w:val="00EC2933"/>
    <w:rsid w:val="00EC335F"/>
    <w:rsid w:val="00EC3A60"/>
    <w:rsid w:val="00EC4307"/>
    <w:rsid w:val="00ED24EA"/>
    <w:rsid w:val="00ED27D1"/>
    <w:rsid w:val="00ED2D08"/>
    <w:rsid w:val="00ED3A72"/>
    <w:rsid w:val="00ED41CA"/>
    <w:rsid w:val="00EE5BB7"/>
    <w:rsid w:val="00EE5E7B"/>
    <w:rsid w:val="00EE7276"/>
    <w:rsid w:val="00EE77FF"/>
    <w:rsid w:val="00EE7A28"/>
    <w:rsid w:val="00EF4624"/>
    <w:rsid w:val="00EF5A75"/>
    <w:rsid w:val="00F00242"/>
    <w:rsid w:val="00F003D3"/>
    <w:rsid w:val="00F0115F"/>
    <w:rsid w:val="00F0202D"/>
    <w:rsid w:val="00F04DCC"/>
    <w:rsid w:val="00F06A15"/>
    <w:rsid w:val="00F06BAD"/>
    <w:rsid w:val="00F109C0"/>
    <w:rsid w:val="00F138EB"/>
    <w:rsid w:val="00F15146"/>
    <w:rsid w:val="00F15BED"/>
    <w:rsid w:val="00F15E40"/>
    <w:rsid w:val="00F16876"/>
    <w:rsid w:val="00F16FFC"/>
    <w:rsid w:val="00F17B3E"/>
    <w:rsid w:val="00F17CC1"/>
    <w:rsid w:val="00F2263D"/>
    <w:rsid w:val="00F235E5"/>
    <w:rsid w:val="00F239B9"/>
    <w:rsid w:val="00F331AE"/>
    <w:rsid w:val="00F33AA3"/>
    <w:rsid w:val="00F35249"/>
    <w:rsid w:val="00F35B79"/>
    <w:rsid w:val="00F36A7C"/>
    <w:rsid w:val="00F37EA9"/>
    <w:rsid w:val="00F37F39"/>
    <w:rsid w:val="00F43BB6"/>
    <w:rsid w:val="00F44D4C"/>
    <w:rsid w:val="00F523F8"/>
    <w:rsid w:val="00F54BA8"/>
    <w:rsid w:val="00F60846"/>
    <w:rsid w:val="00F614FA"/>
    <w:rsid w:val="00F62125"/>
    <w:rsid w:val="00F730F1"/>
    <w:rsid w:val="00F76E63"/>
    <w:rsid w:val="00F77A54"/>
    <w:rsid w:val="00F85814"/>
    <w:rsid w:val="00F9147E"/>
    <w:rsid w:val="00F9393A"/>
    <w:rsid w:val="00F939CF"/>
    <w:rsid w:val="00F93F8D"/>
    <w:rsid w:val="00F96723"/>
    <w:rsid w:val="00FA091F"/>
    <w:rsid w:val="00FA1251"/>
    <w:rsid w:val="00FA3086"/>
    <w:rsid w:val="00FA6645"/>
    <w:rsid w:val="00FA71B3"/>
    <w:rsid w:val="00FA7639"/>
    <w:rsid w:val="00FB55CE"/>
    <w:rsid w:val="00FB5F4B"/>
    <w:rsid w:val="00FC0D8B"/>
    <w:rsid w:val="00FC3343"/>
    <w:rsid w:val="00FD023A"/>
    <w:rsid w:val="00FD06C2"/>
    <w:rsid w:val="00FD2033"/>
    <w:rsid w:val="00FD41BA"/>
    <w:rsid w:val="00FE2F80"/>
    <w:rsid w:val="00FE7703"/>
    <w:rsid w:val="00FE7DF2"/>
    <w:rsid w:val="00FF3014"/>
    <w:rsid w:val="00FF32E1"/>
    <w:rsid w:val="00FF3A0E"/>
    <w:rsid w:val="00FF3F1C"/>
    <w:rsid w:val="00FF5A59"/>
    <w:rsid w:val="00FF6E09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985CB"/>
  <w15:docId w15:val="{EC7E4773-83C3-496B-AAEF-D5502A34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7B6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E0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08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0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0820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773A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773A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773A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73A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773AD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773A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773AD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315FF5"/>
    <w:pPr>
      <w:ind w:firstLineChars="200" w:firstLine="420"/>
    </w:pPr>
  </w:style>
  <w:style w:type="paragraph" w:styleId="af0">
    <w:name w:val="No Spacing"/>
    <w:uiPriority w:val="1"/>
    <w:qFormat/>
    <w:rsid w:val="00BF13AB"/>
    <w:pPr>
      <w:widowControl w:val="0"/>
      <w:jc w:val="both"/>
    </w:pPr>
    <w:rPr>
      <w:rFonts w:ascii="Calibri" w:eastAsia="宋体" w:hAnsi="Calibri" w:cs="Times New Roman"/>
    </w:rPr>
  </w:style>
  <w:style w:type="paragraph" w:styleId="af1">
    <w:name w:val="Revision"/>
    <w:hidden/>
    <w:uiPriority w:val="99"/>
    <w:semiHidden/>
    <w:rsid w:val="00E1477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236</Words>
  <Characters>1350</Characters>
  <Application>Microsoft Office Word</Application>
  <DocSecurity>0</DocSecurity>
  <Lines>11</Lines>
  <Paragraphs>3</Paragraphs>
  <ScaleCrop>false</ScaleCrop>
  <Company>CMCC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</dc:creator>
  <cp:lastModifiedBy>达纬 齐</cp:lastModifiedBy>
  <cp:revision>9</cp:revision>
  <cp:lastPrinted>2023-04-12T03:07:00Z</cp:lastPrinted>
  <dcterms:created xsi:type="dcterms:W3CDTF">2024-11-26T08:12:00Z</dcterms:created>
  <dcterms:modified xsi:type="dcterms:W3CDTF">2024-11-26T09:16:00Z</dcterms:modified>
</cp:coreProperties>
</file>