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E8E1" w14:textId="3FA9D4E5" w:rsidR="0011174D" w:rsidRDefault="00EF3D9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证券代码：600006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</w:t>
      </w:r>
      <w:r w:rsidR="00991674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证券简称：东风股份</w:t>
      </w:r>
    </w:p>
    <w:p w14:paraId="01B5384C" w14:textId="77777777" w:rsidR="0011174D" w:rsidRDefault="0011174D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FE0DC3C" w14:textId="77777777" w:rsidR="0011174D" w:rsidRDefault="00EF3D9D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东风汽车股份有限公司</w:t>
      </w:r>
    </w:p>
    <w:p w14:paraId="3422CBC4" w14:textId="77777777" w:rsidR="0011174D" w:rsidRDefault="00EF3D9D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324D3486" w14:textId="3D350879" w:rsidR="0011174D" w:rsidRDefault="00EF3D9D" w:rsidP="00361D56">
      <w:pPr>
        <w:spacing w:before="51" w:after="32"/>
        <w:ind w:right="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2024</w:t>
      </w:r>
      <w:r w:rsidR="00361D56">
        <w:rPr>
          <w:rFonts w:ascii="宋体" w:eastAsia="宋体" w:hAnsi="宋体" w:cs="宋体"/>
          <w:sz w:val="20"/>
          <w:szCs w:val="20"/>
        </w:rPr>
        <w:t>004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11174D" w14:paraId="337CDF0D" w14:textId="77777777" w:rsidTr="00EF3D9D">
        <w:trPr>
          <w:trHeight w:val="1354"/>
          <w:jc w:val="center"/>
        </w:trPr>
        <w:tc>
          <w:tcPr>
            <w:tcW w:w="2580" w:type="dxa"/>
          </w:tcPr>
          <w:p w14:paraId="08DF0872" w14:textId="77777777" w:rsidR="0011174D" w:rsidRDefault="0011174D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97A0701" w14:textId="77777777" w:rsidR="0011174D" w:rsidRDefault="00EF3D9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B6859AE" w14:textId="281CAFD4" w:rsidR="0011174D" w:rsidRDefault="00246721" w:rsidP="00EF3D9D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D459FC0" w14:textId="519329A6" w:rsidR="0011174D" w:rsidRDefault="00246721" w:rsidP="00EF3D9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789CC91C" w14:textId="023DB91A" w:rsidR="0011174D" w:rsidRDefault="00246721" w:rsidP="00EF3D9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EF3D9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379E49FB" w14:textId="42EC673B" w:rsidR="0011174D" w:rsidRDefault="00246721" w:rsidP="00EF3D9D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11E82651" w14:textId="77777777" w:rsidR="0011174D" w:rsidRDefault="00246721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3D9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11174D" w14:paraId="7C73D845" w14:textId="77777777" w:rsidTr="00EF3D9D">
        <w:trPr>
          <w:trHeight w:val="550"/>
          <w:jc w:val="center"/>
        </w:trPr>
        <w:tc>
          <w:tcPr>
            <w:tcW w:w="2580" w:type="dxa"/>
            <w:vAlign w:val="center"/>
          </w:tcPr>
          <w:p w14:paraId="5D921B37" w14:textId="77777777" w:rsidR="0011174D" w:rsidRDefault="00EF3D9D" w:rsidP="00EF3D9D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364CD2A" w14:textId="77777777" w:rsidR="0011174D" w:rsidRDefault="00EF3D9D" w:rsidP="00EF3D9D">
            <w:pPr>
              <w:pStyle w:val="TableParagraph"/>
              <w:spacing w:line="360" w:lineRule="auto"/>
              <w:rPr>
                <w:rFonts w:asciiTheme="minorEastAsia" w:eastAsia="宋体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</w:t>
            </w:r>
            <w:r>
              <w:rPr>
                <w:rFonts w:ascii="Helvetica" w:eastAsia="宋体" w:hAnsi="Helvetica" w:cs="Helvetica" w:hint="eastAsia"/>
                <w:color w:val="333333"/>
                <w:sz w:val="19"/>
                <w:szCs w:val="19"/>
                <w:shd w:val="clear" w:color="auto" w:fill="FFFFFF"/>
                <w:lang w:val="en-US"/>
              </w:rPr>
              <w:t>与公司</w:t>
            </w:r>
            <w:r w:rsidRPr="00EF3D9D">
              <w:rPr>
                <w:rFonts w:asciiTheme="minorEastAsia" w:eastAsiaTheme="minorEastAsia" w:hAnsiTheme="minorEastAsia" w:cs="Helvetica" w:hint="eastAsia"/>
                <w:color w:val="333333"/>
                <w:sz w:val="19"/>
                <w:szCs w:val="19"/>
                <w:shd w:val="clear" w:color="auto" w:fill="FFFFFF"/>
                <w:lang w:val="en-US"/>
              </w:rPr>
              <w:t>2024年第三季度</w:t>
            </w:r>
            <w:r>
              <w:rPr>
                <w:rFonts w:ascii="Helvetica" w:eastAsia="宋体" w:hAnsi="Helvetica" w:cs="Helvetica" w:hint="eastAsia"/>
                <w:color w:val="333333"/>
                <w:sz w:val="19"/>
                <w:szCs w:val="19"/>
                <w:shd w:val="clear" w:color="auto" w:fill="FFFFFF"/>
                <w:lang w:val="en-US"/>
              </w:rPr>
              <w:t>业绩说明会的投资者</w:t>
            </w:r>
          </w:p>
        </w:tc>
      </w:tr>
      <w:tr w:rsidR="0011174D" w14:paraId="2453ECC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EFD3F6E" w14:textId="77777777" w:rsidR="0011174D" w:rsidRDefault="00EF3D9D" w:rsidP="00EF3D9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6D4752A" w14:textId="77777777" w:rsidR="0011174D" w:rsidRDefault="00EF3D9D" w:rsidP="00EF3D9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2024年11月27日 15:00-16:00</w:t>
            </w:r>
          </w:p>
        </w:tc>
      </w:tr>
      <w:tr w:rsidR="0011174D" w14:paraId="60481A19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17107FF9" w14:textId="77777777" w:rsidR="0011174D" w:rsidRDefault="00EF3D9D" w:rsidP="00EF3D9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4537CD8" w14:textId="77777777" w:rsidR="0011174D" w:rsidRDefault="00EF3D9D" w:rsidP="00EF3D9D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11174D" w14:paraId="59029262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C5581A5" w14:textId="77777777" w:rsidR="0011174D" w:rsidRDefault="00EF3D9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3C0D92F" w14:textId="656D7279" w:rsidR="0011174D" w:rsidRDefault="00EF3D9D" w:rsidP="00007A61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董事、总经理</w:t>
            </w:r>
            <w:r w:rsidR="00CA1449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李军智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CA1449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张国明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财务负责人、总法律顾问</w:t>
            </w:r>
            <w:r w:rsidR="00CA1449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郑直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董事会秘书</w:t>
            </w:r>
            <w:r w:rsidR="002F74C8">
              <w:rPr>
                <w:rFonts w:ascii="宋体" w:eastAsia="宋体" w:hAnsi="宋体" w:cs="宋体" w:hint="eastAsia"/>
                <w:sz w:val="20"/>
                <w:szCs w:val="20"/>
              </w:rPr>
              <w:t>、综合管理部部长</w:t>
            </w:r>
            <w:bookmarkStart w:id="0" w:name="_GoBack"/>
            <w:bookmarkEnd w:id="0"/>
            <w:r w:rsidR="00CA1449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周方平</w:t>
            </w:r>
          </w:p>
          <w:p w14:paraId="49E85B10" w14:textId="40AC0967" w:rsidR="00EF3D9D" w:rsidRDefault="00007A61" w:rsidP="00EF3D9D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007A61">
              <w:rPr>
                <w:rFonts w:ascii="宋体" w:eastAsia="宋体" w:hAnsi="宋体" w:cs="宋体" w:hint="eastAsia"/>
                <w:sz w:val="20"/>
                <w:szCs w:val="20"/>
              </w:rPr>
              <w:t>商研总部党委书记、副总部长、商品研发院院长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：强小文</w:t>
            </w:r>
          </w:p>
          <w:p w14:paraId="7B5EA853" w14:textId="77777777" w:rsidR="00EF3D9D" w:rsidRDefault="00007A61" w:rsidP="00EF3D9D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007A61">
              <w:rPr>
                <w:rFonts w:ascii="宋体" w:eastAsia="宋体" w:hAnsi="宋体" w:cs="宋体" w:hint="eastAsia"/>
                <w:sz w:val="20"/>
                <w:szCs w:val="20"/>
              </w:rPr>
              <w:t>财务会计部副部长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Pr="00007A61">
              <w:rPr>
                <w:rFonts w:ascii="宋体" w:eastAsia="宋体" w:hAnsi="宋体" w:cs="宋体" w:hint="eastAsia"/>
                <w:sz w:val="20"/>
                <w:szCs w:val="20"/>
              </w:rPr>
              <w:t>魏亚楠</w:t>
            </w:r>
          </w:p>
          <w:p w14:paraId="37CD0DC6" w14:textId="7C8CF0E5" w:rsidR="00EF3D9D" w:rsidRDefault="00007A61" w:rsidP="00EF3D9D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007A61">
              <w:rPr>
                <w:rFonts w:ascii="宋体" w:eastAsia="宋体" w:hAnsi="宋体" w:cs="宋体" w:hint="eastAsia"/>
                <w:sz w:val="20"/>
                <w:szCs w:val="20"/>
              </w:rPr>
              <w:t>商品企划部副部长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：潘崇刚</w:t>
            </w:r>
          </w:p>
          <w:p w14:paraId="4CE1B560" w14:textId="3079CBA7" w:rsidR="00007A61" w:rsidRDefault="00007A61" w:rsidP="00EF3D9D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 w:rsidRPr="00007A61">
              <w:rPr>
                <w:rFonts w:ascii="宋体" w:eastAsia="宋体" w:hAnsi="宋体" w:cs="宋体" w:hint="eastAsia"/>
                <w:sz w:val="20"/>
                <w:szCs w:val="20"/>
              </w:rPr>
              <w:t>事业计划部业务运营总监</w:t>
            </w:r>
            <w:r w:rsidR="00EF3D9D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Pr="00007A61">
              <w:rPr>
                <w:rFonts w:ascii="宋体" w:eastAsia="宋体" w:hAnsi="宋体" w:cs="宋体" w:hint="eastAsia"/>
                <w:sz w:val="20"/>
                <w:szCs w:val="20"/>
              </w:rPr>
              <w:t>邹卫红</w:t>
            </w:r>
          </w:p>
        </w:tc>
      </w:tr>
      <w:tr w:rsidR="0011174D" w14:paraId="1FFF70B4" w14:textId="77777777">
        <w:trPr>
          <w:trHeight w:val="2800"/>
          <w:jc w:val="center"/>
        </w:trPr>
        <w:tc>
          <w:tcPr>
            <w:tcW w:w="2580" w:type="dxa"/>
          </w:tcPr>
          <w:p w14:paraId="20C62C70" w14:textId="77777777" w:rsidR="0011174D" w:rsidRDefault="0011174D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85371AD" w14:textId="77777777" w:rsidR="0011174D" w:rsidRDefault="0011174D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3DCC46D" w14:textId="77777777" w:rsidR="0011174D" w:rsidRDefault="0011174D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B0EBE4E" w14:textId="77777777" w:rsidR="0011174D" w:rsidRDefault="00EF3D9D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CFAD919" w14:textId="493472D7" w:rsidR="00007A61" w:rsidRDefault="00EF3D9D" w:rsidP="00007A61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</w:t>
            </w:r>
            <w:r w:rsidR="00007A61">
              <w:rPr>
                <w:rFonts w:ascii="宋体" w:eastAsia="宋体" w:hAnsi="宋体" w:cs="宋体"/>
                <w:b/>
                <w:sz w:val="20"/>
              </w:rPr>
              <w:t>1.建议贵司能够与大股东大力开展技术协同，聚焦关键技术攻关，引领行业发展。了解到东风公司掌握很多前沿技术，这让我对公司未来的发展充满信心，希望贵公司能够借此东风，实现更好的发展。</w:t>
            </w:r>
            <w:r w:rsidR="00007A61">
              <w:rPr>
                <w:rFonts w:ascii="宋体" w:eastAsia="宋体" w:hAnsi="宋体" w:cs="宋体"/>
                <w:b/>
                <w:sz w:val="20"/>
              </w:rPr>
              <w:br/>
            </w:r>
            <w:r w:rsidR="00007A61">
              <w:rPr>
                <w:rFonts w:ascii="宋体" w:eastAsia="宋体" w:hAnsi="宋体" w:cs="宋体"/>
                <w:sz w:val="20"/>
              </w:rPr>
              <w:t xml:space="preserve">    投资者您好，非常感谢您的建议，感谢您对东风股份的关注和支持，我们将聚焦关键技术攻关及应用，持续提升商品的核心竞争力，实现高质量发展，回馈社会及股东。</w:t>
            </w:r>
            <w:r w:rsidR="00007A61">
              <w:rPr>
                <w:rFonts w:ascii="宋体" w:eastAsia="宋体" w:hAnsi="宋体" w:cs="宋体"/>
                <w:sz w:val="20"/>
              </w:rPr>
              <w:br/>
            </w:r>
            <w:r w:rsidR="00007A61">
              <w:rPr>
                <w:rFonts w:ascii="宋体" w:eastAsia="宋体" w:hAnsi="宋体" w:cs="宋体"/>
                <w:b/>
                <w:sz w:val="20"/>
              </w:rPr>
              <w:t xml:space="preserve">    2.有出口车型吗，出口到哪些地区？</w:t>
            </w:r>
            <w:r w:rsidR="00007A61">
              <w:rPr>
                <w:rFonts w:ascii="宋体" w:eastAsia="宋体" w:hAnsi="宋体" w:cs="宋体"/>
                <w:b/>
                <w:sz w:val="20"/>
              </w:rPr>
              <w:br/>
            </w:r>
            <w:r w:rsidR="00007A61">
              <w:rPr>
                <w:rFonts w:ascii="宋体" w:eastAsia="宋体" w:hAnsi="宋体" w:cs="宋体"/>
                <w:sz w:val="20"/>
              </w:rPr>
              <w:t xml:space="preserve">    投资者您好！公司出口车型包括燃油及新能源轻卡、轻客等车型，出口至东南亚、南美、东欧、非洲等地区。感谢您的关注！</w:t>
            </w:r>
          </w:p>
          <w:p w14:paraId="6D6754F2" w14:textId="6BA7A42D" w:rsidR="0011174D" w:rsidRPr="00007A61" w:rsidRDefault="00007A61" w:rsidP="00EF3D9D">
            <w:pPr>
              <w:pStyle w:val="TableParagraph"/>
              <w:spacing w:line="360" w:lineRule="auto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3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.东风公司今年三季度怎么会净利润下降这么厉害</w:t>
            </w:r>
            <w:r w:rsidR="00EF3D9D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lastRenderedPageBreak/>
              <w:t xml:space="preserve">    投资者您好，本公司的全称为东风汽车股份有限公司，是东风汽车集团股份有限公司的子公司，证券简称为“东风股份”，证券代码为“600006”。本公司的主营业务是全系列轻型商用车整车以及动力总成的研发、生产制造和销售服务。本公司今年一季度、二季度实现盈利，三季度以来市场需求持续下滑、行业竞争加剧、产品需求结构变化、新品开发持续投入等因素影响，使公司三季度盈利承压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.请问23年已完成销量是多少，24年的计划销量指标是多少</w:t>
            </w:r>
            <w:r w:rsidR="00EF3D9D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投资者您好！2023年，公司实现汽车销售15.13万辆，同比增长15.78%。2024年汽车销量计划目标是18.5万辆，请您关注公司披露的产销数据快报。感谢您的关注！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.请问24年海外业务的战略是什么样</w:t>
            </w:r>
            <w:r w:rsidR="00CA1449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要达成什么样的目标？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投资者您好！2024年公司海外事业围绕营销力提升、产品力提升、网络力提升、服务力提升、市场规模提升等六个方面开展工作，奋力达成年度销量目标。感谢您的关注！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.贵公司在A股新增了“汽车一体化压铸、车联网、氢能源”系列概念，东风股份有没有重组预期？谢谢。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本公司的全称为东风汽车股份有限公司，是东风汽车集团股份有限公司的子公司，证券简称为“东风股份”，证券代码为“600006”。本公司的主营业务是全系列轻型商用车整车以及动力总成的研发、生产制造和销售服务。公司目前在车联网和氢能源方面开展了研究和应用，目前公司没有重组计划，有关公司的信息请以公司在上海证券交易所网站披露的内容为准。如有任何应披露的重大事项，公司将及时履行信息披露义务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 w:rsidR="00EF3D9D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Pr="00007A61">
              <w:rPr>
                <w:rFonts w:ascii="宋体" w:eastAsia="宋体" w:hAnsi="宋体" w:cs="宋体"/>
                <w:b/>
                <w:sz w:val="20"/>
              </w:rPr>
              <w:t>7</w:t>
            </w:r>
            <w:r w:rsidR="00EF3D9D" w:rsidRPr="00007A61">
              <w:rPr>
                <w:rFonts w:ascii="宋体" w:eastAsia="宋体" w:hAnsi="宋体" w:cs="宋体"/>
                <w:b/>
                <w:sz w:val="20"/>
              </w:rPr>
              <w:t>.</w:t>
            </w:r>
            <w:r>
              <w:rPr>
                <w:rFonts w:hint="eastAsia"/>
              </w:rPr>
              <w:t xml:space="preserve"> </w:t>
            </w:r>
            <w:r w:rsidRPr="00007A61">
              <w:rPr>
                <w:rFonts w:ascii="宋体" w:eastAsia="宋体" w:hAnsi="宋体" w:cs="宋体" w:hint="eastAsia"/>
                <w:b/>
                <w:sz w:val="20"/>
              </w:rPr>
              <w:t>请问</w:t>
            </w:r>
            <w:r w:rsidRPr="00007A61">
              <w:rPr>
                <w:rFonts w:ascii="宋体" w:eastAsia="宋体" w:hAnsi="宋体" w:cs="宋体"/>
                <w:b/>
                <w:sz w:val="20"/>
              </w:rPr>
              <w:t>DF30车规级芯片是东风股份的还是东风汽车的？</w:t>
            </w:r>
            <w:r w:rsidRPr="00007A61">
              <w:rPr>
                <w:rFonts w:ascii="宋体" w:eastAsia="宋体" w:hAnsi="宋体" w:cs="宋体" w:hint="eastAsia"/>
                <w:b/>
                <w:sz w:val="20"/>
              </w:rPr>
              <w:t>贵公司是否有汽车芯片业务？如果有的话，是设计、制造的哪个环节？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本公司的全称为东风汽车股份有限公司，是东风汽车集团股份有限公司的子公司，证券简称为“东风股份”，证券代码为“600006”。本公司的主营业务是全系列轻型商用车整车以及动力总成的研发、生产制造和销售服务。近日，东风集团发布了首颗由整车厂定制的国产高性能车规MCU（微控制单元）芯片DF30。公司正在根据东风集团的布署，实施芯片国产化</w:t>
            </w:r>
            <w:r w:rsidR="00A94229">
              <w:rPr>
                <w:rFonts w:ascii="宋体" w:eastAsia="宋体" w:hAnsi="宋体" w:cs="宋体" w:hint="eastAsia"/>
                <w:sz w:val="20"/>
              </w:rPr>
              <w:t>应用</w:t>
            </w:r>
            <w:r w:rsidR="00EF3D9D">
              <w:rPr>
                <w:rFonts w:ascii="宋体" w:eastAsia="宋体" w:hAnsi="宋体" w:cs="宋体"/>
                <w:sz w:val="20"/>
              </w:rPr>
              <w:t>工作。感谢您的关注！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 w:rsidR="00EF3D9D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b/>
                <w:sz w:val="20"/>
              </w:rPr>
              <w:t>8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.利好不断，股价怎么一直这个水平。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投资者您好！公司二级市场股价受到宏观环境、行业政策、市</w:t>
            </w:r>
            <w:r w:rsidR="00EF3D9D">
              <w:rPr>
                <w:rFonts w:ascii="宋体" w:eastAsia="宋体" w:hAnsi="宋体" w:cs="宋体"/>
                <w:sz w:val="20"/>
              </w:rPr>
              <w:lastRenderedPageBreak/>
              <w:t>场行情等诸多因素影响。公司聚焦主业，提高经营效率和盈利能力，不断加强公司治理、优化公司运营、为促进公司价值增长而不断努力；另一方面，公司高度重视对投资者的价值回报，自上市以来坚持进行分红；同时，公司持续加强信息披露以及与投资者的沟通交流，推动投资者对公司价值的认可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9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.周末证监会发布的说明号“上市公司监管指引第十号-市值管理”，贵公司准备怎样应对？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公司按照该指引的要求，聚焦主业，提高经营效率和盈利能力，不断加强公司治理、优化公司运营、为促进公司价值增长而不断努力；另一方面，公司高度重视对投资者的价值回报，自上市以来坚持进行分红；同时，公司持续加强信息披露以及与投资者的沟通交流，推动投资者对公司价值的认可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10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.公司绿色智能工厂建设进度如何？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绿色智能工厂项目轻卡总装车间已建成投产，小VAN车总装、涂装车间及焊装车间已完成技改并投产，其他车间目前处于设备安装调试阶段，绿色智能工厂的建设进度按照计划稳步推进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11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.公司在行业中处于什么位势？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投资者您好！公司处于LCV行业第三位。感谢您的关注！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12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.今年行业情况怎么样？长期来看是什么趋势？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投资者您好！2024年，预计LCV市场与去年相比微降，其中国内燃油下滑，新能源及海外市场仍在增长周期内。预计2025年LCV市场微增，其中国内燃油延续下滑，新能源及海外市场保持增长。感谢您的关注！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13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.近期贵公司股价持续下跌，董事会有哪些维稳股价的措施？谢谢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！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公司二级市场股价受到宏观环境、行业政策、市场行情等诸多因素影响。公司聚焦主业，提高经营效率和盈利能力，不断加强公司治理、优化公司运营、为促进公司价值增长而不断努力；另一方面，公司高度重视对投资者的价值回报，自上市以来坚持进行分红；同时，公司持续加强信息披露以及与投资者的沟通交流，推动投资者对公司价值的认可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14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.公司近期是否有新产品？计划什么时候上市？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投资者您好！2024年，公司已按计划投放燃气小卡/轻卡、纯</w:t>
            </w:r>
            <w:r w:rsidR="00EF3D9D">
              <w:rPr>
                <w:rFonts w:ascii="宋体" w:eastAsia="宋体" w:hAnsi="宋体" w:cs="宋体"/>
                <w:sz w:val="20"/>
              </w:rPr>
              <w:lastRenderedPageBreak/>
              <w:t>电大VAN、燃油/纯电右舵小卡(海外)系列产品，全新一代中小VAN产品已完成研制，后续将按计划投放市场。感谢您的关注！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15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.三季报显示公司1-9月份新能源投入增加，投入了什么，会产生哪些效果？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1-9月在公司主要在新能源商品和技术攻关研究方面加大了投入，商品方面主要在轻卡和VAN车加大了投入，技术研究方面主要围绕新能源技术和智能网联技术。新能源投入的持续加大，将加快公司新能源关键核心技术的提升和突破，推动公司新能源LCV事业的持续、健康发展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16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.今年行业的出口情况怎么样？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投资者您好！2024年，随着中国品牌产品竞争力的持续提升，以及国内厂家加快海外市场布局，出口市场将持续增长，全年预测继续保持较快增长。感谢您的关注！</w:t>
            </w:r>
            <w:r w:rsidR="00EF3D9D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17</w:t>
            </w:r>
            <w:r w:rsidR="00EF3D9D">
              <w:rPr>
                <w:rFonts w:ascii="宋体" w:eastAsia="宋体" w:hAnsi="宋体" w:cs="宋体"/>
                <w:b/>
                <w:sz w:val="20"/>
              </w:rPr>
              <w:t>.你们有智能网联车吗？</w:t>
            </w:r>
            <w:r w:rsidR="00EF3D9D">
              <w:rPr>
                <w:rFonts w:ascii="宋体" w:eastAsia="宋体" w:hAnsi="宋体" w:cs="宋体"/>
                <w:b/>
                <w:sz w:val="20"/>
              </w:rPr>
              <w:br/>
            </w:r>
            <w:r w:rsidR="00EF3D9D">
              <w:rPr>
                <w:rFonts w:ascii="宋体" w:eastAsia="宋体" w:hAnsi="宋体" w:cs="宋体"/>
                <w:sz w:val="20"/>
              </w:rPr>
              <w:t xml:space="preserve">    投资者您好！公司紧跟行业发展趋势，积极响应国家政策导向，持续加大智能网联汽车技术和产品研发投入。目前公司的智能网联车聚焦智慧物流和智慧环卫场景，未来公司将继续推进智能网联车辆研发、迭代及推广应用，进一步推动公司商品转型升级。感谢您的关注！</w:t>
            </w:r>
          </w:p>
        </w:tc>
      </w:tr>
      <w:tr w:rsidR="0011174D" w14:paraId="385FF7B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7C383A6" w14:textId="77777777" w:rsidR="0011174D" w:rsidRDefault="00EF3D9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2629D713" w14:textId="3692E333" w:rsidR="0011174D" w:rsidRDefault="00361D56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11174D" w14:paraId="3C756C2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94FB9EE" w14:textId="77777777" w:rsidR="0011174D" w:rsidRDefault="00EF3D9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71558AE8" w14:textId="77777777" w:rsidR="0011174D" w:rsidRDefault="00EF3D9D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2024年11月27日</w:t>
            </w:r>
          </w:p>
        </w:tc>
      </w:tr>
    </w:tbl>
    <w:p w14:paraId="290832C4" w14:textId="77777777" w:rsidR="0011174D" w:rsidRDefault="0011174D">
      <w:pPr>
        <w:rPr>
          <w:rFonts w:ascii="宋体" w:eastAsia="宋体" w:hAnsi="宋体" w:cs="宋体"/>
          <w:sz w:val="28"/>
          <w:szCs w:val="36"/>
        </w:rPr>
      </w:pPr>
    </w:p>
    <w:sectPr w:rsidR="0011174D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75B1" w14:textId="77777777" w:rsidR="00246721" w:rsidRDefault="00246721" w:rsidP="00991674">
      <w:r>
        <w:separator/>
      </w:r>
    </w:p>
  </w:endnote>
  <w:endnote w:type="continuationSeparator" w:id="0">
    <w:p w14:paraId="2C4479A1" w14:textId="77777777" w:rsidR="00246721" w:rsidRDefault="00246721" w:rsidP="0099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EF028" w14:textId="77777777" w:rsidR="00246721" w:rsidRDefault="00246721" w:rsidP="00991674">
      <w:r>
        <w:separator/>
      </w:r>
    </w:p>
  </w:footnote>
  <w:footnote w:type="continuationSeparator" w:id="0">
    <w:p w14:paraId="283779C0" w14:textId="77777777" w:rsidR="00246721" w:rsidRDefault="00246721" w:rsidP="0099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07A61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174D"/>
    <w:rsid w:val="0011418F"/>
    <w:rsid w:val="00172C24"/>
    <w:rsid w:val="00186996"/>
    <w:rsid w:val="001E59D1"/>
    <w:rsid w:val="001E5EA4"/>
    <w:rsid w:val="002042A7"/>
    <w:rsid w:val="00205911"/>
    <w:rsid w:val="002146AD"/>
    <w:rsid w:val="00246721"/>
    <w:rsid w:val="00275CB6"/>
    <w:rsid w:val="002800B5"/>
    <w:rsid w:val="00295B29"/>
    <w:rsid w:val="002D4073"/>
    <w:rsid w:val="002E7098"/>
    <w:rsid w:val="002F74C8"/>
    <w:rsid w:val="00301D32"/>
    <w:rsid w:val="00361D56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91674"/>
    <w:rsid w:val="009B14AE"/>
    <w:rsid w:val="009B1D5C"/>
    <w:rsid w:val="009C2E31"/>
    <w:rsid w:val="009E1955"/>
    <w:rsid w:val="00A14020"/>
    <w:rsid w:val="00A527AA"/>
    <w:rsid w:val="00A5684D"/>
    <w:rsid w:val="00A75C61"/>
    <w:rsid w:val="00A94229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C3EFD"/>
    <w:rsid w:val="00BF132F"/>
    <w:rsid w:val="00C13878"/>
    <w:rsid w:val="00CA1449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3D9D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1460023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032E2"/>
  <w15:docId w15:val="{3C990FBA-D7FB-4D5E-942A-44E139AD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1533</Words>
  <Characters>1625</Characters>
  <Application>Microsoft Office Word</Application>
  <DocSecurity>0</DocSecurity>
  <Lines>81</Lines>
  <Paragraphs>34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王肖君(东风汽车股份有限公司.综合管理部.证券事务管理科)</cp:lastModifiedBy>
  <cp:revision>13</cp:revision>
  <dcterms:created xsi:type="dcterms:W3CDTF">2022-04-12T06:10:00Z</dcterms:created>
  <dcterms:modified xsi:type="dcterms:W3CDTF">2024-11-27T11:22:00Z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69E982E9A4334883916AA624618C3A9B_13</vt:lpwstr>
  </property>
</Properties>
</file>