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3D0AA8FA" w14:textId="5315B30B" w:rsidR="00AF36DA" w:rsidRPr="00D80C15" w:rsidRDefault="00424DAF" w:rsidP="00D80C15">
      <w:pPr>
        <w:adjustRightInd w:val="0"/>
        <w:snapToGrid w:val="0"/>
        <w:spacing w:line="360" w:lineRule="auto"/>
        <w:jc w:val="center"/>
        <w:rPr>
          <w:rFonts w:ascii="宋体" w:hAnsi="宋体"/>
          <w:b/>
          <w:sz w:val="30"/>
          <w:szCs w:val="30"/>
        </w:rPr>
      </w:pPr>
      <w:r>
        <w:rPr>
          <w:rFonts w:ascii="宋体" w:hAnsi="宋体" w:hint="eastAsia"/>
          <w:b/>
          <w:sz w:val="30"/>
          <w:szCs w:val="30"/>
        </w:rPr>
        <w:t>202</w:t>
      </w:r>
      <w:r w:rsidR="00EA7799">
        <w:rPr>
          <w:rFonts w:ascii="宋体" w:hAnsi="宋体"/>
          <w:b/>
          <w:sz w:val="30"/>
          <w:szCs w:val="30"/>
        </w:rPr>
        <w:t>4</w:t>
      </w:r>
      <w:r w:rsidR="00156F17">
        <w:rPr>
          <w:rFonts w:ascii="宋体" w:hAnsi="宋体" w:hint="eastAsia"/>
          <w:b/>
          <w:sz w:val="30"/>
          <w:szCs w:val="30"/>
        </w:rPr>
        <w:t>年</w:t>
      </w:r>
      <w:r w:rsidR="002D2341">
        <w:rPr>
          <w:rFonts w:ascii="宋体" w:hAnsi="宋体"/>
          <w:b/>
          <w:sz w:val="30"/>
          <w:szCs w:val="30"/>
        </w:rPr>
        <w:t>11</w:t>
      </w:r>
      <w:r w:rsidR="00156F17">
        <w:rPr>
          <w:rFonts w:ascii="宋体" w:hAnsi="宋体" w:hint="eastAsia"/>
          <w:b/>
          <w:sz w:val="30"/>
          <w:szCs w:val="30"/>
        </w:rPr>
        <w:t>月投资者互动记录</w:t>
      </w:r>
    </w:p>
    <w:p w14:paraId="5D01609A" w14:textId="77777777" w:rsidR="00266CC3" w:rsidRPr="00266CC3" w:rsidRDefault="00156F17" w:rsidP="00266CC3">
      <w:pPr>
        <w:pStyle w:val="a3"/>
        <w:numPr>
          <w:ilvl w:val="0"/>
          <w:numId w:val="3"/>
        </w:numPr>
        <w:adjustRightInd w:val="0"/>
        <w:snapToGrid w:val="0"/>
        <w:spacing w:line="360" w:lineRule="auto"/>
        <w:ind w:firstLineChars="0"/>
        <w:rPr>
          <w:rFonts w:ascii="宋体" w:hAnsi="宋体"/>
          <w:b/>
          <w:sz w:val="24"/>
          <w:szCs w:val="24"/>
        </w:rPr>
      </w:pPr>
      <w:r w:rsidRPr="00266CC3">
        <w:rPr>
          <w:rFonts w:ascii="宋体" w:hAnsi="宋体" w:hint="eastAsia"/>
          <w:b/>
          <w:sz w:val="24"/>
          <w:szCs w:val="24"/>
        </w:rPr>
        <w:t>主要活动形式</w:t>
      </w:r>
    </w:p>
    <w:p w14:paraId="18E3CF5C" w14:textId="01B0517C" w:rsidR="00AF36DA" w:rsidRPr="00396EC9" w:rsidRDefault="00B92284" w:rsidP="00396EC9">
      <w:pPr>
        <w:adjustRightInd w:val="0"/>
        <w:snapToGrid w:val="0"/>
        <w:spacing w:line="360" w:lineRule="auto"/>
        <w:ind w:firstLineChars="200" w:firstLine="480"/>
        <w:rPr>
          <w:rFonts w:asciiTheme="minorEastAsia" w:eastAsiaTheme="minorEastAsia" w:hAnsiTheme="minorEastAsia" w:cs="Arial Unicode MS"/>
          <w:sz w:val="24"/>
          <w:szCs w:val="24"/>
        </w:rPr>
      </w:pP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特定对象调研（详见附表）</w:t>
      </w:r>
      <w:r w:rsidR="00266CC3" w:rsidRPr="00396EC9">
        <w:rPr>
          <w:rFonts w:asciiTheme="minorEastAsia" w:eastAsiaTheme="minorEastAsia" w:hAnsiTheme="minorEastAsia" w:cs="Arial Unicode MS" w:hint="eastAsia"/>
          <w:sz w:val="24"/>
          <w:szCs w:val="24"/>
        </w:rPr>
        <w:t xml:space="preserve">  </w:t>
      </w:r>
      <w:r w:rsidR="00396EC9">
        <w:rPr>
          <w:rFonts w:asciiTheme="minorEastAsia" w:eastAsiaTheme="minorEastAsia" w:hAnsiTheme="minorEastAsia" w:cs="Arial Unicode MS"/>
          <w:sz w:val="24"/>
          <w:szCs w:val="24"/>
        </w:rPr>
        <w:t xml:space="preserve">    </w:t>
      </w:r>
      <w:r w:rsidR="00624ABB"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 xml:space="preserve">机构策略会       </w:t>
      </w:r>
      <w:r w:rsidR="002E7B9A">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路演活动</w:t>
      </w:r>
    </w:p>
    <w:p w14:paraId="7696C6F9" w14:textId="4F42DEA1" w:rsidR="00AF36DA" w:rsidRPr="00396EC9" w:rsidRDefault="00B92284">
      <w:pPr>
        <w:adjustRightInd w:val="0"/>
        <w:snapToGrid w:val="0"/>
        <w:spacing w:line="360" w:lineRule="auto"/>
        <w:ind w:firstLineChars="200" w:firstLine="480"/>
        <w:rPr>
          <w:rFonts w:asciiTheme="minorEastAsia" w:eastAsiaTheme="minorEastAsia" w:hAnsiTheme="minorEastAsia" w:cs="Arial Unicode MS"/>
          <w:sz w:val="24"/>
          <w:szCs w:val="24"/>
        </w:rPr>
      </w:pPr>
      <w:r>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 xml:space="preserve">电子邮件  </w:t>
      </w:r>
      <w:r w:rsidR="00266CC3" w:rsidRPr="00396EC9">
        <w:rPr>
          <w:rFonts w:asciiTheme="minorEastAsia" w:eastAsiaTheme="minorEastAsia" w:hAnsiTheme="minorEastAsia" w:cs="Arial Unicode MS"/>
          <w:sz w:val="24"/>
          <w:szCs w:val="24"/>
        </w:rPr>
        <w:t xml:space="preserve">  </w:t>
      </w:r>
      <w:r w:rsidR="002E7B9A">
        <w:rPr>
          <w:rFonts w:asciiTheme="minorEastAsia" w:eastAsiaTheme="minorEastAsia" w:hAnsiTheme="minorEastAsia" w:cs="Arial Unicode MS"/>
          <w:sz w:val="24"/>
          <w:szCs w:val="24"/>
        </w:rPr>
        <w:t xml:space="preserve"> </w:t>
      </w:r>
      <w:r w:rsidR="00645ADE">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电话</w:t>
      </w:r>
      <w:r w:rsidR="00396EC9" w:rsidRPr="00396EC9">
        <w:rPr>
          <w:rFonts w:asciiTheme="minorEastAsia" w:eastAsiaTheme="minorEastAsia" w:hAnsiTheme="minorEastAsia" w:cs="Arial Unicode MS" w:hint="eastAsia"/>
          <w:sz w:val="24"/>
          <w:szCs w:val="24"/>
        </w:rPr>
        <w:t xml:space="preserve">沟通 </w:t>
      </w:r>
      <w:r w:rsidR="00396EC9"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sidR="00A87BCD" w:rsidRPr="00396EC9">
        <w:rPr>
          <w:rFonts w:ascii="Segoe UI Symbol" w:eastAsiaTheme="minorEastAsia" w:hAnsi="Segoe UI Symbol" w:cs="Segoe UI Symbol"/>
          <w:sz w:val="24"/>
          <w:szCs w:val="24"/>
        </w:rPr>
        <w:t>☑</w:t>
      </w:r>
      <w:r w:rsidR="00396EC9" w:rsidRPr="00396EC9">
        <w:rPr>
          <w:rFonts w:asciiTheme="minorEastAsia" w:eastAsiaTheme="minorEastAsia" w:hAnsiTheme="minorEastAsia" w:cs="Arial Unicode MS"/>
          <w:sz w:val="24"/>
          <w:szCs w:val="24"/>
        </w:rPr>
        <w:t>电话会议</w:t>
      </w:r>
      <w:r w:rsidR="00156F17" w:rsidRPr="00396EC9">
        <w:rPr>
          <w:rFonts w:asciiTheme="minorEastAsia" w:eastAsiaTheme="minorEastAsia" w:hAnsiTheme="minorEastAsia" w:cs="Arial Unicode MS" w:hint="eastAsia"/>
          <w:sz w:val="24"/>
          <w:szCs w:val="24"/>
        </w:rPr>
        <w:t xml:space="preserve"> </w:t>
      </w:r>
      <w:r w:rsidR="00266CC3"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投资者留言板</w:t>
      </w:r>
    </w:p>
    <w:p w14:paraId="340D53F5" w14:textId="6DD9D872" w:rsidR="00596A62" w:rsidRPr="00DD7318" w:rsidRDefault="00D91880" w:rsidP="00DD7318">
      <w:pPr>
        <w:pStyle w:val="a3"/>
        <w:numPr>
          <w:ilvl w:val="0"/>
          <w:numId w:val="3"/>
        </w:numPr>
        <w:adjustRightInd w:val="0"/>
        <w:snapToGrid w:val="0"/>
        <w:spacing w:line="360" w:lineRule="auto"/>
        <w:ind w:firstLineChars="0"/>
        <w:rPr>
          <w:rFonts w:ascii="宋体" w:hAnsi="宋体"/>
          <w:b/>
          <w:sz w:val="24"/>
          <w:szCs w:val="24"/>
        </w:rPr>
      </w:pPr>
      <w:r>
        <w:rPr>
          <w:rFonts w:ascii="宋体" w:hAnsi="宋体" w:hint="eastAsia"/>
          <w:b/>
          <w:sz w:val="24"/>
          <w:szCs w:val="24"/>
        </w:rPr>
        <w:t>投资者关心的主要问题</w:t>
      </w:r>
    </w:p>
    <w:p w14:paraId="263E9F12" w14:textId="064369B5" w:rsidR="00451977" w:rsidRDefault="00DD7318" w:rsidP="001F48D8">
      <w:pPr>
        <w:pStyle w:val="a3"/>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0F05EA">
        <w:rPr>
          <w:rFonts w:asciiTheme="minorEastAsia" w:eastAsiaTheme="minorEastAsia" w:hAnsiTheme="minorEastAsia" w:hint="eastAsia"/>
          <w:sz w:val="24"/>
          <w:szCs w:val="24"/>
        </w:rPr>
        <w:t>公司</w:t>
      </w:r>
      <w:r w:rsidR="002A0D92">
        <w:rPr>
          <w:rFonts w:asciiTheme="minorEastAsia" w:eastAsiaTheme="minorEastAsia" w:hAnsiTheme="minorEastAsia" w:hint="eastAsia"/>
          <w:sz w:val="24"/>
          <w:szCs w:val="24"/>
        </w:rPr>
        <w:t>三</w:t>
      </w:r>
      <w:r w:rsidR="002D2341" w:rsidRPr="002D2341">
        <w:rPr>
          <w:rFonts w:asciiTheme="minorEastAsia" w:eastAsiaTheme="minorEastAsia" w:hAnsiTheme="minorEastAsia" w:hint="eastAsia"/>
          <w:sz w:val="24"/>
          <w:szCs w:val="24"/>
        </w:rPr>
        <w:t>季度业绩还没有起色，主要是什么原因造成的</w:t>
      </w:r>
      <w:r w:rsidR="002A0D92">
        <w:rPr>
          <w:rFonts w:asciiTheme="minorEastAsia" w:eastAsiaTheme="minorEastAsia" w:hAnsiTheme="minorEastAsia" w:hint="eastAsia"/>
          <w:sz w:val="24"/>
          <w:szCs w:val="24"/>
        </w:rPr>
        <w:t>？</w:t>
      </w:r>
    </w:p>
    <w:p w14:paraId="77817CC8" w14:textId="11803434" w:rsidR="000F05EA" w:rsidRPr="000F05EA" w:rsidRDefault="000F05EA" w:rsidP="001F48D8">
      <w:pPr>
        <w:spacing w:line="360" w:lineRule="auto"/>
        <w:ind w:firstLineChars="200" w:firstLine="480"/>
        <w:rPr>
          <w:rFonts w:asciiTheme="minorEastAsia" w:eastAsiaTheme="minorEastAsia" w:hAnsiTheme="minorEastAsia"/>
          <w:sz w:val="24"/>
          <w:szCs w:val="24"/>
        </w:rPr>
      </w:pPr>
      <w:r w:rsidRPr="000F05EA">
        <w:rPr>
          <w:rFonts w:asciiTheme="minorEastAsia" w:eastAsiaTheme="minorEastAsia" w:hAnsiTheme="minorEastAsia" w:hint="eastAsia"/>
          <w:sz w:val="24"/>
          <w:szCs w:val="24"/>
        </w:rPr>
        <w:t>答：</w:t>
      </w:r>
      <w:r w:rsidR="002D2341" w:rsidRPr="002D2341">
        <w:rPr>
          <w:rFonts w:asciiTheme="minorEastAsia" w:eastAsiaTheme="minorEastAsia" w:hAnsiTheme="minorEastAsia" w:hint="eastAsia"/>
          <w:sz w:val="24"/>
          <w:szCs w:val="24"/>
        </w:rPr>
        <w:t>受国内宏观经济环境等影响，下游客户需求的短期不足使得公司的业务恢复未及预期；其次，受行业季节性因素影响，政府部门的信息化项目主要集中在每年的下半年实施，故而前三季度收入占比较低。为保证现金流安全，公司在国内部分行业或区域采取了较为稳健的营销策略，对应收账款的规模进行了适度控制，主动放弃了部分可能会带来应收账款回款风险的项目。公司针对部分业务和区域的投入比重做了一定调整，尝试拓展更多政府以外的行业市场机会，从而在一定程度上影响了公司在传统主力市场的业务收入。公司三季度利润较上年同期亏损收窄。公司也采取了多种措施，正努力提升公司的经营业绩，奋力冲刺全年生产经营目标。</w:t>
      </w:r>
    </w:p>
    <w:p w14:paraId="0F15C789" w14:textId="3351433F" w:rsidR="00451977" w:rsidRPr="001F48D8" w:rsidRDefault="001F48D8" w:rsidP="001F48D8">
      <w:pPr>
        <w:pStyle w:val="a3"/>
        <w:spacing w:line="360" w:lineRule="auto"/>
        <w:ind w:firstLine="480"/>
        <w:rPr>
          <w:rFonts w:asciiTheme="minorEastAsia" w:eastAsiaTheme="minorEastAsia" w:hAnsiTheme="minorEastAsia"/>
          <w:sz w:val="24"/>
          <w:szCs w:val="24"/>
        </w:rPr>
      </w:pPr>
      <w:r w:rsidRPr="001F48D8">
        <w:rPr>
          <w:rFonts w:asciiTheme="minorEastAsia" w:eastAsiaTheme="minorEastAsia" w:hAnsiTheme="minorEastAsia"/>
          <w:sz w:val="24"/>
          <w:szCs w:val="24"/>
        </w:rPr>
        <w:t>2</w:t>
      </w:r>
      <w:r w:rsidR="00451977" w:rsidRPr="001F48D8">
        <w:rPr>
          <w:rFonts w:asciiTheme="minorEastAsia" w:eastAsiaTheme="minorEastAsia" w:hAnsiTheme="minorEastAsia" w:hint="eastAsia"/>
          <w:sz w:val="24"/>
          <w:szCs w:val="24"/>
        </w:rPr>
        <w:t>、公司</w:t>
      </w:r>
      <w:r w:rsidRPr="001F48D8">
        <w:rPr>
          <w:rFonts w:asciiTheme="minorEastAsia" w:eastAsiaTheme="minorEastAsia" w:hAnsiTheme="minorEastAsia" w:hint="eastAsia"/>
          <w:sz w:val="24"/>
          <w:szCs w:val="24"/>
        </w:rPr>
        <w:t>的业绩是否有季节性波动？</w:t>
      </w:r>
    </w:p>
    <w:p w14:paraId="51947D07" w14:textId="40042FA6" w:rsidR="00451977" w:rsidRPr="001F48D8" w:rsidRDefault="00451977" w:rsidP="001F48D8">
      <w:pPr>
        <w:pStyle w:val="a3"/>
        <w:spacing w:line="360" w:lineRule="auto"/>
        <w:ind w:firstLine="480"/>
        <w:rPr>
          <w:rFonts w:asciiTheme="minorEastAsia" w:eastAsiaTheme="minorEastAsia" w:hAnsiTheme="minorEastAsia"/>
          <w:sz w:val="24"/>
          <w:szCs w:val="24"/>
        </w:rPr>
      </w:pPr>
      <w:r w:rsidRPr="001F48D8">
        <w:rPr>
          <w:rFonts w:asciiTheme="minorEastAsia" w:eastAsiaTheme="minorEastAsia" w:hAnsiTheme="minorEastAsia" w:hint="eastAsia"/>
          <w:sz w:val="24"/>
          <w:szCs w:val="24"/>
        </w:rPr>
        <w:t>答：</w:t>
      </w:r>
      <w:r w:rsidR="001F48D8" w:rsidRPr="001F48D8">
        <w:rPr>
          <w:rFonts w:asciiTheme="minorEastAsia" w:eastAsiaTheme="minorEastAsia" w:hAnsiTheme="minorEastAsia" w:hint="eastAsia"/>
          <w:sz w:val="24"/>
          <w:szCs w:val="24"/>
        </w:rPr>
        <w:t>公司的经营业绩具有一定的季节性波动，通常一季度占比相对偏低，四季度占比较高，主要是公司的产品和解决方案主要面向政府、公共安全、交通和应急等行业机构，这些行业用户的采购一般遵守较为严格的预算管理制度，通常在每年上半年制定投资计划，然后经方案审查、立项批复、请购批复、招投标、合同签订等严格的程序，具体实施阶段主要集中在下半年尤其是四季度。</w:t>
      </w:r>
    </w:p>
    <w:p w14:paraId="488D6077" w14:textId="4758E052" w:rsidR="00451977" w:rsidRPr="001F48D8" w:rsidRDefault="001F48D8" w:rsidP="001F48D8">
      <w:pPr>
        <w:pStyle w:val="a3"/>
        <w:spacing w:line="360" w:lineRule="auto"/>
        <w:ind w:firstLine="480"/>
        <w:rPr>
          <w:rFonts w:asciiTheme="minorEastAsia" w:eastAsiaTheme="minorEastAsia" w:hAnsiTheme="minorEastAsia"/>
          <w:sz w:val="24"/>
          <w:szCs w:val="24"/>
        </w:rPr>
      </w:pPr>
      <w:r w:rsidRPr="001F48D8">
        <w:rPr>
          <w:rFonts w:asciiTheme="minorEastAsia" w:eastAsiaTheme="minorEastAsia" w:hAnsiTheme="minorEastAsia"/>
          <w:sz w:val="24"/>
          <w:szCs w:val="24"/>
        </w:rPr>
        <w:t>3</w:t>
      </w:r>
      <w:r w:rsidR="00451977" w:rsidRPr="001F48D8">
        <w:rPr>
          <w:rFonts w:asciiTheme="minorEastAsia" w:eastAsiaTheme="minorEastAsia" w:hAnsiTheme="minorEastAsia" w:hint="eastAsia"/>
          <w:sz w:val="24"/>
          <w:szCs w:val="24"/>
        </w:rPr>
        <w:t>、</w:t>
      </w:r>
      <w:r w:rsidR="006E2968">
        <w:rPr>
          <w:rFonts w:asciiTheme="minorEastAsia" w:eastAsiaTheme="minorEastAsia" w:hAnsiTheme="minorEastAsia" w:hint="eastAsia"/>
          <w:sz w:val="24"/>
          <w:szCs w:val="24"/>
        </w:rPr>
        <w:t>公司之前与华为签署的战略合作协议是真实的么？</w:t>
      </w:r>
      <w:r w:rsidR="00C01053">
        <w:rPr>
          <w:rFonts w:asciiTheme="minorEastAsia" w:eastAsiaTheme="minorEastAsia" w:hAnsiTheme="minorEastAsia" w:hint="eastAsia"/>
          <w:sz w:val="24"/>
          <w:szCs w:val="24"/>
        </w:rPr>
        <w:t>后续还会有别的合作么？</w:t>
      </w:r>
    </w:p>
    <w:p w14:paraId="72BA96C9" w14:textId="6F8EAE1D" w:rsidR="00451977" w:rsidRPr="006E2968" w:rsidRDefault="00451977" w:rsidP="006E2968">
      <w:pPr>
        <w:pStyle w:val="a3"/>
        <w:spacing w:line="360" w:lineRule="auto"/>
        <w:ind w:firstLine="480"/>
        <w:rPr>
          <w:rFonts w:asciiTheme="minorEastAsia" w:eastAsiaTheme="minorEastAsia" w:hAnsiTheme="minorEastAsia" w:hint="eastAsia"/>
          <w:sz w:val="24"/>
          <w:szCs w:val="24"/>
        </w:rPr>
      </w:pPr>
      <w:r w:rsidRPr="001F48D8">
        <w:rPr>
          <w:rFonts w:asciiTheme="minorEastAsia" w:eastAsiaTheme="minorEastAsia" w:hAnsiTheme="minorEastAsia" w:hint="eastAsia"/>
          <w:sz w:val="24"/>
          <w:szCs w:val="24"/>
        </w:rPr>
        <w:t>答：</w:t>
      </w:r>
      <w:r w:rsidR="006E2968">
        <w:rPr>
          <w:rFonts w:asciiTheme="minorEastAsia" w:eastAsiaTheme="minorEastAsia" w:hAnsiTheme="minorEastAsia" w:hint="eastAsia"/>
          <w:sz w:val="24"/>
          <w:szCs w:val="24"/>
        </w:rPr>
        <w:t>公司与华为签署的</w:t>
      </w:r>
      <w:r w:rsidR="006E2968" w:rsidRPr="00EC6F86">
        <w:rPr>
          <w:rFonts w:asciiTheme="minorEastAsia" w:eastAsiaTheme="minorEastAsia" w:hAnsiTheme="minorEastAsia"/>
          <w:sz w:val="24"/>
          <w:szCs w:val="24"/>
        </w:rPr>
        <w:t>全面战略合作</w:t>
      </w:r>
      <w:r w:rsidR="006E2968">
        <w:rPr>
          <w:rFonts w:asciiTheme="minorEastAsia" w:eastAsiaTheme="minorEastAsia" w:hAnsiTheme="minorEastAsia"/>
          <w:sz w:val="24"/>
          <w:szCs w:val="24"/>
        </w:rPr>
        <w:t>协议属实，双方</w:t>
      </w:r>
      <w:r w:rsidR="006E2968" w:rsidRPr="00EC6F86">
        <w:rPr>
          <w:rFonts w:asciiTheme="minorEastAsia" w:eastAsiaTheme="minorEastAsia" w:hAnsiTheme="minorEastAsia"/>
          <w:sz w:val="24"/>
          <w:szCs w:val="24"/>
        </w:rPr>
        <w:t>进行</w:t>
      </w:r>
      <w:r w:rsidR="006E2968">
        <w:rPr>
          <w:rFonts w:asciiTheme="minorEastAsia" w:eastAsiaTheme="minorEastAsia" w:hAnsiTheme="minorEastAsia"/>
          <w:sz w:val="24"/>
          <w:szCs w:val="24"/>
        </w:rPr>
        <w:t>的</w:t>
      </w:r>
      <w:r w:rsidR="006E2968" w:rsidRPr="00EC6F86">
        <w:rPr>
          <w:rFonts w:asciiTheme="minorEastAsia" w:eastAsiaTheme="minorEastAsia" w:hAnsiTheme="minorEastAsia"/>
          <w:sz w:val="24"/>
          <w:szCs w:val="24"/>
        </w:rPr>
        <w:t>战略合作有利于发挥各自优势，为客户提供更有竞争力的产品与解决方案。此次合作</w:t>
      </w:r>
      <w:r w:rsidR="006E2968">
        <w:rPr>
          <w:rFonts w:asciiTheme="minorEastAsia" w:eastAsiaTheme="minorEastAsia" w:hAnsiTheme="minorEastAsia"/>
          <w:sz w:val="24"/>
          <w:szCs w:val="24"/>
        </w:rPr>
        <w:t>目前尚</w:t>
      </w:r>
      <w:r w:rsidR="006E2968" w:rsidRPr="00EC6F86">
        <w:rPr>
          <w:rFonts w:asciiTheme="minorEastAsia" w:eastAsiaTheme="minorEastAsia" w:hAnsiTheme="minorEastAsia"/>
          <w:sz w:val="24"/>
          <w:szCs w:val="24"/>
        </w:rPr>
        <w:t>未对公司的生产经营及业务带来重大影响</w:t>
      </w:r>
      <w:r w:rsidR="006E2968">
        <w:rPr>
          <w:rFonts w:asciiTheme="minorEastAsia" w:eastAsiaTheme="minorEastAsia" w:hAnsiTheme="minorEastAsia" w:hint="eastAsia"/>
          <w:sz w:val="24"/>
          <w:szCs w:val="24"/>
        </w:rPr>
        <w:t>。</w:t>
      </w:r>
      <w:r w:rsidR="00C01053" w:rsidRPr="00EC6F86">
        <w:rPr>
          <w:rFonts w:asciiTheme="minorEastAsia" w:eastAsiaTheme="minorEastAsia" w:hAnsiTheme="minorEastAsia"/>
          <w:sz w:val="24"/>
          <w:szCs w:val="24"/>
        </w:rPr>
        <w:t>公司将继续寻求与行业领先企业的合作机会，不断增强公司的技术实力和市场竞争力</w:t>
      </w:r>
      <w:r w:rsidR="00C01053">
        <w:rPr>
          <w:rFonts w:asciiTheme="minorEastAsia" w:eastAsiaTheme="minorEastAsia" w:hAnsiTheme="minorEastAsia"/>
          <w:sz w:val="24"/>
          <w:szCs w:val="24"/>
        </w:rPr>
        <w:t>。</w:t>
      </w:r>
    </w:p>
    <w:p w14:paraId="28677D91" w14:textId="655AF785" w:rsidR="00C22A6C" w:rsidRDefault="00A90B8B" w:rsidP="001F48D8">
      <w:pPr>
        <w:pStyle w:val="a3"/>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4</w:t>
      </w:r>
      <w:r w:rsidR="00C22A6C">
        <w:rPr>
          <w:rFonts w:asciiTheme="minorEastAsia" w:eastAsiaTheme="minorEastAsia" w:hAnsiTheme="minorEastAsia" w:hint="eastAsia"/>
          <w:sz w:val="24"/>
          <w:szCs w:val="24"/>
        </w:rPr>
        <w:t>、公司</w:t>
      </w:r>
      <w:r w:rsidR="00701639">
        <w:rPr>
          <w:rFonts w:asciiTheme="minorEastAsia" w:eastAsiaTheme="minorEastAsia" w:hAnsiTheme="minorEastAsia" w:hint="eastAsia"/>
          <w:sz w:val="24"/>
          <w:szCs w:val="24"/>
        </w:rPr>
        <w:t>海外业务这块进展的如何了？后续有何规划？</w:t>
      </w:r>
    </w:p>
    <w:p w14:paraId="38AFA3DB" w14:textId="32657DE4" w:rsidR="00C22A6C" w:rsidRDefault="00C22A6C" w:rsidP="00C22A6C">
      <w:pPr>
        <w:pStyle w:val="a3"/>
        <w:spacing w:line="360" w:lineRule="auto"/>
        <w:ind w:firstLine="480"/>
        <w:rPr>
          <w:rFonts w:asciiTheme="minorEastAsia" w:eastAsiaTheme="minorEastAsia" w:hAnsiTheme="minorEastAsia"/>
          <w:sz w:val="24"/>
          <w:szCs w:val="24"/>
        </w:rPr>
      </w:pPr>
      <w:r>
        <w:rPr>
          <w:rFonts w:ascii="宋体" w:hAnsi="宋体" w:hint="eastAsia"/>
          <w:sz w:val="24"/>
        </w:rPr>
        <w:t>答：</w:t>
      </w:r>
      <w:r w:rsidR="00701639" w:rsidRPr="00EC6F86">
        <w:rPr>
          <w:rFonts w:asciiTheme="minorEastAsia" w:eastAsiaTheme="minorEastAsia" w:hAnsiTheme="minorEastAsia"/>
          <w:sz w:val="24"/>
          <w:szCs w:val="24"/>
        </w:rPr>
        <w:t>公司基于近几年在一带一路相关国家业务开拓的具体阶段,合理规划相应的投入。从2023年开始，公司在海外的业务布局取得了不错的进展，今年公司在海外新设了两个分支机构以加大区域营销力度，并正与合作伙伴筹划设立海外智能制造中心，满足海外部分区域的产品供应需要。为了使海外业务持续快速健康发展，公司制定了明确的海外业务发展战略，为公司与海外业务相关经营活动指明了方向。预计今明两年，公司海外的收入规模和占比有望进一步快速提升。</w:t>
      </w:r>
    </w:p>
    <w:p w14:paraId="6DD68C25" w14:textId="0B61A7CC" w:rsidR="00A90B8B" w:rsidRDefault="00A90B8B" w:rsidP="00C22A6C">
      <w:pPr>
        <w:pStyle w:val="a3"/>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5、针对目前的宏观经济环境，公司有什么竞争策略及措施？</w:t>
      </w:r>
    </w:p>
    <w:p w14:paraId="3C6EF036" w14:textId="42F1EFE2" w:rsidR="00A90B8B" w:rsidRPr="00C22A6C" w:rsidRDefault="00A90B8B" w:rsidP="00C22A6C">
      <w:pPr>
        <w:pStyle w:val="a3"/>
        <w:spacing w:line="360" w:lineRule="auto"/>
        <w:ind w:firstLine="480"/>
        <w:rPr>
          <w:rFonts w:ascii="宋体" w:hAnsi="宋体" w:hint="eastAsia"/>
          <w:sz w:val="24"/>
          <w:szCs w:val="24"/>
        </w:rPr>
      </w:pPr>
      <w:r>
        <w:rPr>
          <w:rFonts w:asciiTheme="minorEastAsia" w:eastAsiaTheme="minorEastAsia" w:hAnsiTheme="minorEastAsia"/>
          <w:sz w:val="24"/>
          <w:szCs w:val="24"/>
        </w:rPr>
        <w:t>答：</w:t>
      </w:r>
      <w:r w:rsidRPr="00EC6F86">
        <w:rPr>
          <w:rFonts w:asciiTheme="minorEastAsia" w:eastAsiaTheme="minorEastAsia" w:hAnsiTheme="minorEastAsia"/>
          <w:sz w:val="24"/>
          <w:szCs w:val="24"/>
        </w:rPr>
        <w:t>公司</w:t>
      </w:r>
      <w:r>
        <w:rPr>
          <w:rFonts w:asciiTheme="minorEastAsia" w:eastAsiaTheme="minorEastAsia" w:hAnsiTheme="minorEastAsia"/>
          <w:sz w:val="24"/>
          <w:szCs w:val="24"/>
        </w:rPr>
        <w:t>目前</w:t>
      </w:r>
      <w:r w:rsidRPr="00EC6F86">
        <w:rPr>
          <w:rFonts w:asciiTheme="minorEastAsia" w:eastAsiaTheme="minorEastAsia" w:hAnsiTheme="minorEastAsia"/>
          <w:sz w:val="24"/>
          <w:szCs w:val="24"/>
        </w:rPr>
        <w:t>主要采取差异化的竞争战略。一是发挥行业专家和数字化专家的价值；二是持续投资产品平台和应用中台，不断提升需求响应能力、定制开发能力和研发成本控制能力；三是开放竞合，打造生态，关注用户成功而不是竞争。此外，公司将积极开拓海外市场，并努力开拓政府以外的音视频产品和解决方案应用场景与市场机会。</w:t>
      </w:r>
    </w:p>
    <w:p w14:paraId="75C12B6D" w14:textId="739642BB" w:rsidR="007E49D6" w:rsidRDefault="00C22A6C" w:rsidP="00C01053">
      <w:pPr>
        <w:pStyle w:val="a3"/>
        <w:spacing w:line="360" w:lineRule="auto"/>
        <w:ind w:firstLine="480"/>
        <w:rPr>
          <w:rFonts w:ascii="宋体" w:hAnsi="宋体"/>
          <w:sz w:val="24"/>
        </w:rPr>
      </w:pPr>
      <w:r w:rsidRPr="006F2AE0">
        <w:rPr>
          <w:rFonts w:ascii="宋体" w:hAnsi="宋体"/>
          <w:sz w:val="24"/>
        </w:rPr>
        <w:t>6</w:t>
      </w:r>
      <w:r w:rsidR="00451977" w:rsidRPr="006F2AE0">
        <w:rPr>
          <w:rFonts w:ascii="宋体" w:hAnsi="宋体" w:hint="eastAsia"/>
          <w:sz w:val="24"/>
        </w:rPr>
        <w:t>、</w:t>
      </w:r>
      <w:r w:rsidR="00C01053">
        <w:rPr>
          <w:rFonts w:ascii="宋体" w:hAnsi="宋体" w:hint="eastAsia"/>
          <w:sz w:val="24"/>
        </w:rPr>
        <w:t>公司</w:t>
      </w:r>
      <w:r w:rsidR="00701639">
        <w:rPr>
          <w:rFonts w:ascii="宋体" w:hAnsi="宋体" w:hint="eastAsia"/>
          <w:sz w:val="24"/>
        </w:rPr>
        <w:t>接下来的发展计划是什么</w:t>
      </w:r>
      <w:r w:rsidR="00C01053">
        <w:rPr>
          <w:rFonts w:ascii="宋体" w:hAnsi="宋体" w:hint="eastAsia"/>
          <w:sz w:val="24"/>
        </w:rPr>
        <w:t>？</w:t>
      </w:r>
    </w:p>
    <w:p w14:paraId="0E76C1C4" w14:textId="5BEBF38B" w:rsidR="00C01053" w:rsidRPr="006F2AE0" w:rsidRDefault="00C01053" w:rsidP="00C01053">
      <w:pPr>
        <w:pStyle w:val="a3"/>
        <w:spacing w:line="360" w:lineRule="auto"/>
        <w:ind w:firstLine="480"/>
        <w:rPr>
          <w:rFonts w:ascii="宋体" w:hAnsi="宋体" w:hint="eastAsia"/>
          <w:sz w:val="24"/>
        </w:rPr>
      </w:pPr>
      <w:r>
        <w:rPr>
          <w:rFonts w:asciiTheme="minorEastAsia" w:eastAsiaTheme="minorEastAsia" w:hAnsiTheme="minorEastAsia"/>
          <w:sz w:val="24"/>
          <w:szCs w:val="24"/>
        </w:rPr>
        <w:t>答：</w:t>
      </w:r>
      <w:r w:rsidRPr="00EC6F86">
        <w:rPr>
          <w:rFonts w:asciiTheme="minorEastAsia" w:eastAsiaTheme="minorEastAsia" w:hAnsiTheme="minorEastAsia"/>
          <w:sz w:val="24"/>
          <w:szCs w:val="24"/>
        </w:rPr>
        <w:t>在公司业务可持续发展方面，公司将紧跟数字中国建设和国内信创产业发展的战略方向，持续探索音视频领域特别是人工智能等前沿技术，并不断推进产品和解决方案的优化与迭代，着力提升公司整体运营效率，实现高质量的可持续发展。具体业务层面，随着产品与解决方案跟客户现有业务的结合更加紧密，特别是大模型和多模态等人工智能技术的快速发展，使得公司产品和解决方案能够覆盖的应用场景在变多；其次，随着后续智慧城市建设和各行业数字化转型的逐步推进，以及国内市场信创的深刻影响，公司视频会议及安防监控后端的优势将逐步得以体现；在海外市场发展方面，公司制定了明确的海外业务发展战略，为海外业务相关经营活动指明了方向。预计今明两年，公司海外的收入规模和占比有望进一步快速提升。此外，公司正积极开拓政府以外的音视频产品和解决方案应用场景与市场机会。</w:t>
      </w:r>
    </w:p>
    <w:p w14:paraId="0DCF6F0C" w14:textId="0BF29EC2" w:rsidR="00753DC7" w:rsidRPr="006F2AE0" w:rsidRDefault="00753DC7" w:rsidP="007E49D6">
      <w:pPr>
        <w:pStyle w:val="a3"/>
        <w:spacing w:line="360" w:lineRule="auto"/>
        <w:ind w:firstLine="480"/>
        <w:rPr>
          <w:rFonts w:asciiTheme="minorEastAsia" w:eastAsiaTheme="minorEastAsia" w:hAnsiTheme="minorEastAsia"/>
          <w:sz w:val="24"/>
          <w:szCs w:val="24"/>
        </w:rPr>
      </w:pPr>
    </w:p>
    <w:p w14:paraId="0E734B2A" w14:textId="28D85206" w:rsidR="00451977" w:rsidRPr="00057998" w:rsidRDefault="00451977" w:rsidP="00451977">
      <w:pPr>
        <w:adjustRightInd w:val="0"/>
        <w:snapToGrid w:val="0"/>
        <w:spacing w:line="360" w:lineRule="auto"/>
        <w:ind w:firstLine="420"/>
        <w:rPr>
          <w:rFonts w:ascii="宋体" w:hAnsi="宋体"/>
          <w:color w:val="000000" w:themeColor="text1"/>
          <w:sz w:val="24"/>
          <w:szCs w:val="24"/>
        </w:rPr>
      </w:pPr>
    </w:p>
    <w:p w14:paraId="70862917" w14:textId="37CD3ADD" w:rsidR="00263AAE" w:rsidRPr="00451977" w:rsidRDefault="00263AAE" w:rsidP="00DD7318">
      <w:pPr>
        <w:spacing w:line="360" w:lineRule="auto"/>
        <w:ind w:firstLineChars="200" w:firstLine="480"/>
        <w:rPr>
          <w:rFonts w:asciiTheme="minorEastAsia" w:eastAsiaTheme="minorEastAsia" w:hAnsiTheme="minorEastAsia"/>
          <w:sz w:val="24"/>
          <w:szCs w:val="24"/>
        </w:rPr>
      </w:pPr>
    </w:p>
    <w:p w14:paraId="424EEA84" w14:textId="4E6BF640" w:rsidR="00EB6D75" w:rsidRDefault="00EB6D75" w:rsidP="00EB6D75">
      <w:pPr>
        <w:autoSpaceDE w:val="0"/>
        <w:autoSpaceDN w:val="0"/>
        <w:adjustRightInd w:val="0"/>
        <w:snapToGrid w:val="0"/>
        <w:spacing w:line="360" w:lineRule="auto"/>
        <w:rPr>
          <w:rFonts w:ascii="宋体" w:hAnsi="宋体"/>
          <w:b/>
          <w:sz w:val="24"/>
          <w:szCs w:val="24"/>
        </w:rPr>
      </w:pPr>
      <w:r>
        <w:rPr>
          <w:rFonts w:ascii="宋体" w:hAnsi="宋体" w:hint="eastAsia"/>
          <w:b/>
          <w:sz w:val="24"/>
          <w:szCs w:val="24"/>
        </w:rPr>
        <w:t>附：苏州科达现场接待记录表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4"/>
        <w:gridCol w:w="2394"/>
        <w:gridCol w:w="1436"/>
        <w:gridCol w:w="1724"/>
      </w:tblGrid>
      <w:tr w:rsidR="00624ABB" w:rsidRPr="00826420" w14:paraId="7B6459F4" w14:textId="77777777" w:rsidTr="00624ABB">
        <w:trPr>
          <w:cantSplit/>
          <w:trHeight w:val="170"/>
          <w:tblHeader/>
          <w:jc w:val="center"/>
        </w:trPr>
        <w:tc>
          <w:tcPr>
            <w:tcW w:w="1338" w:type="dxa"/>
            <w:shd w:val="clear" w:color="auto" w:fill="auto"/>
            <w:vAlign w:val="center"/>
            <w:hideMark/>
          </w:tcPr>
          <w:p w14:paraId="47717A9E"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lastRenderedPageBreak/>
              <w:t>时间</w:t>
            </w:r>
          </w:p>
        </w:tc>
        <w:tc>
          <w:tcPr>
            <w:tcW w:w="1724" w:type="dxa"/>
            <w:shd w:val="clear" w:color="auto" w:fill="auto"/>
            <w:vAlign w:val="center"/>
            <w:hideMark/>
          </w:tcPr>
          <w:p w14:paraId="6779E8BF"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来访机构简称</w:t>
            </w:r>
          </w:p>
        </w:tc>
        <w:tc>
          <w:tcPr>
            <w:tcW w:w="2394" w:type="dxa"/>
            <w:shd w:val="clear" w:color="auto" w:fill="auto"/>
            <w:vAlign w:val="center"/>
            <w:hideMark/>
          </w:tcPr>
          <w:p w14:paraId="4AE2D010"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来访人员</w:t>
            </w:r>
          </w:p>
        </w:tc>
        <w:tc>
          <w:tcPr>
            <w:tcW w:w="1436" w:type="dxa"/>
            <w:shd w:val="clear" w:color="auto" w:fill="auto"/>
            <w:vAlign w:val="center"/>
            <w:hideMark/>
          </w:tcPr>
          <w:p w14:paraId="7A54C622"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公司接待人员</w:t>
            </w:r>
          </w:p>
        </w:tc>
        <w:tc>
          <w:tcPr>
            <w:tcW w:w="1724" w:type="dxa"/>
            <w:shd w:val="clear" w:color="auto" w:fill="auto"/>
            <w:vAlign w:val="center"/>
            <w:hideMark/>
          </w:tcPr>
          <w:p w14:paraId="2141FBC4"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调研主题</w:t>
            </w:r>
          </w:p>
        </w:tc>
      </w:tr>
      <w:tr w:rsidR="00451977" w:rsidRPr="00826420" w14:paraId="2F11A394" w14:textId="77777777" w:rsidTr="00624ABB">
        <w:trPr>
          <w:cantSplit/>
          <w:trHeight w:val="170"/>
          <w:tblHeader/>
          <w:jc w:val="center"/>
        </w:trPr>
        <w:tc>
          <w:tcPr>
            <w:tcW w:w="1338" w:type="dxa"/>
            <w:shd w:val="clear" w:color="auto" w:fill="auto"/>
            <w:vAlign w:val="center"/>
          </w:tcPr>
          <w:p w14:paraId="53DBD7FB" w14:textId="60C6CADD" w:rsidR="00451977" w:rsidRPr="00826420" w:rsidRDefault="00451977" w:rsidP="00507557">
            <w:pPr>
              <w:widowControl/>
              <w:jc w:val="left"/>
              <w:rPr>
                <w:rFonts w:asciiTheme="minorEastAsia" w:eastAsiaTheme="minorEastAsia" w:hAnsiTheme="minorEastAsia"/>
                <w:b/>
                <w:bCs/>
                <w:color w:val="000000"/>
                <w:kern w:val="0"/>
                <w:szCs w:val="21"/>
              </w:rPr>
            </w:pPr>
            <w:r>
              <w:rPr>
                <w:rFonts w:asciiTheme="minorEastAsia" w:hAnsiTheme="minorEastAsia" w:hint="eastAsia"/>
                <w:sz w:val="24"/>
                <w:szCs w:val="24"/>
              </w:rPr>
              <w:t>202</w:t>
            </w:r>
            <w:r>
              <w:rPr>
                <w:rFonts w:asciiTheme="minorEastAsia" w:hAnsiTheme="minorEastAsia"/>
                <w:sz w:val="24"/>
                <w:szCs w:val="24"/>
              </w:rPr>
              <w:t>4</w:t>
            </w:r>
            <w:r>
              <w:rPr>
                <w:rFonts w:asciiTheme="minorEastAsia" w:hAnsiTheme="minorEastAsia" w:hint="eastAsia"/>
                <w:sz w:val="24"/>
                <w:szCs w:val="24"/>
              </w:rPr>
              <w:t>年</w:t>
            </w:r>
            <w:r w:rsidR="00507557">
              <w:rPr>
                <w:rFonts w:asciiTheme="minorEastAsia" w:hAnsiTheme="minorEastAsia"/>
                <w:sz w:val="24"/>
                <w:szCs w:val="24"/>
              </w:rPr>
              <w:t>11</w:t>
            </w:r>
            <w:r>
              <w:rPr>
                <w:rFonts w:asciiTheme="minorEastAsia" w:hAnsiTheme="minorEastAsia" w:hint="eastAsia"/>
                <w:sz w:val="24"/>
                <w:szCs w:val="24"/>
              </w:rPr>
              <w:t>月</w:t>
            </w:r>
            <w:r w:rsidR="00507557">
              <w:rPr>
                <w:rFonts w:asciiTheme="minorEastAsia" w:hAnsiTheme="minorEastAsia"/>
                <w:sz w:val="24"/>
                <w:szCs w:val="24"/>
              </w:rPr>
              <w:t>4</w:t>
            </w:r>
            <w:r>
              <w:rPr>
                <w:rFonts w:asciiTheme="minorEastAsia" w:hAnsiTheme="minorEastAsia" w:hint="eastAsia"/>
                <w:sz w:val="24"/>
                <w:szCs w:val="24"/>
              </w:rPr>
              <w:t>日</w:t>
            </w:r>
          </w:p>
        </w:tc>
        <w:tc>
          <w:tcPr>
            <w:tcW w:w="1724" w:type="dxa"/>
            <w:shd w:val="clear" w:color="auto" w:fill="auto"/>
            <w:vAlign w:val="center"/>
          </w:tcPr>
          <w:p w14:paraId="33F99937" w14:textId="3F9676F1" w:rsidR="00451977" w:rsidRPr="00826420" w:rsidRDefault="00507557" w:rsidP="003A02E4">
            <w:pPr>
              <w:widowControl/>
              <w:jc w:val="left"/>
              <w:rPr>
                <w:rFonts w:asciiTheme="minorEastAsia" w:eastAsiaTheme="minorEastAsia" w:hAnsiTheme="minorEastAsia"/>
                <w:b/>
                <w:bCs/>
                <w:color w:val="000000"/>
                <w:kern w:val="0"/>
                <w:szCs w:val="21"/>
              </w:rPr>
            </w:pPr>
            <w:r>
              <w:rPr>
                <w:rFonts w:ascii="宋体" w:hAnsi="宋体" w:hint="eastAsia"/>
                <w:color w:val="000000"/>
                <w:sz w:val="24"/>
                <w:szCs w:val="24"/>
              </w:rPr>
              <w:t>个人</w:t>
            </w:r>
            <w:r>
              <w:rPr>
                <w:rFonts w:ascii="宋体" w:hAnsi="宋体"/>
                <w:color w:val="000000"/>
                <w:sz w:val="24"/>
                <w:szCs w:val="24"/>
              </w:rPr>
              <w:t>投资者</w:t>
            </w:r>
          </w:p>
        </w:tc>
        <w:tc>
          <w:tcPr>
            <w:tcW w:w="2394" w:type="dxa"/>
            <w:shd w:val="clear" w:color="auto" w:fill="auto"/>
            <w:vAlign w:val="center"/>
          </w:tcPr>
          <w:p w14:paraId="0977B571" w14:textId="60D4826D" w:rsidR="00451977" w:rsidRPr="001548BA" w:rsidRDefault="00507557" w:rsidP="003A02E4">
            <w:pPr>
              <w:widowControl/>
              <w:jc w:val="left"/>
              <w:rPr>
                <w:rFonts w:ascii="宋体" w:hAnsi="宋体"/>
                <w:color w:val="000000"/>
                <w:sz w:val="24"/>
                <w:szCs w:val="24"/>
              </w:rPr>
            </w:pPr>
            <w:r>
              <w:rPr>
                <w:rFonts w:ascii="宋体" w:hAnsi="宋体" w:hint="eastAsia"/>
                <w:color w:val="000000"/>
                <w:sz w:val="24"/>
                <w:szCs w:val="24"/>
              </w:rPr>
              <w:t>陈*、康*、蒋*、权*、史*</w:t>
            </w:r>
            <w:bookmarkStart w:id="0" w:name="_GoBack"/>
            <w:bookmarkEnd w:id="0"/>
          </w:p>
        </w:tc>
        <w:tc>
          <w:tcPr>
            <w:tcW w:w="1436" w:type="dxa"/>
            <w:shd w:val="clear" w:color="auto" w:fill="auto"/>
            <w:vAlign w:val="center"/>
          </w:tcPr>
          <w:p w14:paraId="50785716" w14:textId="77777777" w:rsidR="00451977" w:rsidRDefault="00451977" w:rsidP="003A02E4">
            <w:pPr>
              <w:widowControl/>
              <w:jc w:val="left"/>
              <w:rPr>
                <w:rFonts w:asciiTheme="minorEastAsia" w:hAnsiTheme="minorEastAsia"/>
                <w:sz w:val="24"/>
                <w:szCs w:val="24"/>
              </w:rPr>
            </w:pPr>
            <w:r>
              <w:rPr>
                <w:rFonts w:asciiTheme="minorEastAsia" w:hAnsiTheme="minorEastAsia"/>
                <w:sz w:val="24"/>
                <w:szCs w:val="24"/>
              </w:rPr>
              <w:t>董秘张文钧</w:t>
            </w:r>
          </w:p>
          <w:p w14:paraId="33B1D92F" w14:textId="77777777" w:rsidR="00451977" w:rsidRPr="00313006" w:rsidRDefault="00451977" w:rsidP="003A02E4">
            <w:pPr>
              <w:widowControl/>
              <w:jc w:val="left"/>
              <w:rPr>
                <w:rFonts w:asciiTheme="minorEastAsia" w:hAnsiTheme="minorEastAsia"/>
                <w:sz w:val="24"/>
                <w:szCs w:val="24"/>
              </w:rPr>
            </w:pPr>
            <w:r>
              <w:rPr>
                <w:rFonts w:asciiTheme="minorEastAsia" w:hAnsiTheme="minorEastAsia"/>
                <w:sz w:val="24"/>
                <w:szCs w:val="24"/>
              </w:rPr>
              <w:t>证代曹琦</w:t>
            </w:r>
          </w:p>
        </w:tc>
        <w:tc>
          <w:tcPr>
            <w:tcW w:w="1724" w:type="dxa"/>
            <w:shd w:val="clear" w:color="auto" w:fill="auto"/>
            <w:vAlign w:val="center"/>
          </w:tcPr>
          <w:p w14:paraId="48E5B305" w14:textId="77777777" w:rsidR="00451977" w:rsidRPr="00826420" w:rsidRDefault="00451977" w:rsidP="003A02E4">
            <w:pPr>
              <w:widowControl/>
              <w:jc w:val="left"/>
              <w:rPr>
                <w:rFonts w:asciiTheme="minorEastAsia" w:eastAsiaTheme="minorEastAsia" w:hAnsiTheme="minorEastAsia"/>
                <w:b/>
                <w:bCs/>
                <w:color w:val="000000"/>
                <w:kern w:val="0"/>
                <w:szCs w:val="21"/>
              </w:rPr>
            </w:pPr>
            <w:r w:rsidRPr="00AF7763">
              <w:rPr>
                <w:rFonts w:asciiTheme="minorEastAsia" w:hAnsiTheme="minorEastAsia" w:hint="eastAsia"/>
                <w:sz w:val="24"/>
                <w:szCs w:val="24"/>
              </w:rPr>
              <w:t>公司市场、业务、战略等。</w:t>
            </w:r>
          </w:p>
        </w:tc>
      </w:tr>
    </w:tbl>
    <w:p w14:paraId="7AE06833" w14:textId="77777777" w:rsidR="00AF36DA" w:rsidRPr="00624ABB" w:rsidRDefault="00AF36DA" w:rsidP="00624ABB"/>
    <w:sectPr w:rsidR="00AF36DA" w:rsidRPr="00624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869B9" w14:textId="77777777" w:rsidR="003D2BBE" w:rsidRDefault="003D2BBE" w:rsidP="00BC2CFC">
      <w:r>
        <w:separator/>
      </w:r>
    </w:p>
  </w:endnote>
  <w:endnote w:type="continuationSeparator" w:id="0">
    <w:p w14:paraId="2D60AB19" w14:textId="77777777" w:rsidR="003D2BBE" w:rsidRDefault="003D2BBE"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B054D" w14:textId="77777777" w:rsidR="003D2BBE" w:rsidRDefault="003D2BBE" w:rsidP="00BC2CFC">
      <w:r>
        <w:separator/>
      </w:r>
    </w:p>
  </w:footnote>
  <w:footnote w:type="continuationSeparator" w:id="0">
    <w:p w14:paraId="77B50791" w14:textId="77777777" w:rsidR="003D2BBE" w:rsidRDefault="003D2BBE" w:rsidP="00BC2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25A25F15"/>
    <w:multiLevelType w:val="hybridMultilevel"/>
    <w:tmpl w:val="34A4C408"/>
    <w:lvl w:ilvl="0" w:tplc="9C0CFE30">
      <w:start w:val="7"/>
      <w:numFmt w:val="decimal"/>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5A96C74"/>
    <w:multiLevelType w:val="hybridMultilevel"/>
    <w:tmpl w:val="D8386882"/>
    <w:lvl w:ilvl="0" w:tplc="67208C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0FE1245"/>
    <w:multiLevelType w:val="hybridMultilevel"/>
    <w:tmpl w:val="9D904A46"/>
    <w:lvl w:ilvl="0" w:tplc="9C46C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51B8472F"/>
    <w:multiLevelType w:val="hybridMultilevel"/>
    <w:tmpl w:val="172422A0"/>
    <w:lvl w:ilvl="0" w:tplc="8D8A8328">
      <w:start w:val="6"/>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10"/>
  </w:num>
  <w:num w:numId="4">
    <w:abstractNumId w:val="3"/>
  </w:num>
  <w:num w:numId="5">
    <w:abstractNumId w:val="8"/>
  </w:num>
  <w:num w:numId="6">
    <w:abstractNumId w:val="7"/>
  </w:num>
  <w:num w:numId="7">
    <w:abstractNumId w:val="9"/>
  </w:num>
  <w:num w:numId="8">
    <w:abstractNumId w:val="4"/>
  </w:num>
  <w:num w:numId="9">
    <w:abstractNumId w:val="12"/>
  </w:num>
  <w:num w:numId="10">
    <w:abstractNumId w:val="1"/>
  </w:num>
  <w:num w:numId="11">
    <w:abstractNumId w:val="0"/>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DA"/>
    <w:rsid w:val="00001739"/>
    <w:rsid w:val="00002A78"/>
    <w:rsid w:val="00003FBE"/>
    <w:rsid w:val="0000560B"/>
    <w:rsid w:val="00006080"/>
    <w:rsid w:val="00015F95"/>
    <w:rsid w:val="00016D89"/>
    <w:rsid w:val="00023466"/>
    <w:rsid w:val="00031F74"/>
    <w:rsid w:val="0003443C"/>
    <w:rsid w:val="000433F2"/>
    <w:rsid w:val="00043B04"/>
    <w:rsid w:val="00044298"/>
    <w:rsid w:val="00045E34"/>
    <w:rsid w:val="00052160"/>
    <w:rsid w:val="00052188"/>
    <w:rsid w:val="00053148"/>
    <w:rsid w:val="00054647"/>
    <w:rsid w:val="00056B9A"/>
    <w:rsid w:val="00057161"/>
    <w:rsid w:val="00057998"/>
    <w:rsid w:val="00064DED"/>
    <w:rsid w:val="00070369"/>
    <w:rsid w:val="000722EE"/>
    <w:rsid w:val="000925EE"/>
    <w:rsid w:val="0009266F"/>
    <w:rsid w:val="00095A2E"/>
    <w:rsid w:val="000A01DD"/>
    <w:rsid w:val="000A3879"/>
    <w:rsid w:val="000B77EC"/>
    <w:rsid w:val="000C64E4"/>
    <w:rsid w:val="000D1335"/>
    <w:rsid w:val="000D2B72"/>
    <w:rsid w:val="000E4748"/>
    <w:rsid w:val="000F05EA"/>
    <w:rsid w:val="000F486A"/>
    <w:rsid w:val="0010117F"/>
    <w:rsid w:val="00106180"/>
    <w:rsid w:val="00106EAF"/>
    <w:rsid w:val="001145BB"/>
    <w:rsid w:val="00117764"/>
    <w:rsid w:val="001203EC"/>
    <w:rsid w:val="00121380"/>
    <w:rsid w:val="00121738"/>
    <w:rsid w:val="001300F4"/>
    <w:rsid w:val="00134E49"/>
    <w:rsid w:val="00137929"/>
    <w:rsid w:val="00140A32"/>
    <w:rsid w:val="001452AF"/>
    <w:rsid w:val="001548BA"/>
    <w:rsid w:val="00156F17"/>
    <w:rsid w:val="0016627A"/>
    <w:rsid w:val="00174A94"/>
    <w:rsid w:val="00182DAF"/>
    <w:rsid w:val="00183C5B"/>
    <w:rsid w:val="001858F2"/>
    <w:rsid w:val="001870B1"/>
    <w:rsid w:val="00190590"/>
    <w:rsid w:val="00193EDE"/>
    <w:rsid w:val="0019459E"/>
    <w:rsid w:val="00195E3F"/>
    <w:rsid w:val="001A05B3"/>
    <w:rsid w:val="001A6BD6"/>
    <w:rsid w:val="001A7F56"/>
    <w:rsid w:val="001B122C"/>
    <w:rsid w:val="001B14EC"/>
    <w:rsid w:val="001B20EA"/>
    <w:rsid w:val="001B7513"/>
    <w:rsid w:val="001C0D64"/>
    <w:rsid w:val="001C6CF7"/>
    <w:rsid w:val="001C7B65"/>
    <w:rsid w:val="001D2471"/>
    <w:rsid w:val="001D41BA"/>
    <w:rsid w:val="001D52ED"/>
    <w:rsid w:val="001E4943"/>
    <w:rsid w:val="001E5E34"/>
    <w:rsid w:val="001F48D8"/>
    <w:rsid w:val="001F6501"/>
    <w:rsid w:val="001F6C4C"/>
    <w:rsid w:val="00210F27"/>
    <w:rsid w:val="00215170"/>
    <w:rsid w:val="00215C39"/>
    <w:rsid w:val="00215D2E"/>
    <w:rsid w:val="0021716D"/>
    <w:rsid w:val="00217F50"/>
    <w:rsid w:val="00222606"/>
    <w:rsid w:val="00226FE2"/>
    <w:rsid w:val="002310F5"/>
    <w:rsid w:val="002322CD"/>
    <w:rsid w:val="00244182"/>
    <w:rsid w:val="00244C76"/>
    <w:rsid w:val="0025103B"/>
    <w:rsid w:val="00252081"/>
    <w:rsid w:val="002615F3"/>
    <w:rsid w:val="00263AAE"/>
    <w:rsid w:val="00266CC3"/>
    <w:rsid w:val="0029426E"/>
    <w:rsid w:val="002A0D92"/>
    <w:rsid w:val="002A12D7"/>
    <w:rsid w:val="002A3D8E"/>
    <w:rsid w:val="002A7444"/>
    <w:rsid w:val="002A7DD8"/>
    <w:rsid w:val="002C1307"/>
    <w:rsid w:val="002C2BCD"/>
    <w:rsid w:val="002D2341"/>
    <w:rsid w:val="002E34F8"/>
    <w:rsid w:val="002E5E95"/>
    <w:rsid w:val="002E7B9A"/>
    <w:rsid w:val="002F18F0"/>
    <w:rsid w:val="002F2454"/>
    <w:rsid w:val="002F5A96"/>
    <w:rsid w:val="002F5F06"/>
    <w:rsid w:val="00301CBA"/>
    <w:rsid w:val="00303823"/>
    <w:rsid w:val="0030514A"/>
    <w:rsid w:val="00313006"/>
    <w:rsid w:val="003140BD"/>
    <w:rsid w:val="00332F21"/>
    <w:rsid w:val="00334C3C"/>
    <w:rsid w:val="00335F2B"/>
    <w:rsid w:val="003403DF"/>
    <w:rsid w:val="0034044F"/>
    <w:rsid w:val="00340FB6"/>
    <w:rsid w:val="003502FC"/>
    <w:rsid w:val="00352FB2"/>
    <w:rsid w:val="00353217"/>
    <w:rsid w:val="00357B9B"/>
    <w:rsid w:val="00366C29"/>
    <w:rsid w:val="0037217B"/>
    <w:rsid w:val="00374E6B"/>
    <w:rsid w:val="0038213C"/>
    <w:rsid w:val="003850A2"/>
    <w:rsid w:val="003864F7"/>
    <w:rsid w:val="0038666F"/>
    <w:rsid w:val="00393226"/>
    <w:rsid w:val="00394818"/>
    <w:rsid w:val="00395384"/>
    <w:rsid w:val="00395F63"/>
    <w:rsid w:val="0039623D"/>
    <w:rsid w:val="00396EC9"/>
    <w:rsid w:val="003A308A"/>
    <w:rsid w:val="003A3FD3"/>
    <w:rsid w:val="003A4A98"/>
    <w:rsid w:val="003A5661"/>
    <w:rsid w:val="003B3A63"/>
    <w:rsid w:val="003B6645"/>
    <w:rsid w:val="003B6841"/>
    <w:rsid w:val="003D2BBE"/>
    <w:rsid w:val="003D7EF8"/>
    <w:rsid w:val="003E23DB"/>
    <w:rsid w:val="003F4F3F"/>
    <w:rsid w:val="003F7558"/>
    <w:rsid w:val="00402901"/>
    <w:rsid w:val="00403B1F"/>
    <w:rsid w:val="00406028"/>
    <w:rsid w:val="00407DA9"/>
    <w:rsid w:val="00410EBC"/>
    <w:rsid w:val="00413999"/>
    <w:rsid w:val="00416C22"/>
    <w:rsid w:val="00424DAF"/>
    <w:rsid w:val="00430D77"/>
    <w:rsid w:val="00440DFC"/>
    <w:rsid w:val="00451977"/>
    <w:rsid w:val="00452B76"/>
    <w:rsid w:val="004555BD"/>
    <w:rsid w:val="0046239D"/>
    <w:rsid w:val="00475EF3"/>
    <w:rsid w:val="00481497"/>
    <w:rsid w:val="0048276D"/>
    <w:rsid w:val="004841BF"/>
    <w:rsid w:val="00492D85"/>
    <w:rsid w:val="00496155"/>
    <w:rsid w:val="004B0772"/>
    <w:rsid w:val="004B3F05"/>
    <w:rsid w:val="004C0895"/>
    <w:rsid w:val="004D08A0"/>
    <w:rsid w:val="004D0AD3"/>
    <w:rsid w:val="004D7527"/>
    <w:rsid w:val="004E1982"/>
    <w:rsid w:val="004E2F35"/>
    <w:rsid w:val="00507557"/>
    <w:rsid w:val="0051268E"/>
    <w:rsid w:val="00516B01"/>
    <w:rsid w:val="00521446"/>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BA4"/>
    <w:rsid w:val="005C298D"/>
    <w:rsid w:val="005C4879"/>
    <w:rsid w:val="005D08F2"/>
    <w:rsid w:val="005D5A5B"/>
    <w:rsid w:val="005D795F"/>
    <w:rsid w:val="005F36C7"/>
    <w:rsid w:val="005F471A"/>
    <w:rsid w:val="005F6E89"/>
    <w:rsid w:val="006014EB"/>
    <w:rsid w:val="0061023E"/>
    <w:rsid w:val="00616299"/>
    <w:rsid w:val="00624ABB"/>
    <w:rsid w:val="006257C6"/>
    <w:rsid w:val="00627743"/>
    <w:rsid w:val="00627B37"/>
    <w:rsid w:val="00631F60"/>
    <w:rsid w:val="00636A3E"/>
    <w:rsid w:val="00645ADE"/>
    <w:rsid w:val="00646172"/>
    <w:rsid w:val="0064635A"/>
    <w:rsid w:val="0065794A"/>
    <w:rsid w:val="00664C9E"/>
    <w:rsid w:val="006835B5"/>
    <w:rsid w:val="00697CC6"/>
    <w:rsid w:val="006A4064"/>
    <w:rsid w:val="006A52FB"/>
    <w:rsid w:val="006B15A5"/>
    <w:rsid w:val="006B3496"/>
    <w:rsid w:val="006B433F"/>
    <w:rsid w:val="006B62E3"/>
    <w:rsid w:val="006B72F0"/>
    <w:rsid w:val="006C3637"/>
    <w:rsid w:val="006D5C92"/>
    <w:rsid w:val="006E028B"/>
    <w:rsid w:val="006E2968"/>
    <w:rsid w:val="006E5354"/>
    <w:rsid w:val="006E7A82"/>
    <w:rsid w:val="006F12FB"/>
    <w:rsid w:val="006F2809"/>
    <w:rsid w:val="006F2AE0"/>
    <w:rsid w:val="006F5DA8"/>
    <w:rsid w:val="00700F4A"/>
    <w:rsid w:val="00701639"/>
    <w:rsid w:val="00703EDD"/>
    <w:rsid w:val="0070500E"/>
    <w:rsid w:val="007060FF"/>
    <w:rsid w:val="00706464"/>
    <w:rsid w:val="00710D5E"/>
    <w:rsid w:val="00712E47"/>
    <w:rsid w:val="00717AF9"/>
    <w:rsid w:val="00733886"/>
    <w:rsid w:val="00736D8E"/>
    <w:rsid w:val="0075199B"/>
    <w:rsid w:val="00753DC7"/>
    <w:rsid w:val="00754860"/>
    <w:rsid w:val="007551E6"/>
    <w:rsid w:val="0077375E"/>
    <w:rsid w:val="007740B0"/>
    <w:rsid w:val="00774895"/>
    <w:rsid w:val="00774FDF"/>
    <w:rsid w:val="00780B3B"/>
    <w:rsid w:val="007819BD"/>
    <w:rsid w:val="0078630A"/>
    <w:rsid w:val="00787D1A"/>
    <w:rsid w:val="00790264"/>
    <w:rsid w:val="007A4362"/>
    <w:rsid w:val="007A4FC3"/>
    <w:rsid w:val="007C1466"/>
    <w:rsid w:val="007C5F05"/>
    <w:rsid w:val="007D20CE"/>
    <w:rsid w:val="007E3EEF"/>
    <w:rsid w:val="007E47D6"/>
    <w:rsid w:val="007E49D6"/>
    <w:rsid w:val="007F4F72"/>
    <w:rsid w:val="007F7694"/>
    <w:rsid w:val="00803E0F"/>
    <w:rsid w:val="00810C70"/>
    <w:rsid w:val="008121BE"/>
    <w:rsid w:val="00813A21"/>
    <w:rsid w:val="00822C5B"/>
    <w:rsid w:val="00826420"/>
    <w:rsid w:val="00827315"/>
    <w:rsid w:val="00827A1A"/>
    <w:rsid w:val="008420E2"/>
    <w:rsid w:val="00843DB8"/>
    <w:rsid w:val="00855ACA"/>
    <w:rsid w:val="00863F22"/>
    <w:rsid w:val="008651B5"/>
    <w:rsid w:val="0086581A"/>
    <w:rsid w:val="008818F5"/>
    <w:rsid w:val="00884041"/>
    <w:rsid w:val="00886C43"/>
    <w:rsid w:val="00890440"/>
    <w:rsid w:val="00890A7E"/>
    <w:rsid w:val="00890ACD"/>
    <w:rsid w:val="00897496"/>
    <w:rsid w:val="008A413A"/>
    <w:rsid w:val="008A4AE4"/>
    <w:rsid w:val="008A4B46"/>
    <w:rsid w:val="008A6D91"/>
    <w:rsid w:val="008B27FE"/>
    <w:rsid w:val="008B3C1F"/>
    <w:rsid w:val="008B5EFF"/>
    <w:rsid w:val="008C6AFE"/>
    <w:rsid w:val="008C6E50"/>
    <w:rsid w:val="008D77C9"/>
    <w:rsid w:val="008F27DD"/>
    <w:rsid w:val="008F28A2"/>
    <w:rsid w:val="008F5469"/>
    <w:rsid w:val="008F63C8"/>
    <w:rsid w:val="008F799C"/>
    <w:rsid w:val="00905137"/>
    <w:rsid w:val="009057A7"/>
    <w:rsid w:val="00907370"/>
    <w:rsid w:val="0091109E"/>
    <w:rsid w:val="009121CA"/>
    <w:rsid w:val="009127D5"/>
    <w:rsid w:val="00920D06"/>
    <w:rsid w:val="00934915"/>
    <w:rsid w:val="00936980"/>
    <w:rsid w:val="0093744B"/>
    <w:rsid w:val="0094289C"/>
    <w:rsid w:val="009437E4"/>
    <w:rsid w:val="00943CAE"/>
    <w:rsid w:val="00954020"/>
    <w:rsid w:val="00957058"/>
    <w:rsid w:val="009741D0"/>
    <w:rsid w:val="00975F95"/>
    <w:rsid w:val="00977141"/>
    <w:rsid w:val="009779E3"/>
    <w:rsid w:val="0098391B"/>
    <w:rsid w:val="00986D03"/>
    <w:rsid w:val="00991D6D"/>
    <w:rsid w:val="009955E4"/>
    <w:rsid w:val="009A0B9E"/>
    <w:rsid w:val="009D0EA1"/>
    <w:rsid w:val="009D498B"/>
    <w:rsid w:val="009D55E2"/>
    <w:rsid w:val="009D7FE9"/>
    <w:rsid w:val="009E4CA0"/>
    <w:rsid w:val="009E4CC3"/>
    <w:rsid w:val="009E78E9"/>
    <w:rsid w:val="009E7AA2"/>
    <w:rsid w:val="009F4766"/>
    <w:rsid w:val="009F716A"/>
    <w:rsid w:val="009F7237"/>
    <w:rsid w:val="00A01435"/>
    <w:rsid w:val="00A02C60"/>
    <w:rsid w:val="00A1387F"/>
    <w:rsid w:val="00A15B38"/>
    <w:rsid w:val="00A51AAA"/>
    <w:rsid w:val="00A51FF4"/>
    <w:rsid w:val="00A56424"/>
    <w:rsid w:val="00A62E77"/>
    <w:rsid w:val="00A65EE6"/>
    <w:rsid w:val="00A87BCD"/>
    <w:rsid w:val="00A90B8B"/>
    <w:rsid w:val="00AC3BAF"/>
    <w:rsid w:val="00AD2740"/>
    <w:rsid w:val="00AF36DA"/>
    <w:rsid w:val="00AF3CBF"/>
    <w:rsid w:val="00AF6452"/>
    <w:rsid w:val="00AF65AA"/>
    <w:rsid w:val="00B14305"/>
    <w:rsid w:val="00B254BC"/>
    <w:rsid w:val="00B25A8F"/>
    <w:rsid w:val="00B33D8D"/>
    <w:rsid w:val="00B3570B"/>
    <w:rsid w:val="00B41194"/>
    <w:rsid w:val="00B45F0F"/>
    <w:rsid w:val="00B50D1D"/>
    <w:rsid w:val="00B615D2"/>
    <w:rsid w:val="00B65183"/>
    <w:rsid w:val="00B6518E"/>
    <w:rsid w:val="00B670D9"/>
    <w:rsid w:val="00B7206F"/>
    <w:rsid w:val="00B7488D"/>
    <w:rsid w:val="00B776B3"/>
    <w:rsid w:val="00B81821"/>
    <w:rsid w:val="00B819C1"/>
    <w:rsid w:val="00B81E41"/>
    <w:rsid w:val="00B85524"/>
    <w:rsid w:val="00B91A98"/>
    <w:rsid w:val="00B92284"/>
    <w:rsid w:val="00BA016B"/>
    <w:rsid w:val="00BA25FE"/>
    <w:rsid w:val="00BB012E"/>
    <w:rsid w:val="00BB1A62"/>
    <w:rsid w:val="00BB2842"/>
    <w:rsid w:val="00BB55F5"/>
    <w:rsid w:val="00BC2CFC"/>
    <w:rsid w:val="00BC56AB"/>
    <w:rsid w:val="00BC73B2"/>
    <w:rsid w:val="00BC7632"/>
    <w:rsid w:val="00BD014B"/>
    <w:rsid w:val="00BD1C7C"/>
    <w:rsid w:val="00BD1F7E"/>
    <w:rsid w:val="00BD261E"/>
    <w:rsid w:val="00BE3701"/>
    <w:rsid w:val="00BE634D"/>
    <w:rsid w:val="00C01053"/>
    <w:rsid w:val="00C06766"/>
    <w:rsid w:val="00C10290"/>
    <w:rsid w:val="00C137D0"/>
    <w:rsid w:val="00C22A6C"/>
    <w:rsid w:val="00C23AEE"/>
    <w:rsid w:val="00C25460"/>
    <w:rsid w:val="00C3291C"/>
    <w:rsid w:val="00C37EA5"/>
    <w:rsid w:val="00C42AF2"/>
    <w:rsid w:val="00C4375A"/>
    <w:rsid w:val="00C45F03"/>
    <w:rsid w:val="00C50B0F"/>
    <w:rsid w:val="00C52F23"/>
    <w:rsid w:val="00C70106"/>
    <w:rsid w:val="00C75399"/>
    <w:rsid w:val="00C856EA"/>
    <w:rsid w:val="00C87D5B"/>
    <w:rsid w:val="00C910A5"/>
    <w:rsid w:val="00C943CE"/>
    <w:rsid w:val="00CA7F4B"/>
    <w:rsid w:val="00CB0655"/>
    <w:rsid w:val="00CB1944"/>
    <w:rsid w:val="00CC57AB"/>
    <w:rsid w:val="00CD11D0"/>
    <w:rsid w:val="00CD2DE8"/>
    <w:rsid w:val="00CD37B8"/>
    <w:rsid w:val="00CD7398"/>
    <w:rsid w:val="00CF157A"/>
    <w:rsid w:val="00D01674"/>
    <w:rsid w:val="00D05CF3"/>
    <w:rsid w:val="00D06BED"/>
    <w:rsid w:val="00D079DA"/>
    <w:rsid w:val="00D303EE"/>
    <w:rsid w:val="00D30A8E"/>
    <w:rsid w:val="00D32074"/>
    <w:rsid w:val="00D3440C"/>
    <w:rsid w:val="00D64277"/>
    <w:rsid w:val="00D667DA"/>
    <w:rsid w:val="00D66AC6"/>
    <w:rsid w:val="00D6799D"/>
    <w:rsid w:val="00D721F7"/>
    <w:rsid w:val="00D80AD0"/>
    <w:rsid w:val="00D80C15"/>
    <w:rsid w:val="00D9137B"/>
    <w:rsid w:val="00D91880"/>
    <w:rsid w:val="00D92C10"/>
    <w:rsid w:val="00D93372"/>
    <w:rsid w:val="00DA0812"/>
    <w:rsid w:val="00DA48F0"/>
    <w:rsid w:val="00DA4E85"/>
    <w:rsid w:val="00DC3790"/>
    <w:rsid w:val="00DC4FAF"/>
    <w:rsid w:val="00DC71C8"/>
    <w:rsid w:val="00DC7534"/>
    <w:rsid w:val="00DD1ADF"/>
    <w:rsid w:val="00DD1E3E"/>
    <w:rsid w:val="00DD241D"/>
    <w:rsid w:val="00DD6C60"/>
    <w:rsid w:val="00DD7318"/>
    <w:rsid w:val="00DE70B4"/>
    <w:rsid w:val="00DF1516"/>
    <w:rsid w:val="00DF32CC"/>
    <w:rsid w:val="00DF49CC"/>
    <w:rsid w:val="00E10221"/>
    <w:rsid w:val="00E104AD"/>
    <w:rsid w:val="00E12755"/>
    <w:rsid w:val="00E14B32"/>
    <w:rsid w:val="00E26EE5"/>
    <w:rsid w:val="00E304B1"/>
    <w:rsid w:val="00E31390"/>
    <w:rsid w:val="00E322B0"/>
    <w:rsid w:val="00E44C6E"/>
    <w:rsid w:val="00E61126"/>
    <w:rsid w:val="00E75E70"/>
    <w:rsid w:val="00E85809"/>
    <w:rsid w:val="00E92FDB"/>
    <w:rsid w:val="00E95DF6"/>
    <w:rsid w:val="00EA556C"/>
    <w:rsid w:val="00EA5974"/>
    <w:rsid w:val="00EA5FE1"/>
    <w:rsid w:val="00EA7799"/>
    <w:rsid w:val="00EB00EC"/>
    <w:rsid w:val="00EB28DC"/>
    <w:rsid w:val="00EB63D8"/>
    <w:rsid w:val="00EB6D75"/>
    <w:rsid w:val="00EB74AB"/>
    <w:rsid w:val="00ED1BFC"/>
    <w:rsid w:val="00ED3D2E"/>
    <w:rsid w:val="00ED630D"/>
    <w:rsid w:val="00EE0050"/>
    <w:rsid w:val="00EE3BA0"/>
    <w:rsid w:val="00EE62DC"/>
    <w:rsid w:val="00EE66B2"/>
    <w:rsid w:val="00EF447E"/>
    <w:rsid w:val="00F01FE1"/>
    <w:rsid w:val="00F0672F"/>
    <w:rsid w:val="00F13040"/>
    <w:rsid w:val="00F232BB"/>
    <w:rsid w:val="00F2644C"/>
    <w:rsid w:val="00F318EC"/>
    <w:rsid w:val="00F33FA7"/>
    <w:rsid w:val="00F61AA5"/>
    <w:rsid w:val="00F61AAD"/>
    <w:rsid w:val="00F631B1"/>
    <w:rsid w:val="00F64478"/>
    <w:rsid w:val="00F67742"/>
    <w:rsid w:val="00F71388"/>
    <w:rsid w:val="00F7277D"/>
    <w:rsid w:val="00F72D0C"/>
    <w:rsid w:val="00F7693A"/>
    <w:rsid w:val="00F7738E"/>
    <w:rsid w:val="00F803D2"/>
    <w:rsid w:val="00F83E44"/>
    <w:rsid w:val="00F9092E"/>
    <w:rsid w:val="00F9353B"/>
    <w:rsid w:val="00F95BE7"/>
    <w:rsid w:val="00FA22E5"/>
    <w:rsid w:val="00FA2921"/>
    <w:rsid w:val="00FA63C4"/>
    <w:rsid w:val="00FB02C1"/>
    <w:rsid w:val="00FB0A61"/>
    <w:rsid w:val="00FB2178"/>
    <w:rsid w:val="00FB6667"/>
    <w:rsid w:val="00FC0B40"/>
    <w:rsid w:val="00FC0E81"/>
    <w:rsid w:val="00FC6A62"/>
    <w:rsid w:val="00FD0FEA"/>
    <w:rsid w:val="00FD111B"/>
    <w:rsid w:val="00FD6A95"/>
    <w:rsid w:val="00FE407E"/>
    <w:rsid w:val="00FF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E4C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paragraph" w:styleId="a6">
    <w:name w:val="Balloon Text"/>
    <w:basedOn w:val="a"/>
    <w:link w:val="Char1"/>
    <w:uiPriority w:val="99"/>
    <w:semiHidden/>
    <w:unhideWhenUsed/>
    <w:rsid w:val="00DC3790"/>
    <w:rPr>
      <w:sz w:val="18"/>
      <w:szCs w:val="18"/>
    </w:rPr>
  </w:style>
  <w:style w:type="character" w:customStyle="1" w:styleId="Char1">
    <w:name w:val="批注框文本 Char"/>
    <w:basedOn w:val="a0"/>
    <w:link w:val="a6"/>
    <w:uiPriority w:val="99"/>
    <w:semiHidden/>
    <w:rsid w:val="00DC3790"/>
    <w:rPr>
      <w:sz w:val="18"/>
      <w:szCs w:val="18"/>
    </w:rPr>
  </w:style>
  <w:style w:type="paragraph" w:styleId="a7">
    <w:name w:val="Revision"/>
    <w:hidden/>
    <w:uiPriority w:val="99"/>
    <w:semiHidden/>
    <w:rsid w:val="008420E2"/>
  </w:style>
  <w:style w:type="character" w:styleId="a8">
    <w:name w:val="annotation reference"/>
    <w:basedOn w:val="a0"/>
    <w:uiPriority w:val="99"/>
    <w:semiHidden/>
    <w:unhideWhenUsed/>
    <w:rsid w:val="00ED630D"/>
    <w:rPr>
      <w:sz w:val="21"/>
      <w:szCs w:val="21"/>
    </w:rPr>
  </w:style>
  <w:style w:type="paragraph" w:styleId="a9">
    <w:name w:val="annotation text"/>
    <w:basedOn w:val="a"/>
    <w:link w:val="Char2"/>
    <w:uiPriority w:val="99"/>
    <w:semiHidden/>
    <w:unhideWhenUsed/>
    <w:rsid w:val="00ED630D"/>
    <w:pPr>
      <w:jc w:val="left"/>
    </w:pPr>
  </w:style>
  <w:style w:type="character" w:customStyle="1" w:styleId="Char2">
    <w:name w:val="批注文字 Char"/>
    <w:basedOn w:val="a0"/>
    <w:link w:val="a9"/>
    <w:uiPriority w:val="99"/>
    <w:semiHidden/>
    <w:rsid w:val="00ED630D"/>
  </w:style>
  <w:style w:type="paragraph" w:styleId="aa">
    <w:name w:val="annotation subject"/>
    <w:basedOn w:val="a9"/>
    <w:next w:val="a9"/>
    <w:link w:val="Char3"/>
    <w:uiPriority w:val="99"/>
    <w:semiHidden/>
    <w:unhideWhenUsed/>
    <w:rsid w:val="00ED630D"/>
    <w:rPr>
      <w:b/>
      <w:bCs/>
    </w:rPr>
  </w:style>
  <w:style w:type="character" w:customStyle="1" w:styleId="Char3">
    <w:name w:val="批注主题 Char"/>
    <w:basedOn w:val="Char2"/>
    <w:link w:val="aa"/>
    <w:uiPriority w:val="99"/>
    <w:semiHidden/>
    <w:rsid w:val="00ED630D"/>
    <w:rPr>
      <w:b/>
      <w:bCs/>
    </w:rPr>
  </w:style>
  <w:style w:type="character" w:customStyle="1" w:styleId="1Char">
    <w:name w:val="标题 1 Char"/>
    <w:basedOn w:val="a0"/>
    <w:link w:val="1"/>
    <w:uiPriority w:val="9"/>
    <w:rsid w:val="009E4CA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328A-FE6C-40CF-A51A-71C647A0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kedacom</cp:lastModifiedBy>
  <cp:revision>97</cp:revision>
  <dcterms:created xsi:type="dcterms:W3CDTF">2023-07-07T01:37:00Z</dcterms:created>
  <dcterms:modified xsi:type="dcterms:W3CDTF">2024-12-02T09:23:00Z</dcterms:modified>
</cp:coreProperties>
</file>