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35604A2A" w:rsidR="006223DF" w:rsidRPr="002477EC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</w:t>
      </w:r>
      <w:r w:rsidR="009B7A3F">
        <w:rPr>
          <w:rFonts w:ascii="宋体" w:hAnsi="宋体" w:hint="eastAsia"/>
          <w:bCs/>
          <w:iCs/>
          <w:color w:val="000000"/>
          <w:sz w:val="24"/>
        </w:rPr>
        <w:t>1</w:t>
      </w:r>
      <w:r w:rsidR="004D4370">
        <w:rPr>
          <w:rFonts w:ascii="宋体" w:hAnsi="宋体" w:hint="eastAsia"/>
          <w:bCs/>
          <w:iCs/>
          <w:color w:val="000000"/>
          <w:sz w:val="24"/>
        </w:rPr>
        <w:t>2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5C15E6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0D49B96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063967">
              <w:rPr>
                <w:rFonts w:ascii="宋体" w:hAnsi="宋体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063967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06E20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287E1C19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0447558F" w:rsidR="006223DF" w:rsidRDefault="004D4370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4D437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（电话会议）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41F4FEE5" w:rsidR="006223DF" w:rsidRDefault="004D4370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国泰君安</w:t>
            </w:r>
            <w:r w:rsidR="00405D53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5C15E6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国寿资产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3D6A89D6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E13EB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E13EB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5C15E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5C15E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四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5C15E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E13EB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5C15E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E13EB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6DE6486F" w:rsidR="006223DF" w:rsidRDefault="00A22C89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线上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6261CB60" w14:textId="77777777" w:rsidR="00A905D1" w:rsidRPr="00A905D1" w:rsidRDefault="00A905D1" w:rsidP="00A905D1">
            <w:pPr>
              <w:rPr>
                <w:kern w:val="0"/>
                <w:sz w:val="24"/>
              </w:rPr>
            </w:pPr>
            <w:proofErr w:type="gramStart"/>
            <w:r w:rsidRPr="00A905D1">
              <w:rPr>
                <w:rFonts w:hint="eastAsia"/>
                <w:kern w:val="0"/>
                <w:sz w:val="24"/>
              </w:rPr>
              <w:t>冯</w:t>
            </w:r>
            <w:proofErr w:type="gramEnd"/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proofErr w:type="gramStart"/>
            <w:r w:rsidRPr="00A905D1">
              <w:rPr>
                <w:rFonts w:hint="eastAsia"/>
                <w:kern w:val="0"/>
                <w:sz w:val="24"/>
              </w:rPr>
              <w:t>隽</w:t>
            </w:r>
            <w:proofErr w:type="gramEnd"/>
            <w:r w:rsidRPr="00A905D1">
              <w:rPr>
                <w:rFonts w:hint="eastAsia"/>
                <w:kern w:val="0"/>
                <w:sz w:val="24"/>
              </w:rPr>
              <w:t>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董事会秘书</w:t>
            </w:r>
          </w:p>
          <w:p w14:paraId="5CC40DD8" w14:textId="77777777" w:rsidR="00A905D1" w:rsidRPr="00A905D1" w:rsidRDefault="00A905D1" w:rsidP="00A905D1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曹雨超先生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68540DDA" w:rsidR="00424B8C" w:rsidRDefault="00A905D1" w:rsidP="00A905D1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林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欣女士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1A9F85B3" w14:textId="09E9D089" w:rsidR="00070C37" w:rsidRPr="00623E57" w:rsidRDefault="00A23180" w:rsidP="00623E57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9613B8">
              <w:rPr>
                <w:rFonts w:hint="eastAsia"/>
                <w:b/>
                <w:bCs/>
                <w:kern w:val="0"/>
                <w:sz w:val="24"/>
              </w:rPr>
              <w:t>渠道调整规划</w:t>
            </w:r>
            <w:r w:rsidR="00070C37" w:rsidRPr="00070C37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437A94E" w14:textId="44FAA676" w:rsidR="00623E57" w:rsidRPr="00623E57" w:rsidRDefault="00623E57" w:rsidP="00DE402A">
            <w:pPr>
              <w:ind w:firstLineChars="200" w:firstLine="480"/>
              <w:rPr>
                <w:kern w:val="0"/>
                <w:sz w:val="24"/>
              </w:rPr>
            </w:pPr>
            <w:r w:rsidRPr="00623E57">
              <w:rPr>
                <w:rFonts w:hint="eastAsia"/>
                <w:kern w:val="0"/>
                <w:sz w:val="24"/>
              </w:rPr>
              <w:t>公司将根据市场环境、销售情况等因素对渠道进行动态调整，把控好开关店的节奏，同时继续深化与各大商业系统“总对总”的建联，加强时尚体验馆的建设，加大对购物中心、奥</w:t>
            </w:r>
            <w:proofErr w:type="gramStart"/>
            <w:r w:rsidRPr="00623E57">
              <w:rPr>
                <w:rFonts w:hint="eastAsia"/>
                <w:kern w:val="0"/>
                <w:sz w:val="24"/>
              </w:rPr>
              <w:t>莱</w:t>
            </w:r>
            <w:proofErr w:type="gramEnd"/>
            <w:r w:rsidRPr="00623E57">
              <w:rPr>
                <w:rFonts w:hint="eastAsia"/>
                <w:kern w:val="0"/>
                <w:sz w:val="24"/>
              </w:rPr>
              <w:t>渠道的进驻力度。</w:t>
            </w:r>
          </w:p>
          <w:p w14:paraId="56BC2F87" w14:textId="7E7C7326" w:rsidR="00821002" w:rsidRDefault="00345DDE" w:rsidP="00DE402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、</w:t>
            </w:r>
            <w:proofErr w:type="gramStart"/>
            <w:r w:rsidR="00BC4682">
              <w:rPr>
                <w:rFonts w:hint="eastAsia"/>
                <w:b/>
                <w:bCs/>
                <w:kern w:val="0"/>
                <w:sz w:val="24"/>
              </w:rPr>
              <w:t>主品牌雅</w:t>
            </w:r>
            <w:proofErr w:type="gramEnd"/>
            <w:r w:rsidR="00BC4682">
              <w:rPr>
                <w:rFonts w:hint="eastAsia"/>
                <w:b/>
                <w:bCs/>
                <w:kern w:val="0"/>
                <w:sz w:val="24"/>
              </w:rPr>
              <w:t>戈尔的产品结构</w:t>
            </w:r>
            <w:r w:rsidR="003E6446">
              <w:rPr>
                <w:rFonts w:hint="eastAsia"/>
                <w:b/>
                <w:bCs/>
                <w:kern w:val="0"/>
                <w:sz w:val="24"/>
              </w:rPr>
              <w:t>及</w:t>
            </w:r>
            <w:r w:rsidR="00FF320F">
              <w:rPr>
                <w:rFonts w:hint="eastAsia"/>
                <w:b/>
                <w:bCs/>
                <w:kern w:val="0"/>
                <w:sz w:val="24"/>
              </w:rPr>
              <w:t>未来</w:t>
            </w:r>
            <w:r w:rsidR="003E6446">
              <w:rPr>
                <w:rFonts w:hint="eastAsia"/>
                <w:b/>
                <w:bCs/>
                <w:kern w:val="0"/>
                <w:sz w:val="24"/>
              </w:rPr>
              <w:t>规划</w:t>
            </w:r>
            <w:r w:rsidR="00063967" w:rsidRPr="00063967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E114F38" w14:textId="3F74C948" w:rsidR="00315E5E" w:rsidRPr="00352849" w:rsidRDefault="004B1764" w:rsidP="00315E5E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目前</w:t>
            </w:r>
            <w:proofErr w:type="gramStart"/>
            <w:r>
              <w:rPr>
                <w:rFonts w:hint="eastAsia"/>
                <w:kern w:val="0"/>
                <w:sz w:val="24"/>
              </w:rPr>
              <w:t>主品牌</w:t>
            </w:r>
            <w:proofErr w:type="gramEnd"/>
            <w:r w:rsidR="00CB24CC" w:rsidRPr="00CB24CC">
              <w:rPr>
                <w:rFonts w:hint="eastAsia"/>
                <w:kern w:val="0"/>
                <w:sz w:val="24"/>
              </w:rPr>
              <w:t>正装（包括行政商务、婚庆系列）</w:t>
            </w:r>
            <w:r>
              <w:rPr>
                <w:rFonts w:hint="eastAsia"/>
                <w:kern w:val="0"/>
                <w:sz w:val="24"/>
              </w:rPr>
              <w:t>约</w:t>
            </w:r>
            <w:r w:rsidR="002F5F46" w:rsidRPr="002F5F46">
              <w:rPr>
                <w:rFonts w:hint="eastAsia"/>
                <w:kern w:val="0"/>
                <w:sz w:val="24"/>
              </w:rPr>
              <w:t>占</w:t>
            </w:r>
            <w:r w:rsidR="00CB24CC">
              <w:rPr>
                <w:rFonts w:hint="eastAsia"/>
                <w:kern w:val="0"/>
                <w:sz w:val="24"/>
              </w:rPr>
              <w:t>七</w:t>
            </w:r>
            <w:r w:rsidR="002F5F46" w:rsidRPr="002F5F46">
              <w:rPr>
                <w:rFonts w:hint="eastAsia"/>
                <w:kern w:val="0"/>
                <w:sz w:val="24"/>
              </w:rPr>
              <w:t>成，休闲</w:t>
            </w:r>
            <w:r w:rsidR="00B91EDC">
              <w:rPr>
                <w:rFonts w:hint="eastAsia"/>
                <w:kern w:val="0"/>
                <w:sz w:val="24"/>
              </w:rPr>
              <w:t>系列</w:t>
            </w:r>
            <w:r>
              <w:rPr>
                <w:rFonts w:hint="eastAsia"/>
                <w:kern w:val="0"/>
                <w:sz w:val="24"/>
              </w:rPr>
              <w:t>约</w:t>
            </w:r>
            <w:r w:rsidR="002F5F46" w:rsidRPr="002F5F46">
              <w:rPr>
                <w:rFonts w:hint="eastAsia"/>
                <w:kern w:val="0"/>
                <w:sz w:val="24"/>
              </w:rPr>
              <w:t>占三成。</w:t>
            </w:r>
            <w:r w:rsidR="00FD6CA5" w:rsidRPr="00FD6CA5">
              <w:rPr>
                <w:rFonts w:hint="eastAsia"/>
                <w:kern w:val="0"/>
                <w:sz w:val="24"/>
              </w:rPr>
              <w:t>未来公司将继续稳商务盘，拓休闲盘，提升休闲系列、女装及配饰的占比</w:t>
            </w:r>
            <w:r w:rsidR="00414282" w:rsidRPr="00414282">
              <w:rPr>
                <w:rFonts w:hint="eastAsia"/>
                <w:kern w:val="0"/>
                <w:sz w:val="24"/>
              </w:rPr>
              <w:t>。</w:t>
            </w:r>
          </w:p>
          <w:p w14:paraId="5E97B852" w14:textId="6D085839" w:rsidR="00055A63" w:rsidRPr="00C74B09" w:rsidRDefault="009C3424" w:rsidP="00055A63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055A63" w:rsidRPr="00C74B09">
              <w:rPr>
                <w:rFonts w:hint="eastAsia"/>
                <w:b/>
                <w:bCs/>
                <w:kern w:val="0"/>
                <w:sz w:val="24"/>
              </w:rPr>
              <w:t>、</w:t>
            </w:r>
            <w:proofErr w:type="gramStart"/>
            <w:r w:rsidR="00F32211">
              <w:rPr>
                <w:rFonts w:hint="eastAsia"/>
                <w:b/>
                <w:bCs/>
                <w:kern w:val="0"/>
                <w:sz w:val="24"/>
              </w:rPr>
              <w:t>子品牌</w:t>
            </w:r>
            <w:proofErr w:type="gramEnd"/>
            <w:r w:rsidR="00F32211">
              <w:rPr>
                <w:rFonts w:hint="eastAsia"/>
                <w:b/>
                <w:bCs/>
                <w:kern w:val="0"/>
                <w:sz w:val="24"/>
              </w:rPr>
              <w:t>UND</w:t>
            </w:r>
            <w:r w:rsidR="00F32211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F32211">
              <w:rPr>
                <w:rFonts w:hint="eastAsia"/>
                <w:b/>
                <w:bCs/>
                <w:kern w:val="0"/>
                <w:sz w:val="24"/>
              </w:rPr>
              <w:t>HH</w:t>
            </w:r>
            <w:r w:rsidR="00FF320F">
              <w:rPr>
                <w:rFonts w:hint="eastAsia"/>
                <w:b/>
                <w:bCs/>
                <w:kern w:val="0"/>
                <w:sz w:val="24"/>
              </w:rPr>
              <w:t>与公司其他品牌的协同作用</w:t>
            </w:r>
            <w:r w:rsidR="00055A63" w:rsidRPr="00C74B09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0088ED6" w14:textId="0ABF6CBA" w:rsidR="00C74B09" w:rsidRDefault="00FF320F" w:rsidP="000B27DF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①公司通过运营</w:t>
            </w:r>
            <w:r>
              <w:rPr>
                <w:rFonts w:hint="eastAsia"/>
                <w:kern w:val="0"/>
                <w:sz w:val="24"/>
              </w:rPr>
              <w:t>UND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HH</w:t>
            </w:r>
            <w:r>
              <w:rPr>
                <w:rFonts w:hint="eastAsia"/>
                <w:kern w:val="0"/>
                <w:sz w:val="24"/>
              </w:rPr>
              <w:t>为后续并购整合新品牌积累经验；②</w:t>
            </w:r>
            <w:r>
              <w:rPr>
                <w:rFonts w:hint="eastAsia"/>
                <w:kern w:val="0"/>
                <w:sz w:val="24"/>
              </w:rPr>
              <w:t>UND</w:t>
            </w:r>
            <w:r w:rsidR="001E1558">
              <w:rPr>
                <w:rFonts w:hint="eastAsia"/>
                <w:kern w:val="0"/>
                <w:sz w:val="24"/>
              </w:rPr>
              <w:t>与</w:t>
            </w:r>
            <w:r>
              <w:rPr>
                <w:rFonts w:hint="eastAsia"/>
                <w:kern w:val="0"/>
                <w:sz w:val="24"/>
              </w:rPr>
              <w:t>HH</w:t>
            </w:r>
            <w:r>
              <w:rPr>
                <w:rFonts w:hint="eastAsia"/>
                <w:kern w:val="0"/>
                <w:sz w:val="24"/>
              </w:rPr>
              <w:t>的品牌力强，可助力公司打通进入高端购物中心等渠道。</w:t>
            </w:r>
          </w:p>
          <w:p w14:paraId="7B666E82" w14:textId="2AA2C0A6" w:rsidR="00315E5E" w:rsidRPr="00C74B09" w:rsidRDefault="00315E5E" w:rsidP="00315E5E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Pr="00C74B09">
              <w:rPr>
                <w:rFonts w:hint="eastAsia"/>
                <w:b/>
                <w:bCs/>
                <w:kern w:val="0"/>
                <w:sz w:val="24"/>
              </w:rPr>
              <w:t>、</w:t>
            </w:r>
            <w:r>
              <w:rPr>
                <w:rFonts w:hint="eastAsia"/>
                <w:b/>
                <w:bCs/>
                <w:kern w:val="0"/>
                <w:sz w:val="24"/>
              </w:rPr>
              <w:t>公司门店都是自营吗</w:t>
            </w:r>
            <w:r w:rsidRPr="00C74B09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236FD1E" w14:textId="4A83C4C2" w:rsidR="0036264E" w:rsidRPr="00FA749F" w:rsidRDefault="0036264E" w:rsidP="0036264E">
            <w:pPr>
              <w:ind w:firstLineChars="200" w:firstLine="480"/>
              <w:rPr>
                <w:rFonts w:hint="eastAsia"/>
                <w:kern w:val="0"/>
                <w:sz w:val="24"/>
              </w:rPr>
            </w:pPr>
            <w:r w:rsidRPr="0036264E">
              <w:rPr>
                <w:rFonts w:hint="eastAsia"/>
                <w:kern w:val="0"/>
                <w:sz w:val="24"/>
              </w:rPr>
              <w:t>公司</w:t>
            </w:r>
            <w:proofErr w:type="gramStart"/>
            <w:r w:rsidRPr="0036264E">
              <w:rPr>
                <w:rFonts w:hint="eastAsia"/>
                <w:kern w:val="0"/>
                <w:sz w:val="24"/>
              </w:rPr>
              <w:t>自营门</w:t>
            </w:r>
            <w:proofErr w:type="gramEnd"/>
            <w:r w:rsidRPr="0036264E">
              <w:rPr>
                <w:rFonts w:hint="eastAsia"/>
                <w:kern w:val="0"/>
                <w:sz w:val="24"/>
              </w:rPr>
              <w:t>店的收入占比在</w:t>
            </w:r>
            <w:r w:rsidRPr="0036264E">
              <w:rPr>
                <w:rFonts w:hint="eastAsia"/>
                <w:kern w:val="0"/>
                <w:sz w:val="24"/>
              </w:rPr>
              <w:t>95%</w:t>
            </w:r>
            <w:r w:rsidRPr="0036264E">
              <w:rPr>
                <w:rFonts w:hint="eastAsia"/>
                <w:kern w:val="0"/>
                <w:sz w:val="24"/>
              </w:rPr>
              <w:t>以上，</w:t>
            </w:r>
            <w:r>
              <w:rPr>
                <w:kern w:val="0"/>
                <w:sz w:val="24"/>
              </w:rPr>
              <w:t xml:space="preserve"> </w:t>
            </w:r>
            <w:r w:rsidRPr="0036264E">
              <w:rPr>
                <w:rFonts w:hint="eastAsia"/>
                <w:kern w:val="0"/>
                <w:sz w:val="24"/>
              </w:rPr>
              <w:t>线下渠道包括自营（街边店、时尚体验馆）、商场、购物中心、奥莱、团购；线</w:t>
            </w:r>
            <w:proofErr w:type="gramStart"/>
            <w:r w:rsidRPr="0036264E">
              <w:rPr>
                <w:rFonts w:hint="eastAsia"/>
                <w:kern w:val="0"/>
                <w:sz w:val="24"/>
              </w:rPr>
              <w:t>上渠道</w:t>
            </w:r>
            <w:proofErr w:type="gramEnd"/>
            <w:r w:rsidRPr="0036264E">
              <w:rPr>
                <w:rFonts w:hint="eastAsia"/>
                <w:kern w:val="0"/>
                <w:sz w:val="24"/>
              </w:rPr>
              <w:t>包括电商和微商城。</w:t>
            </w:r>
          </w:p>
          <w:p w14:paraId="426D0196" w14:textId="6D35F108" w:rsidR="00916139" w:rsidRPr="0018458A" w:rsidRDefault="00315E5E" w:rsidP="0018458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="00916139" w:rsidRPr="0018458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70C37" w:rsidRPr="0018458A">
              <w:rPr>
                <w:rFonts w:hint="eastAsia"/>
                <w:b/>
                <w:bCs/>
                <w:kern w:val="0"/>
                <w:sz w:val="24"/>
              </w:rPr>
              <w:t>分红</w:t>
            </w:r>
            <w:r w:rsidR="00222410">
              <w:rPr>
                <w:rFonts w:hint="eastAsia"/>
                <w:b/>
                <w:bCs/>
                <w:kern w:val="0"/>
                <w:sz w:val="24"/>
              </w:rPr>
              <w:t>是否有具体规划</w:t>
            </w:r>
            <w:r w:rsidR="00DB06D2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FA5D75F" w14:textId="256B2A91" w:rsidR="00BF2DD1" w:rsidRPr="00EA6315" w:rsidRDefault="00070C37" w:rsidP="00CA1DCE">
            <w:pPr>
              <w:ind w:firstLineChars="200" w:firstLine="480"/>
              <w:rPr>
                <w:kern w:val="0"/>
                <w:sz w:val="24"/>
              </w:rPr>
            </w:pPr>
            <w:r w:rsidRPr="00070C37">
              <w:rPr>
                <w:rFonts w:hint="eastAsia"/>
                <w:kern w:val="0"/>
                <w:sz w:val="24"/>
              </w:rPr>
              <w:t>公司</w:t>
            </w:r>
            <w:r w:rsidRPr="00070C37">
              <w:rPr>
                <w:rFonts w:hint="eastAsia"/>
                <w:kern w:val="0"/>
                <w:sz w:val="24"/>
              </w:rPr>
              <w:t>2023</w:t>
            </w:r>
            <w:r w:rsidRPr="00070C37">
              <w:rPr>
                <w:rFonts w:hint="eastAsia"/>
                <w:kern w:val="0"/>
                <w:sz w:val="24"/>
              </w:rPr>
              <w:t>年年度股东大会已明确于</w:t>
            </w:r>
            <w:r w:rsidRPr="00070C37">
              <w:rPr>
                <w:rFonts w:hint="eastAsia"/>
                <w:kern w:val="0"/>
                <w:sz w:val="24"/>
              </w:rPr>
              <w:t>2024</w:t>
            </w:r>
            <w:r w:rsidRPr="00070C37">
              <w:rPr>
                <w:rFonts w:hint="eastAsia"/>
                <w:kern w:val="0"/>
                <w:sz w:val="24"/>
              </w:rPr>
              <w:t>年</w:t>
            </w:r>
            <w:r w:rsidRPr="00070C37">
              <w:rPr>
                <w:rFonts w:hint="eastAsia"/>
                <w:kern w:val="0"/>
                <w:sz w:val="24"/>
              </w:rPr>
              <w:t>9</w:t>
            </w:r>
            <w:r w:rsidRPr="00070C37">
              <w:rPr>
                <w:rFonts w:hint="eastAsia"/>
                <w:kern w:val="0"/>
                <w:sz w:val="24"/>
              </w:rPr>
              <w:t>月、</w:t>
            </w:r>
            <w:r w:rsidRPr="00070C37">
              <w:rPr>
                <w:rFonts w:hint="eastAsia"/>
                <w:kern w:val="0"/>
                <w:sz w:val="24"/>
              </w:rPr>
              <w:t>12</w:t>
            </w:r>
            <w:r w:rsidRPr="00070C37">
              <w:rPr>
                <w:rFonts w:hint="eastAsia"/>
                <w:kern w:val="0"/>
                <w:sz w:val="24"/>
              </w:rPr>
              <w:t>月及</w:t>
            </w:r>
            <w:r w:rsidRPr="00070C37">
              <w:rPr>
                <w:rFonts w:hint="eastAsia"/>
                <w:kern w:val="0"/>
                <w:sz w:val="24"/>
              </w:rPr>
              <w:t>2025</w:t>
            </w:r>
            <w:r w:rsidRPr="00070C37">
              <w:rPr>
                <w:rFonts w:hint="eastAsia"/>
                <w:kern w:val="0"/>
                <w:sz w:val="24"/>
              </w:rPr>
              <w:t>年</w:t>
            </w:r>
            <w:r w:rsidRPr="00070C37">
              <w:rPr>
                <w:rFonts w:hint="eastAsia"/>
                <w:kern w:val="0"/>
                <w:sz w:val="24"/>
              </w:rPr>
              <w:t>3</w:t>
            </w:r>
            <w:r w:rsidRPr="00070C37"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 w:rsidRPr="00070C37">
              <w:rPr>
                <w:rFonts w:hint="eastAsia"/>
                <w:kern w:val="0"/>
                <w:sz w:val="24"/>
              </w:rPr>
              <w:t>3</w:t>
            </w:r>
            <w:r w:rsidRPr="00070C37">
              <w:rPr>
                <w:rFonts w:hint="eastAsia"/>
                <w:kern w:val="0"/>
                <w:sz w:val="24"/>
              </w:rPr>
              <w:t>次中期分红的规划。公司</w:t>
            </w:r>
            <w:r w:rsidR="002540FF">
              <w:rPr>
                <w:rFonts w:hint="eastAsia"/>
                <w:kern w:val="0"/>
                <w:sz w:val="24"/>
              </w:rPr>
              <w:t>分别</w:t>
            </w:r>
            <w:r w:rsidRPr="00070C37">
              <w:rPr>
                <w:rFonts w:hint="eastAsia"/>
                <w:kern w:val="0"/>
                <w:sz w:val="24"/>
              </w:rPr>
              <w:t>已于</w:t>
            </w:r>
            <w:r w:rsidRPr="00070C37">
              <w:rPr>
                <w:rFonts w:hint="eastAsia"/>
                <w:kern w:val="0"/>
                <w:sz w:val="24"/>
              </w:rPr>
              <w:t>9</w:t>
            </w:r>
            <w:r w:rsidRPr="00070C37">
              <w:rPr>
                <w:rFonts w:hint="eastAsia"/>
                <w:kern w:val="0"/>
                <w:sz w:val="24"/>
              </w:rPr>
              <w:t>月</w:t>
            </w:r>
            <w:r w:rsidRPr="00070C37">
              <w:rPr>
                <w:rFonts w:hint="eastAsia"/>
                <w:kern w:val="0"/>
                <w:sz w:val="24"/>
              </w:rPr>
              <w:t>13</w:t>
            </w:r>
            <w:r w:rsidRPr="00070C37">
              <w:rPr>
                <w:rFonts w:hint="eastAsia"/>
                <w:kern w:val="0"/>
                <w:sz w:val="24"/>
              </w:rPr>
              <w:t>日</w:t>
            </w:r>
            <w:r w:rsidR="002540FF">
              <w:rPr>
                <w:rFonts w:hint="eastAsia"/>
                <w:kern w:val="0"/>
                <w:sz w:val="24"/>
              </w:rPr>
              <w:t>、</w:t>
            </w:r>
            <w:r w:rsidR="002540FF">
              <w:rPr>
                <w:rFonts w:hint="eastAsia"/>
                <w:kern w:val="0"/>
                <w:sz w:val="24"/>
              </w:rPr>
              <w:t>12</w:t>
            </w:r>
            <w:r w:rsidR="002540FF">
              <w:rPr>
                <w:rFonts w:hint="eastAsia"/>
                <w:kern w:val="0"/>
                <w:sz w:val="24"/>
              </w:rPr>
              <w:t>月</w:t>
            </w:r>
            <w:r w:rsidR="002540FF">
              <w:rPr>
                <w:rFonts w:hint="eastAsia"/>
                <w:kern w:val="0"/>
                <w:sz w:val="24"/>
              </w:rPr>
              <w:t>4</w:t>
            </w:r>
            <w:r w:rsidR="002540FF">
              <w:rPr>
                <w:rFonts w:hint="eastAsia"/>
                <w:kern w:val="0"/>
                <w:sz w:val="24"/>
              </w:rPr>
              <w:t>日</w:t>
            </w:r>
            <w:r w:rsidRPr="00070C37">
              <w:rPr>
                <w:rFonts w:hint="eastAsia"/>
                <w:kern w:val="0"/>
                <w:sz w:val="24"/>
              </w:rPr>
              <w:t>完成</w:t>
            </w:r>
            <w:r w:rsidRPr="00070C37">
              <w:rPr>
                <w:rFonts w:hint="eastAsia"/>
                <w:kern w:val="0"/>
                <w:sz w:val="24"/>
              </w:rPr>
              <w:t>2024</w:t>
            </w:r>
            <w:r w:rsidRPr="00070C37">
              <w:rPr>
                <w:rFonts w:hint="eastAsia"/>
                <w:kern w:val="0"/>
                <w:sz w:val="24"/>
              </w:rPr>
              <w:t>年第一季度</w:t>
            </w:r>
            <w:r w:rsidR="002540FF">
              <w:rPr>
                <w:rFonts w:hint="eastAsia"/>
                <w:kern w:val="0"/>
                <w:sz w:val="24"/>
              </w:rPr>
              <w:t>、</w:t>
            </w:r>
            <w:r w:rsidR="002540FF">
              <w:rPr>
                <w:rFonts w:hint="eastAsia"/>
                <w:kern w:val="0"/>
                <w:sz w:val="24"/>
              </w:rPr>
              <w:t>2024</w:t>
            </w:r>
            <w:r w:rsidR="002540FF">
              <w:rPr>
                <w:rFonts w:hint="eastAsia"/>
                <w:kern w:val="0"/>
                <w:sz w:val="24"/>
              </w:rPr>
              <w:t>年半年度</w:t>
            </w:r>
            <w:r w:rsidRPr="00070C37">
              <w:rPr>
                <w:rFonts w:hint="eastAsia"/>
                <w:kern w:val="0"/>
                <w:sz w:val="24"/>
              </w:rPr>
              <w:t>现金红利分派，</w:t>
            </w:r>
            <w:r w:rsidR="00DF7E1B">
              <w:rPr>
                <w:rFonts w:hint="eastAsia"/>
                <w:kern w:val="0"/>
                <w:sz w:val="24"/>
              </w:rPr>
              <w:t>后续利润分配及</w:t>
            </w:r>
            <w:r w:rsidRPr="00070C37">
              <w:rPr>
                <w:rFonts w:hint="eastAsia"/>
                <w:kern w:val="0"/>
                <w:sz w:val="24"/>
              </w:rPr>
              <w:t>实施情况请关注公告。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06413F18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962C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0962C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</w:t>
            </w:r>
            <w:r w:rsidR="00F9405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C92B0" w14:textId="77777777" w:rsidR="007C2EEB" w:rsidRDefault="007C2EEB" w:rsidP="00AF10EF">
      <w:r>
        <w:separator/>
      </w:r>
    </w:p>
  </w:endnote>
  <w:endnote w:type="continuationSeparator" w:id="0">
    <w:p w14:paraId="76B7A508" w14:textId="77777777" w:rsidR="007C2EEB" w:rsidRDefault="007C2EEB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FF6E4" w14:textId="77777777" w:rsidR="007C2EEB" w:rsidRDefault="007C2EEB" w:rsidP="00AF10EF">
      <w:r>
        <w:separator/>
      </w:r>
    </w:p>
  </w:footnote>
  <w:footnote w:type="continuationSeparator" w:id="0">
    <w:p w14:paraId="2EE6937F" w14:textId="77777777" w:rsidR="007C2EEB" w:rsidRDefault="007C2EEB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7F9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26EC6"/>
    <w:rsid w:val="000276CF"/>
    <w:rsid w:val="00030163"/>
    <w:rsid w:val="00030F29"/>
    <w:rsid w:val="00031C24"/>
    <w:rsid w:val="000339C2"/>
    <w:rsid w:val="00033B6E"/>
    <w:rsid w:val="00035A07"/>
    <w:rsid w:val="00035AAB"/>
    <w:rsid w:val="00036D2B"/>
    <w:rsid w:val="00041FA1"/>
    <w:rsid w:val="00043447"/>
    <w:rsid w:val="00047A17"/>
    <w:rsid w:val="00051935"/>
    <w:rsid w:val="0005221F"/>
    <w:rsid w:val="00055A63"/>
    <w:rsid w:val="0006288D"/>
    <w:rsid w:val="000635E5"/>
    <w:rsid w:val="00063967"/>
    <w:rsid w:val="00063F37"/>
    <w:rsid w:val="000665BF"/>
    <w:rsid w:val="0006688A"/>
    <w:rsid w:val="00067997"/>
    <w:rsid w:val="00070C37"/>
    <w:rsid w:val="000728C1"/>
    <w:rsid w:val="0007292B"/>
    <w:rsid w:val="0007303B"/>
    <w:rsid w:val="00073566"/>
    <w:rsid w:val="0007367D"/>
    <w:rsid w:val="00073BA5"/>
    <w:rsid w:val="0007512A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0C17"/>
    <w:rsid w:val="00091181"/>
    <w:rsid w:val="00092AE1"/>
    <w:rsid w:val="000962CC"/>
    <w:rsid w:val="000967BA"/>
    <w:rsid w:val="000A032B"/>
    <w:rsid w:val="000A0CD4"/>
    <w:rsid w:val="000A2FE1"/>
    <w:rsid w:val="000A3FA9"/>
    <w:rsid w:val="000A4EA2"/>
    <w:rsid w:val="000A68B6"/>
    <w:rsid w:val="000A7547"/>
    <w:rsid w:val="000A7EEB"/>
    <w:rsid w:val="000B0F38"/>
    <w:rsid w:val="000B19D8"/>
    <w:rsid w:val="000B1C04"/>
    <w:rsid w:val="000B27DF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1C97"/>
    <w:rsid w:val="000C5BEF"/>
    <w:rsid w:val="000C73FD"/>
    <w:rsid w:val="000C77BA"/>
    <w:rsid w:val="000C77DA"/>
    <w:rsid w:val="000C7A45"/>
    <w:rsid w:val="000D1972"/>
    <w:rsid w:val="000D3964"/>
    <w:rsid w:val="000D4E5F"/>
    <w:rsid w:val="000D7DE0"/>
    <w:rsid w:val="000E11ED"/>
    <w:rsid w:val="000E37AA"/>
    <w:rsid w:val="000E4BFE"/>
    <w:rsid w:val="000E4E2C"/>
    <w:rsid w:val="000E75A5"/>
    <w:rsid w:val="000F1548"/>
    <w:rsid w:val="000F28DE"/>
    <w:rsid w:val="000F31AE"/>
    <w:rsid w:val="000F3F08"/>
    <w:rsid w:val="000F3F3C"/>
    <w:rsid w:val="000F528D"/>
    <w:rsid w:val="00101C11"/>
    <w:rsid w:val="001047EE"/>
    <w:rsid w:val="001065A7"/>
    <w:rsid w:val="00106B00"/>
    <w:rsid w:val="00107943"/>
    <w:rsid w:val="00111FEF"/>
    <w:rsid w:val="00112126"/>
    <w:rsid w:val="00112A32"/>
    <w:rsid w:val="00114DCB"/>
    <w:rsid w:val="0011607C"/>
    <w:rsid w:val="00117FF8"/>
    <w:rsid w:val="00120CE7"/>
    <w:rsid w:val="00120FC0"/>
    <w:rsid w:val="00121E17"/>
    <w:rsid w:val="00121F8A"/>
    <w:rsid w:val="001242E7"/>
    <w:rsid w:val="0012462D"/>
    <w:rsid w:val="00124D26"/>
    <w:rsid w:val="0012530B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14E9"/>
    <w:rsid w:val="001645D0"/>
    <w:rsid w:val="001711DA"/>
    <w:rsid w:val="0017355E"/>
    <w:rsid w:val="00173F90"/>
    <w:rsid w:val="00174F30"/>
    <w:rsid w:val="00182AF9"/>
    <w:rsid w:val="00184261"/>
    <w:rsid w:val="0018458A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87D"/>
    <w:rsid w:val="001B4B14"/>
    <w:rsid w:val="001B7C65"/>
    <w:rsid w:val="001C1748"/>
    <w:rsid w:val="001C190F"/>
    <w:rsid w:val="001C1B80"/>
    <w:rsid w:val="001C33CB"/>
    <w:rsid w:val="001C40B5"/>
    <w:rsid w:val="001C5C1E"/>
    <w:rsid w:val="001C6E0E"/>
    <w:rsid w:val="001D191C"/>
    <w:rsid w:val="001E0DD9"/>
    <w:rsid w:val="001E1558"/>
    <w:rsid w:val="001E1EFA"/>
    <w:rsid w:val="001E1FD4"/>
    <w:rsid w:val="001E4A15"/>
    <w:rsid w:val="001E4C23"/>
    <w:rsid w:val="001E6120"/>
    <w:rsid w:val="001E7A8F"/>
    <w:rsid w:val="001E7C85"/>
    <w:rsid w:val="001F0260"/>
    <w:rsid w:val="001F108C"/>
    <w:rsid w:val="001F26EB"/>
    <w:rsid w:val="001F2B9B"/>
    <w:rsid w:val="001F3226"/>
    <w:rsid w:val="001F34FC"/>
    <w:rsid w:val="001F4361"/>
    <w:rsid w:val="00200925"/>
    <w:rsid w:val="00202804"/>
    <w:rsid w:val="002029C6"/>
    <w:rsid w:val="002036A6"/>
    <w:rsid w:val="00204704"/>
    <w:rsid w:val="002048D1"/>
    <w:rsid w:val="00205246"/>
    <w:rsid w:val="00207672"/>
    <w:rsid w:val="002125D4"/>
    <w:rsid w:val="002139D2"/>
    <w:rsid w:val="00217A22"/>
    <w:rsid w:val="0022096A"/>
    <w:rsid w:val="00222302"/>
    <w:rsid w:val="00222410"/>
    <w:rsid w:val="002224C9"/>
    <w:rsid w:val="00222E7F"/>
    <w:rsid w:val="00224D05"/>
    <w:rsid w:val="0022646D"/>
    <w:rsid w:val="0022658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477EC"/>
    <w:rsid w:val="002478D4"/>
    <w:rsid w:val="002506B0"/>
    <w:rsid w:val="002538C6"/>
    <w:rsid w:val="00253FF4"/>
    <w:rsid w:val="002540FF"/>
    <w:rsid w:val="00255283"/>
    <w:rsid w:val="00255F73"/>
    <w:rsid w:val="00260B06"/>
    <w:rsid w:val="002615E8"/>
    <w:rsid w:val="00262E2B"/>
    <w:rsid w:val="00262E7D"/>
    <w:rsid w:val="00263432"/>
    <w:rsid w:val="00263ABC"/>
    <w:rsid w:val="00266C87"/>
    <w:rsid w:val="00272810"/>
    <w:rsid w:val="00272A96"/>
    <w:rsid w:val="0027313A"/>
    <w:rsid w:val="00273C10"/>
    <w:rsid w:val="00274578"/>
    <w:rsid w:val="00281885"/>
    <w:rsid w:val="00282A54"/>
    <w:rsid w:val="002837FE"/>
    <w:rsid w:val="002840DE"/>
    <w:rsid w:val="00284CEB"/>
    <w:rsid w:val="002858C3"/>
    <w:rsid w:val="00285A03"/>
    <w:rsid w:val="00286AC6"/>
    <w:rsid w:val="002911C3"/>
    <w:rsid w:val="002913D0"/>
    <w:rsid w:val="002934E8"/>
    <w:rsid w:val="002942FF"/>
    <w:rsid w:val="0029573C"/>
    <w:rsid w:val="0029768A"/>
    <w:rsid w:val="002A0433"/>
    <w:rsid w:val="002A22A0"/>
    <w:rsid w:val="002A379B"/>
    <w:rsid w:val="002A4308"/>
    <w:rsid w:val="002B2795"/>
    <w:rsid w:val="002B3591"/>
    <w:rsid w:val="002B541B"/>
    <w:rsid w:val="002B7210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C1A"/>
    <w:rsid w:val="002F3E52"/>
    <w:rsid w:val="002F3F02"/>
    <w:rsid w:val="002F478D"/>
    <w:rsid w:val="002F5F46"/>
    <w:rsid w:val="00303B88"/>
    <w:rsid w:val="00303B90"/>
    <w:rsid w:val="00305D01"/>
    <w:rsid w:val="00307991"/>
    <w:rsid w:val="00312D13"/>
    <w:rsid w:val="0031453E"/>
    <w:rsid w:val="00315E5E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7D2"/>
    <w:rsid w:val="0034080F"/>
    <w:rsid w:val="00341982"/>
    <w:rsid w:val="00343EA9"/>
    <w:rsid w:val="00345620"/>
    <w:rsid w:val="00345DDE"/>
    <w:rsid w:val="00350E8B"/>
    <w:rsid w:val="00350F98"/>
    <w:rsid w:val="00352849"/>
    <w:rsid w:val="00352A23"/>
    <w:rsid w:val="00354946"/>
    <w:rsid w:val="00360F5A"/>
    <w:rsid w:val="003610D0"/>
    <w:rsid w:val="0036264E"/>
    <w:rsid w:val="00365681"/>
    <w:rsid w:val="00365863"/>
    <w:rsid w:val="003665A0"/>
    <w:rsid w:val="0036675D"/>
    <w:rsid w:val="003678CC"/>
    <w:rsid w:val="003706A1"/>
    <w:rsid w:val="00370984"/>
    <w:rsid w:val="003727CF"/>
    <w:rsid w:val="00374932"/>
    <w:rsid w:val="0037705F"/>
    <w:rsid w:val="00382D12"/>
    <w:rsid w:val="0038360C"/>
    <w:rsid w:val="00385CF5"/>
    <w:rsid w:val="00386B96"/>
    <w:rsid w:val="0038794C"/>
    <w:rsid w:val="00390B0F"/>
    <w:rsid w:val="003940E2"/>
    <w:rsid w:val="003949F9"/>
    <w:rsid w:val="00394CCB"/>
    <w:rsid w:val="003A08A6"/>
    <w:rsid w:val="003A23A0"/>
    <w:rsid w:val="003A4255"/>
    <w:rsid w:val="003B7A04"/>
    <w:rsid w:val="003B7A2C"/>
    <w:rsid w:val="003C0B17"/>
    <w:rsid w:val="003C0C8D"/>
    <w:rsid w:val="003C3C01"/>
    <w:rsid w:val="003C5D64"/>
    <w:rsid w:val="003C793A"/>
    <w:rsid w:val="003C7DA2"/>
    <w:rsid w:val="003D1522"/>
    <w:rsid w:val="003D154B"/>
    <w:rsid w:val="003D1785"/>
    <w:rsid w:val="003D28D5"/>
    <w:rsid w:val="003D3CDD"/>
    <w:rsid w:val="003D42F9"/>
    <w:rsid w:val="003D44B8"/>
    <w:rsid w:val="003D668B"/>
    <w:rsid w:val="003E37CA"/>
    <w:rsid w:val="003E4D4B"/>
    <w:rsid w:val="003E6446"/>
    <w:rsid w:val="003E6EB4"/>
    <w:rsid w:val="003E7A4C"/>
    <w:rsid w:val="003E7BC3"/>
    <w:rsid w:val="003F0196"/>
    <w:rsid w:val="003F41EA"/>
    <w:rsid w:val="003F589D"/>
    <w:rsid w:val="003F5F95"/>
    <w:rsid w:val="00401F8F"/>
    <w:rsid w:val="00402513"/>
    <w:rsid w:val="004027D4"/>
    <w:rsid w:val="00402BB9"/>
    <w:rsid w:val="00403127"/>
    <w:rsid w:val="004051C9"/>
    <w:rsid w:val="0040565D"/>
    <w:rsid w:val="00405D53"/>
    <w:rsid w:val="0040639B"/>
    <w:rsid w:val="00407F6C"/>
    <w:rsid w:val="004137A0"/>
    <w:rsid w:val="00414282"/>
    <w:rsid w:val="00416B5A"/>
    <w:rsid w:val="004179DB"/>
    <w:rsid w:val="00417CF3"/>
    <w:rsid w:val="004203BA"/>
    <w:rsid w:val="00421A3D"/>
    <w:rsid w:val="00421C6A"/>
    <w:rsid w:val="004246C2"/>
    <w:rsid w:val="00424B8C"/>
    <w:rsid w:val="0042509A"/>
    <w:rsid w:val="00425892"/>
    <w:rsid w:val="004270A7"/>
    <w:rsid w:val="00427E0E"/>
    <w:rsid w:val="00427E7F"/>
    <w:rsid w:val="0043114B"/>
    <w:rsid w:val="004311B6"/>
    <w:rsid w:val="0043270A"/>
    <w:rsid w:val="00432A65"/>
    <w:rsid w:val="004343B1"/>
    <w:rsid w:val="00434958"/>
    <w:rsid w:val="00434A82"/>
    <w:rsid w:val="004362C1"/>
    <w:rsid w:val="00437E69"/>
    <w:rsid w:val="00437E97"/>
    <w:rsid w:val="004401C3"/>
    <w:rsid w:val="00440993"/>
    <w:rsid w:val="004411B3"/>
    <w:rsid w:val="00442496"/>
    <w:rsid w:val="004435A1"/>
    <w:rsid w:val="00444D03"/>
    <w:rsid w:val="004502E4"/>
    <w:rsid w:val="004522B4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70039"/>
    <w:rsid w:val="00470D2E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4956"/>
    <w:rsid w:val="00495593"/>
    <w:rsid w:val="0049727C"/>
    <w:rsid w:val="004A1FAA"/>
    <w:rsid w:val="004A2B1D"/>
    <w:rsid w:val="004A4197"/>
    <w:rsid w:val="004A4E00"/>
    <w:rsid w:val="004B1764"/>
    <w:rsid w:val="004B2F3F"/>
    <w:rsid w:val="004B352D"/>
    <w:rsid w:val="004B4E07"/>
    <w:rsid w:val="004B50C6"/>
    <w:rsid w:val="004B738C"/>
    <w:rsid w:val="004B7D3D"/>
    <w:rsid w:val="004C0DC9"/>
    <w:rsid w:val="004C0F99"/>
    <w:rsid w:val="004C2796"/>
    <w:rsid w:val="004C5906"/>
    <w:rsid w:val="004C6A07"/>
    <w:rsid w:val="004C6B67"/>
    <w:rsid w:val="004C74DE"/>
    <w:rsid w:val="004D1C0E"/>
    <w:rsid w:val="004D1D5C"/>
    <w:rsid w:val="004D3402"/>
    <w:rsid w:val="004D4370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4CB3"/>
    <w:rsid w:val="005056FD"/>
    <w:rsid w:val="00507064"/>
    <w:rsid w:val="005074E2"/>
    <w:rsid w:val="00507D87"/>
    <w:rsid w:val="00507E0C"/>
    <w:rsid w:val="00510E1C"/>
    <w:rsid w:val="00510FEE"/>
    <w:rsid w:val="00512DB1"/>
    <w:rsid w:val="00513076"/>
    <w:rsid w:val="00513183"/>
    <w:rsid w:val="0051354D"/>
    <w:rsid w:val="0051486E"/>
    <w:rsid w:val="00514B6D"/>
    <w:rsid w:val="00521024"/>
    <w:rsid w:val="00522B26"/>
    <w:rsid w:val="00524E0B"/>
    <w:rsid w:val="005265B7"/>
    <w:rsid w:val="005273FF"/>
    <w:rsid w:val="00531BC2"/>
    <w:rsid w:val="005324BE"/>
    <w:rsid w:val="005334EC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47E13"/>
    <w:rsid w:val="005504D9"/>
    <w:rsid w:val="00550DD8"/>
    <w:rsid w:val="00551E38"/>
    <w:rsid w:val="00551EE0"/>
    <w:rsid w:val="00552454"/>
    <w:rsid w:val="00553046"/>
    <w:rsid w:val="005608F4"/>
    <w:rsid w:val="00562859"/>
    <w:rsid w:val="00563A46"/>
    <w:rsid w:val="00565B2B"/>
    <w:rsid w:val="00567205"/>
    <w:rsid w:val="005674AF"/>
    <w:rsid w:val="00572F05"/>
    <w:rsid w:val="00573F74"/>
    <w:rsid w:val="005746B8"/>
    <w:rsid w:val="005756DE"/>
    <w:rsid w:val="00582D3F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CE9"/>
    <w:rsid w:val="005A24F1"/>
    <w:rsid w:val="005A2519"/>
    <w:rsid w:val="005A268A"/>
    <w:rsid w:val="005A320B"/>
    <w:rsid w:val="005A36E4"/>
    <w:rsid w:val="005A70D1"/>
    <w:rsid w:val="005B0876"/>
    <w:rsid w:val="005B2414"/>
    <w:rsid w:val="005B4D04"/>
    <w:rsid w:val="005C0DDE"/>
    <w:rsid w:val="005C15E6"/>
    <w:rsid w:val="005C1F31"/>
    <w:rsid w:val="005C32A5"/>
    <w:rsid w:val="005C60D3"/>
    <w:rsid w:val="005C71E2"/>
    <w:rsid w:val="005D0918"/>
    <w:rsid w:val="005D31D3"/>
    <w:rsid w:val="005D5AC7"/>
    <w:rsid w:val="005D69AA"/>
    <w:rsid w:val="005D7858"/>
    <w:rsid w:val="005D7B15"/>
    <w:rsid w:val="005E1CAE"/>
    <w:rsid w:val="005E281E"/>
    <w:rsid w:val="005E30C3"/>
    <w:rsid w:val="005E3DC7"/>
    <w:rsid w:val="005E3FF0"/>
    <w:rsid w:val="005E4D9E"/>
    <w:rsid w:val="005E5CAA"/>
    <w:rsid w:val="005E6269"/>
    <w:rsid w:val="005E6EE6"/>
    <w:rsid w:val="005E7C47"/>
    <w:rsid w:val="005F0EAE"/>
    <w:rsid w:val="005F23E0"/>
    <w:rsid w:val="005F3106"/>
    <w:rsid w:val="005F316D"/>
    <w:rsid w:val="005F4563"/>
    <w:rsid w:val="005F5595"/>
    <w:rsid w:val="005F6915"/>
    <w:rsid w:val="00600449"/>
    <w:rsid w:val="00600713"/>
    <w:rsid w:val="00601BBE"/>
    <w:rsid w:val="00603587"/>
    <w:rsid w:val="00604B59"/>
    <w:rsid w:val="00606258"/>
    <w:rsid w:val="00610EEF"/>
    <w:rsid w:val="00611287"/>
    <w:rsid w:val="00612824"/>
    <w:rsid w:val="00613EBF"/>
    <w:rsid w:val="00620246"/>
    <w:rsid w:val="006223DF"/>
    <w:rsid w:val="006234D5"/>
    <w:rsid w:val="00623E57"/>
    <w:rsid w:val="00625266"/>
    <w:rsid w:val="00632EA3"/>
    <w:rsid w:val="006333B6"/>
    <w:rsid w:val="00635F67"/>
    <w:rsid w:val="00637CF2"/>
    <w:rsid w:val="00646446"/>
    <w:rsid w:val="0064650B"/>
    <w:rsid w:val="00646E75"/>
    <w:rsid w:val="00650E05"/>
    <w:rsid w:val="006526EE"/>
    <w:rsid w:val="00653809"/>
    <w:rsid w:val="00655627"/>
    <w:rsid w:val="006612D0"/>
    <w:rsid w:val="00661EDA"/>
    <w:rsid w:val="0066221C"/>
    <w:rsid w:val="00663827"/>
    <w:rsid w:val="006652A3"/>
    <w:rsid w:val="00665AA1"/>
    <w:rsid w:val="00666F9D"/>
    <w:rsid w:val="00671CEA"/>
    <w:rsid w:val="00672A17"/>
    <w:rsid w:val="0067357D"/>
    <w:rsid w:val="006737FA"/>
    <w:rsid w:val="0067599D"/>
    <w:rsid w:val="00682D1B"/>
    <w:rsid w:val="00683BC2"/>
    <w:rsid w:val="00683BF2"/>
    <w:rsid w:val="00684D2B"/>
    <w:rsid w:val="0068559B"/>
    <w:rsid w:val="00686C08"/>
    <w:rsid w:val="00687989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97037"/>
    <w:rsid w:val="006A11F2"/>
    <w:rsid w:val="006A4F21"/>
    <w:rsid w:val="006A4F6C"/>
    <w:rsid w:val="006A5236"/>
    <w:rsid w:val="006B24B8"/>
    <w:rsid w:val="006B5E87"/>
    <w:rsid w:val="006B5F85"/>
    <w:rsid w:val="006B6565"/>
    <w:rsid w:val="006C273E"/>
    <w:rsid w:val="006C2EFD"/>
    <w:rsid w:val="006C62EE"/>
    <w:rsid w:val="006C7F22"/>
    <w:rsid w:val="006D004B"/>
    <w:rsid w:val="006D0AFC"/>
    <w:rsid w:val="006D0D41"/>
    <w:rsid w:val="006D359F"/>
    <w:rsid w:val="006D4973"/>
    <w:rsid w:val="006D6467"/>
    <w:rsid w:val="006E024D"/>
    <w:rsid w:val="006E0DCC"/>
    <w:rsid w:val="006E394C"/>
    <w:rsid w:val="006E4F63"/>
    <w:rsid w:val="006E6BFD"/>
    <w:rsid w:val="006F18ED"/>
    <w:rsid w:val="006F25B8"/>
    <w:rsid w:val="006F2BD1"/>
    <w:rsid w:val="006F3859"/>
    <w:rsid w:val="006F52CE"/>
    <w:rsid w:val="007019ED"/>
    <w:rsid w:val="007031AC"/>
    <w:rsid w:val="00705CD9"/>
    <w:rsid w:val="00705F23"/>
    <w:rsid w:val="00706600"/>
    <w:rsid w:val="00711AB1"/>
    <w:rsid w:val="00714119"/>
    <w:rsid w:val="0071545D"/>
    <w:rsid w:val="0072206F"/>
    <w:rsid w:val="007244E6"/>
    <w:rsid w:val="007257DB"/>
    <w:rsid w:val="00726E43"/>
    <w:rsid w:val="007305C4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2FFD"/>
    <w:rsid w:val="00753579"/>
    <w:rsid w:val="00754F38"/>
    <w:rsid w:val="007557DE"/>
    <w:rsid w:val="00756170"/>
    <w:rsid w:val="00756C68"/>
    <w:rsid w:val="00760129"/>
    <w:rsid w:val="00761837"/>
    <w:rsid w:val="0076628D"/>
    <w:rsid w:val="00770FA1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07D"/>
    <w:rsid w:val="0078732D"/>
    <w:rsid w:val="00787FD3"/>
    <w:rsid w:val="00794E7D"/>
    <w:rsid w:val="00797B52"/>
    <w:rsid w:val="00797C76"/>
    <w:rsid w:val="007A088D"/>
    <w:rsid w:val="007A20B4"/>
    <w:rsid w:val="007A2A44"/>
    <w:rsid w:val="007A3EA6"/>
    <w:rsid w:val="007A40DB"/>
    <w:rsid w:val="007A5134"/>
    <w:rsid w:val="007B0E46"/>
    <w:rsid w:val="007B3299"/>
    <w:rsid w:val="007B4102"/>
    <w:rsid w:val="007B4550"/>
    <w:rsid w:val="007B53E0"/>
    <w:rsid w:val="007C0024"/>
    <w:rsid w:val="007C05A4"/>
    <w:rsid w:val="007C2EEB"/>
    <w:rsid w:val="007C455A"/>
    <w:rsid w:val="007D098D"/>
    <w:rsid w:val="007D0C7C"/>
    <w:rsid w:val="007D0CDF"/>
    <w:rsid w:val="007D1155"/>
    <w:rsid w:val="007D43B7"/>
    <w:rsid w:val="007D4A02"/>
    <w:rsid w:val="007D5845"/>
    <w:rsid w:val="007D634C"/>
    <w:rsid w:val="007D75E3"/>
    <w:rsid w:val="007E0C3D"/>
    <w:rsid w:val="007E1311"/>
    <w:rsid w:val="007E3295"/>
    <w:rsid w:val="007E3D70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2302"/>
    <w:rsid w:val="00803A20"/>
    <w:rsid w:val="00804B4D"/>
    <w:rsid w:val="008053C2"/>
    <w:rsid w:val="00805C43"/>
    <w:rsid w:val="00807820"/>
    <w:rsid w:val="00814C9E"/>
    <w:rsid w:val="00817981"/>
    <w:rsid w:val="008209D8"/>
    <w:rsid w:val="00821002"/>
    <w:rsid w:val="0082104D"/>
    <w:rsid w:val="0082309B"/>
    <w:rsid w:val="008258A9"/>
    <w:rsid w:val="00825D5E"/>
    <w:rsid w:val="00826832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77E"/>
    <w:rsid w:val="00846E2F"/>
    <w:rsid w:val="00851AAD"/>
    <w:rsid w:val="00852D7F"/>
    <w:rsid w:val="00854870"/>
    <w:rsid w:val="00855C65"/>
    <w:rsid w:val="0085656E"/>
    <w:rsid w:val="00860CAA"/>
    <w:rsid w:val="00866EEE"/>
    <w:rsid w:val="00867D6E"/>
    <w:rsid w:val="00870304"/>
    <w:rsid w:val="00872689"/>
    <w:rsid w:val="0087291A"/>
    <w:rsid w:val="008744F8"/>
    <w:rsid w:val="00875877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6E24"/>
    <w:rsid w:val="0089703D"/>
    <w:rsid w:val="008972C4"/>
    <w:rsid w:val="008A0F2E"/>
    <w:rsid w:val="008A10C6"/>
    <w:rsid w:val="008A1C9B"/>
    <w:rsid w:val="008A724C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0948"/>
    <w:rsid w:val="008C1AB4"/>
    <w:rsid w:val="008C2811"/>
    <w:rsid w:val="008C53BB"/>
    <w:rsid w:val="008C57A1"/>
    <w:rsid w:val="008C6D9D"/>
    <w:rsid w:val="008C73A3"/>
    <w:rsid w:val="008D0EA5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3131"/>
    <w:rsid w:val="008F4226"/>
    <w:rsid w:val="008F7ADC"/>
    <w:rsid w:val="008F7E82"/>
    <w:rsid w:val="00900D48"/>
    <w:rsid w:val="0090151E"/>
    <w:rsid w:val="00902D56"/>
    <w:rsid w:val="00903AD1"/>
    <w:rsid w:val="00903FF9"/>
    <w:rsid w:val="0090488C"/>
    <w:rsid w:val="00905DD5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951"/>
    <w:rsid w:val="00934F0E"/>
    <w:rsid w:val="00934F67"/>
    <w:rsid w:val="009352AC"/>
    <w:rsid w:val="00940181"/>
    <w:rsid w:val="00945522"/>
    <w:rsid w:val="009461E0"/>
    <w:rsid w:val="0094773E"/>
    <w:rsid w:val="00947DDA"/>
    <w:rsid w:val="009502A2"/>
    <w:rsid w:val="00950309"/>
    <w:rsid w:val="009513AC"/>
    <w:rsid w:val="009530F3"/>
    <w:rsid w:val="0095570B"/>
    <w:rsid w:val="00955919"/>
    <w:rsid w:val="00955B06"/>
    <w:rsid w:val="00960B0B"/>
    <w:rsid w:val="009613B8"/>
    <w:rsid w:val="00961B40"/>
    <w:rsid w:val="00962407"/>
    <w:rsid w:val="00962D79"/>
    <w:rsid w:val="00963CE6"/>
    <w:rsid w:val="00965EF4"/>
    <w:rsid w:val="009679BB"/>
    <w:rsid w:val="00970071"/>
    <w:rsid w:val="00970C3E"/>
    <w:rsid w:val="00971C75"/>
    <w:rsid w:val="00972A89"/>
    <w:rsid w:val="00972E4F"/>
    <w:rsid w:val="009736CD"/>
    <w:rsid w:val="00980762"/>
    <w:rsid w:val="0098263C"/>
    <w:rsid w:val="009826A7"/>
    <w:rsid w:val="00982EF9"/>
    <w:rsid w:val="0098380E"/>
    <w:rsid w:val="009845D0"/>
    <w:rsid w:val="009845FE"/>
    <w:rsid w:val="009860D3"/>
    <w:rsid w:val="00987363"/>
    <w:rsid w:val="00990C3F"/>
    <w:rsid w:val="00990CF9"/>
    <w:rsid w:val="00992564"/>
    <w:rsid w:val="00992D3B"/>
    <w:rsid w:val="00993D56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B7A3F"/>
    <w:rsid w:val="009C0405"/>
    <w:rsid w:val="009C2ADE"/>
    <w:rsid w:val="009C3424"/>
    <w:rsid w:val="009C4394"/>
    <w:rsid w:val="009C48AE"/>
    <w:rsid w:val="009C77C5"/>
    <w:rsid w:val="009C7E45"/>
    <w:rsid w:val="009D1344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507"/>
    <w:rsid w:val="009E5663"/>
    <w:rsid w:val="009F0A4A"/>
    <w:rsid w:val="009F0E0F"/>
    <w:rsid w:val="009F1D79"/>
    <w:rsid w:val="009F20FA"/>
    <w:rsid w:val="009F4F1B"/>
    <w:rsid w:val="009F608E"/>
    <w:rsid w:val="00A00DFF"/>
    <w:rsid w:val="00A028CB"/>
    <w:rsid w:val="00A0295E"/>
    <w:rsid w:val="00A04022"/>
    <w:rsid w:val="00A04D26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2C89"/>
    <w:rsid w:val="00A23180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695"/>
    <w:rsid w:val="00A33881"/>
    <w:rsid w:val="00A3577B"/>
    <w:rsid w:val="00A36FB8"/>
    <w:rsid w:val="00A4100C"/>
    <w:rsid w:val="00A42A99"/>
    <w:rsid w:val="00A453E9"/>
    <w:rsid w:val="00A4546C"/>
    <w:rsid w:val="00A46E18"/>
    <w:rsid w:val="00A4757E"/>
    <w:rsid w:val="00A47F6E"/>
    <w:rsid w:val="00A50B87"/>
    <w:rsid w:val="00A5475C"/>
    <w:rsid w:val="00A63BDF"/>
    <w:rsid w:val="00A662DE"/>
    <w:rsid w:val="00A672AE"/>
    <w:rsid w:val="00A67D18"/>
    <w:rsid w:val="00A702DE"/>
    <w:rsid w:val="00A70E61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05D1"/>
    <w:rsid w:val="00A91FA5"/>
    <w:rsid w:val="00A920CC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71B"/>
    <w:rsid w:val="00AA4A6D"/>
    <w:rsid w:val="00AA4E61"/>
    <w:rsid w:val="00AA4EDF"/>
    <w:rsid w:val="00AA6880"/>
    <w:rsid w:val="00AB0198"/>
    <w:rsid w:val="00AB18F5"/>
    <w:rsid w:val="00AB1B89"/>
    <w:rsid w:val="00AB1E51"/>
    <w:rsid w:val="00AB2C2C"/>
    <w:rsid w:val="00AB3190"/>
    <w:rsid w:val="00AB57D8"/>
    <w:rsid w:val="00AB5A53"/>
    <w:rsid w:val="00AB6067"/>
    <w:rsid w:val="00AB6ACD"/>
    <w:rsid w:val="00AB6EAB"/>
    <w:rsid w:val="00AB7ADC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E50F9"/>
    <w:rsid w:val="00AF10EF"/>
    <w:rsid w:val="00AF2B5B"/>
    <w:rsid w:val="00AF37A0"/>
    <w:rsid w:val="00AF3A0E"/>
    <w:rsid w:val="00AF5A59"/>
    <w:rsid w:val="00AF72F6"/>
    <w:rsid w:val="00AF7880"/>
    <w:rsid w:val="00B00539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16F9E"/>
    <w:rsid w:val="00B17EA6"/>
    <w:rsid w:val="00B20EBE"/>
    <w:rsid w:val="00B25612"/>
    <w:rsid w:val="00B26E0C"/>
    <w:rsid w:val="00B31ADD"/>
    <w:rsid w:val="00B32515"/>
    <w:rsid w:val="00B32DB7"/>
    <w:rsid w:val="00B33F88"/>
    <w:rsid w:val="00B3423E"/>
    <w:rsid w:val="00B3492A"/>
    <w:rsid w:val="00B35152"/>
    <w:rsid w:val="00B36233"/>
    <w:rsid w:val="00B37669"/>
    <w:rsid w:val="00B40629"/>
    <w:rsid w:val="00B408FE"/>
    <w:rsid w:val="00B41C89"/>
    <w:rsid w:val="00B41FB2"/>
    <w:rsid w:val="00B42530"/>
    <w:rsid w:val="00B44957"/>
    <w:rsid w:val="00B45FBD"/>
    <w:rsid w:val="00B471FC"/>
    <w:rsid w:val="00B50A1F"/>
    <w:rsid w:val="00B51C87"/>
    <w:rsid w:val="00B55E78"/>
    <w:rsid w:val="00B571FA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255"/>
    <w:rsid w:val="00B847FB"/>
    <w:rsid w:val="00B8517B"/>
    <w:rsid w:val="00B85BF7"/>
    <w:rsid w:val="00B86286"/>
    <w:rsid w:val="00B87C46"/>
    <w:rsid w:val="00B90FC1"/>
    <w:rsid w:val="00B91CAC"/>
    <w:rsid w:val="00B91ED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4682"/>
    <w:rsid w:val="00BC5366"/>
    <w:rsid w:val="00BC5A9C"/>
    <w:rsid w:val="00BC5C63"/>
    <w:rsid w:val="00BC632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E26D6"/>
    <w:rsid w:val="00BE46CF"/>
    <w:rsid w:val="00BE7C44"/>
    <w:rsid w:val="00BE7F84"/>
    <w:rsid w:val="00BF1076"/>
    <w:rsid w:val="00BF28A8"/>
    <w:rsid w:val="00BF2DD1"/>
    <w:rsid w:val="00BF6116"/>
    <w:rsid w:val="00BF6642"/>
    <w:rsid w:val="00BF7FFD"/>
    <w:rsid w:val="00C012C3"/>
    <w:rsid w:val="00C05F09"/>
    <w:rsid w:val="00C11DFC"/>
    <w:rsid w:val="00C12A72"/>
    <w:rsid w:val="00C13838"/>
    <w:rsid w:val="00C14320"/>
    <w:rsid w:val="00C17761"/>
    <w:rsid w:val="00C20A02"/>
    <w:rsid w:val="00C20D74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57D2"/>
    <w:rsid w:val="00C57AB8"/>
    <w:rsid w:val="00C57C9E"/>
    <w:rsid w:val="00C624A0"/>
    <w:rsid w:val="00C64574"/>
    <w:rsid w:val="00C647A4"/>
    <w:rsid w:val="00C66A87"/>
    <w:rsid w:val="00C7008D"/>
    <w:rsid w:val="00C70397"/>
    <w:rsid w:val="00C70A9B"/>
    <w:rsid w:val="00C71E46"/>
    <w:rsid w:val="00C73227"/>
    <w:rsid w:val="00C74B09"/>
    <w:rsid w:val="00C841B9"/>
    <w:rsid w:val="00C84687"/>
    <w:rsid w:val="00C85261"/>
    <w:rsid w:val="00C8555A"/>
    <w:rsid w:val="00C8669D"/>
    <w:rsid w:val="00C87D7C"/>
    <w:rsid w:val="00C9086C"/>
    <w:rsid w:val="00C9092A"/>
    <w:rsid w:val="00C90E11"/>
    <w:rsid w:val="00C912B1"/>
    <w:rsid w:val="00C91C17"/>
    <w:rsid w:val="00C927EC"/>
    <w:rsid w:val="00C92B34"/>
    <w:rsid w:val="00C930BB"/>
    <w:rsid w:val="00C945D6"/>
    <w:rsid w:val="00C94C56"/>
    <w:rsid w:val="00C9533B"/>
    <w:rsid w:val="00C959C2"/>
    <w:rsid w:val="00CA1DCE"/>
    <w:rsid w:val="00CA2BC1"/>
    <w:rsid w:val="00CA3D5D"/>
    <w:rsid w:val="00CA52F5"/>
    <w:rsid w:val="00CA6DA9"/>
    <w:rsid w:val="00CA6F70"/>
    <w:rsid w:val="00CA7346"/>
    <w:rsid w:val="00CA7AD8"/>
    <w:rsid w:val="00CB0305"/>
    <w:rsid w:val="00CB21D8"/>
    <w:rsid w:val="00CB24CC"/>
    <w:rsid w:val="00CB4085"/>
    <w:rsid w:val="00CB7159"/>
    <w:rsid w:val="00CB748F"/>
    <w:rsid w:val="00CB7519"/>
    <w:rsid w:val="00CB7D06"/>
    <w:rsid w:val="00CD1039"/>
    <w:rsid w:val="00CD1A4E"/>
    <w:rsid w:val="00CD5D19"/>
    <w:rsid w:val="00CD6384"/>
    <w:rsid w:val="00CD6520"/>
    <w:rsid w:val="00CD6ECD"/>
    <w:rsid w:val="00CE2FF0"/>
    <w:rsid w:val="00CE5933"/>
    <w:rsid w:val="00CE610F"/>
    <w:rsid w:val="00CE655B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12A2"/>
    <w:rsid w:val="00D121A7"/>
    <w:rsid w:val="00D148D4"/>
    <w:rsid w:val="00D1510F"/>
    <w:rsid w:val="00D1572E"/>
    <w:rsid w:val="00D1747E"/>
    <w:rsid w:val="00D20D1E"/>
    <w:rsid w:val="00D21AA3"/>
    <w:rsid w:val="00D2245B"/>
    <w:rsid w:val="00D25D0C"/>
    <w:rsid w:val="00D331F9"/>
    <w:rsid w:val="00D34409"/>
    <w:rsid w:val="00D358F9"/>
    <w:rsid w:val="00D4124C"/>
    <w:rsid w:val="00D41DE9"/>
    <w:rsid w:val="00D4382E"/>
    <w:rsid w:val="00D440D0"/>
    <w:rsid w:val="00D44797"/>
    <w:rsid w:val="00D46734"/>
    <w:rsid w:val="00D469DB"/>
    <w:rsid w:val="00D473BB"/>
    <w:rsid w:val="00D4798C"/>
    <w:rsid w:val="00D525BE"/>
    <w:rsid w:val="00D52FF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637"/>
    <w:rsid w:val="00D77A7F"/>
    <w:rsid w:val="00D77B87"/>
    <w:rsid w:val="00D77F77"/>
    <w:rsid w:val="00D805C8"/>
    <w:rsid w:val="00D82DCF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06D2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1800"/>
    <w:rsid w:val="00DD298E"/>
    <w:rsid w:val="00DD34A5"/>
    <w:rsid w:val="00DD4775"/>
    <w:rsid w:val="00DD4E05"/>
    <w:rsid w:val="00DE075A"/>
    <w:rsid w:val="00DE1F95"/>
    <w:rsid w:val="00DE402A"/>
    <w:rsid w:val="00DE4899"/>
    <w:rsid w:val="00DE64B5"/>
    <w:rsid w:val="00DE6724"/>
    <w:rsid w:val="00DE735A"/>
    <w:rsid w:val="00DE745F"/>
    <w:rsid w:val="00DF0AD0"/>
    <w:rsid w:val="00DF0F4D"/>
    <w:rsid w:val="00DF25E9"/>
    <w:rsid w:val="00DF4E49"/>
    <w:rsid w:val="00DF7758"/>
    <w:rsid w:val="00DF7E1B"/>
    <w:rsid w:val="00E008A4"/>
    <w:rsid w:val="00E01D07"/>
    <w:rsid w:val="00E02A6D"/>
    <w:rsid w:val="00E07176"/>
    <w:rsid w:val="00E13EB0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5A6F"/>
    <w:rsid w:val="00E3633B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4A7A"/>
    <w:rsid w:val="00E66792"/>
    <w:rsid w:val="00E67715"/>
    <w:rsid w:val="00E67ECB"/>
    <w:rsid w:val="00E70F91"/>
    <w:rsid w:val="00E72541"/>
    <w:rsid w:val="00E735B8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6A60"/>
    <w:rsid w:val="00E87191"/>
    <w:rsid w:val="00E91AE3"/>
    <w:rsid w:val="00E92D66"/>
    <w:rsid w:val="00E942DB"/>
    <w:rsid w:val="00E95AAC"/>
    <w:rsid w:val="00E966ED"/>
    <w:rsid w:val="00E974D4"/>
    <w:rsid w:val="00EA0106"/>
    <w:rsid w:val="00EA2082"/>
    <w:rsid w:val="00EA6315"/>
    <w:rsid w:val="00EB056F"/>
    <w:rsid w:val="00EB12D4"/>
    <w:rsid w:val="00EB1C5C"/>
    <w:rsid w:val="00EB225B"/>
    <w:rsid w:val="00EB5867"/>
    <w:rsid w:val="00EB6728"/>
    <w:rsid w:val="00EC0F51"/>
    <w:rsid w:val="00EC2293"/>
    <w:rsid w:val="00EC53EA"/>
    <w:rsid w:val="00EC7738"/>
    <w:rsid w:val="00ED2E93"/>
    <w:rsid w:val="00ED3E96"/>
    <w:rsid w:val="00ED6918"/>
    <w:rsid w:val="00EE0B6A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07D54"/>
    <w:rsid w:val="00F11A22"/>
    <w:rsid w:val="00F170D8"/>
    <w:rsid w:val="00F176F8"/>
    <w:rsid w:val="00F1782E"/>
    <w:rsid w:val="00F2090F"/>
    <w:rsid w:val="00F24884"/>
    <w:rsid w:val="00F268E5"/>
    <w:rsid w:val="00F27072"/>
    <w:rsid w:val="00F27E8B"/>
    <w:rsid w:val="00F306F9"/>
    <w:rsid w:val="00F3134A"/>
    <w:rsid w:val="00F3157C"/>
    <w:rsid w:val="00F317F0"/>
    <w:rsid w:val="00F32211"/>
    <w:rsid w:val="00F326EB"/>
    <w:rsid w:val="00F33244"/>
    <w:rsid w:val="00F33889"/>
    <w:rsid w:val="00F35FC1"/>
    <w:rsid w:val="00F3628A"/>
    <w:rsid w:val="00F37CB7"/>
    <w:rsid w:val="00F415C1"/>
    <w:rsid w:val="00F41DBD"/>
    <w:rsid w:val="00F4354B"/>
    <w:rsid w:val="00F46AAC"/>
    <w:rsid w:val="00F47DD1"/>
    <w:rsid w:val="00F508B8"/>
    <w:rsid w:val="00F51AA5"/>
    <w:rsid w:val="00F5459E"/>
    <w:rsid w:val="00F56F23"/>
    <w:rsid w:val="00F6085F"/>
    <w:rsid w:val="00F608CA"/>
    <w:rsid w:val="00F63F94"/>
    <w:rsid w:val="00F643BC"/>
    <w:rsid w:val="00F6496C"/>
    <w:rsid w:val="00F65014"/>
    <w:rsid w:val="00F65376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051"/>
    <w:rsid w:val="00F947E2"/>
    <w:rsid w:val="00F94ACF"/>
    <w:rsid w:val="00F96866"/>
    <w:rsid w:val="00FA1137"/>
    <w:rsid w:val="00FA2914"/>
    <w:rsid w:val="00FA749F"/>
    <w:rsid w:val="00FB0638"/>
    <w:rsid w:val="00FB7827"/>
    <w:rsid w:val="00FC014C"/>
    <w:rsid w:val="00FC0AFB"/>
    <w:rsid w:val="00FC1A2F"/>
    <w:rsid w:val="00FC2036"/>
    <w:rsid w:val="00FC211A"/>
    <w:rsid w:val="00FC2EAA"/>
    <w:rsid w:val="00FC5FF2"/>
    <w:rsid w:val="00FD150B"/>
    <w:rsid w:val="00FD1C74"/>
    <w:rsid w:val="00FD22A8"/>
    <w:rsid w:val="00FD4F06"/>
    <w:rsid w:val="00FD6CA4"/>
    <w:rsid w:val="00FD6CA5"/>
    <w:rsid w:val="00FE22C2"/>
    <w:rsid w:val="00FE350E"/>
    <w:rsid w:val="00FE48A2"/>
    <w:rsid w:val="00FE7AEA"/>
    <w:rsid w:val="00FE7DE3"/>
    <w:rsid w:val="00FF1064"/>
    <w:rsid w:val="00FF320F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2DB-6F60-4F6E-8913-E33D6FC9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2</Pages>
  <Words>148</Words>
  <Characters>847</Characters>
  <Application>Microsoft Office Word</Application>
  <DocSecurity>0</DocSecurity>
  <Lines>7</Lines>
  <Paragraphs>1</Paragraphs>
  <ScaleCrop>false</ScaleCrop>
  <Company>acer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xin lin</cp:lastModifiedBy>
  <cp:revision>113</cp:revision>
  <cp:lastPrinted>2022-06-02T07:44:00Z</cp:lastPrinted>
  <dcterms:created xsi:type="dcterms:W3CDTF">2024-11-15T00:59:00Z</dcterms:created>
  <dcterms:modified xsi:type="dcterms:W3CDTF">2024-12-20T01:07:00Z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