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32F8F" w14:textId="118DA76B" w:rsidR="001B04F7" w:rsidRDefault="00ED01AC" w:rsidP="006D2801">
      <w:pPr>
        <w:keepNext/>
        <w:keepLines/>
        <w:spacing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Pr="00580A2E">
        <w:rPr>
          <w:rFonts w:ascii="Times New Roman" w:eastAsia="宋体" w:hAnsi="Times New Roman" w:cs="Times New Roman"/>
          <w:b/>
          <w:bCs/>
          <w:iCs/>
          <w:sz w:val="24"/>
          <w:szCs w:val="24"/>
        </w:rPr>
        <w:t>605177</w:t>
      </w:r>
      <w:r w:rsidR="005F3897" w:rsidRPr="00580A2E">
        <w:rPr>
          <w:rFonts w:ascii="宋体" w:eastAsia="宋体" w:hAnsi="宋体" w:cs="Times New Roman"/>
          <w:b/>
          <w:bCs/>
          <w:iCs/>
          <w:sz w:val="24"/>
          <w:szCs w:val="24"/>
        </w:rPr>
        <w:t xml:space="preserve"> </w:t>
      </w:r>
      <w:r w:rsidR="005F3897">
        <w:rPr>
          <w:rFonts w:ascii="宋体" w:eastAsia="宋体" w:hAnsi="宋体" w:cs="Times New Roman" w:hint="eastAsia"/>
          <w:b/>
          <w:bCs/>
          <w:iCs/>
          <w:sz w:val="24"/>
          <w:szCs w:val="24"/>
        </w:rPr>
        <w:t xml:space="preserve">                             </w:t>
      </w:r>
      <w:r w:rsidR="00C37FCF">
        <w:rPr>
          <w:rFonts w:ascii="宋体" w:eastAsia="宋体" w:hAnsi="宋体" w:cs="Times New Roman"/>
          <w:b/>
          <w:bCs/>
          <w:iCs/>
          <w:sz w:val="24"/>
          <w:szCs w:val="24"/>
        </w:rPr>
        <w:t xml:space="preserve">     </w:t>
      </w:r>
      <w:r>
        <w:rPr>
          <w:rFonts w:ascii="宋体" w:eastAsia="宋体" w:hAnsi="宋体" w:cs="Times New Roman" w:hint="eastAsia"/>
          <w:b/>
          <w:bCs/>
          <w:iCs/>
          <w:sz w:val="24"/>
          <w:szCs w:val="24"/>
        </w:rPr>
        <w:t>证券简称：东亚药业</w:t>
      </w:r>
    </w:p>
    <w:p w14:paraId="4E16EBD7" w14:textId="720BD65E" w:rsidR="00CD5CAD" w:rsidRDefault="001B04F7" w:rsidP="006D2801">
      <w:pPr>
        <w:keepNext/>
        <w:keepLines/>
        <w:spacing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债券</w:t>
      </w:r>
      <w:r w:rsidRPr="001B04F7">
        <w:rPr>
          <w:rFonts w:ascii="宋体" w:eastAsia="宋体" w:hAnsi="宋体" w:cs="Times New Roman" w:hint="eastAsia"/>
          <w:b/>
          <w:bCs/>
          <w:iCs/>
          <w:sz w:val="24"/>
          <w:szCs w:val="24"/>
        </w:rPr>
        <w:t>代码:</w:t>
      </w:r>
      <w:r w:rsidRPr="001B04F7">
        <w:rPr>
          <w:rFonts w:ascii="Times New Roman" w:eastAsia="宋体" w:hAnsi="Times New Roman" w:cs="Times New Roman"/>
          <w:b/>
          <w:bCs/>
          <w:iCs/>
          <w:sz w:val="24"/>
          <w:szCs w:val="24"/>
        </w:rPr>
        <w:t xml:space="preserve">111015  </w:t>
      </w:r>
      <w:r w:rsidRPr="001B04F7">
        <w:rPr>
          <w:rFonts w:ascii="宋体" w:eastAsia="宋体" w:hAnsi="宋体" w:cs="Times New Roman" w:hint="eastAsia"/>
          <w:b/>
          <w:bCs/>
          <w:iCs/>
          <w:sz w:val="24"/>
          <w:szCs w:val="24"/>
        </w:rPr>
        <w:t xml:space="preserve">                           </w:t>
      </w:r>
      <w:r w:rsidR="000746F6">
        <w:rPr>
          <w:rFonts w:ascii="宋体" w:eastAsia="宋体" w:hAnsi="宋体" w:cs="Times New Roman"/>
          <w:b/>
          <w:bCs/>
          <w:iCs/>
          <w:sz w:val="24"/>
          <w:szCs w:val="24"/>
        </w:rPr>
        <w:t xml:space="preserve"> </w:t>
      </w:r>
      <w:r w:rsidR="00C37FCF">
        <w:rPr>
          <w:rFonts w:ascii="宋体" w:eastAsia="宋体" w:hAnsi="宋体" w:cs="Times New Roman"/>
          <w:b/>
          <w:bCs/>
          <w:iCs/>
          <w:sz w:val="24"/>
          <w:szCs w:val="24"/>
        </w:rPr>
        <w:t xml:space="preserve">     </w:t>
      </w:r>
      <w:r>
        <w:rPr>
          <w:rFonts w:ascii="宋体" w:eastAsia="宋体" w:hAnsi="宋体" w:cs="Times New Roman" w:hint="eastAsia"/>
          <w:b/>
          <w:bCs/>
          <w:iCs/>
          <w:sz w:val="24"/>
          <w:szCs w:val="24"/>
        </w:rPr>
        <w:t>债券</w:t>
      </w:r>
      <w:r w:rsidRPr="001B04F7">
        <w:rPr>
          <w:rFonts w:ascii="宋体" w:eastAsia="宋体" w:hAnsi="宋体" w:cs="Times New Roman" w:hint="eastAsia"/>
          <w:b/>
          <w:bCs/>
          <w:iCs/>
          <w:sz w:val="24"/>
          <w:szCs w:val="24"/>
        </w:rPr>
        <w:t>简称：东亚</w:t>
      </w:r>
      <w:r>
        <w:rPr>
          <w:rFonts w:ascii="宋体" w:eastAsia="宋体" w:hAnsi="宋体" w:cs="Times New Roman" w:hint="eastAsia"/>
          <w:b/>
          <w:bCs/>
          <w:iCs/>
          <w:sz w:val="24"/>
          <w:szCs w:val="24"/>
        </w:rPr>
        <w:t>转债</w:t>
      </w:r>
    </w:p>
    <w:p w14:paraId="60628493" w14:textId="77777777" w:rsidR="00CD5CAD" w:rsidRDefault="00ED01AC" w:rsidP="006D2801">
      <w:pPr>
        <w:keepNext/>
        <w:keepLines/>
        <w:spacing w:beforeLines="50" w:before="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浙江东亚药业</w:t>
      </w:r>
      <w:r w:rsidR="005F3897">
        <w:rPr>
          <w:rFonts w:ascii="宋体" w:eastAsia="宋体" w:hAnsi="宋体" w:cs="Times New Roman" w:hint="eastAsia"/>
          <w:b/>
          <w:bCs/>
          <w:sz w:val="32"/>
          <w:szCs w:val="32"/>
        </w:rPr>
        <w:t>股份有限公司</w:t>
      </w:r>
    </w:p>
    <w:p w14:paraId="3E84E3B4" w14:textId="77777777" w:rsidR="00CD5CAD" w:rsidRDefault="005F3897" w:rsidP="006D2801">
      <w:pPr>
        <w:keepNext/>
        <w:keepLines/>
        <w:spacing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0B20443D" w14:textId="7C3EBEE5" w:rsidR="00ED01AC" w:rsidRDefault="005F3897" w:rsidP="00ED01AC">
      <w:pPr>
        <w:spacing w:line="360" w:lineRule="auto"/>
        <w:jc w:val="right"/>
        <w:rPr>
          <w:rFonts w:ascii="宋体" w:eastAsia="宋体" w:hAnsi="宋体"/>
          <w:sz w:val="24"/>
          <w:szCs w:val="24"/>
        </w:rPr>
      </w:pPr>
      <w:r>
        <w:rPr>
          <w:rFonts w:ascii="宋体" w:eastAsia="宋体" w:hAnsi="宋体" w:cs="Times New Roman" w:hint="eastAsia"/>
          <w:b/>
          <w:bCs/>
          <w:sz w:val="24"/>
          <w:szCs w:val="24"/>
        </w:rPr>
        <w:t>编号：</w:t>
      </w:r>
      <w:r w:rsidR="00ED01AC" w:rsidRPr="00A04504">
        <w:rPr>
          <w:rFonts w:ascii="宋体" w:eastAsia="宋体" w:hAnsi="宋体" w:hint="eastAsia"/>
          <w:sz w:val="24"/>
          <w:szCs w:val="24"/>
        </w:rPr>
        <w:t xml:space="preserve"> </w:t>
      </w:r>
      <w:r w:rsidR="00ED01AC" w:rsidRPr="00D56BAC">
        <w:rPr>
          <w:rFonts w:ascii="Times New Roman" w:eastAsia="宋体" w:hAnsi="Times New Roman" w:cs="Times New Roman"/>
          <w:sz w:val="24"/>
          <w:szCs w:val="24"/>
        </w:rPr>
        <w:t>202</w:t>
      </w:r>
      <w:r w:rsidR="00487C11">
        <w:rPr>
          <w:rFonts w:ascii="Times New Roman" w:eastAsia="宋体" w:hAnsi="Times New Roman" w:cs="Times New Roman"/>
          <w:sz w:val="24"/>
          <w:szCs w:val="24"/>
        </w:rPr>
        <w:t>5</w:t>
      </w:r>
      <w:r w:rsidR="00ED01AC" w:rsidRPr="00D56BAC">
        <w:rPr>
          <w:rFonts w:ascii="Times New Roman" w:eastAsia="宋体" w:hAnsi="Times New Roman" w:cs="Times New Roman"/>
          <w:sz w:val="24"/>
          <w:szCs w:val="24"/>
        </w:rPr>
        <w:t>-</w:t>
      </w:r>
      <w:r w:rsidR="00436AB7" w:rsidRPr="00D56BAC">
        <w:rPr>
          <w:rFonts w:ascii="Times New Roman" w:eastAsia="宋体" w:hAnsi="Times New Roman" w:cs="Times New Roman"/>
          <w:sz w:val="24"/>
          <w:szCs w:val="24"/>
        </w:rPr>
        <w:t>0</w:t>
      </w:r>
      <w:r w:rsidR="00436AB7">
        <w:rPr>
          <w:rFonts w:ascii="Times New Roman" w:eastAsia="宋体" w:hAnsi="Times New Roman" w:cs="Times New Roman"/>
          <w:sz w:val="24"/>
          <w:szCs w:val="24"/>
        </w:rPr>
        <w:t>02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6787"/>
      </w:tblGrid>
      <w:tr w:rsidR="00CA519A" w14:paraId="517D85FA" w14:textId="77777777" w:rsidTr="00A6231D">
        <w:trPr>
          <w:jc w:val="center"/>
        </w:trPr>
        <w:tc>
          <w:tcPr>
            <w:tcW w:w="2422" w:type="dxa"/>
            <w:shd w:val="clear" w:color="auto" w:fill="auto"/>
            <w:vAlign w:val="center"/>
          </w:tcPr>
          <w:p w14:paraId="7C004CF1" w14:textId="4C6DF151"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787" w:type="dxa"/>
            <w:shd w:val="clear" w:color="auto" w:fill="auto"/>
          </w:tcPr>
          <w:p w14:paraId="0F09B6DD" w14:textId="3C58DDFB" w:rsidR="00B9076D" w:rsidRDefault="00B657BA"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9076D">
              <w:rPr>
                <w:rFonts w:ascii="宋体" w:eastAsia="宋体" w:hAnsi="宋体" w:cs="Times New Roman" w:hint="eastAsia"/>
                <w:sz w:val="24"/>
                <w:szCs w:val="24"/>
              </w:rPr>
              <w:t xml:space="preserve">特定对象调研      </w:t>
            </w:r>
            <w:r w:rsidR="00B9076D">
              <w:rPr>
                <w:rFonts w:ascii="宋体" w:eastAsia="宋体" w:hAnsi="宋体" w:cs="Times New Roman"/>
                <w:sz w:val="24"/>
                <w:szCs w:val="24"/>
              </w:rPr>
              <w:t xml:space="preserve"> </w:t>
            </w:r>
            <w:r w:rsidR="00B9076D">
              <w:rPr>
                <w:rFonts w:ascii="宋体" w:eastAsia="宋体" w:hAnsi="宋体" w:cs="Times New Roman" w:hint="eastAsia"/>
                <w:sz w:val="24"/>
                <w:szCs w:val="24"/>
              </w:rPr>
              <w:t xml:space="preserve"> </w:t>
            </w:r>
            <w:r w:rsidR="00B9076D">
              <w:rPr>
                <w:rFonts w:ascii="宋体" w:eastAsia="宋体" w:hAnsi="宋体" w:cs="Times New Roman" w:hint="eastAsia"/>
                <w:bCs/>
                <w:iCs/>
                <w:sz w:val="24"/>
                <w:szCs w:val="24"/>
              </w:rPr>
              <w:t>□</w:t>
            </w:r>
            <w:r w:rsidR="00B9076D">
              <w:rPr>
                <w:rFonts w:ascii="宋体" w:eastAsia="宋体" w:hAnsi="宋体" w:cs="Times New Roman" w:hint="eastAsia"/>
                <w:sz w:val="24"/>
                <w:szCs w:val="24"/>
              </w:rPr>
              <w:t>分析师会议</w:t>
            </w:r>
          </w:p>
          <w:p w14:paraId="02B8E307" w14:textId="77777777" w:rsidR="00B9076D" w:rsidRDefault="00B9076D"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09EA3380" w14:textId="77777777" w:rsidR="00B9076D" w:rsidRDefault="00B9076D"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8C67291" w14:textId="18641FCA" w:rsidR="00B9076D" w:rsidRDefault="00B9076D" w:rsidP="00B9076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sidR="009F4984">
              <w:rPr>
                <w:rFonts w:ascii="宋体" w:eastAsia="宋体" w:hAnsi="宋体" w:cs="Times New Roman"/>
                <w:sz w:val="24"/>
                <w:szCs w:val="24"/>
              </w:rPr>
              <w:t xml:space="preserve"> </w:t>
            </w:r>
            <w:r w:rsidR="00234AC4" w:rsidRPr="00ED01AC">
              <w:rPr>
                <w:rFonts w:ascii="Wingdings 2" w:eastAsia="宋体" w:hAnsi="Wingdings 2" w:cs="Times New Roman"/>
                <w:bCs/>
                <w:iCs/>
                <w:sz w:val="24"/>
                <w:szCs w:val="24"/>
              </w:rPr>
              <w:t></w:t>
            </w:r>
            <w:r>
              <w:rPr>
                <w:rFonts w:ascii="宋体" w:eastAsia="宋体" w:hAnsi="宋体" w:cs="Times New Roman" w:hint="eastAsia"/>
                <w:sz w:val="24"/>
                <w:szCs w:val="24"/>
              </w:rPr>
              <w:t>电话会议</w:t>
            </w:r>
            <w:r w:rsidR="006905EB" w:rsidRPr="006905EB">
              <w:rPr>
                <w:rFonts w:ascii="宋体" w:eastAsia="宋体" w:hAnsi="宋体" w:cs="Times New Roman" w:hint="eastAsia"/>
                <w:sz w:val="24"/>
                <w:szCs w:val="24"/>
              </w:rPr>
              <w:t>（线上调研）</w:t>
            </w:r>
          </w:p>
          <w:p w14:paraId="600596F8" w14:textId="702616EE" w:rsidR="00CD5CAD" w:rsidRDefault="00B9076D" w:rsidP="00B9076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p>
        </w:tc>
      </w:tr>
      <w:tr w:rsidR="00CA519A" w14:paraId="2A5FF9BF" w14:textId="77777777" w:rsidTr="00A6231D">
        <w:trPr>
          <w:jc w:val="center"/>
        </w:trPr>
        <w:tc>
          <w:tcPr>
            <w:tcW w:w="2422" w:type="dxa"/>
            <w:shd w:val="clear" w:color="auto" w:fill="auto"/>
            <w:vAlign w:val="center"/>
          </w:tcPr>
          <w:p w14:paraId="5789B883" w14:textId="48E2390D" w:rsidR="00CD5CAD" w:rsidRDefault="00356989">
            <w:pPr>
              <w:spacing w:line="360" w:lineRule="auto"/>
              <w:rPr>
                <w:rFonts w:ascii="宋体" w:eastAsia="宋体" w:hAnsi="宋体" w:cs="Times New Roman"/>
                <w:b/>
                <w:bCs/>
                <w:iCs/>
                <w:sz w:val="24"/>
                <w:szCs w:val="24"/>
              </w:rPr>
            </w:pPr>
            <w:r w:rsidRPr="00356989">
              <w:rPr>
                <w:rFonts w:ascii="宋体" w:eastAsia="宋体" w:hAnsi="宋体" w:cs="Times New Roman" w:hint="eastAsia"/>
                <w:b/>
                <w:bCs/>
                <w:iCs/>
                <w:sz w:val="24"/>
                <w:szCs w:val="24"/>
              </w:rPr>
              <w:t>参与人员姓名</w:t>
            </w:r>
          </w:p>
        </w:tc>
        <w:tc>
          <w:tcPr>
            <w:tcW w:w="6787" w:type="dxa"/>
            <w:shd w:val="clear" w:color="auto" w:fill="auto"/>
          </w:tcPr>
          <w:p w14:paraId="79396837" w14:textId="4E7AF222" w:rsidR="00226C70" w:rsidRPr="00FD36F3" w:rsidRDefault="00436AB7" w:rsidP="003A3318">
            <w:pPr>
              <w:tabs>
                <w:tab w:val="center" w:pos="2798"/>
              </w:tabs>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山西证券</w:t>
            </w:r>
            <w:r w:rsidR="00E02187">
              <w:rPr>
                <w:rFonts w:ascii="Times New Roman" w:eastAsia="宋体" w:hAnsi="Times New Roman" w:cs="Times New Roman" w:hint="eastAsia"/>
                <w:sz w:val="24"/>
                <w:szCs w:val="24"/>
              </w:rPr>
              <w:t>、宝盈基金、金鹰基金、博远基金、汇丰晋信基金、鹏扬基金、民生加银基金、新华资产、合晟资产</w:t>
            </w:r>
            <w:r w:rsidR="00A6231D">
              <w:rPr>
                <w:rFonts w:ascii="Times New Roman" w:eastAsia="宋体" w:hAnsi="Times New Roman" w:cs="Times New Roman" w:hint="eastAsia"/>
                <w:sz w:val="24"/>
                <w:szCs w:val="24"/>
              </w:rPr>
              <w:t>（排名</w:t>
            </w:r>
            <w:r w:rsidR="00A6231D">
              <w:rPr>
                <w:rFonts w:ascii="Times New Roman" w:eastAsia="宋体" w:hAnsi="Times New Roman" w:cs="Times New Roman"/>
                <w:sz w:val="24"/>
                <w:szCs w:val="24"/>
              </w:rPr>
              <w:t>不分先后</w:t>
            </w:r>
            <w:r w:rsidR="00A6231D">
              <w:rPr>
                <w:rFonts w:ascii="Times New Roman" w:eastAsia="宋体" w:hAnsi="Times New Roman" w:cs="Times New Roman" w:hint="eastAsia"/>
                <w:sz w:val="24"/>
                <w:szCs w:val="24"/>
              </w:rPr>
              <w:t>）</w:t>
            </w:r>
          </w:p>
        </w:tc>
      </w:tr>
      <w:tr w:rsidR="00CA519A" w14:paraId="46697AC0" w14:textId="77777777" w:rsidTr="00A6231D">
        <w:trPr>
          <w:jc w:val="center"/>
        </w:trPr>
        <w:tc>
          <w:tcPr>
            <w:tcW w:w="2422" w:type="dxa"/>
            <w:shd w:val="clear" w:color="auto" w:fill="auto"/>
            <w:vAlign w:val="center"/>
          </w:tcPr>
          <w:p w14:paraId="3EFCE04A"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787" w:type="dxa"/>
            <w:shd w:val="clear" w:color="auto" w:fill="auto"/>
          </w:tcPr>
          <w:p w14:paraId="063550CD" w14:textId="7FD22DC8" w:rsidR="00CD5CAD" w:rsidRPr="00D56BAC" w:rsidRDefault="00436AB7" w:rsidP="00436AB7">
            <w:pPr>
              <w:spacing w:line="360" w:lineRule="auto"/>
              <w:rPr>
                <w:rFonts w:ascii="Times New Roman" w:eastAsia="宋体" w:hAnsi="Times New Roman" w:cs="Times New Roman"/>
                <w:bCs/>
                <w:iCs/>
                <w:sz w:val="24"/>
                <w:szCs w:val="24"/>
              </w:rPr>
            </w:pPr>
            <w:r w:rsidRPr="00874DA2">
              <w:rPr>
                <w:rFonts w:ascii="Times New Roman" w:eastAsia="宋体" w:hAnsi="Times New Roman" w:cs="Times New Roman" w:hint="eastAsia"/>
                <w:bCs/>
                <w:iCs/>
                <w:sz w:val="24"/>
                <w:szCs w:val="24"/>
              </w:rPr>
              <w:t>202</w:t>
            </w:r>
            <w:r>
              <w:rPr>
                <w:rFonts w:ascii="Times New Roman" w:eastAsia="宋体" w:hAnsi="Times New Roman" w:cs="Times New Roman"/>
                <w:bCs/>
                <w:iCs/>
                <w:sz w:val="24"/>
                <w:szCs w:val="24"/>
              </w:rPr>
              <w:t>5</w:t>
            </w:r>
            <w:r w:rsidRPr="00874DA2">
              <w:rPr>
                <w:rFonts w:ascii="Times New Roman" w:eastAsia="宋体" w:hAnsi="Times New Roman" w:cs="Times New Roman" w:hint="eastAsia"/>
                <w:bCs/>
                <w:iCs/>
                <w:sz w:val="24"/>
                <w:szCs w:val="24"/>
              </w:rPr>
              <w:t>年</w:t>
            </w:r>
            <w:r>
              <w:rPr>
                <w:rFonts w:ascii="Times New Roman" w:eastAsia="宋体" w:hAnsi="Times New Roman" w:cs="Times New Roman"/>
                <w:bCs/>
                <w:iCs/>
                <w:sz w:val="24"/>
                <w:szCs w:val="24"/>
              </w:rPr>
              <w:t>2</w:t>
            </w:r>
            <w:r w:rsidRPr="00874DA2">
              <w:rPr>
                <w:rFonts w:ascii="Times New Roman" w:eastAsia="宋体" w:hAnsi="Times New Roman" w:cs="Times New Roman" w:hint="eastAsia"/>
                <w:bCs/>
                <w:iCs/>
                <w:sz w:val="24"/>
                <w:szCs w:val="24"/>
              </w:rPr>
              <w:t>月</w:t>
            </w:r>
            <w:r>
              <w:rPr>
                <w:rFonts w:ascii="Times New Roman" w:eastAsia="宋体" w:hAnsi="Times New Roman" w:cs="Times New Roman"/>
                <w:bCs/>
                <w:iCs/>
                <w:sz w:val="24"/>
                <w:szCs w:val="24"/>
              </w:rPr>
              <w:t>26</w:t>
            </w:r>
            <w:r w:rsidR="00874DA2" w:rsidRPr="00874DA2">
              <w:rPr>
                <w:rFonts w:ascii="Times New Roman" w:eastAsia="宋体" w:hAnsi="Times New Roman" w:cs="Times New Roman" w:hint="eastAsia"/>
                <w:bCs/>
                <w:iCs/>
                <w:sz w:val="24"/>
                <w:szCs w:val="24"/>
              </w:rPr>
              <w:t>日</w:t>
            </w:r>
            <w:r w:rsidR="00874DA2" w:rsidRPr="00874DA2">
              <w:rPr>
                <w:rFonts w:ascii="Times New Roman" w:eastAsia="宋体" w:hAnsi="Times New Roman" w:cs="Times New Roman" w:hint="eastAsia"/>
                <w:bCs/>
                <w:iCs/>
                <w:sz w:val="24"/>
                <w:szCs w:val="24"/>
              </w:rPr>
              <w:t xml:space="preserve"> </w:t>
            </w:r>
            <w:r>
              <w:rPr>
                <w:rFonts w:ascii="Times New Roman" w:eastAsia="宋体" w:hAnsi="Times New Roman" w:cs="Times New Roman"/>
                <w:bCs/>
                <w:iCs/>
                <w:sz w:val="24"/>
                <w:szCs w:val="24"/>
              </w:rPr>
              <w:t>14</w:t>
            </w:r>
            <w:r w:rsidR="00B31DE3">
              <w:rPr>
                <w:rFonts w:ascii="Times New Roman" w:eastAsia="宋体" w:hAnsi="Times New Roman" w:cs="Times New Roman"/>
                <w:bCs/>
                <w:iCs/>
                <w:sz w:val="24"/>
                <w:szCs w:val="24"/>
              </w:rPr>
              <w:t>:00-</w:t>
            </w:r>
            <w:r w:rsidR="00B657BA">
              <w:rPr>
                <w:rFonts w:ascii="Times New Roman" w:eastAsia="宋体" w:hAnsi="Times New Roman" w:cs="Times New Roman"/>
                <w:bCs/>
                <w:iCs/>
                <w:sz w:val="24"/>
                <w:szCs w:val="24"/>
              </w:rPr>
              <w:t>15</w:t>
            </w:r>
            <w:r w:rsidR="00B657BA">
              <w:rPr>
                <w:rFonts w:ascii="Times New Roman" w:eastAsia="宋体" w:hAnsi="Times New Roman" w:cs="Times New Roman" w:hint="eastAsia"/>
                <w:bCs/>
                <w:iCs/>
                <w:sz w:val="24"/>
                <w:szCs w:val="24"/>
              </w:rPr>
              <w:t>:0</w:t>
            </w:r>
            <w:r w:rsidR="00B657BA">
              <w:rPr>
                <w:rFonts w:ascii="Times New Roman" w:eastAsia="宋体" w:hAnsi="Times New Roman" w:cs="Times New Roman"/>
                <w:bCs/>
                <w:iCs/>
                <w:sz w:val="24"/>
                <w:szCs w:val="24"/>
              </w:rPr>
              <w:t>0</w:t>
            </w:r>
          </w:p>
        </w:tc>
        <w:bookmarkStart w:id="0" w:name="_GoBack"/>
        <w:bookmarkEnd w:id="0"/>
      </w:tr>
      <w:tr w:rsidR="00CA519A" w14:paraId="77967C19" w14:textId="77777777" w:rsidTr="00A6231D">
        <w:trPr>
          <w:jc w:val="center"/>
        </w:trPr>
        <w:tc>
          <w:tcPr>
            <w:tcW w:w="2422" w:type="dxa"/>
            <w:shd w:val="clear" w:color="auto" w:fill="auto"/>
            <w:vAlign w:val="center"/>
          </w:tcPr>
          <w:p w14:paraId="5796ED04"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787" w:type="dxa"/>
            <w:shd w:val="clear" w:color="auto" w:fill="auto"/>
          </w:tcPr>
          <w:p w14:paraId="540FA76A" w14:textId="35D186A1" w:rsidR="00CD5CAD" w:rsidRPr="00D56BAC" w:rsidRDefault="00436AB7" w:rsidP="00A64933">
            <w:pPr>
              <w:spacing w:line="360" w:lineRule="auto"/>
              <w:rPr>
                <w:rFonts w:ascii="Times New Roman" w:eastAsia="宋体" w:hAnsi="Times New Roman" w:cs="Times New Roman"/>
                <w:bCs/>
                <w:iCs/>
                <w:sz w:val="24"/>
                <w:szCs w:val="24"/>
              </w:rPr>
            </w:pPr>
            <w:r w:rsidRPr="00436AB7">
              <w:rPr>
                <w:rFonts w:ascii="Times New Roman" w:eastAsia="宋体" w:hAnsi="Times New Roman" w:cs="Times New Roman" w:hint="eastAsia"/>
                <w:bCs/>
                <w:iCs/>
                <w:sz w:val="24"/>
                <w:szCs w:val="24"/>
              </w:rPr>
              <w:t>浙江省台州市临海市台州湾经济技术开发区东海第五大道</w:t>
            </w:r>
            <w:r w:rsidRPr="00436AB7">
              <w:rPr>
                <w:rFonts w:ascii="Times New Roman" w:eastAsia="宋体" w:hAnsi="Times New Roman" w:cs="Times New Roman" w:hint="eastAsia"/>
                <w:bCs/>
                <w:iCs/>
                <w:sz w:val="24"/>
                <w:szCs w:val="24"/>
              </w:rPr>
              <w:t>21</w:t>
            </w:r>
            <w:r w:rsidRPr="00436AB7">
              <w:rPr>
                <w:rFonts w:ascii="Times New Roman" w:eastAsia="宋体" w:hAnsi="Times New Roman" w:cs="Times New Roman" w:hint="eastAsia"/>
                <w:bCs/>
                <w:iCs/>
                <w:sz w:val="24"/>
                <w:szCs w:val="24"/>
              </w:rPr>
              <w:t>号</w:t>
            </w:r>
            <w:r>
              <w:rPr>
                <w:rFonts w:ascii="Times New Roman" w:eastAsia="宋体" w:hAnsi="Times New Roman" w:cs="Times New Roman" w:hint="eastAsia"/>
                <w:bCs/>
                <w:iCs/>
                <w:sz w:val="24"/>
                <w:szCs w:val="24"/>
              </w:rPr>
              <w:t>二楼会议室</w:t>
            </w:r>
            <w:r>
              <w:rPr>
                <w:rFonts w:ascii="Times New Roman" w:eastAsia="宋体" w:hAnsi="Times New Roman" w:cs="Times New Roman" w:hint="eastAsia"/>
                <w:bCs/>
                <w:iCs/>
                <w:sz w:val="24"/>
                <w:szCs w:val="24"/>
              </w:rPr>
              <w:t>6</w:t>
            </w:r>
          </w:p>
        </w:tc>
      </w:tr>
      <w:tr w:rsidR="00874DA2" w14:paraId="392AD686" w14:textId="77777777" w:rsidTr="00A6231D">
        <w:trPr>
          <w:jc w:val="center"/>
        </w:trPr>
        <w:tc>
          <w:tcPr>
            <w:tcW w:w="2422" w:type="dxa"/>
            <w:shd w:val="clear" w:color="auto" w:fill="auto"/>
            <w:vAlign w:val="center"/>
          </w:tcPr>
          <w:p w14:paraId="1B676DAD" w14:textId="77777777" w:rsidR="00874DA2" w:rsidRPr="00874DA2" w:rsidRDefault="00874DA2" w:rsidP="00874DA2">
            <w:pPr>
              <w:spacing w:line="360" w:lineRule="auto"/>
              <w:rPr>
                <w:rFonts w:ascii="宋体" w:eastAsia="宋体" w:hAnsi="宋体" w:cs="Times New Roman"/>
                <w:b/>
                <w:bCs/>
                <w:iCs/>
                <w:sz w:val="24"/>
                <w:szCs w:val="24"/>
              </w:rPr>
            </w:pPr>
            <w:r w:rsidRPr="00874DA2">
              <w:rPr>
                <w:rFonts w:ascii="宋体" w:eastAsia="宋体" w:hAnsi="宋体" w:cs="Times New Roman" w:hint="eastAsia"/>
                <w:b/>
                <w:bCs/>
                <w:iCs/>
                <w:sz w:val="24"/>
                <w:szCs w:val="24"/>
              </w:rPr>
              <w:t>上市公司接待人员</w:t>
            </w:r>
          </w:p>
          <w:p w14:paraId="0A42DEC2" w14:textId="69E73BCB" w:rsidR="00874DA2" w:rsidRDefault="00874DA2" w:rsidP="00874DA2">
            <w:pPr>
              <w:spacing w:line="360" w:lineRule="auto"/>
              <w:rPr>
                <w:rFonts w:ascii="宋体" w:eastAsia="宋体" w:hAnsi="宋体" w:cs="Times New Roman"/>
                <w:b/>
                <w:bCs/>
                <w:iCs/>
                <w:sz w:val="24"/>
                <w:szCs w:val="24"/>
              </w:rPr>
            </w:pPr>
            <w:r w:rsidRPr="00874DA2">
              <w:rPr>
                <w:rFonts w:ascii="宋体" w:eastAsia="宋体" w:hAnsi="宋体" w:cs="Times New Roman" w:hint="eastAsia"/>
                <w:b/>
                <w:bCs/>
                <w:iCs/>
                <w:sz w:val="24"/>
                <w:szCs w:val="24"/>
              </w:rPr>
              <w:t>姓名</w:t>
            </w:r>
          </w:p>
        </w:tc>
        <w:tc>
          <w:tcPr>
            <w:tcW w:w="6787" w:type="dxa"/>
            <w:shd w:val="clear" w:color="auto" w:fill="auto"/>
          </w:tcPr>
          <w:p w14:paraId="24510981" w14:textId="1AA10E5F" w:rsidR="00436AB7" w:rsidRDefault="00436AB7" w:rsidP="00874DA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董事长兼总经理：池骋</w:t>
            </w:r>
          </w:p>
          <w:p w14:paraId="67D486D4" w14:textId="4A79236E" w:rsidR="00325C0A" w:rsidRDefault="001B30F4" w:rsidP="00874DA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董事会秘书</w:t>
            </w:r>
            <w:r w:rsidR="00325C0A" w:rsidRPr="00874DA2">
              <w:rPr>
                <w:rFonts w:ascii="Times New Roman" w:eastAsia="宋体" w:hAnsi="Times New Roman" w:cs="Times New Roman" w:hint="eastAsia"/>
                <w:bCs/>
                <w:iCs/>
                <w:sz w:val="24"/>
                <w:szCs w:val="24"/>
              </w:rPr>
              <w:t>：</w:t>
            </w:r>
            <w:r>
              <w:rPr>
                <w:rFonts w:ascii="Times New Roman" w:eastAsia="宋体" w:hAnsi="Times New Roman" w:cs="Times New Roman" w:hint="eastAsia"/>
                <w:bCs/>
                <w:iCs/>
                <w:sz w:val="24"/>
                <w:szCs w:val="24"/>
              </w:rPr>
              <w:t>周剑波</w:t>
            </w:r>
          </w:p>
          <w:p w14:paraId="42685FAA" w14:textId="2C5FD607" w:rsidR="00874DA2" w:rsidRPr="00874DA2" w:rsidRDefault="00A828B3" w:rsidP="006905EB">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证券事务代表：贾晓丹</w:t>
            </w:r>
          </w:p>
        </w:tc>
      </w:tr>
      <w:tr w:rsidR="00C30277" w:rsidRPr="009C69F1" w14:paraId="490CB34C" w14:textId="77777777" w:rsidTr="00A6231D">
        <w:trPr>
          <w:trHeight w:val="1408"/>
          <w:jc w:val="center"/>
        </w:trPr>
        <w:tc>
          <w:tcPr>
            <w:tcW w:w="2422" w:type="dxa"/>
            <w:shd w:val="clear" w:color="auto" w:fill="auto"/>
            <w:vAlign w:val="center"/>
          </w:tcPr>
          <w:p w14:paraId="3B5A05DF" w14:textId="77777777" w:rsidR="00C30277" w:rsidRPr="009C69F1" w:rsidRDefault="00C30277" w:rsidP="00C30277">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t>投资者关系活动主要内容介绍</w:t>
            </w:r>
          </w:p>
        </w:tc>
        <w:tc>
          <w:tcPr>
            <w:tcW w:w="6787" w:type="dxa"/>
            <w:shd w:val="clear" w:color="auto" w:fill="auto"/>
          </w:tcPr>
          <w:p w14:paraId="0AA13D2E" w14:textId="77777777" w:rsidR="008F6F69" w:rsidRPr="00295CD4" w:rsidRDefault="008F6F69" w:rsidP="00295CD4">
            <w:pPr>
              <w:snapToGrid w:val="0"/>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第一部分：公司基本情况的介绍</w:t>
            </w:r>
          </w:p>
          <w:p w14:paraId="66B4C7A1" w14:textId="77777777"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1</w:t>
            </w:r>
            <w:r w:rsidRPr="00295CD4">
              <w:rPr>
                <w:rFonts w:ascii="Times New Roman" w:eastAsia="宋体" w:hAnsi="Times New Roman" w:cs="Times New Roman"/>
                <w:sz w:val="24"/>
                <w:szCs w:val="24"/>
                <w14:ligatures w14:val="standardContextual"/>
              </w:rPr>
              <w:t>、公司基本情况</w:t>
            </w:r>
          </w:p>
          <w:p w14:paraId="405B54FD" w14:textId="3239D3F3"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浙江东亚药业股份有限公司（</w:t>
            </w:r>
            <w:r w:rsidRPr="00295CD4">
              <w:rPr>
                <w:rFonts w:ascii="Times New Roman" w:eastAsia="宋体" w:hAnsi="Times New Roman" w:cs="Times New Roman"/>
                <w:sz w:val="24"/>
                <w:szCs w:val="24"/>
                <w14:ligatures w14:val="standardContextual"/>
              </w:rPr>
              <w:t>605177.SH</w:t>
            </w:r>
            <w:r w:rsidRPr="00295CD4">
              <w:rPr>
                <w:rFonts w:ascii="Times New Roman" w:eastAsia="宋体" w:hAnsi="Times New Roman" w:cs="Times New Roman"/>
                <w:sz w:val="24"/>
                <w:szCs w:val="24"/>
                <w14:ligatures w14:val="standardContextual"/>
              </w:rPr>
              <w:t>），创建于</w:t>
            </w:r>
            <w:r w:rsidRPr="00295CD4">
              <w:rPr>
                <w:rFonts w:ascii="Times New Roman" w:eastAsia="宋体" w:hAnsi="Times New Roman" w:cs="Times New Roman"/>
                <w:sz w:val="24"/>
                <w:szCs w:val="24"/>
                <w14:ligatures w14:val="standardContextual"/>
              </w:rPr>
              <w:t>1998</w:t>
            </w:r>
            <w:r w:rsidRPr="00295CD4">
              <w:rPr>
                <w:rFonts w:ascii="Times New Roman" w:eastAsia="宋体" w:hAnsi="Times New Roman" w:cs="Times New Roman"/>
                <w:sz w:val="24"/>
                <w:szCs w:val="24"/>
                <w14:ligatures w14:val="standardContextual"/>
              </w:rPr>
              <w:t>年，于</w:t>
            </w:r>
            <w:r w:rsidRPr="00295CD4">
              <w:rPr>
                <w:rFonts w:ascii="Times New Roman" w:eastAsia="宋体" w:hAnsi="Times New Roman" w:cs="Times New Roman"/>
                <w:sz w:val="24"/>
                <w:szCs w:val="24"/>
                <w14:ligatures w14:val="standardContextual"/>
              </w:rPr>
              <w:t>2020</w:t>
            </w:r>
            <w:r w:rsidRPr="00295CD4">
              <w:rPr>
                <w:rFonts w:ascii="Times New Roman" w:eastAsia="宋体" w:hAnsi="Times New Roman" w:cs="Times New Roman"/>
                <w:sz w:val="24"/>
                <w:szCs w:val="24"/>
                <w14:ligatures w14:val="standardContextual"/>
              </w:rPr>
              <w:t>年</w:t>
            </w:r>
            <w:r w:rsidRPr="00295CD4">
              <w:rPr>
                <w:rFonts w:ascii="Times New Roman" w:eastAsia="宋体" w:hAnsi="Times New Roman" w:cs="Times New Roman"/>
                <w:sz w:val="24"/>
                <w:szCs w:val="24"/>
                <w14:ligatures w14:val="standardContextual"/>
              </w:rPr>
              <w:t>11</w:t>
            </w:r>
            <w:r w:rsidRPr="00295CD4">
              <w:rPr>
                <w:rFonts w:ascii="Times New Roman" w:eastAsia="宋体" w:hAnsi="Times New Roman" w:cs="Times New Roman"/>
                <w:sz w:val="24"/>
                <w:szCs w:val="24"/>
                <w14:ligatures w14:val="standardContextual"/>
              </w:rPr>
              <w:t>月</w:t>
            </w:r>
            <w:r w:rsidRPr="00295CD4">
              <w:rPr>
                <w:rFonts w:ascii="Times New Roman" w:eastAsia="宋体" w:hAnsi="Times New Roman" w:cs="Times New Roman"/>
                <w:sz w:val="24"/>
                <w:szCs w:val="24"/>
                <w14:ligatures w14:val="standardContextual"/>
              </w:rPr>
              <w:t>25</w:t>
            </w:r>
            <w:r w:rsidRPr="00295CD4">
              <w:rPr>
                <w:rFonts w:ascii="Times New Roman" w:eastAsia="宋体" w:hAnsi="Times New Roman" w:cs="Times New Roman"/>
                <w:sz w:val="24"/>
                <w:szCs w:val="24"/>
                <w14:ligatures w14:val="standardContextual"/>
              </w:rPr>
              <w:t>日在上海证券交易所主板上市。总部位于浙江省台州市，主要从事化学原料药、医药中间体的研发、生产和销售，获得</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国家高新技术企业</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浙江省专利示范企业</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台州市管理创新十强企业</w:t>
            </w:r>
            <w:r w:rsidRPr="00295CD4">
              <w:rPr>
                <w:rFonts w:ascii="Times New Roman" w:eastAsia="宋体" w:hAnsi="Times New Roman" w:cs="Times New Roman"/>
                <w:sz w:val="24"/>
                <w:szCs w:val="24"/>
                <w14:ligatures w14:val="standardContextual"/>
              </w:rPr>
              <w:t>”</w:t>
            </w:r>
            <w:r w:rsidRPr="00295CD4">
              <w:rPr>
                <w:rFonts w:ascii="Times New Roman" w:eastAsia="宋体" w:hAnsi="Times New Roman" w:cs="Times New Roman"/>
                <w:sz w:val="24"/>
                <w:szCs w:val="24"/>
                <w14:ligatures w14:val="standardContextual"/>
              </w:rPr>
              <w:t>等称号，曾多次承担国家火炬计划项目。</w:t>
            </w:r>
          </w:p>
          <w:p w14:paraId="0AD83E29" w14:textId="3AEBBCCB"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公司在浙江三门、浙江临海、江西彭泽建设了中间体和原料药生产基地；在上海张江和杭州下沙分别设立了</w:t>
            </w:r>
            <w:r w:rsidR="00FD36F3" w:rsidRPr="00295CD4">
              <w:rPr>
                <w:rFonts w:ascii="Times New Roman" w:eastAsia="宋体" w:hAnsi="Times New Roman" w:cs="Times New Roman"/>
                <w:sz w:val="24"/>
                <w:szCs w:val="24"/>
                <w14:ligatures w14:val="standardContextual"/>
              </w:rPr>
              <w:t>原料药、制剂、</w:t>
            </w:r>
            <w:r w:rsidR="00FD36F3" w:rsidRPr="00295CD4">
              <w:rPr>
                <w:rFonts w:ascii="Times New Roman" w:eastAsia="宋体" w:hAnsi="Times New Roman" w:cs="Times New Roman"/>
                <w:sz w:val="24"/>
                <w:szCs w:val="24"/>
                <w14:ligatures w14:val="standardContextual"/>
              </w:rPr>
              <w:lastRenderedPageBreak/>
              <w:t>合成生物学</w:t>
            </w:r>
            <w:r w:rsidRPr="00295CD4">
              <w:rPr>
                <w:rFonts w:ascii="Times New Roman" w:eastAsia="宋体" w:hAnsi="Times New Roman" w:cs="Times New Roman"/>
                <w:sz w:val="24"/>
                <w:szCs w:val="24"/>
                <w14:ligatures w14:val="standardContextual"/>
              </w:rPr>
              <w:t>医药研发</w:t>
            </w:r>
            <w:r w:rsidR="00FD36F3" w:rsidRPr="00295CD4">
              <w:rPr>
                <w:rFonts w:ascii="Times New Roman" w:eastAsia="宋体" w:hAnsi="Times New Roman" w:cs="Times New Roman"/>
                <w:sz w:val="24"/>
                <w:szCs w:val="24"/>
                <w14:ligatures w14:val="standardContextual"/>
              </w:rPr>
              <w:t>平台</w:t>
            </w:r>
            <w:r w:rsidRPr="00295CD4">
              <w:rPr>
                <w:rFonts w:ascii="Times New Roman" w:eastAsia="宋体" w:hAnsi="Times New Roman" w:cs="Times New Roman"/>
                <w:sz w:val="24"/>
                <w:szCs w:val="24"/>
                <w14:ligatures w14:val="standardContextual"/>
              </w:rPr>
              <w:t>；正在浙江三门新建大健康产业综合性生产基地。</w:t>
            </w:r>
          </w:p>
          <w:p w14:paraId="24D572FA" w14:textId="77777777"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公司多个产品已通过</w:t>
            </w:r>
            <w:r w:rsidRPr="00295CD4">
              <w:rPr>
                <w:rFonts w:ascii="Times New Roman" w:eastAsia="宋体" w:hAnsi="Times New Roman" w:cs="Times New Roman"/>
                <w:sz w:val="24"/>
                <w:szCs w:val="24"/>
                <w14:ligatures w14:val="standardContextual"/>
              </w:rPr>
              <w:t>CGMP</w:t>
            </w:r>
            <w:r w:rsidRPr="00295CD4">
              <w:rPr>
                <w:rFonts w:ascii="Times New Roman" w:eastAsia="宋体" w:hAnsi="Times New Roman" w:cs="Times New Roman"/>
                <w:sz w:val="24"/>
                <w:szCs w:val="24"/>
                <w14:ligatures w14:val="standardContextual"/>
              </w:rPr>
              <w:t>认证、</w:t>
            </w:r>
            <w:r w:rsidRPr="00295CD4">
              <w:rPr>
                <w:rFonts w:ascii="Times New Roman" w:eastAsia="宋体" w:hAnsi="Times New Roman" w:cs="Times New Roman"/>
                <w:sz w:val="24"/>
                <w:szCs w:val="24"/>
                <w14:ligatures w14:val="standardContextual"/>
              </w:rPr>
              <w:t>EDQM</w:t>
            </w:r>
            <w:r w:rsidRPr="00295CD4">
              <w:rPr>
                <w:rFonts w:ascii="Times New Roman" w:eastAsia="宋体" w:hAnsi="Times New Roman" w:cs="Times New Roman"/>
                <w:sz w:val="24"/>
                <w:szCs w:val="24"/>
                <w14:ligatures w14:val="standardContextual"/>
              </w:rPr>
              <w:t>认证、</w:t>
            </w:r>
            <w:r w:rsidRPr="00295CD4">
              <w:rPr>
                <w:rFonts w:ascii="Times New Roman" w:eastAsia="宋体" w:hAnsi="Times New Roman" w:cs="Times New Roman"/>
                <w:sz w:val="24"/>
                <w:szCs w:val="24"/>
                <w14:ligatures w14:val="standardContextual"/>
              </w:rPr>
              <w:t>PMDA</w:t>
            </w:r>
            <w:r w:rsidRPr="00295CD4">
              <w:rPr>
                <w:rFonts w:ascii="Times New Roman" w:eastAsia="宋体" w:hAnsi="Times New Roman" w:cs="Times New Roman"/>
                <w:sz w:val="24"/>
                <w:szCs w:val="24"/>
                <w14:ligatures w14:val="standardContextual"/>
              </w:rPr>
              <w:t>认证等国际药品规范市场认证，与欧美、东南亚等十多个国家和地区的客户建立了长期合作关系，产品销售网络遍及全球</w:t>
            </w:r>
            <w:r w:rsidRPr="00295CD4">
              <w:rPr>
                <w:rFonts w:ascii="Times New Roman" w:eastAsia="宋体" w:hAnsi="Times New Roman" w:cs="Times New Roman"/>
                <w:sz w:val="24"/>
                <w:szCs w:val="24"/>
                <w14:ligatures w14:val="standardContextual"/>
              </w:rPr>
              <w:t>50</w:t>
            </w:r>
            <w:r w:rsidRPr="00295CD4">
              <w:rPr>
                <w:rFonts w:ascii="Times New Roman" w:eastAsia="宋体" w:hAnsi="Times New Roman" w:cs="Times New Roman"/>
                <w:sz w:val="24"/>
                <w:szCs w:val="24"/>
                <w14:ligatures w14:val="standardContextual"/>
              </w:rPr>
              <w:t>多个国家和地区。</w:t>
            </w:r>
          </w:p>
          <w:p w14:paraId="55E60697" w14:textId="74C04DE3" w:rsidR="009168E0" w:rsidRPr="00295CD4" w:rsidRDefault="00664EF2"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202</w:t>
            </w:r>
            <w:r>
              <w:rPr>
                <w:rFonts w:ascii="Times New Roman" w:eastAsia="宋体" w:hAnsi="Times New Roman" w:cs="Times New Roman"/>
                <w:sz w:val="24"/>
                <w:szCs w:val="24"/>
                <w14:ligatures w14:val="standardContextual"/>
              </w:rPr>
              <w:t>5</w:t>
            </w:r>
            <w:r w:rsidR="009168E0" w:rsidRPr="00295CD4">
              <w:rPr>
                <w:rFonts w:ascii="Times New Roman" w:eastAsia="宋体" w:hAnsi="Times New Roman" w:cs="Times New Roman"/>
                <w:sz w:val="24"/>
                <w:szCs w:val="24"/>
                <w14:ligatures w14:val="standardContextual"/>
              </w:rPr>
              <w:t>年公司将继续围绕公司的发展战略，为实现既定的经营计划，将继续努力提高质量产量，降低生产成本，优化产品结构，全力推进生产精细化管理、加强销售管理和财务管理工作，进一步提升企业管理水平，严抓制度流程，加强审计监督，以效益为中心，进一步提升产品市场占有率，实现销售收入稳步增长，促使公司高质量发展。</w:t>
            </w:r>
          </w:p>
          <w:p w14:paraId="018C8866" w14:textId="642FF2D2"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2</w:t>
            </w:r>
            <w:r w:rsidRPr="00295CD4">
              <w:rPr>
                <w:rFonts w:ascii="Times New Roman" w:eastAsia="宋体" w:hAnsi="Times New Roman" w:cs="Times New Roman"/>
                <w:sz w:val="24"/>
                <w:szCs w:val="24"/>
                <w14:ligatures w14:val="standardContextual"/>
              </w:rPr>
              <w:t>、公司的主营业务</w:t>
            </w:r>
          </w:p>
          <w:p w14:paraId="07597338" w14:textId="2C58C7A5" w:rsidR="008F6F69" w:rsidRPr="00295CD4" w:rsidRDefault="008F6F69" w:rsidP="00295CD4">
            <w:pPr>
              <w:snapToGrid w:val="0"/>
              <w:spacing w:line="360" w:lineRule="auto"/>
              <w:ind w:firstLineChars="200" w:firstLine="480"/>
              <w:rPr>
                <w:rFonts w:ascii="Times New Roman" w:eastAsia="宋体" w:hAnsi="Times New Roman" w:cs="Times New Roman"/>
                <w:sz w:val="24"/>
                <w:szCs w:val="24"/>
                <w14:ligatures w14:val="standardContextual"/>
              </w:rPr>
            </w:pPr>
            <w:r w:rsidRPr="00295CD4">
              <w:rPr>
                <w:rFonts w:ascii="Times New Roman" w:eastAsia="宋体" w:hAnsi="Times New Roman" w:cs="Times New Roman"/>
                <w:sz w:val="24"/>
                <w:szCs w:val="24"/>
                <w14:ligatures w14:val="standardContextual"/>
              </w:rPr>
              <w:t>公司主要从事化学原料药、医药中间体的研发、生产和销售业务，产品主要涵盖抗细菌类药物（</w:t>
            </w:r>
            <w:r w:rsidRPr="00295CD4">
              <w:rPr>
                <w:rFonts w:ascii="Times New Roman" w:eastAsia="宋体" w:hAnsi="Times New Roman" w:cs="Times New Roman"/>
                <w:sz w:val="24"/>
                <w:szCs w:val="24"/>
                <w14:ligatures w14:val="standardContextual"/>
              </w:rPr>
              <w:t>β-</w:t>
            </w:r>
            <w:r w:rsidRPr="00295CD4">
              <w:rPr>
                <w:rFonts w:ascii="Times New Roman" w:eastAsia="宋体" w:hAnsi="Times New Roman" w:cs="Times New Roman"/>
                <w:sz w:val="24"/>
                <w:szCs w:val="24"/>
                <w14:ligatures w14:val="standardContextual"/>
              </w:rPr>
              <w:t>内酰胺类和喹诺酮类）、抗胆碱和合成解痉药物（马来酸曲美布汀）、皮肤用抗真菌药物等多个用药领域。</w:t>
            </w:r>
          </w:p>
          <w:p w14:paraId="55EF37B2" w14:textId="40C89070" w:rsidR="008F6F69" w:rsidRPr="00295CD4" w:rsidRDefault="008F6F69" w:rsidP="00295CD4">
            <w:pPr>
              <w:snapToGrid w:val="0"/>
              <w:spacing w:beforeLines="50" w:before="156"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第二部分：投资者问答</w:t>
            </w:r>
          </w:p>
          <w:p w14:paraId="46F8C104" w14:textId="43F59F41" w:rsidR="008C0C70" w:rsidRDefault="00E905FF" w:rsidP="00295CD4">
            <w:pPr>
              <w:spacing w:line="360" w:lineRule="auto"/>
              <w:ind w:firstLineChars="200" w:firstLine="482"/>
              <w:rPr>
                <w:rFonts w:ascii="Times New Roman" w:eastAsia="宋体" w:hAnsi="Times New Roman" w:cs="Times New Roman"/>
                <w:b/>
                <w:sz w:val="24"/>
                <w:szCs w:val="24"/>
                <w14:ligatures w14:val="standardContextual"/>
              </w:rPr>
            </w:pPr>
            <w:r w:rsidRPr="00295CD4">
              <w:rPr>
                <w:rFonts w:ascii="Times New Roman" w:eastAsia="宋体" w:hAnsi="Times New Roman" w:cs="Times New Roman"/>
                <w:b/>
                <w:sz w:val="24"/>
                <w:szCs w:val="24"/>
                <w14:ligatures w14:val="standardContextual"/>
              </w:rPr>
              <w:t>问</w:t>
            </w:r>
            <w:r w:rsidRPr="00295CD4">
              <w:rPr>
                <w:rFonts w:ascii="Times New Roman" w:eastAsia="宋体" w:hAnsi="Times New Roman" w:cs="Times New Roman"/>
                <w:b/>
                <w:sz w:val="24"/>
                <w:szCs w:val="24"/>
                <w14:ligatures w14:val="standardContextual"/>
              </w:rPr>
              <w:t>1</w:t>
            </w:r>
            <w:r w:rsidRPr="00295CD4">
              <w:rPr>
                <w:rFonts w:ascii="Times New Roman" w:eastAsia="宋体" w:hAnsi="Times New Roman" w:cs="Times New Roman"/>
                <w:b/>
                <w:sz w:val="24"/>
                <w:szCs w:val="24"/>
                <w14:ligatures w14:val="standardContextual"/>
              </w:rPr>
              <w:t>：</w:t>
            </w:r>
            <w:r w:rsidR="008C0C70">
              <w:rPr>
                <w:rFonts w:ascii="Times New Roman" w:eastAsia="宋体" w:hAnsi="Times New Roman" w:cs="Times New Roman" w:hint="eastAsia"/>
                <w:b/>
                <w:sz w:val="24"/>
                <w:szCs w:val="24"/>
                <w14:ligatures w14:val="standardContextual"/>
              </w:rPr>
              <w:t>公司的发展战略</w:t>
            </w:r>
            <w:r w:rsidR="008C0C70">
              <w:rPr>
                <w:rFonts w:ascii="Times New Roman" w:eastAsia="宋体" w:hAnsi="Times New Roman" w:cs="Times New Roman" w:hint="eastAsia"/>
                <w:b/>
                <w:sz w:val="24"/>
                <w:szCs w:val="24"/>
                <w14:ligatures w14:val="standardContextual"/>
              </w:rPr>
              <w:t>2</w:t>
            </w:r>
            <w:r w:rsidR="008C0C70">
              <w:rPr>
                <w:rFonts w:ascii="Times New Roman" w:eastAsia="宋体" w:hAnsi="Times New Roman" w:cs="Times New Roman"/>
                <w:b/>
                <w:sz w:val="24"/>
                <w:szCs w:val="24"/>
                <w14:ligatures w14:val="standardContextual"/>
              </w:rPr>
              <w:t>025</w:t>
            </w:r>
            <w:r w:rsidR="008C0C70">
              <w:rPr>
                <w:rFonts w:ascii="Times New Roman" w:eastAsia="宋体" w:hAnsi="Times New Roman" w:cs="Times New Roman" w:hint="eastAsia"/>
                <w:b/>
                <w:sz w:val="24"/>
                <w:szCs w:val="24"/>
                <w14:ligatures w14:val="standardContextual"/>
              </w:rPr>
              <w:t>年是否有新的变化？</w:t>
            </w:r>
          </w:p>
          <w:p w14:paraId="66D2FB81" w14:textId="498D6D4A" w:rsidR="008C0C70" w:rsidRPr="00722A9D" w:rsidRDefault="008C0C70" w:rsidP="00722A9D">
            <w:pPr>
              <w:spacing w:line="360" w:lineRule="auto"/>
              <w:ind w:firstLineChars="200" w:firstLine="482"/>
              <w:rPr>
                <w:rFonts w:ascii="Times New Roman" w:eastAsia="宋体" w:hAnsi="Times New Roman" w:cs="Times New Roman"/>
                <w:b/>
                <w:sz w:val="24"/>
                <w:szCs w:val="24"/>
                <w14:ligatures w14:val="standardContextual"/>
              </w:rPr>
            </w:pPr>
            <w:r>
              <w:rPr>
                <w:rFonts w:ascii="Times New Roman" w:eastAsia="宋体" w:hAnsi="Times New Roman" w:cs="Times New Roman" w:hint="eastAsia"/>
                <w:b/>
                <w:sz w:val="24"/>
                <w:szCs w:val="24"/>
                <w14:ligatures w14:val="standardContextual"/>
              </w:rPr>
              <w:t>答：</w:t>
            </w:r>
            <w:r w:rsidR="00722A9D" w:rsidRPr="00722A9D">
              <w:rPr>
                <w:rFonts w:ascii="Times New Roman" w:eastAsia="宋体" w:hAnsi="Times New Roman" w:cs="Times New Roman" w:hint="eastAsia"/>
                <w:sz w:val="24"/>
                <w:szCs w:val="24"/>
                <w14:ligatures w14:val="standardContextual"/>
              </w:rPr>
              <w:t>2</w:t>
            </w:r>
            <w:r w:rsidR="00722A9D" w:rsidRPr="00722A9D">
              <w:rPr>
                <w:rFonts w:ascii="Times New Roman" w:eastAsia="宋体" w:hAnsi="Times New Roman" w:cs="Times New Roman"/>
                <w:sz w:val="24"/>
                <w:szCs w:val="24"/>
                <w14:ligatures w14:val="standardContextual"/>
              </w:rPr>
              <w:t>025</w:t>
            </w:r>
            <w:r w:rsidR="00722A9D" w:rsidRPr="00722A9D">
              <w:rPr>
                <w:rFonts w:ascii="Times New Roman" w:eastAsia="宋体" w:hAnsi="Times New Roman" w:cs="Times New Roman" w:hint="eastAsia"/>
                <w:sz w:val="24"/>
                <w:szCs w:val="24"/>
                <w14:ligatures w14:val="standardContextual"/>
              </w:rPr>
              <w:t>年</w:t>
            </w:r>
            <w:r w:rsidRPr="00722A9D">
              <w:rPr>
                <w:rFonts w:ascii="Times New Roman" w:eastAsia="宋体" w:hAnsi="Times New Roman" w:cs="Times New Roman"/>
                <w:sz w:val="24"/>
                <w:szCs w:val="24"/>
                <w14:ligatures w14:val="standardContextual"/>
              </w:rPr>
              <w:t>公司将</w:t>
            </w:r>
            <w:r w:rsidRPr="00722A9D">
              <w:rPr>
                <w:rFonts w:ascii="Times New Roman" w:eastAsia="宋体" w:hAnsi="Times New Roman" w:cs="Times New Roman" w:hint="eastAsia"/>
                <w:sz w:val="24"/>
                <w:szCs w:val="24"/>
                <w14:ligatures w14:val="standardContextual"/>
              </w:rPr>
              <w:t>继续</w:t>
            </w:r>
            <w:r w:rsidRPr="00722A9D">
              <w:rPr>
                <w:rFonts w:ascii="Times New Roman" w:eastAsia="宋体" w:hAnsi="Times New Roman" w:cs="Times New Roman"/>
                <w:sz w:val="24"/>
                <w:szCs w:val="24"/>
                <w14:ligatures w14:val="standardContextual"/>
              </w:rPr>
              <w:t>坚持</w:t>
            </w:r>
            <w:r w:rsidRPr="00722A9D">
              <w:rPr>
                <w:rFonts w:ascii="Times New Roman" w:eastAsia="宋体" w:hAnsi="Times New Roman" w:cs="Times New Roman"/>
                <w:sz w:val="24"/>
                <w:szCs w:val="24"/>
                <w14:ligatures w14:val="standardContextual"/>
              </w:rPr>
              <w:t>“</w:t>
            </w:r>
            <w:r w:rsidRPr="00722A9D">
              <w:rPr>
                <w:rFonts w:ascii="Times New Roman" w:eastAsia="宋体" w:hAnsi="Times New Roman" w:cs="Times New Roman"/>
                <w:sz w:val="24"/>
                <w:szCs w:val="24"/>
                <w14:ligatures w14:val="standardContextual"/>
              </w:rPr>
              <w:t>以原料药为中心，往前伸，向后延</w:t>
            </w:r>
            <w:r w:rsidRPr="00722A9D">
              <w:rPr>
                <w:rFonts w:ascii="Times New Roman" w:eastAsia="宋体" w:hAnsi="Times New Roman" w:cs="Times New Roman"/>
                <w:sz w:val="24"/>
                <w:szCs w:val="24"/>
                <w14:ligatures w14:val="standardContextual"/>
              </w:rPr>
              <w:t>”</w:t>
            </w:r>
            <w:r w:rsidRPr="00722A9D">
              <w:rPr>
                <w:rFonts w:ascii="Times New Roman" w:eastAsia="宋体" w:hAnsi="Times New Roman" w:cs="Times New Roman"/>
                <w:sz w:val="24"/>
                <w:szCs w:val="24"/>
                <w14:ligatures w14:val="standardContextual"/>
              </w:rPr>
              <w:t>的中长期发展战略，即公司在继续稳固和加强原料药市场竞争力的基础上，往前加大材料化学、中间体的布局，往后加大仿制药、改良型新药、创新药、医美、保健品大健康领域的投资力度，为进一步增强公司核心竞争力，努力开拓新市场、培育新产品，最终实现特色中间体</w:t>
            </w:r>
            <w:r w:rsidRPr="00722A9D">
              <w:rPr>
                <w:rFonts w:ascii="Times New Roman" w:eastAsia="宋体" w:hAnsi="Times New Roman" w:cs="Times New Roman"/>
                <w:sz w:val="24"/>
                <w:szCs w:val="24"/>
                <w14:ligatures w14:val="standardContextual"/>
              </w:rPr>
              <w:t>+</w:t>
            </w:r>
            <w:r w:rsidRPr="00722A9D">
              <w:rPr>
                <w:rFonts w:ascii="Times New Roman" w:eastAsia="宋体" w:hAnsi="Times New Roman" w:cs="Times New Roman"/>
                <w:sz w:val="24"/>
                <w:szCs w:val="24"/>
                <w14:ligatures w14:val="standardContextual"/>
              </w:rPr>
              <w:t>高端原料药</w:t>
            </w:r>
            <w:r w:rsidRPr="00722A9D">
              <w:rPr>
                <w:rFonts w:ascii="Times New Roman" w:eastAsia="宋体" w:hAnsi="Times New Roman" w:cs="Times New Roman"/>
                <w:sz w:val="24"/>
                <w:szCs w:val="24"/>
                <w14:ligatures w14:val="standardContextual"/>
              </w:rPr>
              <w:t>+</w:t>
            </w:r>
            <w:r w:rsidRPr="00722A9D">
              <w:rPr>
                <w:rFonts w:ascii="Times New Roman" w:eastAsia="宋体" w:hAnsi="Times New Roman" w:cs="Times New Roman"/>
                <w:sz w:val="24"/>
                <w:szCs w:val="24"/>
                <w14:ligatures w14:val="standardContextual"/>
              </w:rPr>
              <w:t>制剂一体化发展，将公司打造成大健康产品综合提供商。</w:t>
            </w:r>
          </w:p>
          <w:p w14:paraId="6B0036CB" w14:textId="0F7B8C13" w:rsidR="008C0C70" w:rsidRPr="008C0C70" w:rsidRDefault="008C0C70" w:rsidP="00295CD4">
            <w:pPr>
              <w:spacing w:line="360" w:lineRule="auto"/>
              <w:ind w:firstLineChars="200" w:firstLine="482"/>
              <w:rPr>
                <w:rFonts w:ascii="Times New Roman" w:eastAsia="宋体" w:hAnsi="Times New Roman" w:cs="Times New Roman"/>
                <w:b/>
                <w:sz w:val="24"/>
                <w:szCs w:val="24"/>
                <w14:ligatures w14:val="standardContextual"/>
              </w:rPr>
            </w:pPr>
            <w:r>
              <w:rPr>
                <w:rFonts w:ascii="Times New Roman" w:eastAsia="宋体" w:hAnsi="Times New Roman" w:cs="Times New Roman" w:hint="eastAsia"/>
                <w:b/>
                <w:sz w:val="24"/>
                <w:szCs w:val="24"/>
                <w14:ligatures w14:val="standardContextual"/>
              </w:rPr>
              <w:t>问</w:t>
            </w:r>
            <w:r>
              <w:rPr>
                <w:rFonts w:ascii="Times New Roman" w:eastAsia="宋体" w:hAnsi="Times New Roman" w:cs="Times New Roman" w:hint="eastAsia"/>
                <w:b/>
                <w:sz w:val="24"/>
                <w:szCs w:val="24"/>
                <w14:ligatures w14:val="standardContextual"/>
              </w:rPr>
              <w:t>2</w:t>
            </w:r>
            <w:r>
              <w:rPr>
                <w:rFonts w:ascii="Times New Roman" w:eastAsia="宋体" w:hAnsi="Times New Roman" w:cs="Times New Roman" w:hint="eastAsia"/>
                <w:b/>
                <w:sz w:val="24"/>
                <w:szCs w:val="24"/>
                <w14:ligatures w14:val="standardContextual"/>
              </w:rPr>
              <w:t>：</w:t>
            </w:r>
            <w:r>
              <w:rPr>
                <w:rFonts w:ascii="Times New Roman" w:eastAsia="宋体" w:hAnsi="Times New Roman" w:cs="Times New Roman" w:hint="eastAsia"/>
                <w:b/>
                <w:sz w:val="24"/>
                <w:szCs w:val="24"/>
                <w14:ligatures w14:val="standardContextual"/>
              </w:rPr>
              <w:t>2</w:t>
            </w:r>
            <w:r>
              <w:rPr>
                <w:rFonts w:ascii="Times New Roman" w:eastAsia="宋体" w:hAnsi="Times New Roman" w:cs="Times New Roman"/>
                <w:b/>
                <w:sz w:val="24"/>
                <w:szCs w:val="24"/>
                <w14:ligatures w14:val="standardContextual"/>
              </w:rPr>
              <w:t>0</w:t>
            </w:r>
            <w:r w:rsidRPr="008C0C70">
              <w:rPr>
                <w:rFonts w:ascii="Times New Roman" w:eastAsia="宋体" w:hAnsi="Times New Roman" w:cs="Times New Roman"/>
                <w:b/>
                <w:sz w:val="24"/>
                <w:szCs w:val="24"/>
                <w14:ligatures w14:val="standardContextual"/>
              </w:rPr>
              <w:t>25</w:t>
            </w:r>
            <w:r w:rsidRPr="008C0C70">
              <w:rPr>
                <w:rFonts w:ascii="Times New Roman" w:eastAsia="宋体" w:hAnsi="Times New Roman" w:cs="Times New Roman" w:hint="eastAsia"/>
                <w:b/>
                <w:sz w:val="24"/>
                <w:szCs w:val="24"/>
                <w14:ligatures w14:val="standardContextual"/>
              </w:rPr>
              <w:t>年</w:t>
            </w:r>
            <w:r w:rsidRPr="008C0C70">
              <w:rPr>
                <w:rFonts w:ascii="Times New Roman" w:eastAsia="宋体" w:hAnsi="Times New Roman" w:cs="Times New Roman"/>
                <w:b/>
                <w:sz w:val="24"/>
                <w:szCs w:val="24"/>
                <w14:ligatures w14:val="standardContextual"/>
              </w:rPr>
              <w:t>-2026</w:t>
            </w:r>
            <w:r w:rsidRPr="008C0C70">
              <w:rPr>
                <w:rFonts w:ascii="Times New Roman" w:eastAsia="宋体" w:hAnsi="Times New Roman" w:cs="Times New Roman"/>
                <w:b/>
                <w:sz w:val="24"/>
                <w:szCs w:val="24"/>
                <w14:ligatures w14:val="standardContextual"/>
              </w:rPr>
              <w:t>年股权激励目标是否会调整？</w:t>
            </w:r>
          </w:p>
          <w:p w14:paraId="105F08FE" w14:textId="16D87089" w:rsidR="008C0C70" w:rsidRDefault="008C0C70" w:rsidP="008C0C70">
            <w:pPr>
              <w:spacing w:line="360" w:lineRule="auto"/>
              <w:ind w:firstLineChars="200" w:firstLine="482"/>
              <w:rPr>
                <w:rFonts w:ascii="Times New Roman" w:eastAsia="宋体" w:hAnsi="Times New Roman" w:cs="Times New Roman"/>
                <w:sz w:val="24"/>
                <w:szCs w:val="24"/>
                <w14:ligatures w14:val="standardContextual"/>
              </w:rPr>
            </w:pPr>
            <w:r w:rsidRPr="008C0C70">
              <w:rPr>
                <w:rFonts w:ascii="Times New Roman" w:eastAsia="宋体" w:hAnsi="Times New Roman" w:cs="Times New Roman" w:hint="eastAsia"/>
                <w:b/>
                <w:sz w:val="24"/>
                <w:szCs w:val="24"/>
                <w14:ligatures w14:val="standardContextual"/>
              </w:rPr>
              <w:t>答：</w:t>
            </w:r>
            <w:r w:rsidRPr="008C0C70">
              <w:rPr>
                <w:rFonts w:ascii="Times New Roman" w:eastAsia="宋体" w:hAnsi="Times New Roman" w:cs="Times New Roman" w:hint="eastAsia"/>
                <w:sz w:val="24"/>
                <w:szCs w:val="24"/>
                <w14:ligatures w14:val="standardContextual"/>
              </w:rPr>
              <w:t>公司暂时没有修正股权激励目标的考虑</w:t>
            </w:r>
            <w:r>
              <w:rPr>
                <w:rFonts w:ascii="Times New Roman" w:eastAsia="宋体" w:hAnsi="Times New Roman" w:cs="Times New Roman" w:hint="eastAsia"/>
                <w:sz w:val="24"/>
                <w:szCs w:val="24"/>
                <w14:ligatures w14:val="standardContextual"/>
              </w:rPr>
              <w:t>。</w:t>
            </w:r>
          </w:p>
          <w:p w14:paraId="62564CEA" w14:textId="77777777" w:rsidR="008C0C70" w:rsidRPr="008C0C70" w:rsidRDefault="008C0C70" w:rsidP="008C0C70">
            <w:pPr>
              <w:spacing w:line="360" w:lineRule="auto"/>
              <w:ind w:firstLineChars="200" w:firstLine="482"/>
              <w:rPr>
                <w:rFonts w:ascii="Times New Roman" w:eastAsia="宋体" w:hAnsi="Times New Roman" w:cs="Times New Roman"/>
                <w:b/>
                <w:sz w:val="24"/>
                <w:szCs w:val="24"/>
                <w14:ligatures w14:val="standardContextual"/>
              </w:rPr>
            </w:pPr>
            <w:r w:rsidRPr="008C0C70">
              <w:rPr>
                <w:rFonts w:ascii="Times New Roman" w:eastAsia="宋体" w:hAnsi="Times New Roman" w:cs="Times New Roman" w:hint="eastAsia"/>
                <w:b/>
                <w:sz w:val="24"/>
                <w:szCs w:val="24"/>
                <w14:ligatures w14:val="standardContextual"/>
              </w:rPr>
              <w:t>问</w:t>
            </w:r>
            <w:r w:rsidRPr="008C0C70">
              <w:rPr>
                <w:rFonts w:ascii="Times New Roman" w:eastAsia="宋体" w:hAnsi="Times New Roman" w:cs="Times New Roman" w:hint="eastAsia"/>
                <w:b/>
                <w:sz w:val="24"/>
                <w:szCs w:val="24"/>
                <w14:ligatures w14:val="standardContextual"/>
              </w:rPr>
              <w:t>3</w:t>
            </w:r>
            <w:r w:rsidRPr="008C0C70">
              <w:rPr>
                <w:rFonts w:ascii="Times New Roman" w:eastAsia="宋体" w:hAnsi="Times New Roman" w:cs="Times New Roman" w:hint="eastAsia"/>
                <w:b/>
                <w:sz w:val="24"/>
                <w:szCs w:val="24"/>
                <w14:ligatures w14:val="standardContextual"/>
              </w:rPr>
              <w:t>：公司</w:t>
            </w:r>
            <w:r w:rsidRPr="008C0C70">
              <w:rPr>
                <w:rFonts w:ascii="Times New Roman" w:eastAsia="宋体" w:hAnsi="Times New Roman" w:cs="Times New Roman" w:hint="eastAsia"/>
                <w:b/>
                <w:sz w:val="24"/>
                <w:szCs w:val="24"/>
                <w14:ligatures w14:val="standardContextual"/>
              </w:rPr>
              <w:t>2024</w:t>
            </w:r>
            <w:r w:rsidRPr="008C0C70">
              <w:rPr>
                <w:rFonts w:ascii="Times New Roman" w:eastAsia="宋体" w:hAnsi="Times New Roman" w:cs="Times New Roman" w:hint="eastAsia"/>
                <w:b/>
                <w:sz w:val="24"/>
                <w:szCs w:val="24"/>
                <w14:ligatures w14:val="standardContextual"/>
              </w:rPr>
              <w:t>年度存货计提</w:t>
            </w:r>
            <w:r w:rsidRPr="008C0C70">
              <w:rPr>
                <w:rFonts w:ascii="Times New Roman" w:eastAsia="宋体" w:hAnsi="Times New Roman" w:cs="Times New Roman" w:hint="eastAsia"/>
                <w:b/>
                <w:sz w:val="24"/>
                <w:szCs w:val="24"/>
                <w14:ligatures w14:val="standardContextual"/>
              </w:rPr>
              <w:t>1.3</w:t>
            </w:r>
            <w:r w:rsidRPr="008C0C70">
              <w:rPr>
                <w:rFonts w:ascii="Times New Roman" w:eastAsia="宋体" w:hAnsi="Times New Roman" w:cs="Times New Roman" w:hint="eastAsia"/>
                <w:b/>
                <w:sz w:val="24"/>
                <w:szCs w:val="24"/>
                <w14:ligatures w14:val="standardContextual"/>
              </w:rPr>
              <w:t>亿的原因？</w:t>
            </w:r>
          </w:p>
          <w:p w14:paraId="36975362" w14:textId="77777777" w:rsidR="008C0C70" w:rsidRPr="00295CD4" w:rsidRDefault="008C0C70" w:rsidP="008C0C70">
            <w:pPr>
              <w:spacing w:line="360" w:lineRule="auto"/>
              <w:ind w:firstLineChars="200" w:firstLine="482"/>
              <w:rPr>
                <w:rFonts w:ascii="Times New Roman" w:eastAsia="宋体" w:hAnsi="Times New Roman" w:cs="Times New Roman"/>
                <w:sz w:val="24"/>
                <w:szCs w:val="24"/>
              </w:rPr>
            </w:pPr>
            <w:r w:rsidRPr="00F136C4">
              <w:rPr>
                <w:rFonts w:ascii="Times New Roman" w:eastAsia="宋体" w:hAnsi="Times New Roman" w:cs="Times New Roman" w:hint="eastAsia"/>
                <w:b/>
                <w:bCs/>
                <w:sz w:val="24"/>
                <w:szCs w:val="24"/>
                <w14:ligatures w14:val="standardContextual"/>
              </w:rPr>
              <w:lastRenderedPageBreak/>
              <w:t>答：</w:t>
            </w:r>
            <w:r>
              <w:rPr>
                <w:rFonts w:ascii="Times New Roman" w:eastAsia="宋体" w:hAnsi="Times New Roman" w:cs="Times New Roman" w:hint="eastAsia"/>
                <w:sz w:val="24"/>
                <w:szCs w:val="24"/>
              </w:rPr>
              <w:t>由于中间体、原料药行业竞争加剧，以及下游市场中一些主要客户的经营状况发生变化，公司部分产品面临了需求减少的压力，同时</w:t>
            </w:r>
            <w:r w:rsidRPr="00295CD4">
              <w:rPr>
                <w:rFonts w:ascii="Times New Roman" w:eastAsia="宋体" w:hAnsi="Times New Roman" w:cs="Times New Roman"/>
                <w:sz w:val="24"/>
                <w:szCs w:val="24"/>
              </w:rPr>
              <w:t>由于公司相关产品</w:t>
            </w:r>
            <w:r>
              <w:rPr>
                <w:rFonts w:ascii="Times New Roman" w:eastAsia="宋体" w:hAnsi="Times New Roman" w:cs="Times New Roman" w:hint="eastAsia"/>
                <w:sz w:val="24"/>
                <w:szCs w:val="24"/>
              </w:rPr>
              <w:t>截至</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024</w:t>
            </w:r>
            <w:r>
              <w:rPr>
                <w:rFonts w:ascii="Times New Roman" w:eastAsia="宋体" w:hAnsi="Times New Roman" w:cs="Times New Roman" w:hint="eastAsia"/>
                <w:sz w:val="24"/>
                <w:szCs w:val="24"/>
              </w:rPr>
              <w:t>年年底的</w:t>
            </w:r>
            <w:r w:rsidRPr="00295CD4">
              <w:rPr>
                <w:rFonts w:ascii="Times New Roman" w:eastAsia="宋体" w:hAnsi="Times New Roman" w:cs="Times New Roman"/>
                <w:sz w:val="24"/>
                <w:szCs w:val="24"/>
              </w:rPr>
              <w:t>库龄</w:t>
            </w:r>
            <w:r>
              <w:rPr>
                <w:rFonts w:ascii="Times New Roman" w:eastAsia="宋体" w:hAnsi="Times New Roman" w:cs="Times New Roman" w:hint="eastAsia"/>
                <w:sz w:val="24"/>
                <w:szCs w:val="24"/>
              </w:rPr>
              <w:t>已较长，在这样的背景下，</w:t>
            </w:r>
            <w:r w:rsidRPr="002F1703">
              <w:rPr>
                <w:rFonts w:ascii="Times New Roman" w:eastAsia="宋体" w:hAnsi="Times New Roman" w:cs="Times New Roman" w:hint="eastAsia"/>
                <w:sz w:val="24"/>
                <w:szCs w:val="24"/>
              </w:rPr>
              <w:t>根据《企业会计准则—资产减值》的相关规定，</w:t>
            </w:r>
            <w:r w:rsidRPr="00295CD4">
              <w:rPr>
                <w:rFonts w:ascii="Times New Roman" w:eastAsia="宋体" w:hAnsi="Times New Roman" w:cs="Times New Roman"/>
                <w:sz w:val="24"/>
                <w:szCs w:val="24"/>
              </w:rPr>
              <w:t>基于财务谨慎性角度，</w:t>
            </w:r>
            <w:r>
              <w:rPr>
                <w:rFonts w:ascii="Times New Roman" w:eastAsia="宋体" w:hAnsi="Times New Roman" w:cs="Times New Roman" w:hint="eastAsia"/>
                <w:sz w:val="24"/>
                <w:szCs w:val="24"/>
              </w:rPr>
              <w:t>综合考虑各方面因素，</w:t>
            </w:r>
            <w:r w:rsidRPr="00295CD4">
              <w:rPr>
                <w:rFonts w:ascii="Times New Roman" w:eastAsia="宋体" w:hAnsi="Times New Roman" w:cs="Times New Roman"/>
                <w:sz w:val="24"/>
                <w:szCs w:val="24"/>
              </w:rPr>
              <w:t>公司对</w:t>
            </w:r>
            <w:r>
              <w:rPr>
                <w:rFonts w:ascii="Times New Roman" w:eastAsia="宋体" w:hAnsi="Times New Roman" w:cs="Times New Roman" w:hint="eastAsia"/>
                <w:sz w:val="24"/>
                <w:szCs w:val="24"/>
              </w:rPr>
              <w:t>部分</w:t>
            </w:r>
            <w:r w:rsidRPr="00295CD4">
              <w:rPr>
                <w:rFonts w:ascii="Times New Roman" w:eastAsia="宋体" w:hAnsi="Times New Roman" w:cs="Times New Roman"/>
                <w:sz w:val="24"/>
                <w:szCs w:val="24"/>
              </w:rPr>
              <w:t>产品</w:t>
            </w:r>
            <w:r>
              <w:rPr>
                <w:rFonts w:ascii="Times New Roman" w:eastAsia="宋体" w:hAnsi="Times New Roman" w:cs="Times New Roman" w:hint="eastAsia"/>
                <w:sz w:val="24"/>
                <w:szCs w:val="24"/>
              </w:rPr>
              <w:t>计提了存货跌价准备。</w:t>
            </w:r>
          </w:p>
          <w:p w14:paraId="78B2B930" w14:textId="2012959D" w:rsidR="008C0C70" w:rsidRPr="00E30A93" w:rsidRDefault="008C0C70" w:rsidP="008C0C70">
            <w:pPr>
              <w:spacing w:line="360" w:lineRule="auto"/>
              <w:ind w:firstLineChars="200" w:firstLine="482"/>
              <w:rPr>
                <w:rFonts w:ascii="Times New Roman" w:eastAsia="宋体" w:hAnsi="Times New Roman" w:cs="Times New Roman"/>
                <w:b/>
                <w:sz w:val="24"/>
                <w:szCs w:val="24"/>
                <w14:ligatures w14:val="standardContextual"/>
              </w:rPr>
            </w:pPr>
            <w:r w:rsidRPr="00E30A93">
              <w:rPr>
                <w:rFonts w:ascii="Times New Roman" w:eastAsia="宋体" w:hAnsi="Times New Roman" w:cs="Times New Roman" w:hint="eastAsia"/>
                <w:b/>
                <w:sz w:val="24"/>
                <w:szCs w:val="24"/>
                <w14:ligatures w14:val="standardContextual"/>
              </w:rPr>
              <w:t>问</w:t>
            </w:r>
            <w:r w:rsidRPr="00E30A93">
              <w:rPr>
                <w:rFonts w:ascii="Times New Roman" w:eastAsia="宋体" w:hAnsi="Times New Roman" w:cs="Times New Roman" w:hint="eastAsia"/>
                <w:b/>
                <w:sz w:val="24"/>
                <w:szCs w:val="24"/>
                <w14:ligatures w14:val="standardContextual"/>
              </w:rPr>
              <w:t>4</w:t>
            </w:r>
            <w:r w:rsidRPr="00E30A93">
              <w:rPr>
                <w:rFonts w:ascii="Times New Roman" w:eastAsia="宋体" w:hAnsi="Times New Roman" w:cs="Times New Roman" w:hint="eastAsia"/>
                <w:b/>
                <w:sz w:val="24"/>
                <w:szCs w:val="24"/>
                <w14:ligatures w14:val="standardContextual"/>
              </w:rPr>
              <w:t>：</w:t>
            </w:r>
            <w:r w:rsidR="00E30A93" w:rsidRPr="00E30A93">
              <w:rPr>
                <w:rFonts w:ascii="Times New Roman" w:eastAsia="宋体" w:hAnsi="Times New Roman" w:cs="Times New Roman"/>
                <w:b/>
                <w:sz w:val="24"/>
                <w:szCs w:val="24"/>
                <w14:ligatures w14:val="standardContextual"/>
              </w:rPr>
              <w:t>IPO</w:t>
            </w:r>
            <w:r w:rsidR="00E30A93" w:rsidRPr="00E30A93">
              <w:rPr>
                <w:rFonts w:ascii="Times New Roman" w:eastAsia="宋体" w:hAnsi="Times New Roman" w:cs="Times New Roman"/>
                <w:b/>
                <w:sz w:val="24"/>
                <w:szCs w:val="24"/>
                <w14:ligatures w14:val="standardContextual"/>
              </w:rPr>
              <w:t>募投项目</w:t>
            </w:r>
            <w:r w:rsidR="00E30A93" w:rsidRPr="00E30A93">
              <w:rPr>
                <w:rFonts w:ascii="Times New Roman" w:eastAsia="宋体" w:hAnsi="Times New Roman" w:cs="Times New Roman"/>
                <w:b/>
                <w:sz w:val="24"/>
                <w:szCs w:val="24"/>
                <w14:ligatures w14:val="standardContextual"/>
              </w:rPr>
              <w:t>2023</w:t>
            </w:r>
            <w:r w:rsidR="00E30A93" w:rsidRPr="00E30A93">
              <w:rPr>
                <w:rFonts w:ascii="Times New Roman" w:eastAsia="宋体" w:hAnsi="Times New Roman" w:cs="Times New Roman"/>
                <w:b/>
                <w:sz w:val="24"/>
                <w:szCs w:val="24"/>
                <w14:ligatures w14:val="standardContextual"/>
              </w:rPr>
              <w:t>年已经完工，目前产能利用率情况？</w:t>
            </w:r>
          </w:p>
          <w:p w14:paraId="7AB28999" w14:textId="04026003" w:rsidR="00E30A93" w:rsidRDefault="00E30A93" w:rsidP="008C0C70">
            <w:pPr>
              <w:spacing w:line="360" w:lineRule="auto"/>
              <w:ind w:firstLineChars="200" w:firstLine="482"/>
              <w:rPr>
                <w:rFonts w:ascii="Times New Roman" w:eastAsia="宋体" w:hAnsi="Times New Roman" w:cs="Times New Roman"/>
                <w:sz w:val="24"/>
                <w:szCs w:val="24"/>
                <w14:ligatures w14:val="standardContextual"/>
              </w:rPr>
            </w:pPr>
            <w:r>
              <w:rPr>
                <w:rFonts w:ascii="Times New Roman" w:eastAsia="宋体" w:hAnsi="Times New Roman" w:cs="Times New Roman" w:hint="eastAsia"/>
                <w:b/>
                <w:sz w:val="24"/>
                <w:szCs w:val="24"/>
                <w14:ligatures w14:val="standardContextual"/>
              </w:rPr>
              <w:t>答：</w:t>
            </w:r>
            <w:r w:rsidRPr="00E30A93">
              <w:rPr>
                <w:rFonts w:ascii="Times New Roman" w:eastAsia="宋体" w:hAnsi="Times New Roman" w:cs="Times New Roman" w:hint="eastAsia"/>
                <w:sz w:val="24"/>
                <w:szCs w:val="24"/>
                <w14:ligatures w14:val="standardContextual"/>
              </w:rPr>
              <w:t>2023</w:t>
            </w:r>
            <w:r w:rsidRPr="00E30A93">
              <w:rPr>
                <w:rFonts w:ascii="Times New Roman" w:eastAsia="宋体" w:hAnsi="Times New Roman" w:cs="Times New Roman" w:hint="eastAsia"/>
                <w:sz w:val="24"/>
                <w:szCs w:val="24"/>
                <w14:ligatures w14:val="standardContextual"/>
              </w:rPr>
              <w:t>年</w:t>
            </w:r>
            <w:r w:rsidRPr="00E30A93">
              <w:rPr>
                <w:rFonts w:ascii="Times New Roman" w:eastAsia="宋体" w:hAnsi="Times New Roman" w:cs="Times New Roman" w:hint="eastAsia"/>
                <w:sz w:val="24"/>
                <w:szCs w:val="24"/>
                <w14:ligatures w14:val="standardContextual"/>
              </w:rPr>
              <w:t>IPO</w:t>
            </w:r>
            <w:r w:rsidRPr="00E30A93">
              <w:rPr>
                <w:rFonts w:ascii="Times New Roman" w:eastAsia="宋体" w:hAnsi="Times New Roman" w:cs="Times New Roman" w:hint="eastAsia"/>
                <w:sz w:val="24"/>
                <w:szCs w:val="24"/>
                <w14:ligatures w14:val="standardContextual"/>
              </w:rPr>
              <w:t>募投项目是公司老项目的产能改扩建，目前产能利用率比较高</w:t>
            </w:r>
            <w:r w:rsidR="00C31812">
              <w:rPr>
                <w:rFonts w:ascii="Times New Roman" w:eastAsia="宋体" w:hAnsi="Times New Roman" w:cs="Times New Roman" w:hint="eastAsia"/>
                <w:sz w:val="24"/>
                <w:szCs w:val="24"/>
                <w14:ligatures w14:val="standardContextual"/>
              </w:rPr>
              <w:t>。</w:t>
            </w:r>
          </w:p>
          <w:p w14:paraId="545ABEDF" w14:textId="6E6DFEC5" w:rsidR="00F111B9" w:rsidRPr="00E30A93" w:rsidRDefault="00E30A93" w:rsidP="00E30A93">
            <w:pPr>
              <w:spacing w:line="360" w:lineRule="auto"/>
              <w:ind w:firstLineChars="200" w:firstLine="482"/>
              <w:rPr>
                <w:rFonts w:ascii="Times New Roman" w:eastAsia="宋体" w:hAnsi="Times New Roman" w:cs="Times New Roman"/>
                <w:b/>
                <w:sz w:val="24"/>
                <w:szCs w:val="24"/>
                <w14:ligatures w14:val="standardContextual"/>
              </w:rPr>
            </w:pPr>
            <w:r w:rsidRPr="00E30A93">
              <w:rPr>
                <w:rFonts w:ascii="Times New Roman" w:eastAsia="宋体" w:hAnsi="Times New Roman" w:cs="Times New Roman" w:hint="eastAsia"/>
                <w:b/>
                <w:sz w:val="24"/>
                <w:szCs w:val="24"/>
                <w14:ligatures w14:val="standardContextual"/>
              </w:rPr>
              <w:t>问</w:t>
            </w:r>
            <w:r w:rsidRPr="00E30A93">
              <w:rPr>
                <w:rFonts w:ascii="Times New Roman" w:eastAsia="宋体" w:hAnsi="Times New Roman" w:cs="Times New Roman" w:hint="eastAsia"/>
                <w:b/>
                <w:sz w:val="24"/>
                <w:szCs w:val="24"/>
                <w14:ligatures w14:val="standardContextual"/>
              </w:rPr>
              <w:t>5</w:t>
            </w:r>
            <w:r w:rsidRPr="00E30A93">
              <w:rPr>
                <w:rFonts w:ascii="Times New Roman" w:eastAsia="宋体" w:hAnsi="Times New Roman" w:cs="Times New Roman" w:hint="eastAsia"/>
                <w:b/>
                <w:sz w:val="24"/>
                <w:szCs w:val="24"/>
                <w14:ligatures w14:val="standardContextual"/>
              </w:rPr>
              <w:t>：</w:t>
            </w:r>
            <w:r w:rsidR="009F4984" w:rsidRPr="00E30A93">
              <w:rPr>
                <w:rFonts w:ascii="Times New Roman" w:eastAsia="宋体" w:hAnsi="Times New Roman" w:cs="Times New Roman" w:hint="eastAsia"/>
                <w:b/>
                <w:sz w:val="24"/>
                <w:szCs w:val="24"/>
                <w14:ligatures w14:val="standardContextual"/>
              </w:rPr>
              <w:t>公司</w:t>
            </w:r>
            <w:r w:rsidR="009F4984" w:rsidRPr="00E30A93">
              <w:rPr>
                <w:rFonts w:ascii="Times New Roman" w:eastAsia="宋体" w:hAnsi="Times New Roman" w:cs="Times New Roman"/>
                <w:b/>
                <w:sz w:val="24"/>
                <w:szCs w:val="24"/>
                <w14:ligatures w14:val="standardContextual"/>
              </w:rPr>
              <w:t>可</w:t>
            </w:r>
            <w:r w:rsidR="00F111B9" w:rsidRPr="00E30A93">
              <w:rPr>
                <w:rFonts w:ascii="Times New Roman" w:eastAsia="宋体" w:hAnsi="Times New Roman" w:cs="Times New Roman"/>
                <w:b/>
                <w:sz w:val="24"/>
                <w:szCs w:val="24"/>
              </w:rPr>
              <w:t>转债募投项目目前建设进度如何？</w:t>
            </w:r>
            <w:r w:rsidRPr="00E30A93">
              <w:rPr>
                <w:rFonts w:ascii="Times New Roman" w:eastAsia="宋体" w:hAnsi="Times New Roman" w:cs="Times New Roman"/>
                <w:b/>
                <w:sz w:val="24"/>
                <w:szCs w:val="24"/>
                <w14:ligatures w14:val="standardContextual"/>
              </w:rPr>
              <w:t xml:space="preserve"> </w:t>
            </w:r>
          </w:p>
          <w:p w14:paraId="4EADBAF7" w14:textId="6A29FA80" w:rsidR="00F111B9" w:rsidRDefault="00F111B9" w:rsidP="00295CD4">
            <w:pPr>
              <w:spacing w:line="360" w:lineRule="auto"/>
              <w:ind w:firstLineChars="200" w:firstLine="482"/>
              <w:rPr>
                <w:rFonts w:ascii="Times New Roman" w:eastAsia="宋体" w:hAnsi="Times New Roman" w:cs="Times New Roman"/>
                <w:sz w:val="24"/>
                <w:szCs w:val="24"/>
              </w:rPr>
            </w:pPr>
            <w:r w:rsidRPr="00E30A93">
              <w:rPr>
                <w:rFonts w:ascii="Times New Roman" w:eastAsia="宋体" w:hAnsi="Times New Roman" w:cs="Times New Roman"/>
                <w:b/>
                <w:sz w:val="24"/>
                <w:szCs w:val="24"/>
                <w14:ligatures w14:val="standardContextual"/>
              </w:rPr>
              <w:t>答：</w:t>
            </w:r>
            <w:r w:rsidR="009F4984" w:rsidRPr="00BD6FA8">
              <w:rPr>
                <w:rFonts w:ascii="Times New Roman" w:eastAsia="宋体" w:hAnsi="Times New Roman" w:cs="Times New Roman" w:hint="eastAsia"/>
                <w:sz w:val="24"/>
                <w:szCs w:val="24"/>
                <w14:ligatures w14:val="standardContextual"/>
              </w:rPr>
              <w:t>截止</w:t>
            </w:r>
            <w:r w:rsidR="009F4984" w:rsidRPr="00BD6FA8">
              <w:rPr>
                <w:rFonts w:ascii="Times New Roman" w:eastAsia="宋体" w:hAnsi="Times New Roman" w:cs="Times New Roman"/>
                <w:sz w:val="24"/>
                <w:szCs w:val="24"/>
                <w14:ligatures w14:val="standardContextual"/>
              </w:rPr>
              <w:t>目前公司</w:t>
            </w:r>
            <w:r w:rsidRPr="00BD6FA8">
              <w:rPr>
                <w:rFonts w:ascii="Times New Roman" w:eastAsia="宋体" w:hAnsi="Times New Roman" w:cs="Times New Roman"/>
                <w:sz w:val="24"/>
                <w:szCs w:val="24"/>
              </w:rPr>
              <w:t>两个</w:t>
            </w:r>
            <w:r w:rsidRPr="00295CD4">
              <w:rPr>
                <w:rFonts w:ascii="Times New Roman" w:eastAsia="宋体" w:hAnsi="Times New Roman" w:cs="Times New Roman"/>
                <w:sz w:val="24"/>
                <w:szCs w:val="24"/>
              </w:rPr>
              <w:t>项目</w:t>
            </w:r>
            <w:r w:rsidR="00BD6FA8">
              <w:rPr>
                <w:rFonts w:ascii="Times New Roman" w:eastAsia="宋体" w:hAnsi="Times New Roman" w:cs="Times New Roman" w:hint="eastAsia"/>
                <w:sz w:val="24"/>
                <w:szCs w:val="24"/>
              </w:rPr>
              <w:t>的</w:t>
            </w:r>
            <w:r w:rsidRPr="00295CD4">
              <w:rPr>
                <w:rFonts w:ascii="Times New Roman" w:eastAsia="宋体" w:hAnsi="Times New Roman" w:cs="Times New Roman"/>
                <w:sz w:val="24"/>
                <w:szCs w:val="24"/>
              </w:rPr>
              <w:t>厂房</w:t>
            </w:r>
            <w:r w:rsidR="00BD6FA8">
              <w:rPr>
                <w:rFonts w:ascii="Times New Roman" w:eastAsia="宋体" w:hAnsi="Times New Roman" w:cs="Times New Roman" w:hint="eastAsia"/>
                <w:sz w:val="24"/>
                <w:szCs w:val="24"/>
              </w:rPr>
              <w:t>都已</w:t>
            </w:r>
            <w:r w:rsidRPr="00295CD4">
              <w:rPr>
                <w:rFonts w:ascii="Times New Roman" w:eastAsia="宋体" w:hAnsi="Times New Roman" w:cs="Times New Roman"/>
                <w:sz w:val="24"/>
                <w:szCs w:val="24"/>
              </w:rPr>
              <w:t>结顶，</w:t>
            </w:r>
            <w:r w:rsidR="009F4984">
              <w:rPr>
                <w:rFonts w:ascii="Times New Roman" w:eastAsia="宋体" w:hAnsi="Times New Roman" w:cs="Times New Roman" w:hint="eastAsia"/>
                <w:sz w:val="24"/>
                <w:szCs w:val="24"/>
              </w:rPr>
              <w:t>正</w:t>
            </w:r>
            <w:r w:rsidRPr="00295CD4">
              <w:rPr>
                <w:rFonts w:ascii="Times New Roman" w:eastAsia="宋体" w:hAnsi="Times New Roman" w:cs="Times New Roman"/>
                <w:sz w:val="24"/>
                <w:szCs w:val="24"/>
              </w:rPr>
              <w:t>在设备安装阶段。另外，制剂项目相关的药品注册证报批和工厂的药品生产现场核查，都在同步推进。</w:t>
            </w:r>
          </w:p>
          <w:p w14:paraId="433462FE" w14:textId="11A4EB6A" w:rsidR="00E30A93" w:rsidRPr="002A288B" w:rsidRDefault="002A288B" w:rsidP="00295CD4">
            <w:pPr>
              <w:spacing w:line="360" w:lineRule="auto"/>
              <w:ind w:firstLineChars="200" w:firstLine="482"/>
              <w:rPr>
                <w:rFonts w:ascii="Times New Roman" w:eastAsia="宋体" w:hAnsi="Times New Roman" w:cs="Times New Roman"/>
                <w:b/>
                <w:sz w:val="24"/>
                <w:szCs w:val="24"/>
              </w:rPr>
            </w:pPr>
            <w:r w:rsidRPr="002A288B">
              <w:rPr>
                <w:rFonts w:ascii="Times New Roman" w:eastAsia="宋体" w:hAnsi="Times New Roman" w:cs="Times New Roman" w:hint="eastAsia"/>
                <w:b/>
                <w:sz w:val="24"/>
                <w:szCs w:val="24"/>
              </w:rPr>
              <w:t>问</w:t>
            </w:r>
            <w:r w:rsidR="00F136C4">
              <w:rPr>
                <w:rFonts w:ascii="Times New Roman" w:eastAsia="宋体" w:hAnsi="Times New Roman" w:cs="Times New Roman"/>
                <w:b/>
                <w:sz w:val="24"/>
                <w:szCs w:val="24"/>
              </w:rPr>
              <w:t>6</w:t>
            </w:r>
            <w:r w:rsidRPr="002A288B">
              <w:rPr>
                <w:rFonts w:ascii="Times New Roman" w:eastAsia="宋体" w:hAnsi="Times New Roman" w:cs="Times New Roman" w:hint="eastAsia"/>
                <w:b/>
                <w:sz w:val="24"/>
                <w:szCs w:val="24"/>
              </w:rPr>
              <w:t>：公司与海外客户合作的稳定性？</w:t>
            </w:r>
          </w:p>
          <w:p w14:paraId="04C1C7C1" w14:textId="77777777" w:rsidR="002A288B" w:rsidRPr="002A288B" w:rsidRDefault="002A288B" w:rsidP="002A288B">
            <w:pPr>
              <w:spacing w:line="360" w:lineRule="auto"/>
              <w:ind w:firstLineChars="200" w:firstLine="482"/>
              <w:rPr>
                <w:rFonts w:ascii="Times New Roman" w:eastAsia="宋体" w:hAnsi="Times New Roman" w:cs="Times New Roman"/>
                <w:iCs/>
                <w:sz w:val="24"/>
                <w:szCs w:val="24"/>
              </w:rPr>
            </w:pPr>
            <w:r w:rsidRPr="002A288B">
              <w:rPr>
                <w:rFonts w:ascii="Times New Roman" w:eastAsia="宋体" w:hAnsi="Times New Roman" w:cs="Times New Roman" w:hint="eastAsia"/>
                <w:b/>
                <w:sz w:val="24"/>
                <w:szCs w:val="24"/>
              </w:rPr>
              <w:t>答：</w:t>
            </w:r>
            <w:r w:rsidRPr="002A288B">
              <w:rPr>
                <w:rFonts w:ascii="Times New Roman" w:eastAsia="宋体" w:hAnsi="Times New Roman" w:cs="Times New Roman" w:hint="eastAsia"/>
                <w:iCs/>
                <w:sz w:val="24"/>
                <w:szCs w:val="24"/>
              </w:rPr>
              <w:t>公司产品主要出口欧洲、美国、韩国、</w:t>
            </w:r>
            <w:r w:rsidRPr="002A288B">
              <w:rPr>
                <w:rFonts w:ascii="Times New Roman" w:eastAsia="宋体" w:hAnsi="Times New Roman" w:cs="Times New Roman"/>
                <w:iCs/>
                <w:sz w:val="24"/>
                <w:szCs w:val="24"/>
              </w:rPr>
              <w:t>日本</w:t>
            </w:r>
            <w:r w:rsidRPr="002A288B">
              <w:rPr>
                <w:rFonts w:ascii="Times New Roman" w:eastAsia="宋体" w:hAnsi="Times New Roman" w:cs="Times New Roman" w:hint="eastAsia"/>
                <w:iCs/>
                <w:sz w:val="24"/>
                <w:szCs w:val="24"/>
              </w:rPr>
              <w:t>等规范市场。进入规范市场客户供应链的门槛较高，客户选择原料药供应商会综合考虑环保、安全和质量的可持续性、价格等因素，并且</w:t>
            </w:r>
            <w:r w:rsidRPr="002A288B">
              <w:rPr>
                <w:rFonts w:ascii="Times New Roman" w:eastAsia="宋体" w:hAnsi="Times New Roman" w:cs="Times New Roman"/>
                <w:iCs/>
                <w:sz w:val="24"/>
                <w:szCs w:val="24"/>
              </w:rPr>
              <w:t>批件</w:t>
            </w:r>
            <w:r w:rsidRPr="002A288B">
              <w:rPr>
                <w:rFonts w:ascii="Times New Roman" w:eastAsia="宋体" w:hAnsi="Times New Roman" w:cs="Times New Roman" w:hint="eastAsia"/>
                <w:iCs/>
                <w:sz w:val="24"/>
                <w:szCs w:val="24"/>
              </w:rPr>
              <w:t>备案过程需花费</w:t>
            </w:r>
            <w:r w:rsidRPr="002A288B">
              <w:rPr>
                <w:rFonts w:ascii="Times New Roman" w:eastAsia="宋体" w:hAnsi="Times New Roman" w:cs="Times New Roman" w:hint="eastAsia"/>
                <w:iCs/>
                <w:sz w:val="24"/>
                <w:szCs w:val="24"/>
              </w:rPr>
              <w:t>3</w:t>
            </w:r>
            <w:r w:rsidRPr="002A288B">
              <w:rPr>
                <w:rFonts w:ascii="Times New Roman" w:eastAsia="宋体" w:hAnsi="Times New Roman" w:cs="Times New Roman"/>
                <w:iCs/>
                <w:sz w:val="24"/>
                <w:szCs w:val="24"/>
              </w:rPr>
              <w:t>-4</w:t>
            </w:r>
            <w:r w:rsidRPr="002A288B">
              <w:rPr>
                <w:rFonts w:ascii="Times New Roman" w:eastAsia="宋体" w:hAnsi="Times New Roman" w:cs="Times New Roman" w:hint="eastAsia"/>
                <w:iCs/>
                <w:sz w:val="24"/>
                <w:szCs w:val="24"/>
              </w:rPr>
              <w:t>年的</w:t>
            </w:r>
            <w:r w:rsidRPr="002A288B">
              <w:rPr>
                <w:rFonts w:ascii="Times New Roman" w:eastAsia="宋体" w:hAnsi="Times New Roman" w:cs="Times New Roman"/>
                <w:iCs/>
                <w:sz w:val="24"/>
                <w:szCs w:val="24"/>
              </w:rPr>
              <w:t>时间</w:t>
            </w:r>
            <w:r w:rsidRPr="002A288B">
              <w:rPr>
                <w:rFonts w:ascii="Times New Roman" w:eastAsia="宋体" w:hAnsi="Times New Roman" w:cs="Times New Roman" w:hint="eastAsia"/>
                <w:iCs/>
                <w:sz w:val="24"/>
                <w:szCs w:val="24"/>
              </w:rPr>
              <w:t>，因此双方合作一直较为稳定。</w:t>
            </w:r>
          </w:p>
          <w:p w14:paraId="19FDBBC1" w14:textId="7EE7EC5D" w:rsidR="00E30A93" w:rsidRPr="007A4679" w:rsidRDefault="00912C53" w:rsidP="00295CD4">
            <w:pPr>
              <w:spacing w:line="360" w:lineRule="auto"/>
              <w:ind w:firstLineChars="200" w:firstLine="482"/>
              <w:rPr>
                <w:rFonts w:ascii="Times New Roman" w:eastAsia="宋体" w:hAnsi="Times New Roman" w:cs="Times New Roman"/>
                <w:b/>
                <w:sz w:val="24"/>
                <w:szCs w:val="24"/>
                <w14:ligatures w14:val="standardContextual"/>
              </w:rPr>
            </w:pPr>
            <w:r w:rsidRPr="007A4679">
              <w:rPr>
                <w:rFonts w:ascii="Times New Roman" w:eastAsia="宋体" w:hAnsi="Times New Roman" w:cs="Times New Roman" w:hint="eastAsia"/>
                <w:b/>
                <w:sz w:val="24"/>
                <w:szCs w:val="24"/>
              </w:rPr>
              <w:t>问</w:t>
            </w:r>
            <w:r w:rsidR="00F136C4">
              <w:rPr>
                <w:rFonts w:ascii="Times New Roman" w:eastAsia="宋体" w:hAnsi="Times New Roman" w:cs="Times New Roman"/>
                <w:b/>
                <w:sz w:val="24"/>
                <w:szCs w:val="24"/>
              </w:rPr>
              <w:t>7</w:t>
            </w:r>
            <w:r w:rsidRPr="007A4679">
              <w:rPr>
                <w:rFonts w:ascii="Times New Roman" w:eastAsia="宋体" w:hAnsi="Times New Roman" w:cs="Times New Roman" w:hint="eastAsia"/>
                <w:b/>
                <w:sz w:val="24"/>
                <w:szCs w:val="24"/>
              </w:rPr>
              <w:t>：</w:t>
            </w:r>
            <w:r w:rsidRPr="007A4679">
              <w:rPr>
                <w:rFonts w:ascii="Times New Roman" w:eastAsia="宋体" w:hAnsi="Times New Roman" w:cs="Times New Roman" w:hint="eastAsia"/>
                <w:b/>
                <w:sz w:val="24"/>
                <w:szCs w:val="24"/>
                <w14:ligatures w14:val="standardContextual"/>
              </w:rPr>
              <w:t>未来分红的安排？</w:t>
            </w:r>
          </w:p>
          <w:p w14:paraId="2DB7391F" w14:textId="77777777" w:rsidR="00912C53" w:rsidRPr="006554CC" w:rsidRDefault="00912C53" w:rsidP="00F136C4">
            <w:pPr>
              <w:spacing w:line="360" w:lineRule="auto"/>
              <w:ind w:firstLineChars="200" w:firstLine="482"/>
              <w:rPr>
                <w:rFonts w:ascii="Times New Roman" w:eastAsia="宋体" w:hAnsi="Times New Roman" w:cs="Times New Roman"/>
                <w:sz w:val="24"/>
                <w:szCs w:val="24"/>
                <w14:ligatures w14:val="standardContextual"/>
              </w:rPr>
            </w:pPr>
            <w:r w:rsidRPr="007A4679">
              <w:rPr>
                <w:rFonts w:ascii="Times New Roman" w:eastAsia="宋体" w:hAnsi="Times New Roman" w:cs="Times New Roman" w:hint="eastAsia"/>
                <w:b/>
                <w:sz w:val="24"/>
                <w:szCs w:val="24"/>
                <w14:ligatures w14:val="standardContextual"/>
              </w:rPr>
              <w:t>答</w:t>
            </w:r>
            <w:r>
              <w:rPr>
                <w:rFonts w:ascii="Times New Roman" w:eastAsia="宋体" w:hAnsi="Times New Roman" w:cs="Times New Roman" w:hint="eastAsia"/>
                <w:b/>
                <w:sz w:val="24"/>
                <w:szCs w:val="24"/>
                <w14:ligatures w14:val="standardContextual"/>
              </w:rPr>
              <w:t>：</w:t>
            </w:r>
            <w:r w:rsidRPr="006554CC">
              <w:rPr>
                <w:rFonts w:ascii="Times New Roman" w:eastAsia="宋体" w:hAnsi="Times New Roman" w:cs="Times New Roman" w:hint="eastAsia"/>
                <w:sz w:val="24"/>
                <w:szCs w:val="24"/>
                <w14:ligatures w14:val="standardContextual"/>
              </w:rPr>
              <w:t>公司</w:t>
            </w:r>
            <w:r>
              <w:rPr>
                <w:rFonts w:ascii="Times New Roman" w:eastAsia="宋体" w:hAnsi="Times New Roman" w:cs="Times New Roman" w:hint="eastAsia"/>
                <w:sz w:val="24"/>
                <w:szCs w:val="24"/>
                <w14:ligatures w14:val="standardContextual"/>
              </w:rPr>
              <w:t>自上市以来每年持续稳定进行现金分红，未来</w:t>
            </w:r>
            <w:r w:rsidRPr="006554CC">
              <w:rPr>
                <w:rFonts w:ascii="Times New Roman" w:eastAsia="宋体" w:hAnsi="Times New Roman" w:cs="Times New Roman" w:hint="eastAsia"/>
                <w:sz w:val="24"/>
                <w:szCs w:val="24"/>
                <w14:ligatures w14:val="standardContextual"/>
              </w:rPr>
              <w:t>会根据法律法规、公司的章程以及公司经营发展计划</w:t>
            </w:r>
            <w:r>
              <w:rPr>
                <w:rFonts w:ascii="Times New Roman" w:eastAsia="宋体" w:hAnsi="Times New Roman" w:cs="Times New Roman" w:hint="eastAsia"/>
                <w:sz w:val="24"/>
                <w:szCs w:val="24"/>
                <w14:ligatures w14:val="standardContextual"/>
              </w:rPr>
              <w:t>制定利润分配方案</w:t>
            </w:r>
            <w:r w:rsidRPr="006554CC">
              <w:rPr>
                <w:rFonts w:ascii="Times New Roman" w:eastAsia="宋体" w:hAnsi="Times New Roman" w:cs="Times New Roman" w:hint="eastAsia"/>
                <w:sz w:val="24"/>
                <w:szCs w:val="24"/>
                <w14:ligatures w14:val="standardContextual"/>
              </w:rPr>
              <w:t>，</w:t>
            </w:r>
            <w:r>
              <w:rPr>
                <w:rFonts w:ascii="Times New Roman" w:eastAsia="宋体" w:hAnsi="Times New Roman" w:cs="Times New Roman" w:hint="eastAsia"/>
                <w:sz w:val="24"/>
                <w:szCs w:val="24"/>
                <w14:ligatures w14:val="standardContextual"/>
              </w:rPr>
              <w:t>努力</w:t>
            </w:r>
            <w:r w:rsidRPr="006554CC">
              <w:rPr>
                <w:rFonts w:ascii="Times New Roman" w:eastAsia="宋体" w:hAnsi="Times New Roman" w:cs="Times New Roman" w:hint="eastAsia"/>
                <w:sz w:val="24"/>
                <w:szCs w:val="24"/>
                <w14:ligatures w14:val="standardContextual"/>
              </w:rPr>
              <w:t>回报广大的投资者</w:t>
            </w:r>
            <w:r>
              <w:rPr>
                <w:rFonts w:ascii="Times New Roman" w:eastAsia="宋体" w:hAnsi="Times New Roman" w:cs="Times New Roman" w:hint="eastAsia"/>
                <w:sz w:val="24"/>
                <w:szCs w:val="24"/>
                <w14:ligatures w14:val="standardContextual"/>
              </w:rPr>
              <w:t>，可持续关注公司公告</w:t>
            </w:r>
            <w:r w:rsidRPr="006554CC">
              <w:rPr>
                <w:rFonts w:ascii="Times New Roman" w:eastAsia="宋体" w:hAnsi="Times New Roman" w:cs="Times New Roman" w:hint="eastAsia"/>
                <w:sz w:val="24"/>
                <w:szCs w:val="24"/>
                <w14:ligatures w14:val="standardContextual"/>
              </w:rPr>
              <w:t>。</w:t>
            </w:r>
          </w:p>
          <w:p w14:paraId="0B7D420D" w14:textId="2263A818" w:rsidR="00912C53" w:rsidRDefault="007A4679" w:rsidP="00295CD4">
            <w:pPr>
              <w:spacing w:line="360" w:lineRule="auto"/>
              <w:ind w:firstLineChars="200" w:firstLine="482"/>
              <w:rPr>
                <w:rFonts w:ascii="Times New Roman" w:eastAsia="宋体" w:hAnsi="Times New Roman" w:cs="Times New Roman"/>
                <w:b/>
                <w:sz w:val="24"/>
                <w:szCs w:val="24"/>
              </w:rPr>
            </w:pPr>
            <w:r w:rsidRPr="00B657BA">
              <w:rPr>
                <w:rFonts w:ascii="Times New Roman" w:eastAsia="宋体" w:hAnsi="Times New Roman" w:cs="Times New Roman" w:hint="eastAsia"/>
                <w:b/>
                <w:sz w:val="24"/>
                <w:szCs w:val="24"/>
              </w:rPr>
              <w:t>问</w:t>
            </w:r>
            <w:r w:rsidR="00F136C4">
              <w:rPr>
                <w:rFonts w:ascii="Times New Roman" w:eastAsia="宋体" w:hAnsi="Times New Roman" w:cs="Times New Roman"/>
                <w:b/>
                <w:sz w:val="24"/>
                <w:szCs w:val="24"/>
              </w:rPr>
              <w:t>8</w:t>
            </w:r>
            <w:r>
              <w:rPr>
                <w:rFonts w:ascii="Times New Roman" w:eastAsia="宋体" w:hAnsi="Times New Roman" w:cs="Times New Roman" w:hint="eastAsia"/>
                <w:sz w:val="24"/>
                <w:szCs w:val="24"/>
              </w:rPr>
              <w:t>：</w:t>
            </w:r>
            <w:r w:rsidRPr="00295CD4">
              <w:rPr>
                <w:rFonts w:ascii="Times New Roman" w:eastAsia="宋体" w:hAnsi="Times New Roman" w:cs="Times New Roman"/>
                <w:b/>
                <w:sz w:val="24"/>
                <w:szCs w:val="24"/>
              </w:rPr>
              <w:t>头孢克洛的酶法工艺</w:t>
            </w:r>
            <w:r w:rsidR="00B657BA">
              <w:rPr>
                <w:rFonts w:ascii="Times New Roman" w:eastAsia="宋体" w:hAnsi="Times New Roman" w:cs="Times New Roman" w:hint="eastAsia"/>
                <w:b/>
                <w:sz w:val="24"/>
                <w:szCs w:val="24"/>
              </w:rPr>
              <w:t>优势？</w:t>
            </w:r>
          </w:p>
          <w:p w14:paraId="303956A6" w14:textId="178E7012" w:rsidR="00B657BA" w:rsidRPr="00912C53" w:rsidRDefault="00B657BA" w:rsidP="00295CD4">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答：</w:t>
            </w:r>
            <w:r w:rsidRPr="00295CD4">
              <w:rPr>
                <w:rFonts w:ascii="Times New Roman" w:eastAsia="宋体" w:hAnsi="Times New Roman" w:cs="Times New Roman"/>
                <w:sz w:val="24"/>
                <w:szCs w:val="24"/>
              </w:rPr>
              <w:t>目前公司的头孢克洛原料药和头孢丙烯原料药应用了生物酶法的生产工艺，其优势主要是环保、安全。有效提升生产流程安全性，同时降低了公司的环保成本，对于期间管理成本有良好改善作用。</w:t>
            </w:r>
          </w:p>
          <w:p w14:paraId="75602BD3" w14:textId="64346161" w:rsidR="00E82D3D" w:rsidRPr="009F4984" w:rsidRDefault="00E82D3D" w:rsidP="00295CD4">
            <w:pPr>
              <w:spacing w:line="360" w:lineRule="auto"/>
              <w:ind w:firstLineChars="200" w:firstLine="482"/>
              <w:rPr>
                <w:rFonts w:ascii="Times New Roman" w:eastAsia="宋体" w:hAnsi="Times New Roman" w:cs="Times New Roman"/>
                <w:b/>
                <w:sz w:val="24"/>
                <w:szCs w:val="24"/>
              </w:rPr>
            </w:pPr>
            <w:r w:rsidRPr="009F4984">
              <w:rPr>
                <w:rFonts w:ascii="Times New Roman" w:eastAsia="宋体" w:hAnsi="Times New Roman" w:cs="Times New Roman"/>
                <w:b/>
                <w:sz w:val="24"/>
                <w:szCs w:val="24"/>
              </w:rPr>
              <w:t>问</w:t>
            </w:r>
            <w:r w:rsidR="00F136C4">
              <w:rPr>
                <w:rFonts w:ascii="Times New Roman" w:eastAsia="宋体" w:hAnsi="Times New Roman" w:cs="Times New Roman"/>
                <w:b/>
                <w:sz w:val="24"/>
                <w:szCs w:val="24"/>
              </w:rPr>
              <w:t>9</w:t>
            </w:r>
            <w:r w:rsidRPr="009F4984">
              <w:rPr>
                <w:rFonts w:ascii="Times New Roman" w:eastAsia="宋体" w:hAnsi="Times New Roman" w:cs="Times New Roman"/>
                <w:b/>
                <w:sz w:val="24"/>
                <w:szCs w:val="24"/>
              </w:rPr>
              <w:t>：</w:t>
            </w:r>
            <w:r w:rsidR="00BD6FA8">
              <w:rPr>
                <w:rFonts w:ascii="Times New Roman" w:eastAsia="宋体" w:hAnsi="Times New Roman" w:cs="Times New Roman" w:hint="eastAsia"/>
                <w:b/>
                <w:sz w:val="24"/>
                <w:szCs w:val="24"/>
              </w:rPr>
              <w:t>可</w:t>
            </w:r>
            <w:r w:rsidRPr="009F4984">
              <w:rPr>
                <w:rFonts w:ascii="Times New Roman" w:eastAsia="宋体" w:hAnsi="Times New Roman" w:cs="Times New Roman"/>
                <w:b/>
                <w:sz w:val="24"/>
                <w:szCs w:val="24"/>
              </w:rPr>
              <w:t>转债</w:t>
            </w:r>
            <w:r w:rsidR="00BD6FA8">
              <w:rPr>
                <w:rFonts w:ascii="Times New Roman" w:eastAsia="宋体" w:hAnsi="Times New Roman" w:cs="Times New Roman" w:hint="eastAsia"/>
                <w:b/>
                <w:sz w:val="24"/>
                <w:szCs w:val="24"/>
              </w:rPr>
              <w:t>距离到期</w:t>
            </w:r>
            <w:r w:rsidRPr="009F4984">
              <w:rPr>
                <w:rFonts w:ascii="Times New Roman" w:eastAsia="宋体" w:hAnsi="Times New Roman" w:cs="Times New Roman"/>
                <w:b/>
                <w:sz w:val="24"/>
                <w:szCs w:val="24"/>
              </w:rPr>
              <w:t>时间还久，想问一下</w:t>
            </w:r>
            <w:r w:rsidR="00BD6FA8">
              <w:rPr>
                <w:rFonts w:ascii="Times New Roman" w:eastAsia="宋体" w:hAnsi="Times New Roman" w:cs="Times New Roman" w:hint="eastAsia"/>
                <w:b/>
                <w:sz w:val="24"/>
                <w:szCs w:val="24"/>
              </w:rPr>
              <w:t>公司接下来有何</w:t>
            </w:r>
            <w:r w:rsidR="00BD6FA8">
              <w:rPr>
                <w:rFonts w:ascii="Times New Roman" w:eastAsia="宋体" w:hAnsi="Times New Roman" w:cs="Times New Roman"/>
                <w:b/>
                <w:sz w:val="24"/>
                <w:szCs w:val="24"/>
              </w:rPr>
              <w:lastRenderedPageBreak/>
              <w:t>打算？</w:t>
            </w:r>
          </w:p>
          <w:p w14:paraId="2421244F" w14:textId="571A4879" w:rsidR="00E82D3D" w:rsidRPr="00295CD4" w:rsidRDefault="00E82D3D" w:rsidP="00295CD4">
            <w:pPr>
              <w:spacing w:line="360" w:lineRule="auto"/>
              <w:ind w:firstLineChars="200" w:firstLine="482"/>
              <w:rPr>
                <w:rFonts w:ascii="Times New Roman" w:eastAsia="宋体" w:hAnsi="Times New Roman" w:cs="Times New Roman"/>
                <w:sz w:val="24"/>
                <w:szCs w:val="24"/>
              </w:rPr>
            </w:pPr>
            <w:r w:rsidRPr="009F4984">
              <w:rPr>
                <w:rFonts w:ascii="Times New Roman" w:eastAsia="宋体" w:hAnsi="Times New Roman" w:cs="Times New Roman"/>
                <w:b/>
                <w:sz w:val="24"/>
                <w:szCs w:val="24"/>
              </w:rPr>
              <w:t>答</w:t>
            </w:r>
            <w:r w:rsidRPr="00295CD4">
              <w:rPr>
                <w:rFonts w:ascii="Times New Roman" w:eastAsia="宋体" w:hAnsi="Times New Roman" w:cs="Times New Roman"/>
                <w:sz w:val="24"/>
                <w:szCs w:val="24"/>
              </w:rPr>
              <w:t>：</w:t>
            </w:r>
            <w:r w:rsidR="00BD6FA8">
              <w:rPr>
                <w:rFonts w:ascii="Times New Roman" w:eastAsia="宋体" w:hAnsi="Times New Roman" w:cs="Times New Roman" w:hint="eastAsia"/>
                <w:sz w:val="24"/>
                <w:szCs w:val="24"/>
              </w:rPr>
              <w:t>公司</w:t>
            </w:r>
            <w:r w:rsidR="00BD6FA8">
              <w:rPr>
                <w:rFonts w:ascii="Times New Roman" w:eastAsia="宋体" w:hAnsi="Times New Roman" w:cs="Times New Roman"/>
                <w:sz w:val="24"/>
                <w:szCs w:val="24"/>
              </w:rPr>
              <w:t>可转债目前的</w:t>
            </w:r>
            <w:r w:rsidRPr="00295CD4">
              <w:rPr>
                <w:rFonts w:ascii="Times New Roman" w:eastAsia="宋体" w:hAnsi="Times New Roman" w:cs="Times New Roman"/>
                <w:sz w:val="24"/>
                <w:szCs w:val="24"/>
              </w:rPr>
              <w:t>转股</w:t>
            </w:r>
            <w:r w:rsidR="00BD6FA8">
              <w:rPr>
                <w:rFonts w:ascii="Times New Roman" w:eastAsia="宋体" w:hAnsi="Times New Roman" w:cs="Times New Roman" w:hint="eastAsia"/>
                <w:sz w:val="24"/>
                <w:szCs w:val="24"/>
              </w:rPr>
              <w:t>价是</w:t>
            </w:r>
            <w:r w:rsidRPr="00295CD4">
              <w:rPr>
                <w:rFonts w:ascii="Times New Roman" w:eastAsia="宋体" w:hAnsi="Times New Roman" w:cs="Times New Roman"/>
                <w:sz w:val="24"/>
                <w:szCs w:val="24"/>
              </w:rPr>
              <w:t>20.28</w:t>
            </w:r>
            <w:r w:rsidR="002A6D10">
              <w:rPr>
                <w:rFonts w:ascii="Times New Roman" w:eastAsia="宋体" w:hAnsi="Times New Roman" w:cs="Times New Roman" w:hint="eastAsia"/>
                <w:sz w:val="24"/>
                <w:szCs w:val="24"/>
              </w:rPr>
              <w:t>元</w:t>
            </w:r>
            <w:r w:rsidR="00F7537D">
              <w:rPr>
                <w:rFonts w:ascii="Times New Roman" w:eastAsia="宋体" w:hAnsi="Times New Roman" w:cs="Times New Roman"/>
                <w:sz w:val="24"/>
                <w:szCs w:val="24"/>
              </w:rPr>
              <w:t>/</w:t>
            </w:r>
            <w:r w:rsidR="00F7537D">
              <w:rPr>
                <w:rFonts w:ascii="Times New Roman" w:eastAsia="宋体" w:hAnsi="Times New Roman" w:cs="Times New Roman" w:hint="eastAsia"/>
                <w:sz w:val="24"/>
                <w:szCs w:val="24"/>
              </w:rPr>
              <w:t>股</w:t>
            </w:r>
            <w:r w:rsidRPr="00295CD4">
              <w:rPr>
                <w:rFonts w:ascii="Times New Roman" w:eastAsia="宋体" w:hAnsi="Times New Roman" w:cs="Times New Roman"/>
                <w:sz w:val="24"/>
                <w:szCs w:val="24"/>
              </w:rPr>
              <w:t>，</w:t>
            </w:r>
            <w:r w:rsidR="00F7537D">
              <w:rPr>
                <w:rFonts w:ascii="Times New Roman" w:eastAsia="宋体" w:hAnsi="Times New Roman" w:cs="Times New Roman" w:hint="eastAsia"/>
                <w:sz w:val="24"/>
                <w:szCs w:val="24"/>
              </w:rPr>
              <w:t>根据《募集说明书》，</w:t>
            </w:r>
            <w:r w:rsidRPr="00295CD4">
              <w:rPr>
                <w:rFonts w:ascii="Times New Roman" w:eastAsia="宋体" w:hAnsi="Times New Roman" w:cs="Times New Roman"/>
                <w:sz w:val="24"/>
                <w:szCs w:val="24"/>
              </w:rPr>
              <w:t>触发</w:t>
            </w:r>
            <w:r w:rsidR="00D50940">
              <w:rPr>
                <w:rFonts w:ascii="Times New Roman" w:eastAsia="宋体" w:hAnsi="Times New Roman" w:cs="Times New Roman" w:hint="eastAsia"/>
                <w:sz w:val="24"/>
                <w:szCs w:val="24"/>
              </w:rPr>
              <w:t>转股价</w:t>
            </w:r>
            <w:r w:rsidRPr="00295CD4">
              <w:rPr>
                <w:rFonts w:ascii="Times New Roman" w:eastAsia="宋体" w:hAnsi="Times New Roman" w:cs="Times New Roman"/>
                <w:sz w:val="24"/>
                <w:szCs w:val="24"/>
              </w:rPr>
              <w:t>下修</w:t>
            </w:r>
            <w:r w:rsidR="00F7537D">
              <w:rPr>
                <w:rFonts w:ascii="Times New Roman" w:eastAsia="宋体" w:hAnsi="Times New Roman" w:cs="Times New Roman" w:hint="eastAsia"/>
                <w:sz w:val="24"/>
                <w:szCs w:val="24"/>
              </w:rPr>
              <w:t>情形是可转债存续期内股票在任意连续</w:t>
            </w:r>
            <w:r w:rsidR="00F7537D">
              <w:rPr>
                <w:rFonts w:ascii="Times New Roman" w:eastAsia="宋体" w:hAnsi="Times New Roman" w:cs="Times New Roman" w:hint="eastAsia"/>
                <w:sz w:val="24"/>
                <w:szCs w:val="24"/>
              </w:rPr>
              <w:t>3</w:t>
            </w:r>
            <w:r w:rsidR="00F7537D">
              <w:rPr>
                <w:rFonts w:ascii="Times New Roman" w:eastAsia="宋体" w:hAnsi="Times New Roman" w:cs="Times New Roman"/>
                <w:sz w:val="24"/>
                <w:szCs w:val="24"/>
              </w:rPr>
              <w:t>0</w:t>
            </w:r>
            <w:r w:rsidR="00F7537D">
              <w:rPr>
                <w:rFonts w:ascii="Times New Roman" w:eastAsia="宋体" w:hAnsi="Times New Roman" w:cs="Times New Roman" w:hint="eastAsia"/>
                <w:sz w:val="24"/>
                <w:szCs w:val="24"/>
              </w:rPr>
              <w:t>个交易中至少有</w:t>
            </w:r>
            <w:r w:rsidR="00F7537D">
              <w:rPr>
                <w:rFonts w:ascii="Times New Roman" w:eastAsia="宋体" w:hAnsi="Times New Roman" w:cs="Times New Roman" w:hint="eastAsia"/>
                <w:sz w:val="24"/>
                <w:szCs w:val="24"/>
              </w:rPr>
              <w:t>1</w:t>
            </w:r>
            <w:r w:rsidR="00F7537D">
              <w:rPr>
                <w:rFonts w:ascii="Times New Roman" w:eastAsia="宋体" w:hAnsi="Times New Roman" w:cs="Times New Roman"/>
                <w:sz w:val="24"/>
                <w:szCs w:val="24"/>
              </w:rPr>
              <w:t>5</w:t>
            </w:r>
            <w:r w:rsidR="00F7537D">
              <w:rPr>
                <w:rFonts w:ascii="Times New Roman" w:eastAsia="宋体" w:hAnsi="Times New Roman" w:cs="Times New Roman" w:hint="eastAsia"/>
                <w:sz w:val="24"/>
                <w:szCs w:val="24"/>
              </w:rPr>
              <w:t>个交易日收盘价低于当期转股价</w:t>
            </w:r>
            <w:r w:rsidR="00F7537D">
              <w:rPr>
                <w:rFonts w:ascii="Times New Roman" w:eastAsia="宋体" w:hAnsi="Times New Roman" w:cs="Times New Roman" w:hint="eastAsia"/>
                <w:sz w:val="24"/>
                <w:szCs w:val="24"/>
              </w:rPr>
              <w:t>9</w:t>
            </w:r>
            <w:r w:rsidR="00F7537D">
              <w:rPr>
                <w:rFonts w:ascii="Times New Roman" w:eastAsia="宋体" w:hAnsi="Times New Roman" w:cs="Times New Roman"/>
                <w:sz w:val="24"/>
                <w:szCs w:val="24"/>
              </w:rPr>
              <w:t>0</w:t>
            </w:r>
            <w:r w:rsidR="00F7537D">
              <w:rPr>
                <w:rFonts w:ascii="Times New Roman" w:eastAsia="宋体" w:hAnsi="Times New Roman" w:cs="Times New Roman" w:hint="eastAsia"/>
                <w:sz w:val="24"/>
                <w:szCs w:val="24"/>
              </w:rPr>
              <w:t>%</w:t>
            </w:r>
            <w:r w:rsidR="00D50940">
              <w:rPr>
                <w:rFonts w:ascii="Times New Roman" w:eastAsia="宋体" w:hAnsi="Times New Roman" w:cs="Times New Roman" w:hint="eastAsia"/>
                <w:sz w:val="24"/>
                <w:szCs w:val="24"/>
              </w:rPr>
              <w:t>即</w:t>
            </w:r>
            <w:r w:rsidR="00D50940">
              <w:rPr>
                <w:rFonts w:ascii="Times New Roman" w:eastAsia="宋体" w:hAnsi="Times New Roman" w:cs="Times New Roman" w:hint="eastAsia"/>
                <w:sz w:val="24"/>
                <w:szCs w:val="24"/>
              </w:rPr>
              <w:t>1</w:t>
            </w:r>
            <w:r w:rsidR="00D50940">
              <w:rPr>
                <w:rFonts w:ascii="Times New Roman" w:eastAsia="宋体" w:hAnsi="Times New Roman" w:cs="Times New Roman"/>
                <w:sz w:val="24"/>
                <w:szCs w:val="24"/>
              </w:rPr>
              <w:t>8.2</w:t>
            </w:r>
            <w:r w:rsidR="00D44B4A">
              <w:rPr>
                <w:rFonts w:ascii="Times New Roman" w:eastAsia="宋体" w:hAnsi="Times New Roman" w:cs="Times New Roman"/>
                <w:sz w:val="24"/>
                <w:szCs w:val="24"/>
              </w:rPr>
              <w:t>5</w:t>
            </w:r>
            <w:r w:rsidR="00D50940">
              <w:rPr>
                <w:rFonts w:ascii="Times New Roman" w:eastAsia="宋体" w:hAnsi="Times New Roman" w:cs="Times New Roman" w:hint="eastAsia"/>
                <w:sz w:val="24"/>
                <w:szCs w:val="24"/>
              </w:rPr>
              <w:t>元，触发可转债强赎情形可转债存续期内股票在任意连续</w:t>
            </w:r>
            <w:r w:rsidR="00D50940">
              <w:rPr>
                <w:rFonts w:ascii="Times New Roman" w:eastAsia="宋体" w:hAnsi="Times New Roman" w:cs="Times New Roman" w:hint="eastAsia"/>
                <w:sz w:val="24"/>
                <w:szCs w:val="24"/>
              </w:rPr>
              <w:t>3</w:t>
            </w:r>
            <w:r w:rsidR="00D50940">
              <w:rPr>
                <w:rFonts w:ascii="Times New Roman" w:eastAsia="宋体" w:hAnsi="Times New Roman" w:cs="Times New Roman"/>
                <w:sz w:val="24"/>
                <w:szCs w:val="24"/>
              </w:rPr>
              <w:t>0</w:t>
            </w:r>
            <w:r w:rsidR="00D50940">
              <w:rPr>
                <w:rFonts w:ascii="Times New Roman" w:eastAsia="宋体" w:hAnsi="Times New Roman" w:cs="Times New Roman" w:hint="eastAsia"/>
                <w:sz w:val="24"/>
                <w:szCs w:val="24"/>
              </w:rPr>
              <w:t>个交易日中至少</w:t>
            </w:r>
            <w:r w:rsidR="00D50940">
              <w:rPr>
                <w:rFonts w:ascii="Times New Roman" w:eastAsia="宋体" w:hAnsi="Times New Roman" w:cs="Times New Roman" w:hint="eastAsia"/>
                <w:sz w:val="24"/>
                <w:szCs w:val="24"/>
              </w:rPr>
              <w:t>1</w:t>
            </w:r>
            <w:r w:rsidR="00D50940">
              <w:rPr>
                <w:rFonts w:ascii="Times New Roman" w:eastAsia="宋体" w:hAnsi="Times New Roman" w:cs="Times New Roman"/>
                <w:sz w:val="24"/>
                <w:szCs w:val="24"/>
              </w:rPr>
              <w:t>5</w:t>
            </w:r>
            <w:r w:rsidR="00D50940">
              <w:rPr>
                <w:rFonts w:ascii="Times New Roman" w:eastAsia="宋体" w:hAnsi="Times New Roman" w:cs="Times New Roman" w:hint="eastAsia"/>
                <w:sz w:val="24"/>
                <w:szCs w:val="24"/>
              </w:rPr>
              <w:t>个交易日收盘价高于当期转股价</w:t>
            </w:r>
            <w:r w:rsidR="00D50940">
              <w:rPr>
                <w:rFonts w:ascii="Times New Roman" w:eastAsia="宋体" w:hAnsi="Times New Roman" w:cs="Times New Roman" w:hint="eastAsia"/>
                <w:sz w:val="24"/>
                <w:szCs w:val="24"/>
              </w:rPr>
              <w:t>1</w:t>
            </w:r>
            <w:r w:rsidR="00D50940">
              <w:rPr>
                <w:rFonts w:ascii="Times New Roman" w:eastAsia="宋体" w:hAnsi="Times New Roman" w:cs="Times New Roman"/>
                <w:sz w:val="24"/>
                <w:szCs w:val="24"/>
              </w:rPr>
              <w:t>30</w:t>
            </w:r>
            <w:r w:rsidR="00D50940">
              <w:rPr>
                <w:rFonts w:ascii="Times New Roman" w:eastAsia="宋体" w:hAnsi="Times New Roman" w:cs="Times New Roman" w:hint="eastAsia"/>
                <w:sz w:val="24"/>
                <w:szCs w:val="24"/>
              </w:rPr>
              <w:t>%</w:t>
            </w:r>
            <w:r w:rsidR="00D50940">
              <w:rPr>
                <w:rFonts w:ascii="Times New Roman" w:eastAsia="宋体" w:hAnsi="Times New Roman" w:cs="Times New Roman" w:hint="eastAsia"/>
                <w:sz w:val="24"/>
                <w:szCs w:val="24"/>
              </w:rPr>
              <w:t>即</w:t>
            </w:r>
            <w:r w:rsidR="00D50940">
              <w:rPr>
                <w:rFonts w:ascii="Times New Roman" w:eastAsia="宋体" w:hAnsi="Times New Roman" w:cs="Times New Roman" w:hint="eastAsia"/>
                <w:sz w:val="24"/>
                <w:szCs w:val="24"/>
              </w:rPr>
              <w:t>26.36</w:t>
            </w:r>
            <w:r w:rsidR="00D50940">
              <w:rPr>
                <w:rFonts w:ascii="Times New Roman" w:eastAsia="宋体" w:hAnsi="Times New Roman" w:cs="Times New Roman" w:hint="eastAsia"/>
                <w:sz w:val="24"/>
                <w:szCs w:val="24"/>
              </w:rPr>
              <w:t>元</w:t>
            </w:r>
            <w:r w:rsidRPr="00295CD4">
              <w:rPr>
                <w:rFonts w:ascii="Times New Roman" w:eastAsia="宋体" w:hAnsi="Times New Roman" w:cs="Times New Roman"/>
                <w:sz w:val="24"/>
                <w:szCs w:val="24"/>
              </w:rPr>
              <w:t>。</w:t>
            </w:r>
          </w:p>
          <w:p w14:paraId="013E2B38" w14:textId="1FA3CD6C" w:rsidR="00075AB3" w:rsidRPr="00722A9D" w:rsidRDefault="00CF323E" w:rsidP="00722A9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由于目前可转债存续期</w:t>
            </w:r>
            <w:r w:rsidR="00936BCC">
              <w:rPr>
                <w:rFonts w:ascii="Times New Roman" w:eastAsia="宋体" w:hAnsi="Times New Roman" w:cs="Times New Roman" w:hint="eastAsia"/>
                <w:sz w:val="24"/>
                <w:szCs w:val="24"/>
              </w:rPr>
              <w:t>还较长，公司会持续关注股票价格是否满足可转债《募集说明书》相关情形的条件达成情况，如果达到相关条件的，会根据有关法律法规及时履行相应的披露及审议程序，请以公司公告为准。</w:t>
            </w:r>
          </w:p>
        </w:tc>
      </w:tr>
      <w:tr w:rsidR="00CA519A" w:rsidRPr="009C69F1" w14:paraId="200BF063" w14:textId="77777777" w:rsidTr="00A6231D">
        <w:trPr>
          <w:jc w:val="center"/>
        </w:trPr>
        <w:tc>
          <w:tcPr>
            <w:tcW w:w="2422" w:type="dxa"/>
            <w:shd w:val="clear" w:color="auto" w:fill="auto"/>
            <w:vAlign w:val="center"/>
          </w:tcPr>
          <w:p w14:paraId="07474E0B" w14:textId="77777777" w:rsidR="00CD5CAD" w:rsidRPr="009C69F1" w:rsidRDefault="005F3897" w:rsidP="00075F2B">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lastRenderedPageBreak/>
              <w:t>附件清单（如有）</w:t>
            </w:r>
          </w:p>
        </w:tc>
        <w:tc>
          <w:tcPr>
            <w:tcW w:w="6787" w:type="dxa"/>
            <w:shd w:val="clear" w:color="auto" w:fill="auto"/>
          </w:tcPr>
          <w:p w14:paraId="5589BC5C" w14:textId="77777777" w:rsidR="00CD5CAD" w:rsidRPr="009C69F1" w:rsidRDefault="00ED01AC" w:rsidP="00356989">
            <w:pPr>
              <w:spacing w:line="360" w:lineRule="auto"/>
              <w:jc w:val="center"/>
              <w:rPr>
                <w:rFonts w:ascii="Times New Roman" w:eastAsia="宋体" w:hAnsi="Times New Roman" w:cs="Times New Roman"/>
                <w:bCs/>
                <w:iCs/>
                <w:sz w:val="24"/>
                <w:szCs w:val="24"/>
              </w:rPr>
            </w:pPr>
            <w:r w:rsidRPr="009C69F1">
              <w:rPr>
                <w:rFonts w:ascii="Times New Roman" w:eastAsia="宋体" w:hAnsi="Times New Roman" w:cs="Times New Roman"/>
                <w:bCs/>
                <w:iCs/>
                <w:sz w:val="24"/>
                <w:szCs w:val="24"/>
              </w:rPr>
              <w:t>无</w:t>
            </w:r>
          </w:p>
        </w:tc>
      </w:tr>
      <w:tr w:rsidR="00CA519A" w:rsidRPr="009C69F1" w14:paraId="5306F2F3" w14:textId="77777777" w:rsidTr="00A6231D">
        <w:trPr>
          <w:jc w:val="center"/>
        </w:trPr>
        <w:tc>
          <w:tcPr>
            <w:tcW w:w="2422" w:type="dxa"/>
            <w:shd w:val="clear" w:color="auto" w:fill="auto"/>
            <w:vAlign w:val="center"/>
          </w:tcPr>
          <w:p w14:paraId="0511CD13" w14:textId="77777777" w:rsidR="00CD5CAD" w:rsidRPr="009C69F1" w:rsidRDefault="005F3897">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t>日期</w:t>
            </w:r>
          </w:p>
        </w:tc>
        <w:tc>
          <w:tcPr>
            <w:tcW w:w="6787" w:type="dxa"/>
            <w:shd w:val="clear" w:color="auto" w:fill="auto"/>
            <w:vAlign w:val="center"/>
          </w:tcPr>
          <w:p w14:paraId="16F513D8" w14:textId="53683BB4" w:rsidR="00CD5CAD" w:rsidRPr="009C69F1" w:rsidRDefault="0003651A" w:rsidP="009F4984">
            <w:pPr>
              <w:spacing w:line="360" w:lineRule="auto"/>
              <w:ind w:firstLineChars="100" w:firstLine="240"/>
              <w:jc w:val="center"/>
              <w:rPr>
                <w:rFonts w:ascii="Times New Roman" w:eastAsia="宋体" w:hAnsi="Times New Roman" w:cs="Times New Roman"/>
                <w:iCs/>
                <w:sz w:val="24"/>
                <w:szCs w:val="24"/>
              </w:rPr>
            </w:pPr>
            <w:r w:rsidRPr="009C69F1">
              <w:rPr>
                <w:rFonts w:ascii="Times New Roman" w:eastAsia="宋体" w:hAnsi="Times New Roman" w:cs="Times New Roman"/>
                <w:iCs/>
                <w:sz w:val="24"/>
                <w:szCs w:val="24"/>
              </w:rPr>
              <w:t>202</w:t>
            </w:r>
            <w:r w:rsidR="009F4984">
              <w:rPr>
                <w:rFonts w:ascii="Times New Roman" w:eastAsia="宋体" w:hAnsi="Times New Roman" w:cs="Times New Roman"/>
                <w:iCs/>
                <w:sz w:val="24"/>
                <w:szCs w:val="24"/>
              </w:rPr>
              <w:t>5</w:t>
            </w:r>
            <w:r w:rsidRPr="009C69F1">
              <w:rPr>
                <w:rFonts w:ascii="Times New Roman" w:eastAsia="宋体" w:hAnsi="Times New Roman" w:cs="Times New Roman"/>
                <w:iCs/>
                <w:sz w:val="24"/>
                <w:szCs w:val="24"/>
              </w:rPr>
              <w:t>年</w:t>
            </w:r>
            <w:r w:rsidR="009F4984">
              <w:rPr>
                <w:rFonts w:ascii="Times New Roman" w:eastAsia="宋体" w:hAnsi="Times New Roman" w:cs="Times New Roman"/>
                <w:iCs/>
                <w:sz w:val="24"/>
                <w:szCs w:val="24"/>
              </w:rPr>
              <w:t>2</w:t>
            </w:r>
            <w:r w:rsidR="00356989" w:rsidRPr="009C69F1">
              <w:rPr>
                <w:rFonts w:ascii="Times New Roman" w:eastAsia="宋体" w:hAnsi="Times New Roman" w:cs="Times New Roman"/>
                <w:iCs/>
                <w:sz w:val="24"/>
                <w:szCs w:val="24"/>
              </w:rPr>
              <w:t>月</w:t>
            </w:r>
            <w:r w:rsidR="00B657BA">
              <w:rPr>
                <w:rFonts w:ascii="Times New Roman" w:eastAsia="宋体" w:hAnsi="Times New Roman" w:cs="Times New Roman"/>
                <w:iCs/>
                <w:sz w:val="24"/>
                <w:szCs w:val="24"/>
              </w:rPr>
              <w:t>26</w:t>
            </w:r>
            <w:r w:rsidR="00356989" w:rsidRPr="009C69F1">
              <w:rPr>
                <w:rFonts w:ascii="Times New Roman" w:eastAsia="宋体" w:hAnsi="Times New Roman" w:cs="Times New Roman"/>
                <w:iCs/>
                <w:sz w:val="24"/>
                <w:szCs w:val="24"/>
              </w:rPr>
              <w:t>日</w:t>
            </w:r>
          </w:p>
        </w:tc>
      </w:tr>
    </w:tbl>
    <w:p w14:paraId="4CA337EE" w14:textId="77777777" w:rsidR="00CD5CAD" w:rsidRPr="009C69F1" w:rsidRDefault="00CD5CAD" w:rsidP="000A6158">
      <w:pPr>
        <w:spacing w:line="360" w:lineRule="auto"/>
        <w:rPr>
          <w:rFonts w:ascii="Times New Roman" w:hAnsi="Times New Roman" w:cs="Times New Roman"/>
          <w:sz w:val="24"/>
          <w:szCs w:val="24"/>
        </w:rPr>
      </w:pPr>
    </w:p>
    <w:sectPr w:rsidR="00CD5CAD" w:rsidRPr="009C69F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5C0879" w16cex:dateUtc="2025-02-26T09:24:00Z"/>
  <w16cex:commentExtensible w16cex:durableId="09662532" w16cex:dateUtc="2025-02-26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33B24B" w16cid:durableId="595C0879"/>
  <w16cid:commentId w16cid:paraId="094CEBF5" w16cid:durableId="096625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F9486" w14:textId="77777777" w:rsidR="003C640E" w:rsidRDefault="003C640E" w:rsidP="00F743F0">
      <w:r>
        <w:separator/>
      </w:r>
    </w:p>
  </w:endnote>
  <w:endnote w:type="continuationSeparator" w:id="0">
    <w:p w14:paraId="2E932AB6" w14:textId="77777777" w:rsidR="003C640E" w:rsidRDefault="003C640E"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6AF9B" w14:textId="77777777" w:rsidR="003C640E" w:rsidRDefault="003C640E" w:rsidP="00F743F0">
      <w:r>
        <w:separator/>
      </w:r>
    </w:p>
  </w:footnote>
  <w:footnote w:type="continuationSeparator" w:id="0">
    <w:p w14:paraId="23337E33" w14:textId="77777777" w:rsidR="003C640E" w:rsidRDefault="003C640E" w:rsidP="00F743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179"/>
    <w:multiLevelType w:val="hybridMultilevel"/>
    <w:tmpl w:val="FBE40868"/>
    <w:lvl w:ilvl="0" w:tplc="EBA821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BB61B7A"/>
    <w:multiLevelType w:val="hybridMultilevel"/>
    <w:tmpl w:val="8864CA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D04890"/>
    <w:multiLevelType w:val="hybridMultilevel"/>
    <w:tmpl w:val="4920D0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843DA1"/>
    <w:multiLevelType w:val="hybridMultilevel"/>
    <w:tmpl w:val="4920D0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FE10E8"/>
    <w:multiLevelType w:val="hybridMultilevel"/>
    <w:tmpl w:val="49F49C70"/>
    <w:lvl w:ilvl="0" w:tplc="43B83B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8255047"/>
    <w:multiLevelType w:val="hybridMultilevel"/>
    <w:tmpl w:val="0CB256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2B533E"/>
    <w:multiLevelType w:val="hybridMultilevel"/>
    <w:tmpl w:val="9DB6D450"/>
    <w:lvl w:ilvl="0" w:tplc="A038FF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7952"/>
    <w:rsid w:val="00014EDC"/>
    <w:rsid w:val="00014F2A"/>
    <w:rsid w:val="00015445"/>
    <w:rsid w:val="00015876"/>
    <w:rsid w:val="00021F69"/>
    <w:rsid w:val="00023F7B"/>
    <w:rsid w:val="000269F1"/>
    <w:rsid w:val="00026CD7"/>
    <w:rsid w:val="00026E2B"/>
    <w:rsid w:val="000270E5"/>
    <w:rsid w:val="000333DF"/>
    <w:rsid w:val="0003651A"/>
    <w:rsid w:val="00042C46"/>
    <w:rsid w:val="00042ECB"/>
    <w:rsid w:val="000444E5"/>
    <w:rsid w:val="00050210"/>
    <w:rsid w:val="00050DF5"/>
    <w:rsid w:val="000528A8"/>
    <w:rsid w:val="0005452E"/>
    <w:rsid w:val="00063DB5"/>
    <w:rsid w:val="0006434F"/>
    <w:rsid w:val="00070593"/>
    <w:rsid w:val="00070C3B"/>
    <w:rsid w:val="00071B11"/>
    <w:rsid w:val="00072929"/>
    <w:rsid w:val="000746F6"/>
    <w:rsid w:val="00074DA1"/>
    <w:rsid w:val="00075AB3"/>
    <w:rsid w:val="00075F2B"/>
    <w:rsid w:val="00081139"/>
    <w:rsid w:val="00081B36"/>
    <w:rsid w:val="000828F8"/>
    <w:rsid w:val="00082AB0"/>
    <w:rsid w:val="00086C90"/>
    <w:rsid w:val="0009058C"/>
    <w:rsid w:val="000A3CFA"/>
    <w:rsid w:val="000A5C31"/>
    <w:rsid w:val="000A6158"/>
    <w:rsid w:val="000A65EF"/>
    <w:rsid w:val="000A6B5F"/>
    <w:rsid w:val="000A7623"/>
    <w:rsid w:val="000B3F48"/>
    <w:rsid w:val="000B4DCA"/>
    <w:rsid w:val="000B6FFD"/>
    <w:rsid w:val="000C0440"/>
    <w:rsid w:val="000C2A34"/>
    <w:rsid w:val="000C2F52"/>
    <w:rsid w:val="000C4717"/>
    <w:rsid w:val="000D230E"/>
    <w:rsid w:val="000D2443"/>
    <w:rsid w:val="000D286F"/>
    <w:rsid w:val="000E1F17"/>
    <w:rsid w:val="000E7D0D"/>
    <w:rsid w:val="000F07C1"/>
    <w:rsid w:val="000F4853"/>
    <w:rsid w:val="000F6BEB"/>
    <w:rsid w:val="0010096E"/>
    <w:rsid w:val="00103C4E"/>
    <w:rsid w:val="001061E9"/>
    <w:rsid w:val="00111B1E"/>
    <w:rsid w:val="00111EF4"/>
    <w:rsid w:val="00112040"/>
    <w:rsid w:val="00113C72"/>
    <w:rsid w:val="00114CEA"/>
    <w:rsid w:val="001221B8"/>
    <w:rsid w:val="00122C16"/>
    <w:rsid w:val="00126752"/>
    <w:rsid w:val="00126EFF"/>
    <w:rsid w:val="001304EB"/>
    <w:rsid w:val="00130A9D"/>
    <w:rsid w:val="001334C1"/>
    <w:rsid w:val="00133949"/>
    <w:rsid w:val="00134BC0"/>
    <w:rsid w:val="00135760"/>
    <w:rsid w:val="00136885"/>
    <w:rsid w:val="00136BC5"/>
    <w:rsid w:val="00143772"/>
    <w:rsid w:val="00143A57"/>
    <w:rsid w:val="001514D2"/>
    <w:rsid w:val="00151B55"/>
    <w:rsid w:val="001672FF"/>
    <w:rsid w:val="00171BD9"/>
    <w:rsid w:val="001740A1"/>
    <w:rsid w:val="00176317"/>
    <w:rsid w:val="001819EF"/>
    <w:rsid w:val="001838B8"/>
    <w:rsid w:val="00186DBB"/>
    <w:rsid w:val="00195081"/>
    <w:rsid w:val="001965A6"/>
    <w:rsid w:val="001A125C"/>
    <w:rsid w:val="001A1655"/>
    <w:rsid w:val="001B00D8"/>
    <w:rsid w:val="001B011E"/>
    <w:rsid w:val="001B04F7"/>
    <w:rsid w:val="001B1375"/>
    <w:rsid w:val="001B30F4"/>
    <w:rsid w:val="001B508F"/>
    <w:rsid w:val="001B7B58"/>
    <w:rsid w:val="001C37DF"/>
    <w:rsid w:val="001C7C07"/>
    <w:rsid w:val="001D5222"/>
    <w:rsid w:val="001D7A5D"/>
    <w:rsid w:val="001E293D"/>
    <w:rsid w:val="001E2BC5"/>
    <w:rsid w:val="001E5E64"/>
    <w:rsid w:val="001E61C2"/>
    <w:rsid w:val="001E61F1"/>
    <w:rsid w:val="001E7F7C"/>
    <w:rsid w:val="001F2572"/>
    <w:rsid w:val="001F4ABD"/>
    <w:rsid w:val="001F5B62"/>
    <w:rsid w:val="001F7630"/>
    <w:rsid w:val="00206971"/>
    <w:rsid w:val="002069F0"/>
    <w:rsid w:val="002118DC"/>
    <w:rsid w:val="00211DC7"/>
    <w:rsid w:val="00212AC3"/>
    <w:rsid w:val="00214C8F"/>
    <w:rsid w:val="00215044"/>
    <w:rsid w:val="00226B9F"/>
    <w:rsid w:val="00226C70"/>
    <w:rsid w:val="002278FB"/>
    <w:rsid w:val="00232813"/>
    <w:rsid w:val="00234237"/>
    <w:rsid w:val="00234AC4"/>
    <w:rsid w:val="00234D03"/>
    <w:rsid w:val="00235BE1"/>
    <w:rsid w:val="0024147B"/>
    <w:rsid w:val="002434AF"/>
    <w:rsid w:val="00245CE6"/>
    <w:rsid w:val="00251EF8"/>
    <w:rsid w:val="002525E9"/>
    <w:rsid w:val="0025271B"/>
    <w:rsid w:val="00253B86"/>
    <w:rsid w:val="00254105"/>
    <w:rsid w:val="002559DA"/>
    <w:rsid w:val="00255B4A"/>
    <w:rsid w:val="00256250"/>
    <w:rsid w:val="00256F57"/>
    <w:rsid w:val="00263672"/>
    <w:rsid w:val="002650F9"/>
    <w:rsid w:val="00267056"/>
    <w:rsid w:val="00267B09"/>
    <w:rsid w:val="002712A8"/>
    <w:rsid w:val="002739C7"/>
    <w:rsid w:val="00273BE7"/>
    <w:rsid w:val="00273D9E"/>
    <w:rsid w:val="0028148B"/>
    <w:rsid w:val="002849FA"/>
    <w:rsid w:val="00286F7B"/>
    <w:rsid w:val="0029285E"/>
    <w:rsid w:val="00293FBB"/>
    <w:rsid w:val="00294FBB"/>
    <w:rsid w:val="00295236"/>
    <w:rsid w:val="00295CD4"/>
    <w:rsid w:val="002A15B6"/>
    <w:rsid w:val="002A288B"/>
    <w:rsid w:val="002A3C0C"/>
    <w:rsid w:val="002A3E05"/>
    <w:rsid w:val="002A6D10"/>
    <w:rsid w:val="002B011A"/>
    <w:rsid w:val="002B0AD4"/>
    <w:rsid w:val="002B3387"/>
    <w:rsid w:val="002B75F5"/>
    <w:rsid w:val="002C06D0"/>
    <w:rsid w:val="002C1C3B"/>
    <w:rsid w:val="002C23DD"/>
    <w:rsid w:val="002C2BF7"/>
    <w:rsid w:val="002C3AD1"/>
    <w:rsid w:val="002D15D1"/>
    <w:rsid w:val="002D3753"/>
    <w:rsid w:val="002E4AF8"/>
    <w:rsid w:val="002E5A6C"/>
    <w:rsid w:val="002F034A"/>
    <w:rsid w:val="002F1703"/>
    <w:rsid w:val="002F1B04"/>
    <w:rsid w:val="002F4C46"/>
    <w:rsid w:val="002F6EAD"/>
    <w:rsid w:val="00307607"/>
    <w:rsid w:val="00307EC1"/>
    <w:rsid w:val="0031032E"/>
    <w:rsid w:val="003131C3"/>
    <w:rsid w:val="0031350D"/>
    <w:rsid w:val="0031371B"/>
    <w:rsid w:val="00320D9D"/>
    <w:rsid w:val="00320EA7"/>
    <w:rsid w:val="00323235"/>
    <w:rsid w:val="00325C0A"/>
    <w:rsid w:val="00326A4D"/>
    <w:rsid w:val="00327CE4"/>
    <w:rsid w:val="00336191"/>
    <w:rsid w:val="00340A0E"/>
    <w:rsid w:val="003413FD"/>
    <w:rsid w:val="00341714"/>
    <w:rsid w:val="00342B6B"/>
    <w:rsid w:val="003443E5"/>
    <w:rsid w:val="003508D5"/>
    <w:rsid w:val="00351F07"/>
    <w:rsid w:val="003524BC"/>
    <w:rsid w:val="00352E76"/>
    <w:rsid w:val="0035572A"/>
    <w:rsid w:val="00356989"/>
    <w:rsid w:val="00362CD0"/>
    <w:rsid w:val="003630F7"/>
    <w:rsid w:val="00363384"/>
    <w:rsid w:val="0036756D"/>
    <w:rsid w:val="00370247"/>
    <w:rsid w:val="0037038A"/>
    <w:rsid w:val="003722F1"/>
    <w:rsid w:val="0037245D"/>
    <w:rsid w:val="00373A3E"/>
    <w:rsid w:val="00376EB2"/>
    <w:rsid w:val="0038034C"/>
    <w:rsid w:val="003811D5"/>
    <w:rsid w:val="00386F86"/>
    <w:rsid w:val="00396387"/>
    <w:rsid w:val="00396942"/>
    <w:rsid w:val="00397642"/>
    <w:rsid w:val="003A2765"/>
    <w:rsid w:val="003A2EB2"/>
    <w:rsid w:val="003A3318"/>
    <w:rsid w:val="003A57BE"/>
    <w:rsid w:val="003B13A4"/>
    <w:rsid w:val="003B49C0"/>
    <w:rsid w:val="003B7EDB"/>
    <w:rsid w:val="003C0892"/>
    <w:rsid w:val="003C640E"/>
    <w:rsid w:val="003C69FA"/>
    <w:rsid w:val="003C6A46"/>
    <w:rsid w:val="003C738F"/>
    <w:rsid w:val="003D2212"/>
    <w:rsid w:val="003D2A88"/>
    <w:rsid w:val="003D2F73"/>
    <w:rsid w:val="003D3FF8"/>
    <w:rsid w:val="003D40E0"/>
    <w:rsid w:val="003D6A9C"/>
    <w:rsid w:val="003E0BDD"/>
    <w:rsid w:val="003E3BD3"/>
    <w:rsid w:val="003E57A7"/>
    <w:rsid w:val="003E5CAA"/>
    <w:rsid w:val="003F2A5A"/>
    <w:rsid w:val="003F6D0B"/>
    <w:rsid w:val="00400B90"/>
    <w:rsid w:val="0040142B"/>
    <w:rsid w:val="004031E1"/>
    <w:rsid w:val="00404723"/>
    <w:rsid w:val="00407B29"/>
    <w:rsid w:val="00407F75"/>
    <w:rsid w:val="004106EC"/>
    <w:rsid w:val="00411262"/>
    <w:rsid w:val="00413284"/>
    <w:rsid w:val="00415FC4"/>
    <w:rsid w:val="00420071"/>
    <w:rsid w:val="00420A70"/>
    <w:rsid w:val="004213A4"/>
    <w:rsid w:val="0042182D"/>
    <w:rsid w:val="00425BB1"/>
    <w:rsid w:val="00432964"/>
    <w:rsid w:val="00433835"/>
    <w:rsid w:val="00436AB7"/>
    <w:rsid w:val="0044382B"/>
    <w:rsid w:val="00450129"/>
    <w:rsid w:val="00455115"/>
    <w:rsid w:val="004556A1"/>
    <w:rsid w:val="004569A6"/>
    <w:rsid w:val="00467B9C"/>
    <w:rsid w:val="0047019A"/>
    <w:rsid w:val="00470346"/>
    <w:rsid w:val="00472F77"/>
    <w:rsid w:val="00473F91"/>
    <w:rsid w:val="00475384"/>
    <w:rsid w:val="00482D5D"/>
    <w:rsid w:val="004859A7"/>
    <w:rsid w:val="0048726C"/>
    <w:rsid w:val="00487C11"/>
    <w:rsid w:val="00495655"/>
    <w:rsid w:val="00497211"/>
    <w:rsid w:val="00497A56"/>
    <w:rsid w:val="00497E98"/>
    <w:rsid w:val="004A3200"/>
    <w:rsid w:val="004A58CB"/>
    <w:rsid w:val="004B500C"/>
    <w:rsid w:val="004B5B7B"/>
    <w:rsid w:val="004C0885"/>
    <w:rsid w:val="004C2B07"/>
    <w:rsid w:val="004C3E41"/>
    <w:rsid w:val="004C6956"/>
    <w:rsid w:val="004D24C0"/>
    <w:rsid w:val="004D40E6"/>
    <w:rsid w:val="004D4156"/>
    <w:rsid w:val="004D614E"/>
    <w:rsid w:val="004D66E1"/>
    <w:rsid w:val="004E25DD"/>
    <w:rsid w:val="004E4CBB"/>
    <w:rsid w:val="004E7E22"/>
    <w:rsid w:val="004F5C3F"/>
    <w:rsid w:val="004F773D"/>
    <w:rsid w:val="004F7E23"/>
    <w:rsid w:val="00502E8C"/>
    <w:rsid w:val="00504B72"/>
    <w:rsid w:val="00504DF9"/>
    <w:rsid w:val="00505CB2"/>
    <w:rsid w:val="00507071"/>
    <w:rsid w:val="0050791D"/>
    <w:rsid w:val="00510097"/>
    <w:rsid w:val="00510286"/>
    <w:rsid w:val="00514B37"/>
    <w:rsid w:val="005201B4"/>
    <w:rsid w:val="00520240"/>
    <w:rsid w:val="00524A83"/>
    <w:rsid w:val="00524D04"/>
    <w:rsid w:val="00526BB0"/>
    <w:rsid w:val="00534D66"/>
    <w:rsid w:val="00542E23"/>
    <w:rsid w:val="0054404C"/>
    <w:rsid w:val="0054422C"/>
    <w:rsid w:val="0055478F"/>
    <w:rsid w:val="005608A8"/>
    <w:rsid w:val="00563F94"/>
    <w:rsid w:val="005709FA"/>
    <w:rsid w:val="00572A6D"/>
    <w:rsid w:val="00580A2E"/>
    <w:rsid w:val="00582D78"/>
    <w:rsid w:val="00584526"/>
    <w:rsid w:val="00584D8F"/>
    <w:rsid w:val="00585184"/>
    <w:rsid w:val="00586423"/>
    <w:rsid w:val="0058783E"/>
    <w:rsid w:val="00587DAB"/>
    <w:rsid w:val="00590DC4"/>
    <w:rsid w:val="005917EA"/>
    <w:rsid w:val="005953E9"/>
    <w:rsid w:val="00595464"/>
    <w:rsid w:val="005A0CBE"/>
    <w:rsid w:val="005A17E4"/>
    <w:rsid w:val="005A3CFE"/>
    <w:rsid w:val="005A4D77"/>
    <w:rsid w:val="005B17EF"/>
    <w:rsid w:val="005B3D04"/>
    <w:rsid w:val="005B628F"/>
    <w:rsid w:val="005C19C5"/>
    <w:rsid w:val="005C3D1E"/>
    <w:rsid w:val="005C6678"/>
    <w:rsid w:val="005D087C"/>
    <w:rsid w:val="005D20DD"/>
    <w:rsid w:val="005D2E64"/>
    <w:rsid w:val="005D68B6"/>
    <w:rsid w:val="005D7A97"/>
    <w:rsid w:val="005E4F20"/>
    <w:rsid w:val="005E5F7A"/>
    <w:rsid w:val="005E7E96"/>
    <w:rsid w:val="005F2C62"/>
    <w:rsid w:val="005F3897"/>
    <w:rsid w:val="005F7318"/>
    <w:rsid w:val="006016A0"/>
    <w:rsid w:val="00603FC0"/>
    <w:rsid w:val="00605119"/>
    <w:rsid w:val="00606A42"/>
    <w:rsid w:val="006102D6"/>
    <w:rsid w:val="006109E7"/>
    <w:rsid w:val="00610A23"/>
    <w:rsid w:val="0061637F"/>
    <w:rsid w:val="006215E1"/>
    <w:rsid w:val="00623326"/>
    <w:rsid w:val="00623855"/>
    <w:rsid w:val="00624BC8"/>
    <w:rsid w:val="00626FB3"/>
    <w:rsid w:val="0063129A"/>
    <w:rsid w:val="00632264"/>
    <w:rsid w:val="006323B5"/>
    <w:rsid w:val="00642382"/>
    <w:rsid w:val="00643EB2"/>
    <w:rsid w:val="00643F90"/>
    <w:rsid w:val="0064637F"/>
    <w:rsid w:val="00653A71"/>
    <w:rsid w:val="00653D77"/>
    <w:rsid w:val="006554CC"/>
    <w:rsid w:val="00655835"/>
    <w:rsid w:val="006608E4"/>
    <w:rsid w:val="00661C08"/>
    <w:rsid w:val="00664C38"/>
    <w:rsid w:val="00664EF2"/>
    <w:rsid w:val="00667FB5"/>
    <w:rsid w:val="00672B54"/>
    <w:rsid w:val="00672C00"/>
    <w:rsid w:val="00673656"/>
    <w:rsid w:val="00673DCD"/>
    <w:rsid w:val="00674F63"/>
    <w:rsid w:val="00676B12"/>
    <w:rsid w:val="00676EB0"/>
    <w:rsid w:val="00680D4F"/>
    <w:rsid w:val="006850B8"/>
    <w:rsid w:val="0068664A"/>
    <w:rsid w:val="00686E4C"/>
    <w:rsid w:val="006905EB"/>
    <w:rsid w:val="00695016"/>
    <w:rsid w:val="0069619A"/>
    <w:rsid w:val="006A2E11"/>
    <w:rsid w:val="006A3184"/>
    <w:rsid w:val="006B1661"/>
    <w:rsid w:val="006C1C04"/>
    <w:rsid w:val="006C69AF"/>
    <w:rsid w:val="006D2801"/>
    <w:rsid w:val="006D570A"/>
    <w:rsid w:val="006D763A"/>
    <w:rsid w:val="006E0C90"/>
    <w:rsid w:val="006E3B82"/>
    <w:rsid w:val="006E5E28"/>
    <w:rsid w:val="006E6C5A"/>
    <w:rsid w:val="006E7372"/>
    <w:rsid w:val="006F1067"/>
    <w:rsid w:val="006F32A2"/>
    <w:rsid w:val="006F3C5E"/>
    <w:rsid w:val="006F438E"/>
    <w:rsid w:val="0070013B"/>
    <w:rsid w:val="007013EF"/>
    <w:rsid w:val="00701E34"/>
    <w:rsid w:val="00702217"/>
    <w:rsid w:val="00703105"/>
    <w:rsid w:val="007118F2"/>
    <w:rsid w:val="00711F03"/>
    <w:rsid w:val="00713A75"/>
    <w:rsid w:val="00715587"/>
    <w:rsid w:val="00722A9D"/>
    <w:rsid w:val="00727ECA"/>
    <w:rsid w:val="00733488"/>
    <w:rsid w:val="00735F4D"/>
    <w:rsid w:val="00735F88"/>
    <w:rsid w:val="007369FA"/>
    <w:rsid w:val="007406C9"/>
    <w:rsid w:val="00743C91"/>
    <w:rsid w:val="0074447C"/>
    <w:rsid w:val="007453FE"/>
    <w:rsid w:val="00746249"/>
    <w:rsid w:val="00751592"/>
    <w:rsid w:val="0075270B"/>
    <w:rsid w:val="00756A97"/>
    <w:rsid w:val="00757362"/>
    <w:rsid w:val="00760E38"/>
    <w:rsid w:val="0076183F"/>
    <w:rsid w:val="007633A0"/>
    <w:rsid w:val="00765059"/>
    <w:rsid w:val="0076642F"/>
    <w:rsid w:val="00767683"/>
    <w:rsid w:val="00770B3F"/>
    <w:rsid w:val="00771A91"/>
    <w:rsid w:val="00773213"/>
    <w:rsid w:val="00774276"/>
    <w:rsid w:val="007813D6"/>
    <w:rsid w:val="007823D5"/>
    <w:rsid w:val="00785284"/>
    <w:rsid w:val="00790B5C"/>
    <w:rsid w:val="0079430A"/>
    <w:rsid w:val="00794C8B"/>
    <w:rsid w:val="00795940"/>
    <w:rsid w:val="00796F07"/>
    <w:rsid w:val="007A0A47"/>
    <w:rsid w:val="007A11CF"/>
    <w:rsid w:val="007A4679"/>
    <w:rsid w:val="007A4905"/>
    <w:rsid w:val="007A5F10"/>
    <w:rsid w:val="007B196F"/>
    <w:rsid w:val="007C39F3"/>
    <w:rsid w:val="007C47E8"/>
    <w:rsid w:val="007C731A"/>
    <w:rsid w:val="007C7447"/>
    <w:rsid w:val="007C7A6B"/>
    <w:rsid w:val="007C7D09"/>
    <w:rsid w:val="007D149F"/>
    <w:rsid w:val="007D2F35"/>
    <w:rsid w:val="007D30B2"/>
    <w:rsid w:val="007E1F58"/>
    <w:rsid w:val="007F065A"/>
    <w:rsid w:val="007F08CD"/>
    <w:rsid w:val="007F2176"/>
    <w:rsid w:val="007F21EB"/>
    <w:rsid w:val="00804F89"/>
    <w:rsid w:val="00806573"/>
    <w:rsid w:val="00814484"/>
    <w:rsid w:val="00815766"/>
    <w:rsid w:val="008160A1"/>
    <w:rsid w:val="00816A96"/>
    <w:rsid w:val="00816CED"/>
    <w:rsid w:val="00820145"/>
    <w:rsid w:val="00821685"/>
    <w:rsid w:val="00826E84"/>
    <w:rsid w:val="00827C6C"/>
    <w:rsid w:val="00833463"/>
    <w:rsid w:val="00834FFC"/>
    <w:rsid w:val="00836E8C"/>
    <w:rsid w:val="0084029A"/>
    <w:rsid w:val="00840A70"/>
    <w:rsid w:val="00841B25"/>
    <w:rsid w:val="00845147"/>
    <w:rsid w:val="008453D5"/>
    <w:rsid w:val="00847047"/>
    <w:rsid w:val="00853520"/>
    <w:rsid w:val="008572D4"/>
    <w:rsid w:val="00857E84"/>
    <w:rsid w:val="00860DB3"/>
    <w:rsid w:val="00863BB1"/>
    <w:rsid w:val="00863F22"/>
    <w:rsid w:val="008658EA"/>
    <w:rsid w:val="00866222"/>
    <w:rsid w:val="0086696A"/>
    <w:rsid w:val="0086731C"/>
    <w:rsid w:val="00873293"/>
    <w:rsid w:val="00873811"/>
    <w:rsid w:val="00874DA2"/>
    <w:rsid w:val="00875E95"/>
    <w:rsid w:val="008872F6"/>
    <w:rsid w:val="00890F4A"/>
    <w:rsid w:val="008914C8"/>
    <w:rsid w:val="00891A1B"/>
    <w:rsid w:val="008937F8"/>
    <w:rsid w:val="00894406"/>
    <w:rsid w:val="008A070E"/>
    <w:rsid w:val="008A0950"/>
    <w:rsid w:val="008A120E"/>
    <w:rsid w:val="008A387D"/>
    <w:rsid w:val="008B299A"/>
    <w:rsid w:val="008B3060"/>
    <w:rsid w:val="008B4886"/>
    <w:rsid w:val="008B7143"/>
    <w:rsid w:val="008C04C9"/>
    <w:rsid w:val="008C0C70"/>
    <w:rsid w:val="008C0D38"/>
    <w:rsid w:val="008C4D32"/>
    <w:rsid w:val="008C6A8D"/>
    <w:rsid w:val="008C6B72"/>
    <w:rsid w:val="008C7588"/>
    <w:rsid w:val="008D2700"/>
    <w:rsid w:val="008D2AAE"/>
    <w:rsid w:val="008D2B96"/>
    <w:rsid w:val="008D3726"/>
    <w:rsid w:val="008D7375"/>
    <w:rsid w:val="008E245B"/>
    <w:rsid w:val="008E5C13"/>
    <w:rsid w:val="008E6E29"/>
    <w:rsid w:val="008F0995"/>
    <w:rsid w:val="008F5F3A"/>
    <w:rsid w:val="008F6F69"/>
    <w:rsid w:val="00900BAF"/>
    <w:rsid w:val="00903731"/>
    <w:rsid w:val="00904504"/>
    <w:rsid w:val="00907238"/>
    <w:rsid w:val="0090737A"/>
    <w:rsid w:val="009108F5"/>
    <w:rsid w:val="009119B3"/>
    <w:rsid w:val="00912C53"/>
    <w:rsid w:val="0091400E"/>
    <w:rsid w:val="009157EF"/>
    <w:rsid w:val="009168E0"/>
    <w:rsid w:val="009224F5"/>
    <w:rsid w:val="00924412"/>
    <w:rsid w:val="0092574C"/>
    <w:rsid w:val="00927989"/>
    <w:rsid w:val="00927DC7"/>
    <w:rsid w:val="00936BCC"/>
    <w:rsid w:val="00941808"/>
    <w:rsid w:val="00942951"/>
    <w:rsid w:val="0094364B"/>
    <w:rsid w:val="00943CB0"/>
    <w:rsid w:val="00944E7F"/>
    <w:rsid w:val="009457DF"/>
    <w:rsid w:val="00945DB3"/>
    <w:rsid w:val="0095035C"/>
    <w:rsid w:val="009536A0"/>
    <w:rsid w:val="00954D11"/>
    <w:rsid w:val="009553B1"/>
    <w:rsid w:val="00955A3C"/>
    <w:rsid w:val="00957BD4"/>
    <w:rsid w:val="0096018C"/>
    <w:rsid w:val="0096063B"/>
    <w:rsid w:val="00960DD9"/>
    <w:rsid w:val="00966C22"/>
    <w:rsid w:val="009678BF"/>
    <w:rsid w:val="009776A7"/>
    <w:rsid w:val="00980694"/>
    <w:rsid w:val="00984DC2"/>
    <w:rsid w:val="009868C0"/>
    <w:rsid w:val="0098714A"/>
    <w:rsid w:val="00991961"/>
    <w:rsid w:val="009975BD"/>
    <w:rsid w:val="0099765D"/>
    <w:rsid w:val="009A517A"/>
    <w:rsid w:val="009B09C8"/>
    <w:rsid w:val="009C06A4"/>
    <w:rsid w:val="009C1ADE"/>
    <w:rsid w:val="009C28D9"/>
    <w:rsid w:val="009C3446"/>
    <w:rsid w:val="009C63B1"/>
    <w:rsid w:val="009C69F1"/>
    <w:rsid w:val="009D3F66"/>
    <w:rsid w:val="009E0B46"/>
    <w:rsid w:val="009E3D68"/>
    <w:rsid w:val="009F1185"/>
    <w:rsid w:val="009F4984"/>
    <w:rsid w:val="00A02862"/>
    <w:rsid w:val="00A03AA1"/>
    <w:rsid w:val="00A04504"/>
    <w:rsid w:val="00A04996"/>
    <w:rsid w:val="00A05042"/>
    <w:rsid w:val="00A073F6"/>
    <w:rsid w:val="00A10F5B"/>
    <w:rsid w:val="00A13A80"/>
    <w:rsid w:val="00A16F6F"/>
    <w:rsid w:val="00A17818"/>
    <w:rsid w:val="00A27ED6"/>
    <w:rsid w:val="00A31B20"/>
    <w:rsid w:val="00A32B73"/>
    <w:rsid w:val="00A32ED1"/>
    <w:rsid w:val="00A36BE7"/>
    <w:rsid w:val="00A37775"/>
    <w:rsid w:val="00A37C47"/>
    <w:rsid w:val="00A40825"/>
    <w:rsid w:val="00A41812"/>
    <w:rsid w:val="00A41A06"/>
    <w:rsid w:val="00A428E4"/>
    <w:rsid w:val="00A4295D"/>
    <w:rsid w:val="00A43FA7"/>
    <w:rsid w:val="00A47C05"/>
    <w:rsid w:val="00A50460"/>
    <w:rsid w:val="00A56101"/>
    <w:rsid w:val="00A57863"/>
    <w:rsid w:val="00A60839"/>
    <w:rsid w:val="00A620A6"/>
    <w:rsid w:val="00A6231D"/>
    <w:rsid w:val="00A6487E"/>
    <w:rsid w:val="00A64933"/>
    <w:rsid w:val="00A70EC0"/>
    <w:rsid w:val="00A71BFD"/>
    <w:rsid w:val="00A72DE8"/>
    <w:rsid w:val="00A74149"/>
    <w:rsid w:val="00A76B09"/>
    <w:rsid w:val="00A76F0C"/>
    <w:rsid w:val="00A81F90"/>
    <w:rsid w:val="00A828B3"/>
    <w:rsid w:val="00A869AF"/>
    <w:rsid w:val="00A878CB"/>
    <w:rsid w:val="00A97143"/>
    <w:rsid w:val="00A97D76"/>
    <w:rsid w:val="00AA22FA"/>
    <w:rsid w:val="00AA2815"/>
    <w:rsid w:val="00AA38CD"/>
    <w:rsid w:val="00AA5E76"/>
    <w:rsid w:val="00AA7B2A"/>
    <w:rsid w:val="00AB03BB"/>
    <w:rsid w:val="00AB0419"/>
    <w:rsid w:val="00AB45D6"/>
    <w:rsid w:val="00AD09B0"/>
    <w:rsid w:val="00AD237A"/>
    <w:rsid w:val="00AD3FBC"/>
    <w:rsid w:val="00AD445E"/>
    <w:rsid w:val="00AD4B08"/>
    <w:rsid w:val="00AE00B6"/>
    <w:rsid w:val="00AE3EE3"/>
    <w:rsid w:val="00AE4B1A"/>
    <w:rsid w:val="00AE56A9"/>
    <w:rsid w:val="00AF0D31"/>
    <w:rsid w:val="00AF3D29"/>
    <w:rsid w:val="00AF59AA"/>
    <w:rsid w:val="00AF63B9"/>
    <w:rsid w:val="00AF6EE4"/>
    <w:rsid w:val="00AF723E"/>
    <w:rsid w:val="00AF7FF1"/>
    <w:rsid w:val="00B03215"/>
    <w:rsid w:val="00B0453C"/>
    <w:rsid w:val="00B04C58"/>
    <w:rsid w:val="00B060A0"/>
    <w:rsid w:val="00B0680A"/>
    <w:rsid w:val="00B07508"/>
    <w:rsid w:val="00B10DA4"/>
    <w:rsid w:val="00B10EBF"/>
    <w:rsid w:val="00B113A4"/>
    <w:rsid w:val="00B113D0"/>
    <w:rsid w:val="00B12278"/>
    <w:rsid w:val="00B12CEF"/>
    <w:rsid w:val="00B16375"/>
    <w:rsid w:val="00B25E92"/>
    <w:rsid w:val="00B27C19"/>
    <w:rsid w:val="00B31DE3"/>
    <w:rsid w:val="00B322F6"/>
    <w:rsid w:val="00B34996"/>
    <w:rsid w:val="00B36A53"/>
    <w:rsid w:val="00B40886"/>
    <w:rsid w:val="00B42534"/>
    <w:rsid w:val="00B4298C"/>
    <w:rsid w:val="00B446BA"/>
    <w:rsid w:val="00B46DEC"/>
    <w:rsid w:val="00B47853"/>
    <w:rsid w:val="00B47918"/>
    <w:rsid w:val="00B47DB7"/>
    <w:rsid w:val="00B50E70"/>
    <w:rsid w:val="00B51AE8"/>
    <w:rsid w:val="00B57667"/>
    <w:rsid w:val="00B577E9"/>
    <w:rsid w:val="00B616B3"/>
    <w:rsid w:val="00B61BCB"/>
    <w:rsid w:val="00B625FF"/>
    <w:rsid w:val="00B657AD"/>
    <w:rsid w:val="00B657BA"/>
    <w:rsid w:val="00B67838"/>
    <w:rsid w:val="00B67F8D"/>
    <w:rsid w:val="00B70645"/>
    <w:rsid w:val="00B73AED"/>
    <w:rsid w:val="00B84917"/>
    <w:rsid w:val="00B855F5"/>
    <w:rsid w:val="00B8596B"/>
    <w:rsid w:val="00B87C18"/>
    <w:rsid w:val="00B9076D"/>
    <w:rsid w:val="00B922C8"/>
    <w:rsid w:val="00B948F2"/>
    <w:rsid w:val="00B95F5D"/>
    <w:rsid w:val="00BA78D9"/>
    <w:rsid w:val="00BB0948"/>
    <w:rsid w:val="00BB20B3"/>
    <w:rsid w:val="00BB3B0D"/>
    <w:rsid w:val="00BB6B15"/>
    <w:rsid w:val="00BB6D27"/>
    <w:rsid w:val="00BD2176"/>
    <w:rsid w:val="00BD4135"/>
    <w:rsid w:val="00BD6FA8"/>
    <w:rsid w:val="00BE0789"/>
    <w:rsid w:val="00BE20BB"/>
    <w:rsid w:val="00BE277C"/>
    <w:rsid w:val="00BE54C4"/>
    <w:rsid w:val="00BE5D9C"/>
    <w:rsid w:val="00BF1133"/>
    <w:rsid w:val="00BF60FB"/>
    <w:rsid w:val="00BF7571"/>
    <w:rsid w:val="00BF78AA"/>
    <w:rsid w:val="00BF7B96"/>
    <w:rsid w:val="00C001F3"/>
    <w:rsid w:val="00C104B8"/>
    <w:rsid w:val="00C112AC"/>
    <w:rsid w:val="00C1636B"/>
    <w:rsid w:val="00C207C2"/>
    <w:rsid w:val="00C23DBF"/>
    <w:rsid w:val="00C30277"/>
    <w:rsid w:val="00C30BF1"/>
    <w:rsid w:val="00C31812"/>
    <w:rsid w:val="00C32714"/>
    <w:rsid w:val="00C357A8"/>
    <w:rsid w:val="00C37AAB"/>
    <w:rsid w:val="00C37FCF"/>
    <w:rsid w:val="00C40810"/>
    <w:rsid w:val="00C40B1A"/>
    <w:rsid w:val="00C42788"/>
    <w:rsid w:val="00C42B42"/>
    <w:rsid w:val="00C47614"/>
    <w:rsid w:val="00C5254A"/>
    <w:rsid w:val="00C52F40"/>
    <w:rsid w:val="00C531CC"/>
    <w:rsid w:val="00C55E93"/>
    <w:rsid w:val="00C56171"/>
    <w:rsid w:val="00C65844"/>
    <w:rsid w:val="00C70DF2"/>
    <w:rsid w:val="00C7174C"/>
    <w:rsid w:val="00C73106"/>
    <w:rsid w:val="00C73452"/>
    <w:rsid w:val="00C85B56"/>
    <w:rsid w:val="00C860DF"/>
    <w:rsid w:val="00C86FBA"/>
    <w:rsid w:val="00C9111D"/>
    <w:rsid w:val="00C91519"/>
    <w:rsid w:val="00C91571"/>
    <w:rsid w:val="00C9168C"/>
    <w:rsid w:val="00C91FD9"/>
    <w:rsid w:val="00C93D46"/>
    <w:rsid w:val="00C951AA"/>
    <w:rsid w:val="00C972B1"/>
    <w:rsid w:val="00CA519A"/>
    <w:rsid w:val="00CA60EB"/>
    <w:rsid w:val="00CB3C49"/>
    <w:rsid w:val="00CC092E"/>
    <w:rsid w:val="00CC4FD6"/>
    <w:rsid w:val="00CC6538"/>
    <w:rsid w:val="00CC78CC"/>
    <w:rsid w:val="00CD0853"/>
    <w:rsid w:val="00CD419D"/>
    <w:rsid w:val="00CD5CAD"/>
    <w:rsid w:val="00CD65D6"/>
    <w:rsid w:val="00CD66E0"/>
    <w:rsid w:val="00CE0DA5"/>
    <w:rsid w:val="00CE6673"/>
    <w:rsid w:val="00CE6D72"/>
    <w:rsid w:val="00CF294D"/>
    <w:rsid w:val="00CF323E"/>
    <w:rsid w:val="00CF6F6C"/>
    <w:rsid w:val="00D0286C"/>
    <w:rsid w:val="00D0287D"/>
    <w:rsid w:val="00D07867"/>
    <w:rsid w:val="00D100A7"/>
    <w:rsid w:val="00D12B9C"/>
    <w:rsid w:val="00D12BD7"/>
    <w:rsid w:val="00D131E3"/>
    <w:rsid w:val="00D13CFA"/>
    <w:rsid w:val="00D170E1"/>
    <w:rsid w:val="00D208A4"/>
    <w:rsid w:val="00D21213"/>
    <w:rsid w:val="00D22E1E"/>
    <w:rsid w:val="00D230CA"/>
    <w:rsid w:val="00D2767D"/>
    <w:rsid w:val="00D318B6"/>
    <w:rsid w:val="00D327C1"/>
    <w:rsid w:val="00D3446A"/>
    <w:rsid w:val="00D351E9"/>
    <w:rsid w:val="00D37CB6"/>
    <w:rsid w:val="00D40C13"/>
    <w:rsid w:val="00D41E36"/>
    <w:rsid w:val="00D42E18"/>
    <w:rsid w:val="00D44B4A"/>
    <w:rsid w:val="00D50940"/>
    <w:rsid w:val="00D5277D"/>
    <w:rsid w:val="00D5622E"/>
    <w:rsid w:val="00D56BAC"/>
    <w:rsid w:val="00D65CDB"/>
    <w:rsid w:val="00D715D4"/>
    <w:rsid w:val="00D7427C"/>
    <w:rsid w:val="00D7466D"/>
    <w:rsid w:val="00D74C78"/>
    <w:rsid w:val="00D76F2A"/>
    <w:rsid w:val="00D84DF8"/>
    <w:rsid w:val="00D85575"/>
    <w:rsid w:val="00D87116"/>
    <w:rsid w:val="00D92AD8"/>
    <w:rsid w:val="00D93D53"/>
    <w:rsid w:val="00D94EB4"/>
    <w:rsid w:val="00D96FB9"/>
    <w:rsid w:val="00DA4962"/>
    <w:rsid w:val="00DA50B8"/>
    <w:rsid w:val="00DA5167"/>
    <w:rsid w:val="00DA5894"/>
    <w:rsid w:val="00DA6588"/>
    <w:rsid w:val="00DB1D3C"/>
    <w:rsid w:val="00DB49F0"/>
    <w:rsid w:val="00DC71F0"/>
    <w:rsid w:val="00DD2242"/>
    <w:rsid w:val="00DD27C7"/>
    <w:rsid w:val="00DD50A7"/>
    <w:rsid w:val="00DE31A5"/>
    <w:rsid w:val="00DE5FA2"/>
    <w:rsid w:val="00DE7F6D"/>
    <w:rsid w:val="00E0172D"/>
    <w:rsid w:val="00E019D5"/>
    <w:rsid w:val="00E02187"/>
    <w:rsid w:val="00E05FDE"/>
    <w:rsid w:val="00E07C47"/>
    <w:rsid w:val="00E10E80"/>
    <w:rsid w:val="00E130EB"/>
    <w:rsid w:val="00E13878"/>
    <w:rsid w:val="00E13AF6"/>
    <w:rsid w:val="00E14A85"/>
    <w:rsid w:val="00E17B96"/>
    <w:rsid w:val="00E17F39"/>
    <w:rsid w:val="00E24E41"/>
    <w:rsid w:val="00E30A93"/>
    <w:rsid w:val="00E32A31"/>
    <w:rsid w:val="00E3740F"/>
    <w:rsid w:val="00E3773A"/>
    <w:rsid w:val="00E37950"/>
    <w:rsid w:val="00E50609"/>
    <w:rsid w:val="00E5248F"/>
    <w:rsid w:val="00E53347"/>
    <w:rsid w:val="00E53783"/>
    <w:rsid w:val="00E5588A"/>
    <w:rsid w:val="00E6066D"/>
    <w:rsid w:val="00E61A61"/>
    <w:rsid w:val="00E64488"/>
    <w:rsid w:val="00E6555D"/>
    <w:rsid w:val="00E668C5"/>
    <w:rsid w:val="00E711DD"/>
    <w:rsid w:val="00E72704"/>
    <w:rsid w:val="00E77E48"/>
    <w:rsid w:val="00E803AB"/>
    <w:rsid w:val="00E82D3D"/>
    <w:rsid w:val="00E83F95"/>
    <w:rsid w:val="00E863E8"/>
    <w:rsid w:val="00E90227"/>
    <w:rsid w:val="00E905FF"/>
    <w:rsid w:val="00E93DA5"/>
    <w:rsid w:val="00E9529C"/>
    <w:rsid w:val="00E95584"/>
    <w:rsid w:val="00E96C29"/>
    <w:rsid w:val="00EA07AF"/>
    <w:rsid w:val="00EA3651"/>
    <w:rsid w:val="00EA3738"/>
    <w:rsid w:val="00EA4AEC"/>
    <w:rsid w:val="00EA6288"/>
    <w:rsid w:val="00EA7A8E"/>
    <w:rsid w:val="00EA7F58"/>
    <w:rsid w:val="00EB47EB"/>
    <w:rsid w:val="00EC10E4"/>
    <w:rsid w:val="00EC1ED4"/>
    <w:rsid w:val="00EC28FD"/>
    <w:rsid w:val="00EC5405"/>
    <w:rsid w:val="00EC5BDE"/>
    <w:rsid w:val="00EC6C8B"/>
    <w:rsid w:val="00ED01AC"/>
    <w:rsid w:val="00ED2886"/>
    <w:rsid w:val="00ED30A3"/>
    <w:rsid w:val="00ED3AB2"/>
    <w:rsid w:val="00ED53EA"/>
    <w:rsid w:val="00EE02A6"/>
    <w:rsid w:val="00EE16DD"/>
    <w:rsid w:val="00EE244F"/>
    <w:rsid w:val="00EE2698"/>
    <w:rsid w:val="00EE26CD"/>
    <w:rsid w:val="00EE363B"/>
    <w:rsid w:val="00EE3C81"/>
    <w:rsid w:val="00EE7C85"/>
    <w:rsid w:val="00EF4C28"/>
    <w:rsid w:val="00EF61D1"/>
    <w:rsid w:val="00F00F80"/>
    <w:rsid w:val="00F06B8F"/>
    <w:rsid w:val="00F111B9"/>
    <w:rsid w:val="00F1256C"/>
    <w:rsid w:val="00F136C4"/>
    <w:rsid w:val="00F142F3"/>
    <w:rsid w:val="00F14FC7"/>
    <w:rsid w:val="00F23AA5"/>
    <w:rsid w:val="00F24A8D"/>
    <w:rsid w:val="00F32FC6"/>
    <w:rsid w:val="00F33F92"/>
    <w:rsid w:val="00F34A6B"/>
    <w:rsid w:val="00F40AE8"/>
    <w:rsid w:val="00F40C54"/>
    <w:rsid w:val="00F42E00"/>
    <w:rsid w:val="00F44500"/>
    <w:rsid w:val="00F4581C"/>
    <w:rsid w:val="00F465C6"/>
    <w:rsid w:val="00F50F83"/>
    <w:rsid w:val="00F51380"/>
    <w:rsid w:val="00F529A9"/>
    <w:rsid w:val="00F52E09"/>
    <w:rsid w:val="00F5385A"/>
    <w:rsid w:val="00F60682"/>
    <w:rsid w:val="00F6394E"/>
    <w:rsid w:val="00F66E15"/>
    <w:rsid w:val="00F712D4"/>
    <w:rsid w:val="00F7146D"/>
    <w:rsid w:val="00F743F0"/>
    <w:rsid w:val="00F744EC"/>
    <w:rsid w:val="00F74675"/>
    <w:rsid w:val="00F7537D"/>
    <w:rsid w:val="00F753B0"/>
    <w:rsid w:val="00F76634"/>
    <w:rsid w:val="00F773D4"/>
    <w:rsid w:val="00F80975"/>
    <w:rsid w:val="00F870FA"/>
    <w:rsid w:val="00F87C66"/>
    <w:rsid w:val="00F93AD8"/>
    <w:rsid w:val="00F945E6"/>
    <w:rsid w:val="00F9738B"/>
    <w:rsid w:val="00FA000F"/>
    <w:rsid w:val="00FA09B2"/>
    <w:rsid w:val="00FA56AE"/>
    <w:rsid w:val="00FB28D9"/>
    <w:rsid w:val="00FB28F5"/>
    <w:rsid w:val="00FB4A0F"/>
    <w:rsid w:val="00FC12C0"/>
    <w:rsid w:val="00FC19DF"/>
    <w:rsid w:val="00FC2937"/>
    <w:rsid w:val="00FC38D5"/>
    <w:rsid w:val="00FC55FE"/>
    <w:rsid w:val="00FD225E"/>
    <w:rsid w:val="00FD36F3"/>
    <w:rsid w:val="00FE1AFF"/>
    <w:rsid w:val="00FE33A1"/>
    <w:rsid w:val="00FE6D51"/>
    <w:rsid w:val="00FE6ED9"/>
    <w:rsid w:val="00FF291F"/>
    <w:rsid w:val="00FF2FE5"/>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4946D"/>
  <w15:docId w15:val="{B5D118B9-76F5-4182-BFD2-E1BAE6C8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D6"/>
    <w:pPr>
      <w:widowControl w:val="0"/>
      <w:jc w:val="both"/>
    </w:pPr>
    <w:rPr>
      <w:kern w:val="2"/>
      <w:sz w:val="21"/>
      <w:szCs w:val="22"/>
    </w:rPr>
  </w:style>
  <w:style w:type="paragraph" w:styleId="2">
    <w:name w:val="heading 2"/>
    <w:basedOn w:val="a"/>
    <w:next w:val="a"/>
    <w:link w:val="20"/>
    <w:uiPriority w:val="9"/>
    <w:semiHidden/>
    <w:unhideWhenUsed/>
    <w:qFormat/>
    <w:rsid w:val="002A288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styleId="af0">
    <w:name w:val="Revision"/>
    <w:hidden/>
    <w:uiPriority w:val="99"/>
    <w:semiHidden/>
    <w:rsid w:val="00D74C78"/>
    <w:rPr>
      <w:kern w:val="2"/>
      <w:sz w:val="21"/>
      <w:szCs w:val="22"/>
    </w:rPr>
  </w:style>
  <w:style w:type="character" w:customStyle="1" w:styleId="20">
    <w:name w:val="标题 2 字符"/>
    <w:basedOn w:val="a0"/>
    <w:link w:val="2"/>
    <w:uiPriority w:val="9"/>
    <w:semiHidden/>
    <w:rsid w:val="002A288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7274">
      <w:bodyDiv w:val="1"/>
      <w:marLeft w:val="0"/>
      <w:marRight w:val="0"/>
      <w:marTop w:val="0"/>
      <w:marBottom w:val="0"/>
      <w:divBdr>
        <w:top w:val="none" w:sz="0" w:space="0" w:color="auto"/>
        <w:left w:val="none" w:sz="0" w:space="0" w:color="auto"/>
        <w:bottom w:val="none" w:sz="0" w:space="0" w:color="auto"/>
        <w:right w:val="none" w:sz="0" w:space="0" w:color="auto"/>
      </w:divBdr>
    </w:div>
    <w:div w:id="906568891">
      <w:bodyDiv w:val="1"/>
      <w:marLeft w:val="0"/>
      <w:marRight w:val="0"/>
      <w:marTop w:val="0"/>
      <w:marBottom w:val="0"/>
      <w:divBdr>
        <w:top w:val="none" w:sz="0" w:space="0" w:color="auto"/>
        <w:left w:val="none" w:sz="0" w:space="0" w:color="auto"/>
        <w:bottom w:val="none" w:sz="0" w:space="0" w:color="auto"/>
        <w:right w:val="none" w:sz="0" w:space="0" w:color="auto"/>
      </w:divBdr>
    </w:div>
    <w:div w:id="17008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B4607-4491-4BA1-A12C-27400B83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贾晓丹</cp:lastModifiedBy>
  <cp:revision>16</cp:revision>
  <cp:lastPrinted>2024-03-13T01:08:00Z</cp:lastPrinted>
  <dcterms:created xsi:type="dcterms:W3CDTF">2025-02-17T06:57:00Z</dcterms:created>
  <dcterms:modified xsi:type="dcterms:W3CDTF">2025-02-27T01:19:00Z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