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956" w:rsidRDefault="00333956" w:rsidP="00333956">
      <w:pPr>
        <w:jc w:val="left"/>
        <w:rPr>
          <w:rFonts w:ascii="宋体" w:hAnsi="宋体"/>
          <w:sz w:val="24"/>
          <w:szCs w:val="24"/>
        </w:rPr>
      </w:pPr>
      <w:r>
        <w:rPr>
          <w:rFonts w:ascii="宋体" w:hAnsi="宋体" w:hint="eastAsia"/>
          <w:sz w:val="24"/>
          <w:szCs w:val="24"/>
        </w:rPr>
        <w:t>证券代码：</w:t>
      </w:r>
      <w:r>
        <w:rPr>
          <w:rFonts w:ascii="宋体" w:hAnsi="宋体"/>
          <w:sz w:val="24"/>
          <w:szCs w:val="24"/>
        </w:rPr>
        <w:t>603967</w:t>
      </w:r>
      <w:r>
        <w:rPr>
          <w:rFonts w:ascii="宋体" w:hAnsi="宋体" w:hint="eastAsia"/>
          <w:sz w:val="24"/>
          <w:szCs w:val="24"/>
        </w:rPr>
        <w:t xml:space="preserve">                      </w:t>
      </w:r>
      <w:r>
        <w:rPr>
          <w:rFonts w:ascii="宋体" w:hAnsi="宋体"/>
          <w:sz w:val="24"/>
          <w:szCs w:val="24"/>
        </w:rPr>
        <w:t xml:space="preserve">    </w:t>
      </w:r>
      <w:r w:rsidR="004A2280">
        <w:rPr>
          <w:rFonts w:ascii="宋体" w:hAnsi="宋体"/>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中创物流</w:t>
      </w:r>
    </w:p>
    <w:p w:rsidR="007460C2" w:rsidRDefault="007460C2" w:rsidP="00333956">
      <w:pPr>
        <w:jc w:val="center"/>
        <w:rPr>
          <w:rFonts w:ascii="黑体" w:eastAsia="黑体" w:hAnsi="黑体"/>
          <w:sz w:val="28"/>
          <w:szCs w:val="36"/>
        </w:rPr>
      </w:pPr>
    </w:p>
    <w:p w:rsidR="00333956" w:rsidRPr="00984098" w:rsidRDefault="00333956" w:rsidP="00333956">
      <w:pPr>
        <w:jc w:val="center"/>
        <w:rPr>
          <w:rFonts w:ascii="黑体" w:eastAsia="黑体" w:hAnsi="黑体"/>
          <w:sz w:val="32"/>
          <w:szCs w:val="36"/>
        </w:rPr>
      </w:pPr>
      <w:r w:rsidRPr="00984098">
        <w:rPr>
          <w:rFonts w:ascii="黑体" w:eastAsia="黑体" w:hAnsi="黑体" w:hint="eastAsia"/>
          <w:sz w:val="32"/>
          <w:szCs w:val="36"/>
        </w:rPr>
        <w:t>中</w:t>
      </w:r>
      <w:bookmarkStart w:id="0" w:name="_GoBack"/>
      <w:bookmarkEnd w:id="0"/>
      <w:r w:rsidRPr="00984098">
        <w:rPr>
          <w:rFonts w:ascii="黑体" w:eastAsia="黑体" w:hAnsi="黑体" w:hint="eastAsia"/>
          <w:sz w:val="32"/>
          <w:szCs w:val="36"/>
        </w:rPr>
        <w:t>创物流股份有限公司</w:t>
      </w:r>
    </w:p>
    <w:p w:rsidR="00333956" w:rsidRPr="00984098" w:rsidRDefault="00333956" w:rsidP="00333956">
      <w:pPr>
        <w:jc w:val="center"/>
        <w:rPr>
          <w:rFonts w:ascii="黑体" w:eastAsia="黑体" w:hAnsi="黑体"/>
          <w:sz w:val="32"/>
          <w:szCs w:val="36"/>
        </w:rPr>
      </w:pPr>
      <w:r w:rsidRPr="00984098">
        <w:rPr>
          <w:rFonts w:ascii="黑体" w:eastAsia="黑体" w:hAnsi="黑体" w:hint="eastAsia"/>
          <w:sz w:val="32"/>
          <w:szCs w:val="36"/>
        </w:rPr>
        <w:t>投资者关系活动记录表</w:t>
      </w:r>
    </w:p>
    <w:p w:rsidR="00333956" w:rsidRDefault="00333956" w:rsidP="00333956">
      <w:pPr>
        <w:jc w:val="center"/>
        <w:rPr>
          <w:rFonts w:ascii="黑体" w:eastAsia="黑体" w:hAnsi="黑体"/>
          <w:sz w:val="24"/>
          <w:szCs w:val="24"/>
        </w:rPr>
      </w:pPr>
    </w:p>
    <w:p w:rsidR="00333956" w:rsidRDefault="007460C2" w:rsidP="007460C2">
      <w:pPr>
        <w:jc w:val="right"/>
        <w:rPr>
          <w:rFonts w:ascii="黑体" w:eastAsia="黑体" w:hAnsi="黑体"/>
          <w:sz w:val="24"/>
          <w:szCs w:val="24"/>
        </w:rPr>
      </w:pPr>
      <w:r>
        <w:rPr>
          <w:rFonts w:ascii="黑体" w:eastAsia="黑体" w:hAnsi="黑体" w:hint="eastAsia"/>
          <w:sz w:val="24"/>
          <w:szCs w:val="24"/>
        </w:rPr>
        <w:t xml:space="preserve"> </w:t>
      </w:r>
      <w:r w:rsidR="004A2280">
        <w:rPr>
          <w:rFonts w:ascii="黑体" w:eastAsia="黑体" w:hAnsi="黑体"/>
          <w:sz w:val="24"/>
          <w:szCs w:val="24"/>
        </w:rPr>
        <w:t xml:space="preserve"> </w:t>
      </w:r>
      <w:r w:rsidR="00A23EE5">
        <w:rPr>
          <w:rFonts w:ascii="黑体" w:eastAsia="黑体" w:hAnsi="黑体"/>
          <w:sz w:val="24"/>
          <w:szCs w:val="24"/>
        </w:rPr>
        <w:t xml:space="preserve"> </w:t>
      </w:r>
      <w:r w:rsidR="004A2280">
        <w:rPr>
          <w:rFonts w:ascii="黑体" w:eastAsia="黑体" w:hAnsi="黑体"/>
          <w:sz w:val="24"/>
          <w:szCs w:val="24"/>
        </w:rPr>
        <w:t xml:space="preserve"> </w:t>
      </w:r>
      <w:r w:rsidR="00333956" w:rsidRPr="004A2280">
        <w:rPr>
          <w:rFonts w:ascii="黑体" w:eastAsia="黑体" w:hAnsi="黑体" w:hint="eastAsia"/>
          <w:sz w:val="24"/>
          <w:szCs w:val="24"/>
        </w:rPr>
        <w:t>编号：（</w:t>
      </w:r>
      <w:r w:rsidRPr="004A2280">
        <w:rPr>
          <w:rFonts w:ascii="黑体" w:eastAsia="黑体" w:hAnsi="黑体" w:hint="eastAsia"/>
          <w:sz w:val="24"/>
          <w:szCs w:val="24"/>
        </w:rPr>
        <w:t>2</w:t>
      </w:r>
      <w:r w:rsidRPr="004A2280">
        <w:rPr>
          <w:rFonts w:ascii="黑体" w:eastAsia="黑体" w:hAnsi="黑体"/>
          <w:sz w:val="24"/>
          <w:szCs w:val="24"/>
        </w:rPr>
        <w:t>025-001</w:t>
      </w:r>
      <w:r w:rsidR="00333956" w:rsidRPr="004A2280">
        <w:rPr>
          <w:rFonts w:ascii="黑体" w:eastAsia="黑体" w:hAnsi="黑体" w:hint="eastAsia"/>
          <w:sz w:val="24"/>
          <w:szCs w:val="24"/>
        </w:rPr>
        <w:t>）</w:t>
      </w:r>
    </w:p>
    <w:tbl>
      <w:tblPr>
        <w:tblStyle w:val="a5"/>
        <w:tblW w:w="8717" w:type="dxa"/>
        <w:tblLook w:val="04A0" w:firstRow="1" w:lastRow="0" w:firstColumn="1" w:lastColumn="0" w:noHBand="0" w:noVBand="1"/>
      </w:tblPr>
      <w:tblGrid>
        <w:gridCol w:w="1526"/>
        <w:gridCol w:w="7191"/>
      </w:tblGrid>
      <w:tr w:rsidR="00333956" w:rsidTr="009A295D">
        <w:trPr>
          <w:trHeight w:val="838"/>
        </w:trPr>
        <w:tc>
          <w:tcPr>
            <w:tcW w:w="1526" w:type="dxa"/>
            <w:vAlign w:val="center"/>
          </w:tcPr>
          <w:p w:rsidR="00333956" w:rsidRDefault="00333956" w:rsidP="009A295D">
            <w:pPr>
              <w:rPr>
                <w:sz w:val="24"/>
                <w:szCs w:val="24"/>
              </w:rPr>
            </w:pPr>
            <w:r>
              <w:rPr>
                <w:rFonts w:hint="eastAsia"/>
                <w:sz w:val="24"/>
                <w:szCs w:val="24"/>
              </w:rPr>
              <w:t>投资者关系活动类别</w:t>
            </w:r>
          </w:p>
        </w:tc>
        <w:tc>
          <w:tcPr>
            <w:tcW w:w="7191" w:type="dxa"/>
            <w:vAlign w:val="center"/>
          </w:tcPr>
          <w:p w:rsidR="00333956" w:rsidRDefault="00333956" w:rsidP="009A295D">
            <w:pPr>
              <w:spacing w:line="360" w:lineRule="auto"/>
              <w:rPr>
                <w:sz w:val="24"/>
                <w:szCs w:val="24"/>
              </w:rPr>
            </w:pPr>
            <w:r>
              <w:rPr>
                <w:rFonts w:ascii="宋体" w:hAnsi="宋体" w:cs="宋体" w:hint="eastAsia"/>
                <w:sz w:val="24"/>
                <w:szCs w:val="24"/>
              </w:rPr>
              <w:t>业绩说明会</w:t>
            </w:r>
          </w:p>
        </w:tc>
      </w:tr>
      <w:tr w:rsidR="00333956" w:rsidTr="009A295D">
        <w:trPr>
          <w:trHeight w:val="838"/>
        </w:trPr>
        <w:tc>
          <w:tcPr>
            <w:tcW w:w="1526" w:type="dxa"/>
            <w:vAlign w:val="center"/>
          </w:tcPr>
          <w:p w:rsidR="00333956" w:rsidRDefault="00333956" w:rsidP="009A295D">
            <w:pPr>
              <w:rPr>
                <w:sz w:val="24"/>
                <w:szCs w:val="24"/>
              </w:rPr>
            </w:pPr>
            <w:r>
              <w:rPr>
                <w:rFonts w:hint="eastAsia"/>
                <w:sz w:val="24"/>
                <w:szCs w:val="24"/>
              </w:rPr>
              <w:t>活动主题</w:t>
            </w:r>
          </w:p>
        </w:tc>
        <w:tc>
          <w:tcPr>
            <w:tcW w:w="7191" w:type="dxa"/>
            <w:vAlign w:val="center"/>
          </w:tcPr>
          <w:p w:rsidR="00333956" w:rsidRDefault="00333956" w:rsidP="009A295D">
            <w:pPr>
              <w:rPr>
                <w:sz w:val="24"/>
                <w:szCs w:val="24"/>
              </w:rPr>
            </w:pPr>
            <w:r>
              <w:rPr>
                <w:rFonts w:ascii="宋体" w:hAnsi="宋体" w:cs="宋体" w:hint="eastAsia"/>
                <w:bCs/>
                <w:iCs/>
                <w:color w:val="000000"/>
                <w:sz w:val="24"/>
                <w:lang w:val="en-GB"/>
              </w:rPr>
              <w:t>中创物流2024年度业绩说明会</w:t>
            </w:r>
          </w:p>
        </w:tc>
      </w:tr>
      <w:tr w:rsidR="00333956" w:rsidTr="009A295D">
        <w:trPr>
          <w:trHeight w:val="799"/>
        </w:trPr>
        <w:tc>
          <w:tcPr>
            <w:tcW w:w="1526" w:type="dxa"/>
            <w:vAlign w:val="center"/>
          </w:tcPr>
          <w:p w:rsidR="00333956" w:rsidRDefault="00333956" w:rsidP="009A295D">
            <w:pPr>
              <w:rPr>
                <w:sz w:val="24"/>
                <w:szCs w:val="24"/>
              </w:rPr>
            </w:pPr>
            <w:r>
              <w:rPr>
                <w:rFonts w:hint="eastAsia"/>
                <w:sz w:val="24"/>
                <w:szCs w:val="24"/>
              </w:rPr>
              <w:t>时间</w:t>
            </w:r>
          </w:p>
        </w:tc>
        <w:tc>
          <w:tcPr>
            <w:tcW w:w="7191" w:type="dxa"/>
            <w:vAlign w:val="center"/>
          </w:tcPr>
          <w:p w:rsidR="00333956" w:rsidRDefault="00204D96" w:rsidP="009A295D">
            <w:pPr>
              <w:rPr>
                <w:sz w:val="24"/>
                <w:szCs w:val="24"/>
              </w:rPr>
            </w:pPr>
            <w:r>
              <w:rPr>
                <w:rFonts w:ascii="宋体" w:hAnsi="宋体" w:cs="宋体" w:hint="eastAsia"/>
                <w:bCs/>
                <w:iCs/>
                <w:color w:val="000000"/>
                <w:sz w:val="24"/>
              </w:rPr>
              <w:t>2025年</w:t>
            </w:r>
            <w:r>
              <w:rPr>
                <w:rFonts w:ascii="宋体" w:hAnsi="宋体" w:cs="宋体"/>
                <w:bCs/>
                <w:iCs/>
                <w:color w:val="000000"/>
                <w:sz w:val="24"/>
              </w:rPr>
              <w:t>4月2日</w:t>
            </w:r>
            <w:r w:rsidR="00333956">
              <w:rPr>
                <w:rFonts w:ascii="宋体" w:hAnsi="宋体" w:cs="宋体" w:hint="eastAsia"/>
                <w:bCs/>
                <w:iCs/>
                <w:color w:val="000000"/>
                <w:sz w:val="24"/>
              </w:rPr>
              <w:t xml:space="preserve"> 10:00-11:00</w:t>
            </w:r>
          </w:p>
        </w:tc>
      </w:tr>
      <w:tr w:rsidR="00333956" w:rsidTr="009A295D">
        <w:trPr>
          <w:trHeight w:val="838"/>
        </w:trPr>
        <w:tc>
          <w:tcPr>
            <w:tcW w:w="1526" w:type="dxa"/>
            <w:vAlign w:val="center"/>
          </w:tcPr>
          <w:p w:rsidR="00333956" w:rsidRDefault="00333956" w:rsidP="009A295D">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rsidR="00333956" w:rsidRDefault="00333956" w:rsidP="00D85457">
            <w:pPr>
              <w:spacing w:line="360" w:lineRule="auto"/>
              <w:rPr>
                <w:rFonts w:ascii="宋体" w:hAnsi="宋体"/>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6" w:history="1">
              <w:r>
                <w:rPr>
                  <w:rStyle w:val="a6"/>
                  <w:rFonts w:ascii="宋体" w:hAnsi="宋体" w:hint="eastAsia"/>
                  <w:bCs/>
                  <w:sz w:val="24"/>
                </w:rPr>
                <w:t>https://roadshow.sseinfo.com</w:t>
              </w:r>
            </w:hyperlink>
          </w:p>
          <w:p w:rsidR="00333956" w:rsidRDefault="00333956" w:rsidP="00D85457">
            <w:pPr>
              <w:spacing w:line="360" w:lineRule="auto"/>
              <w:rPr>
                <w:sz w:val="24"/>
                <w:szCs w:val="24"/>
              </w:rPr>
            </w:pPr>
            <w:r>
              <w:rPr>
                <w:rFonts w:ascii="宋体" w:hAnsi="宋体" w:hint="eastAsia"/>
                <w:bCs/>
                <w:sz w:val="24"/>
              </w:rPr>
              <w:t>网络文字互动</w:t>
            </w:r>
          </w:p>
        </w:tc>
      </w:tr>
      <w:tr w:rsidR="00333956" w:rsidTr="009A295D">
        <w:trPr>
          <w:trHeight w:val="838"/>
        </w:trPr>
        <w:tc>
          <w:tcPr>
            <w:tcW w:w="1526" w:type="dxa"/>
            <w:vAlign w:val="center"/>
          </w:tcPr>
          <w:p w:rsidR="00333956" w:rsidRDefault="00333956" w:rsidP="009A295D">
            <w:pPr>
              <w:rPr>
                <w:sz w:val="24"/>
                <w:szCs w:val="24"/>
              </w:rPr>
            </w:pPr>
            <w:r>
              <w:rPr>
                <w:rFonts w:hint="eastAsia"/>
                <w:sz w:val="24"/>
                <w:szCs w:val="24"/>
              </w:rPr>
              <w:t>参会人员</w:t>
            </w:r>
          </w:p>
        </w:tc>
        <w:tc>
          <w:tcPr>
            <w:tcW w:w="7191" w:type="dxa"/>
            <w:vAlign w:val="center"/>
          </w:tcPr>
          <w:p w:rsidR="004A2280" w:rsidRDefault="004A2280" w:rsidP="009A295D">
            <w:pPr>
              <w:spacing w:line="360" w:lineRule="auto"/>
              <w:rPr>
                <w:rFonts w:ascii="宋体" w:hAnsi="宋体" w:cs="宋体"/>
                <w:sz w:val="24"/>
                <w:szCs w:val="24"/>
              </w:rPr>
            </w:pPr>
            <w:r>
              <w:rPr>
                <w:rFonts w:ascii="宋体" w:hAnsi="宋体" w:cs="宋体" w:hint="eastAsia"/>
                <w:sz w:val="24"/>
                <w:szCs w:val="24"/>
              </w:rPr>
              <w:t>董事长、董事会执行委员会委员：李松青</w:t>
            </w:r>
          </w:p>
          <w:p w:rsidR="004A2280" w:rsidRDefault="004A2280" w:rsidP="009A295D">
            <w:pPr>
              <w:spacing w:line="360" w:lineRule="auto"/>
              <w:rPr>
                <w:rFonts w:ascii="宋体" w:hAnsi="宋体" w:cs="宋体"/>
                <w:sz w:val="24"/>
                <w:szCs w:val="24"/>
              </w:rPr>
            </w:pPr>
            <w:r>
              <w:rPr>
                <w:rFonts w:ascii="宋体" w:hAnsi="宋体" w:cs="宋体" w:hint="eastAsia"/>
                <w:sz w:val="24"/>
                <w:szCs w:val="24"/>
              </w:rPr>
              <w:t>独立董事：高玉德</w:t>
            </w:r>
          </w:p>
          <w:p w:rsidR="00333956" w:rsidRDefault="00333956" w:rsidP="009A295D">
            <w:pPr>
              <w:spacing w:line="360" w:lineRule="auto"/>
              <w:rPr>
                <w:sz w:val="24"/>
                <w:szCs w:val="24"/>
              </w:rPr>
            </w:pPr>
            <w:r>
              <w:rPr>
                <w:rFonts w:ascii="宋体" w:hAnsi="宋体" w:cs="宋体" w:hint="eastAsia"/>
                <w:sz w:val="24"/>
                <w:szCs w:val="24"/>
              </w:rPr>
              <w:t>财务总监、董事会秘书：楚旭日</w:t>
            </w:r>
          </w:p>
        </w:tc>
      </w:tr>
      <w:tr w:rsidR="00333956" w:rsidTr="009A295D">
        <w:trPr>
          <w:trHeight w:val="557"/>
        </w:trPr>
        <w:tc>
          <w:tcPr>
            <w:tcW w:w="1526" w:type="dxa"/>
            <w:vAlign w:val="center"/>
          </w:tcPr>
          <w:p w:rsidR="00333956" w:rsidRDefault="00333956" w:rsidP="00F04865">
            <w:pPr>
              <w:rPr>
                <w:sz w:val="24"/>
                <w:szCs w:val="24"/>
              </w:rPr>
            </w:pPr>
            <w:r>
              <w:rPr>
                <w:rFonts w:hint="eastAsia"/>
                <w:sz w:val="24"/>
                <w:szCs w:val="24"/>
              </w:rPr>
              <w:t>主要</w:t>
            </w:r>
            <w:r w:rsidR="00F04865">
              <w:rPr>
                <w:rFonts w:hint="eastAsia"/>
                <w:sz w:val="24"/>
                <w:szCs w:val="24"/>
              </w:rPr>
              <w:t>问题及答复</w:t>
            </w:r>
          </w:p>
        </w:tc>
        <w:tc>
          <w:tcPr>
            <w:tcW w:w="7191" w:type="dxa"/>
          </w:tcPr>
          <w:p w:rsidR="00F04865" w:rsidRPr="006C468E" w:rsidRDefault="00F04865" w:rsidP="00F04865">
            <w:pPr>
              <w:spacing w:beforeLines="50" w:before="156" w:afterLines="50" w:after="156" w:line="360" w:lineRule="auto"/>
              <w:jc w:val="left"/>
              <w:rPr>
                <w:rFonts w:asciiTheme="minorEastAsia" w:hAnsiTheme="minorEastAsia"/>
                <w:b/>
                <w:sz w:val="24"/>
                <w:szCs w:val="24"/>
              </w:rPr>
            </w:pPr>
            <w:bookmarkStart w:id="1" w:name="_Toc194421949"/>
            <w:r>
              <w:rPr>
                <w:rFonts w:asciiTheme="minorEastAsia" w:hAnsiTheme="minorEastAsia" w:hint="eastAsia"/>
                <w:b/>
                <w:sz w:val="24"/>
                <w:szCs w:val="24"/>
              </w:rPr>
              <w:t>一</w:t>
            </w:r>
            <w:r w:rsidRPr="006C468E">
              <w:rPr>
                <w:rFonts w:asciiTheme="minorEastAsia" w:hAnsiTheme="minorEastAsia" w:hint="eastAsia"/>
                <w:b/>
                <w:sz w:val="24"/>
                <w:szCs w:val="24"/>
              </w:rPr>
              <w:t>、</w:t>
            </w:r>
            <w:r w:rsidRPr="001E7971">
              <w:rPr>
                <w:rFonts w:asciiTheme="minorEastAsia" w:hAnsiTheme="minorEastAsia" w:hint="eastAsia"/>
                <w:b/>
                <w:sz w:val="24"/>
                <w:szCs w:val="24"/>
              </w:rPr>
              <w:t>董事长你好，我看到公司今年利润分红比去年还多，对我们投资</w:t>
            </w:r>
            <w:r>
              <w:rPr>
                <w:rFonts w:asciiTheme="minorEastAsia" w:hAnsiTheme="minorEastAsia" w:hint="eastAsia"/>
                <w:b/>
                <w:sz w:val="24"/>
                <w:szCs w:val="24"/>
              </w:rPr>
              <w:t>者来说是个好事，但这么多的利润分红会不会影响公司未来的投资发展</w:t>
            </w:r>
            <w:r w:rsidRPr="006C468E">
              <w:rPr>
                <w:rFonts w:asciiTheme="minorEastAsia" w:hAnsiTheme="minorEastAsia" w:hint="eastAsia"/>
                <w:b/>
                <w:sz w:val="24"/>
                <w:szCs w:val="24"/>
              </w:rPr>
              <w:t>？</w:t>
            </w:r>
            <w:bookmarkEnd w:id="1"/>
          </w:p>
          <w:p w:rsidR="00F04865" w:rsidRPr="006C468E" w:rsidRDefault="00F04865" w:rsidP="00F04865">
            <w:pPr>
              <w:spacing w:beforeLines="50" w:before="156" w:afterLines="50" w:after="156" w:line="360" w:lineRule="auto"/>
              <w:jc w:val="left"/>
              <w:rPr>
                <w:rFonts w:asciiTheme="minorEastAsia" w:hAnsiTheme="minorEastAsia"/>
                <w:sz w:val="24"/>
                <w:szCs w:val="24"/>
              </w:rPr>
            </w:pPr>
            <w:r w:rsidRPr="006C468E">
              <w:rPr>
                <w:rFonts w:asciiTheme="minorEastAsia" w:hAnsiTheme="minorEastAsia"/>
                <w:sz w:val="24"/>
                <w:szCs w:val="24"/>
              </w:rPr>
              <w:t>答：尊敬的投资者您好，谢谢您的关心。截至</w:t>
            </w:r>
            <w:r w:rsidRPr="006C468E">
              <w:rPr>
                <w:rFonts w:asciiTheme="minorEastAsia" w:hAnsiTheme="minorEastAsia" w:hint="eastAsia"/>
                <w:sz w:val="24"/>
                <w:szCs w:val="24"/>
              </w:rPr>
              <w:t>2</w:t>
            </w:r>
            <w:r w:rsidRPr="006C468E">
              <w:rPr>
                <w:rFonts w:asciiTheme="minorEastAsia" w:hAnsiTheme="minorEastAsia"/>
                <w:sz w:val="24"/>
                <w:szCs w:val="24"/>
              </w:rPr>
              <w:t>4年末，公司合并</w:t>
            </w:r>
            <w:r w:rsidRPr="006C468E">
              <w:rPr>
                <w:rFonts w:asciiTheme="minorEastAsia" w:hAnsiTheme="minorEastAsia" w:hint="eastAsia"/>
                <w:sz w:val="24"/>
                <w:szCs w:val="24"/>
              </w:rPr>
              <w:t>资产</w:t>
            </w:r>
            <w:r w:rsidRPr="006C468E">
              <w:rPr>
                <w:rFonts w:asciiTheme="minorEastAsia" w:hAnsiTheme="minorEastAsia"/>
                <w:sz w:val="24"/>
                <w:szCs w:val="24"/>
              </w:rPr>
              <w:t>负债表未分配利润总额为</w:t>
            </w:r>
            <w:r w:rsidRPr="006C468E">
              <w:rPr>
                <w:rFonts w:asciiTheme="minorEastAsia" w:hAnsiTheme="minorEastAsia" w:hint="eastAsia"/>
                <w:sz w:val="24"/>
                <w:szCs w:val="24"/>
              </w:rPr>
              <w:t>9</w:t>
            </w:r>
            <w:r w:rsidRPr="006C468E">
              <w:rPr>
                <w:rFonts w:asciiTheme="minorEastAsia" w:hAnsiTheme="minorEastAsia"/>
                <w:sz w:val="24"/>
                <w:szCs w:val="24"/>
              </w:rPr>
              <w:t>.96亿元。本次拟分红</w:t>
            </w:r>
            <w:r w:rsidRPr="006C468E">
              <w:rPr>
                <w:rFonts w:asciiTheme="minorEastAsia" w:hAnsiTheme="minorEastAsia" w:hint="eastAsia"/>
                <w:sz w:val="24"/>
                <w:szCs w:val="24"/>
              </w:rPr>
              <w:t>2</w:t>
            </w:r>
            <w:r w:rsidRPr="006C468E">
              <w:rPr>
                <w:rFonts w:asciiTheme="minorEastAsia" w:hAnsiTheme="minorEastAsia"/>
                <w:sz w:val="24"/>
                <w:szCs w:val="24"/>
              </w:rPr>
              <w:t>.08亿元，分红总额较去年增长</w:t>
            </w:r>
            <w:r w:rsidRPr="006C468E">
              <w:rPr>
                <w:rFonts w:asciiTheme="minorEastAsia" w:hAnsiTheme="minorEastAsia" w:hint="eastAsia"/>
                <w:sz w:val="24"/>
                <w:szCs w:val="24"/>
              </w:rPr>
              <w:t>2</w:t>
            </w:r>
            <w:r w:rsidRPr="006C468E">
              <w:rPr>
                <w:rFonts w:asciiTheme="minorEastAsia" w:hAnsiTheme="minorEastAsia"/>
                <w:sz w:val="24"/>
                <w:szCs w:val="24"/>
              </w:rPr>
              <w:t>0%，这样的分配方案是在综合考虑股东的即期回报和公司下一步发展需要后审慎分析做出的决定，不会影响公司下一步的投资发展。</w:t>
            </w:r>
          </w:p>
          <w:p w:rsidR="00F04865" w:rsidRPr="006C468E" w:rsidRDefault="00F04865" w:rsidP="00F04865">
            <w:pPr>
              <w:spacing w:beforeLines="50" w:before="156" w:afterLines="50" w:after="156" w:line="360" w:lineRule="auto"/>
              <w:jc w:val="left"/>
              <w:rPr>
                <w:rFonts w:asciiTheme="minorEastAsia" w:hAnsiTheme="minorEastAsia"/>
                <w:b/>
                <w:sz w:val="24"/>
                <w:szCs w:val="24"/>
              </w:rPr>
            </w:pPr>
            <w:bookmarkStart w:id="2" w:name="_Toc194421950"/>
            <w:r>
              <w:rPr>
                <w:rFonts w:asciiTheme="minorEastAsia" w:hAnsiTheme="minorEastAsia" w:hint="eastAsia"/>
                <w:b/>
                <w:sz w:val="24"/>
                <w:szCs w:val="24"/>
              </w:rPr>
              <w:t>二</w:t>
            </w:r>
            <w:r w:rsidRPr="006C468E">
              <w:rPr>
                <w:rFonts w:asciiTheme="minorEastAsia" w:hAnsiTheme="minorEastAsia" w:hint="eastAsia"/>
                <w:b/>
                <w:sz w:val="24"/>
                <w:szCs w:val="24"/>
              </w:rPr>
              <w:t>、</w:t>
            </w:r>
            <w:r w:rsidRPr="001E7971">
              <w:rPr>
                <w:rFonts w:asciiTheme="minorEastAsia" w:hAnsiTheme="minorEastAsia" w:hint="eastAsia"/>
                <w:b/>
                <w:sz w:val="24"/>
                <w:szCs w:val="24"/>
              </w:rPr>
              <w:t>公司基本面一直不错，利润稳定增长，但是，24</w:t>
            </w:r>
            <w:r>
              <w:rPr>
                <w:rFonts w:asciiTheme="minorEastAsia" w:hAnsiTheme="minorEastAsia" w:hint="eastAsia"/>
                <w:b/>
                <w:sz w:val="24"/>
                <w:szCs w:val="24"/>
              </w:rPr>
              <w:t>年利润增长不太高，董事长能否就此说明一下</w:t>
            </w:r>
            <w:r w:rsidRPr="006C468E">
              <w:rPr>
                <w:rFonts w:asciiTheme="minorEastAsia" w:hAnsiTheme="minorEastAsia"/>
                <w:b/>
                <w:sz w:val="24"/>
                <w:szCs w:val="24"/>
              </w:rPr>
              <w:t>？</w:t>
            </w:r>
            <w:bookmarkEnd w:id="2"/>
          </w:p>
          <w:p w:rsidR="00F04865" w:rsidRPr="006C468E" w:rsidRDefault="00F04865" w:rsidP="00F04865">
            <w:pPr>
              <w:spacing w:beforeLines="50" w:before="156" w:line="360" w:lineRule="auto"/>
              <w:jc w:val="left"/>
              <w:rPr>
                <w:rFonts w:asciiTheme="minorEastAsia" w:hAnsiTheme="minorEastAsia"/>
                <w:sz w:val="24"/>
                <w:szCs w:val="24"/>
              </w:rPr>
            </w:pPr>
            <w:r w:rsidRPr="006C468E">
              <w:rPr>
                <w:rFonts w:asciiTheme="minorEastAsia" w:hAnsiTheme="minorEastAsia"/>
                <w:sz w:val="24"/>
                <w:szCs w:val="24"/>
              </w:rPr>
              <w:t>答：感谢您的提问。公司</w:t>
            </w:r>
            <w:r w:rsidRPr="006C468E">
              <w:rPr>
                <w:rFonts w:asciiTheme="minorEastAsia" w:hAnsiTheme="minorEastAsia" w:hint="eastAsia"/>
                <w:sz w:val="24"/>
                <w:szCs w:val="24"/>
              </w:rPr>
              <w:t>2</w:t>
            </w:r>
            <w:r w:rsidRPr="006C468E">
              <w:rPr>
                <w:rFonts w:asciiTheme="minorEastAsia" w:hAnsiTheme="minorEastAsia"/>
                <w:sz w:val="24"/>
                <w:szCs w:val="24"/>
              </w:rPr>
              <w:t>4年</w:t>
            </w:r>
            <w:proofErr w:type="gramStart"/>
            <w:r w:rsidRPr="006C468E">
              <w:rPr>
                <w:rFonts w:asciiTheme="minorEastAsia" w:hAnsiTheme="minorEastAsia"/>
                <w:sz w:val="24"/>
                <w:szCs w:val="24"/>
              </w:rPr>
              <w:t>归母净利润</w:t>
            </w:r>
            <w:proofErr w:type="gramEnd"/>
            <w:r w:rsidRPr="006C468E">
              <w:rPr>
                <w:rFonts w:asciiTheme="minorEastAsia" w:hAnsiTheme="minorEastAsia"/>
                <w:sz w:val="24"/>
                <w:szCs w:val="24"/>
              </w:rPr>
              <w:t>实现了</w:t>
            </w:r>
            <w:r w:rsidRPr="006C468E">
              <w:rPr>
                <w:rFonts w:asciiTheme="minorEastAsia" w:hAnsiTheme="minorEastAsia" w:hint="eastAsia"/>
                <w:sz w:val="24"/>
                <w:szCs w:val="24"/>
              </w:rPr>
              <w:t>5</w:t>
            </w:r>
            <w:r w:rsidRPr="006C468E">
              <w:rPr>
                <w:rFonts w:asciiTheme="minorEastAsia" w:hAnsiTheme="minorEastAsia"/>
                <w:sz w:val="24"/>
                <w:szCs w:val="24"/>
              </w:rPr>
              <w:t>.22%的增长，这样的增长幅度并没有达到预期目标。</w:t>
            </w:r>
            <w:r w:rsidRPr="006C468E">
              <w:rPr>
                <w:rFonts w:asciiTheme="minorEastAsia" w:hAnsiTheme="minorEastAsia" w:hint="eastAsia"/>
                <w:sz w:val="24"/>
                <w:szCs w:val="24"/>
              </w:rPr>
              <w:t>原因</w:t>
            </w:r>
            <w:r w:rsidRPr="006C468E">
              <w:rPr>
                <w:rFonts w:asciiTheme="minorEastAsia" w:hAnsiTheme="minorEastAsia"/>
                <w:sz w:val="24"/>
                <w:szCs w:val="24"/>
              </w:rPr>
              <w:t>主要有三点：一是行业</w:t>
            </w:r>
            <w:r w:rsidRPr="006C468E">
              <w:rPr>
                <w:rFonts w:asciiTheme="minorEastAsia" w:hAnsiTheme="minorEastAsia"/>
                <w:sz w:val="24"/>
                <w:szCs w:val="24"/>
              </w:rPr>
              <w:lastRenderedPageBreak/>
              <w:t>特点决定，行业成熟度高，比较稳定，难以大幅度增长；二是公司海外业务拓展需要一定时间，</w:t>
            </w:r>
            <w:r w:rsidRPr="006C468E">
              <w:rPr>
                <w:rFonts w:asciiTheme="minorEastAsia" w:hAnsiTheme="minorEastAsia" w:hint="eastAsia"/>
                <w:sz w:val="24"/>
                <w:szCs w:val="24"/>
              </w:rPr>
              <w:t>上游项目投资商</w:t>
            </w:r>
            <w:r w:rsidRPr="006C468E">
              <w:rPr>
                <w:rFonts w:asciiTheme="minorEastAsia" w:hAnsiTheme="minorEastAsia"/>
                <w:sz w:val="24"/>
                <w:szCs w:val="24"/>
              </w:rPr>
              <w:t>的拖延影响了我们的业务推进；三是秉持谨慎性原则</w:t>
            </w:r>
            <w:r w:rsidRPr="006C468E">
              <w:rPr>
                <w:rFonts w:asciiTheme="minorEastAsia" w:hAnsiTheme="minorEastAsia" w:hint="eastAsia"/>
                <w:sz w:val="24"/>
                <w:szCs w:val="24"/>
              </w:rPr>
              <w:t>，</w:t>
            </w:r>
            <w:r w:rsidRPr="006C468E">
              <w:rPr>
                <w:rFonts w:asciiTheme="minorEastAsia" w:hAnsiTheme="minorEastAsia"/>
                <w:sz w:val="24"/>
                <w:szCs w:val="24"/>
              </w:rPr>
              <w:t>24</w:t>
            </w:r>
            <w:r w:rsidRPr="006C468E">
              <w:rPr>
                <w:rFonts w:asciiTheme="minorEastAsia" w:hAnsiTheme="minorEastAsia" w:hint="eastAsia"/>
                <w:sz w:val="24"/>
                <w:szCs w:val="24"/>
              </w:rPr>
              <w:t>年将有争议及待确认的收入约人民币8</w:t>
            </w:r>
            <w:r w:rsidRPr="006C468E">
              <w:rPr>
                <w:rFonts w:asciiTheme="minorEastAsia" w:hAnsiTheme="minorEastAsia"/>
                <w:sz w:val="24"/>
                <w:szCs w:val="24"/>
              </w:rPr>
              <w:t>00万元</w:t>
            </w:r>
            <w:r w:rsidRPr="006C468E">
              <w:rPr>
                <w:rFonts w:asciiTheme="minorEastAsia" w:hAnsiTheme="minorEastAsia" w:hint="eastAsia"/>
                <w:sz w:val="24"/>
                <w:szCs w:val="24"/>
              </w:rPr>
              <w:t>暂不确认收入，（持续追索，针对客户的不同情况将采取协商、诉讼等手段继续加紧回收），</w:t>
            </w:r>
            <w:r w:rsidRPr="006C468E">
              <w:rPr>
                <w:rFonts w:asciiTheme="minorEastAsia" w:hAnsiTheme="minorEastAsia"/>
                <w:sz w:val="24"/>
                <w:szCs w:val="24"/>
              </w:rPr>
              <w:t>影响了利润增长率近三个百分点。</w:t>
            </w:r>
          </w:p>
          <w:p w:rsidR="00F04865" w:rsidRPr="006C468E" w:rsidRDefault="00F04865" w:rsidP="00F04865">
            <w:pPr>
              <w:spacing w:beforeLines="50" w:before="156" w:afterLines="50" w:after="156" w:line="360" w:lineRule="auto"/>
              <w:jc w:val="left"/>
              <w:rPr>
                <w:rFonts w:asciiTheme="minorEastAsia" w:hAnsiTheme="minorEastAsia"/>
                <w:b/>
                <w:sz w:val="24"/>
                <w:szCs w:val="24"/>
              </w:rPr>
            </w:pPr>
            <w:bookmarkStart w:id="3" w:name="_Toc194421951"/>
            <w:r>
              <w:rPr>
                <w:rFonts w:asciiTheme="minorEastAsia" w:hAnsiTheme="minorEastAsia" w:hint="eastAsia"/>
                <w:b/>
                <w:sz w:val="24"/>
                <w:szCs w:val="24"/>
              </w:rPr>
              <w:t>三</w:t>
            </w:r>
            <w:r w:rsidRPr="006C468E">
              <w:rPr>
                <w:rFonts w:asciiTheme="minorEastAsia" w:hAnsiTheme="minorEastAsia" w:hint="eastAsia"/>
                <w:b/>
                <w:sz w:val="24"/>
                <w:szCs w:val="24"/>
              </w:rPr>
              <w:t>、</w:t>
            </w:r>
            <w:r w:rsidRPr="007A335A">
              <w:rPr>
                <w:rFonts w:asciiTheme="minorEastAsia" w:hAnsiTheme="minorEastAsia" w:hint="eastAsia"/>
                <w:b/>
                <w:sz w:val="24"/>
                <w:szCs w:val="24"/>
              </w:rPr>
              <w:t>公司经营活动产生的现金流量净额24</w:t>
            </w:r>
            <w:r>
              <w:rPr>
                <w:rFonts w:asciiTheme="minorEastAsia" w:hAnsiTheme="minorEastAsia" w:hint="eastAsia"/>
                <w:b/>
                <w:sz w:val="24"/>
                <w:szCs w:val="24"/>
              </w:rPr>
              <w:t>年比上一年大幅增加，能说明一下原因么</w:t>
            </w:r>
            <w:r w:rsidRPr="006C468E">
              <w:rPr>
                <w:rFonts w:asciiTheme="minorEastAsia" w:hAnsiTheme="minorEastAsia"/>
                <w:b/>
                <w:sz w:val="24"/>
                <w:szCs w:val="24"/>
              </w:rPr>
              <w:t>？</w:t>
            </w:r>
            <w:bookmarkEnd w:id="3"/>
          </w:p>
          <w:p w:rsidR="00F04865" w:rsidRPr="006C468E" w:rsidRDefault="00F04865" w:rsidP="00F04865">
            <w:pPr>
              <w:spacing w:beforeLines="50" w:before="156" w:line="360" w:lineRule="auto"/>
              <w:jc w:val="left"/>
              <w:rPr>
                <w:rFonts w:asciiTheme="minorEastAsia" w:hAnsiTheme="minorEastAsia"/>
                <w:sz w:val="24"/>
                <w:szCs w:val="24"/>
              </w:rPr>
            </w:pPr>
            <w:r w:rsidRPr="006C468E">
              <w:rPr>
                <w:rFonts w:asciiTheme="minorEastAsia" w:hAnsiTheme="minorEastAsia"/>
                <w:sz w:val="24"/>
                <w:szCs w:val="24"/>
              </w:rPr>
              <w:t>答：感谢您的关注。公司</w:t>
            </w:r>
            <w:r w:rsidRPr="006C468E">
              <w:rPr>
                <w:rFonts w:asciiTheme="minorEastAsia" w:hAnsiTheme="minorEastAsia" w:hint="eastAsia"/>
                <w:sz w:val="24"/>
                <w:szCs w:val="24"/>
              </w:rPr>
              <w:t>2</w:t>
            </w:r>
            <w:r w:rsidRPr="006C468E">
              <w:rPr>
                <w:rFonts w:asciiTheme="minorEastAsia" w:hAnsiTheme="minorEastAsia"/>
                <w:sz w:val="24"/>
                <w:szCs w:val="24"/>
              </w:rPr>
              <w:t>4年</w:t>
            </w:r>
            <w:r w:rsidRPr="006C468E">
              <w:rPr>
                <w:rFonts w:asciiTheme="minorEastAsia" w:hAnsiTheme="minorEastAsia" w:hint="eastAsia"/>
                <w:sz w:val="24"/>
                <w:szCs w:val="24"/>
              </w:rPr>
              <w:t>经营活动产生的现金流量净额</w:t>
            </w:r>
            <w:r w:rsidRPr="006C468E">
              <w:rPr>
                <w:rFonts w:asciiTheme="minorEastAsia" w:hAnsiTheme="minorEastAsia"/>
                <w:sz w:val="24"/>
                <w:szCs w:val="24"/>
              </w:rPr>
              <w:t>大幅增长的主要原因是，一方面，公司进一步加强了应收账款的管理。各子公司均把应收账款回收</w:t>
            </w:r>
            <w:proofErr w:type="gramStart"/>
            <w:r w:rsidRPr="006C468E">
              <w:rPr>
                <w:rFonts w:asciiTheme="minorEastAsia" w:hAnsiTheme="minorEastAsia"/>
                <w:sz w:val="24"/>
                <w:szCs w:val="24"/>
              </w:rPr>
              <w:t>作为风控的</w:t>
            </w:r>
            <w:proofErr w:type="gramEnd"/>
            <w:r w:rsidRPr="006C468E">
              <w:rPr>
                <w:rFonts w:asciiTheme="minorEastAsia" w:hAnsiTheme="minorEastAsia"/>
                <w:sz w:val="24"/>
                <w:szCs w:val="24"/>
              </w:rPr>
              <w:t>首要工作，持续强化收款，效果显著，</w:t>
            </w:r>
            <w:r w:rsidRPr="006C468E">
              <w:rPr>
                <w:rFonts w:asciiTheme="minorEastAsia" w:hAnsiTheme="minorEastAsia" w:hint="eastAsia"/>
                <w:sz w:val="24"/>
                <w:szCs w:val="24"/>
              </w:rPr>
              <w:t>2</w:t>
            </w:r>
            <w:r w:rsidRPr="006C468E">
              <w:rPr>
                <w:rFonts w:asciiTheme="minorEastAsia" w:hAnsiTheme="minorEastAsia"/>
                <w:sz w:val="24"/>
                <w:szCs w:val="24"/>
              </w:rPr>
              <w:t>4年</w:t>
            </w:r>
            <w:r w:rsidRPr="006C468E">
              <w:rPr>
                <w:rFonts w:asciiTheme="minorEastAsia" w:hAnsiTheme="minorEastAsia" w:hint="eastAsia"/>
                <w:sz w:val="24"/>
                <w:szCs w:val="24"/>
              </w:rPr>
              <w:t>经营活动产生的现金流量净额为</w:t>
            </w:r>
            <w:r w:rsidRPr="006C468E">
              <w:rPr>
                <w:rFonts w:asciiTheme="minorEastAsia" w:hAnsiTheme="minorEastAsia"/>
                <w:sz w:val="24"/>
                <w:szCs w:val="24"/>
              </w:rPr>
              <w:t>4.82亿元，较上年增长</w:t>
            </w:r>
            <w:r w:rsidRPr="006C468E">
              <w:rPr>
                <w:rFonts w:asciiTheme="minorEastAsia" w:hAnsiTheme="minorEastAsia" w:hint="eastAsia"/>
                <w:sz w:val="24"/>
                <w:szCs w:val="24"/>
              </w:rPr>
              <w:t>3</w:t>
            </w:r>
            <w:r w:rsidRPr="006C468E">
              <w:rPr>
                <w:rFonts w:asciiTheme="minorEastAsia" w:hAnsiTheme="minorEastAsia"/>
                <w:sz w:val="24"/>
                <w:szCs w:val="24"/>
              </w:rPr>
              <w:t>43.41%。另一方面，</w:t>
            </w:r>
            <w:r w:rsidRPr="006C468E">
              <w:rPr>
                <w:rFonts w:asciiTheme="minorEastAsia" w:hAnsiTheme="minorEastAsia" w:hint="eastAsia"/>
                <w:sz w:val="24"/>
                <w:szCs w:val="24"/>
              </w:rPr>
              <w:t>2</w:t>
            </w:r>
            <w:r w:rsidRPr="006C468E">
              <w:rPr>
                <w:rFonts w:asciiTheme="minorEastAsia" w:hAnsiTheme="minorEastAsia"/>
                <w:sz w:val="24"/>
                <w:szCs w:val="24"/>
              </w:rPr>
              <w:t>4年</w:t>
            </w:r>
            <w:r w:rsidRPr="006C468E">
              <w:rPr>
                <w:rFonts w:asciiTheme="minorEastAsia" w:hAnsiTheme="minorEastAsia" w:hint="eastAsia"/>
                <w:sz w:val="24"/>
                <w:szCs w:val="24"/>
              </w:rPr>
              <w:t>第四季度</w:t>
            </w:r>
            <w:r w:rsidRPr="006C468E">
              <w:rPr>
                <w:rFonts w:asciiTheme="minorEastAsia" w:hAnsiTheme="minorEastAsia"/>
                <w:sz w:val="24"/>
                <w:szCs w:val="24"/>
              </w:rPr>
              <w:t>国际海运运价大幅度下降使公司营业成本相对下降，经营现金流支出减少。</w:t>
            </w:r>
          </w:p>
          <w:p w:rsidR="00F04865" w:rsidRPr="006C468E" w:rsidRDefault="00F04865" w:rsidP="00F04865">
            <w:pPr>
              <w:spacing w:afterLines="50" w:after="156" w:line="360" w:lineRule="auto"/>
              <w:ind w:firstLineChars="200" w:firstLine="480"/>
              <w:jc w:val="left"/>
              <w:rPr>
                <w:rFonts w:asciiTheme="minorEastAsia" w:hAnsiTheme="minorEastAsia"/>
                <w:sz w:val="24"/>
                <w:szCs w:val="24"/>
              </w:rPr>
            </w:pPr>
            <w:r w:rsidRPr="006C468E">
              <w:rPr>
                <w:rFonts w:asciiTheme="minorEastAsia" w:hAnsiTheme="minorEastAsia"/>
                <w:sz w:val="24"/>
                <w:szCs w:val="24"/>
              </w:rPr>
              <w:t>长周期看，公司</w:t>
            </w:r>
            <w:r w:rsidRPr="006C468E">
              <w:rPr>
                <w:rFonts w:asciiTheme="minorEastAsia" w:hAnsiTheme="minorEastAsia" w:hint="eastAsia"/>
                <w:sz w:val="24"/>
                <w:szCs w:val="24"/>
              </w:rPr>
              <w:t>2</w:t>
            </w:r>
            <w:r w:rsidRPr="006C468E">
              <w:rPr>
                <w:rFonts w:asciiTheme="minorEastAsia" w:hAnsiTheme="minorEastAsia"/>
                <w:sz w:val="24"/>
                <w:szCs w:val="24"/>
              </w:rPr>
              <w:t>3、24两年的</w:t>
            </w:r>
            <w:proofErr w:type="gramStart"/>
            <w:r w:rsidRPr="006C468E">
              <w:rPr>
                <w:rFonts w:asciiTheme="minorEastAsia" w:hAnsiTheme="minorEastAsia"/>
                <w:sz w:val="24"/>
                <w:szCs w:val="24"/>
              </w:rPr>
              <w:t>归母净利润</w:t>
            </w:r>
            <w:proofErr w:type="gramEnd"/>
            <w:r w:rsidRPr="006C468E">
              <w:rPr>
                <w:rFonts w:asciiTheme="minorEastAsia" w:hAnsiTheme="minorEastAsia"/>
                <w:sz w:val="24"/>
                <w:szCs w:val="24"/>
              </w:rPr>
              <w:t>合计</w:t>
            </w:r>
            <w:r w:rsidRPr="006C468E">
              <w:rPr>
                <w:rFonts w:asciiTheme="minorEastAsia" w:hAnsiTheme="minorEastAsia" w:hint="eastAsia"/>
                <w:sz w:val="24"/>
                <w:szCs w:val="24"/>
              </w:rPr>
              <w:t>4</w:t>
            </w:r>
            <w:r w:rsidRPr="006C468E">
              <w:rPr>
                <w:rFonts w:asciiTheme="minorEastAsia" w:hAnsiTheme="minorEastAsia"/>
                <w:sz w:val="24"/>
                <w:szCs w:val="24"/>
              </w:rPr>
              <w:t>.93亿元，两年经营</w:t>
            </w:r>
            <w:r w:rsidRPr="006C468E">
              <w:rPr>
                <w:rFonts w:asciiTheme="minorEastAsia" w:hAnsiTheme="minorEastAsia" w:hint="eastAsia"/>
                <w:sz w:val="24"/>
                <w:szCs w:val="24"/>
              </w:rPr>
              <w:t>活动产生的</w:t>
            </w:r>
            <w:proofErr w:type="gramStart"/>
            <w:r w:rsidRPr="006C468E">
              <w:rPr>
                <w:rFonts w:asciiTheme="minorEastAsia" w:hAnsiTheme="minorEastAsia" w:hint="eastAsia"/>
                <w:sz w:val="24"/>
                <w:szCs w:val="24"/>
              </w:rPr>
              <w:t>现金流</w:t>
            </w:r>
            <w:r w:rsidRPr="006C468E">
              <w:rPr>
                <w:rFonts w:asciiTheme="minorEastAsia" w:hAnsiTheme="minorEastAsia"/>
                <w:sz w:val="24"/>
                <w:szCs w:val="24"/>
              </w:rPr>
              <w:t>净流入</w:t>
            </w:r>
            <w:proofErr w:type="gramEnd"/>
            <w:r w:rsidRPr="006C468E">
              <w:rPr>
                <w:rFonts w:asciiTheme="minorEastAsia" w:hAnsiTheme="minorEastAsia"/>
                <w:sz w:val="24"/>
                <w:szCs w:val="24"/>
              </w:rPr>
              <w:t>为</w:t>
            </w:r>
            <w:r w:rsidRPr="006C468E">
              <w:rPr>
                <w:rFonts w:asciiTheme="minorEastAsia" w:hAnsiTheme="minorEastAsia" w:hint="eastAsia"/>
                <w:sz w:val="24"/>
                <w:szCs w:val="24"/>
              </w:rPr>
              <w:t>5</w:t>
            </w:r>
            <w:r w:rsidRPr="006C468E">
              <w:rPr>
                <w:rFonts w:asciiTheme="minorEastAsia" w:hAnsiTheme="minorEastAsia"/>
                <w:sz w:val="24"/>
                <w:szCs w:val="24"/>
              </w:rPr>
              <w:t>.9亿元，整体情况良好，盈利质量较高，这也是公司能够实现较高分红的主要原因。</w:t>
            </w:r>
          </w:p>
          <w:p w:rsidR="00F04865" w:rsidRPr="006C468E" w:rsidRDefault="00F04865" w:rsidP="00F04865">
            <w:pPr>
              <w:spacing w:beforeLines="50" w:before="156" w:afterLines="50" w:after="156" w:line="360" w:lineRule="auto"/>
              <w:jc w:val="left"/>
              <w:rPr>
                <w:rFonts w:asciiTheme="minorEastAsia" w:hAnsiTheme="minorEastAsia"/>
                <w:b/>
                <w:sz w:val="24"/>
                <w:szCs w:val="24"/>
              </w:rPr>
            </w:pPr>
            <w:bookmarkStart w:id="4" w:name="_Toc194421952"/>
            <w:r>
              <w:rPr>
                <w:rFonts w:asciiTheme="minorEastAsia" w:hAnsiTheme="minorEastAsia"/>
                <w:b/>
                <w:sz w:val="24"/>
                <w:szCs w:val="24"/>
              </w:rPr>
              <w:t>四</w:t>
            </w:r>
            <w:r w:rsidRPr="006C468E">
              <w:rPr>
                <w:rFonts w:asciiTheme="minorEastAsia" w:hAnsiTheme="minorEastAsia" w:hint="eastAsia"/>
                <w:b/>
                <w:sz w:val="24"/>
                <w:szCs w:val="24"/>
              </w:rPr>
              <w:t>、</w:t>
            </w:r>
            <w:r w:rsidRPr="007A335A">
              <w:rPr>
                <w:rFonts w:asciiTheme="minorEastAsia" w:hAnsiTheme="minorEastAsia" w:hint="eastAsia"/>
                <w:b/>
                <w:sz w:val="24"/>
                <w:szCs w:val="24"/>
              </w:rPr>
              <w:t>公司领导，您好，我看公司营业收入较高， 24年营业额118亿，但总利润是4.16亿，跟这个营业收入相比，利润总额的增长幅度就没那么高了，能否说一下具体原因以及后续有没有改善</w:t>
            </w:r>
            <w:r>
              <w:rPr>
                <w:rFonts w:asciiTheme="minorEastAsia" w:hAnsiTheme="minorEastAsia" w:hint="eastAsia"/>
                <w:b/>
                <w:sz w:val="24"/>
                <w:szCs w:val="24"/>
              </w:rPr>
              <w:t>的计划</w:t>
            </w:r>
            <w:r w:rsidRPr="006C468E">
              <w:rPr>
                <w:rFonts w:asciiTheme="minorEastAsia" w:hAnsiTheme="minorEastAsia"/>
                <w:b/>
                <w:sz w:val="24"/>
                <w:szCs w:val="24"/>
              </w:rPr>
              <w:t>？</w:t>
            </w:r>
            <w:bookmarkEnd w:id="4"/>
          </w:p>
          <w:p w:rsidR="00F04865" w:rsidRDefault="00F04865" w:rsidP="00F04865">
            <w:pPr>
              <w:spacing w:beforeLines="50" w:before="156" w:afterLines="50" w:after="156" w:line="360" w:lineRule="auto"/>
              <w:jc w:val="left"/>
              <w:rPr>
                <w:rFonts w:asciiTheme="minorEastAsia" w:hAnsiTheme="minorEastAsia"/>
                <w:sz w:val="24"/>
                <w:szCs w:val="24"/>
              </w:rPr>
            </w:pPr>
            <w:r w:rsidRPr="006C468E">
              <w:rPr>
                <w:rFonts w:asciiTheme="minorEastAsia" w:hAnsiTheme="minorEastAsia"/>
                <w:sz w:val="24"/>
                <w:szCs w:val="24"/>
              </w:rPr>
              <w:t>答：感谢您的关注。</w:t>
            </w:r>
            <w:r w:rsidRPr="006C468E">
              <w:rPr>
                <w:rFonts w:asciiTheme="minorEastAsia" w:hAnsiTheme="minorEastAsia" w:hint="eastAsia"/>
                <w:sz w:val="24"/>
                <w:szCs w:val="24"/>
              </w:rPr>
              <w:t>首先这是行业的营业额统计方法的特点</w:t>
            </w:r>
            <w:r w:rsidRPr="006C468E">
              <w:rPr>
                <w:rFonts w:asciiTheme="minorEastAsia" w:hAnsiTheme="minorEastAsia"/>
                <w:sz w:val="24"/>
                <w:szCs w:val="24"/>
              </w:rPr>
              <w:t>。</w:t>
            </w:r>
            <w:r w:rsidRPr="006C468E">
              <w:rPr>
                <w:rFonts w:asciiTheme="minorEastAsia" w:hAnsiTheme="minorEastAsia" w:hint="eastAsia"/>
                <w:sz w:val="24"/>
                <w:szCs w:val="24"/>
              </w:rPr>
              <w:t>2</w:t>
            </w:r>
            <w:r w:rsidRPr="006C468E">
              <w:rPr>
                <w:rFonts w:asciiTheme="minorEastAsia" w:hAnsiTheme="minorEastAsia"/>
                <w:sz w:val="24"/>
                <w:szCs w:val="24"/>
              </w:rPr>
              <w:t>4年集装箱运价在第二、三季度大幅增长导致公司营业收入大幅提升，但是我们单箱利润相对稳定，故增收大，增利少。</w:t>
            </w:r>
            <w:r w:rsidRPr="006C468E">
              <w:rPr>
                <w:rFonts w:asciiTheme="minorEastAsia" w:hAnsiTheme="minorEastAsia" w:hint="eastAsia"/>
                <w:sz w:val="24"/>
                <w:szCs w:val="24"/>
              </w:rPr>
              <w:t>2</w:t>
            </w:r>
            <w:r w:rsidRPr="006C468E">
              <w:rPr>
                <w:rFonts w:asciiTheme="minorEastAsia" w:hAnsiTheme="minorEastAsia"/>
                <w:sz w:val="24"/>
                <w:szCs w:val="24"/>
              </w:rPr>
              <w:t>5年这种情况会有所变化，从董事会的预决算报告中可以看出，公司预计</w:t>
            </w:r>
            <w:r w:rsidRPr="006C468E">
              <w:rPr>
                <w:rFonts w:asciiTheme="minorEastAsia" w:hAnsiTheme="minorEastAsia" w:hint="eastAsia"/>
                <w:sz w:val="24"/>
                <w:szCs w:val="24"/>
              </w:rPr>
              <w:t>2</w:t>
            </w:r>
            <w:r w:rsidRPr="006C468E">
              <w:rPr>
                <w:rFonts w:asciiTheme="minorEastAsia" w:hAnsiTheme="minorEastAsia"/>
                <w:sz w:val="24"/>
                <w:szCs w:val="24"/>
              </w:rPr>
              <w:t>5年营业额将从</w:t>
            </w:r>
            <w:r w:rsidRPr="006C468E">
              <w:rPr>
                <w:rFonts w:asciiTheme="minorEastAsia" w:hAnsiTheme="minorEastAsia" w:hint="eastAsia"/>
                <w:sz w:val="24"/>
                <w:szCs w:val="24"/>
              </w:rPr>
              <w:t>1</w:t>
            </w:r>
            <w:r w:rsidRPr="006C468E">
              <w:rPr>
                <w:rFonts w:asciiTheme="minorEastAsia" w:hAnsiTheme="minorEastAsia"/>
                <w:sz w:val="24"/>
                <w:szCs w:val="24"/>
              </w:rPr>
              <w:t>18亿下降到</w:t>
            </w:r>
            <w:r w:rsidRPr="006C468E">
              <w:rPr>
                <w:rFonts w:asciiTheme="minorEastAsia" w:hAnsiTheme="minorEastAsia" w:hint="eastAsia"/>
                <w:sz w:val="24"/>
                <w:szCs w:val="24"/>
              </w:rPr>
              <w:t>9</w:t>
            </w:r>
            <w:r w:rsidRPr="006C468E">
              <w:rPr>
                <w:rFonts w:asciiTheme="minorEastAsia" w:hAnsiTheme="minorEastAsia"/>
                <w:sz w:val="24"/>
                <w:szCs w:val="24"/>
              </w:rPr>
              <w:t>0亿，利润总额也将有9%左右的增长，这样收入分母大幅下降，利润分子较大增长，总的目标是</w:t>
            </w:r>
            <w:r w:rsidRPr="006C468E">
              <w:rPr>
                <w:rFonts w:asciiTheme="minorEastAsia" w:hAnsiTheme="minorEastAsia" w:hint="eastAsia"/>
                <w:sz w:val="24"/>
                <w:szCs w:val="24"/>
              </w:rPr>
              <w:t>2</w:t>
            </w:r>
            <w:r w:rsidRPr="006C468E">
              <w:rPr>
                <w:rFonts w:asciiTheme="minorEastAsia" w:hAnsiTheme="minorEastAsia"/>
                <w:sz w:val="24"/>
                <w:szCs w:val="24"/>
              </w:rPr>
              <w:t>5年将利润率从</w:t>
            </w:r>
            <w:r w:rsidRPr="006C468E">
              <w:rPr>
                <w:rFonts w:asciiTheme="minorEastAsia" w:hAnsiTheme="minorEastAsia" w:hint="eastAsia"/>
                <w:sz w:val="24"/>
                <w:szCs w:val="24"/>
              </w:rPr>
              <w:t>2</w:t>
            </w:r>
            <w:r w:rsidRPr="006C468E">
              <w:rPr>
                <w:rFonts w:asciiTheme="minorEastAsia" w:hAnsiTheme="minorEastAsia"/>
                <w:sz w:val="24"/>
                <w:szCs w:val="24"/>
              </w:rPr>
              <w:t>4年的</w:t>
            </w:r>
            <w:r w:rsidRPr="006C468E">
              <w:rPr>
                <w:rFonts w:asciiTheme="minorEastAsia" w:hAnsiTheme="minorEastAsia" w:hint="eastAsia"/>
                <w:sz w:val="24"/>
                <w:szCs w:val="24"/>
              </w:rPr>
              <w:t>3</w:t>
            </w:r>
            <w:r w:rsidRPr="006C468E">
              <w:rPr>
                <w:rFonts w:asciiTheme="minorEastAsia" w:hAnsiTheme="minorEastAsia"/>
                <w:sz w:val="24"/>
                <w:szCs w:val="24"/>
              </w:rPr>
              <w:t>.5%提升到</w:t>
            </w:r>
            <w:r w:rsidRPr="006C468E">
              <w:rPr>
                <w:rFonts w:asciiTheme="minorEastAsia" w:hAnsiTheme="minorEastAsia" w:hint="eastAsia"/>
                <w:sz w:val="24"/>
                <w:szCs w:val="24"/>
              </w:rPr>
              <w:t>5</w:t>
            </w:r>
            <w:r w:rsidRPr="006C468E">
              <w:rPr>
                <w:rFonts w:asciiTheme="minorEastAsia" w:hAnsiTheme="minorEastAsia"/>
                <w:sz w:val="24"/>
                <w:szCs w:val="24"/>
              </w:rPr>
              <w:t>%以上。当然，董事会确定的</w:t>
            </w:r>
            <w:r w:rsidRPr="006C468E">
              <w:rPr>
                <w:rFonts w:asciiTheme="minorEastAsia" w:hAnsiTheme="minorEastAsia" w:hint="eastAsia"/>
                <w:sz w:val="24"/>
                <w:szCs w:val="24"/>
              </w:rPr>
              <w:lastRenderedPageBreak/>
              <w:t>2025年预算指标作为公司内部经营管理目标和业绩考核的依据，不代表公司对2025年度的盈利预测。</w:t>
            </w:r>
          </w:p>
          <w:p w:rsidR="00F04865" w:rsidRPr="006C468E" w:rsidRDefault="00F04865" w:rsidP="00F04865">
            <w:pPr>
              <w:spacing w:beforeLines="50" w:before="156" w:afterLines="50" w:after="156" w:line="360" w:lineRule="auto"/>
              <w:jc w:val="left"/>
              <w:rPr>
                <w:rFonts w:asciiTheme="minorEastAsia" w:hAnsiTheme="minorEastAsia"/>
                <w:b/>
                <w:sz w:val="24"/>
                <w:szCs w:val="24"/>
              </w:rPr>
            </w:pPr>
            <w:bookmarkStart w:id="5" w:name="_Toc194421947"/>
            <w:r>
              <w:rPr>
                <w:rFonts w:asciiTheme="minorEastAsia" w:hAnsiTheme="minorEastAsia" w:hint="eastAsia"/>
                <w:b/>
                <w:sz w:val="24"/>
                <w:szCs w:val="24"/>
              </w:rPr>
              <w:t>五</w:t>
            </w:r>
            <w:r w:rsidRPr="006C468E">
              <w:rPr>
                <w:rFonts w:asciiTheme="minorEastAsia" w:hAnsiTheme="minorEastAsia" w:hint="eastAsia"/>
                <w:b/>
                <w:sz w:val="24"/>
                <w:szCs w:val="24"/>
              </w:rPr>
              <w:t>、</w:t>
            </w:r>
            <w:r w:rsidRPr="00E948D0">
              <w:rPr>
                <w:rFonts w:asciiTheme="minorEastAsia" w:hAnsiTheme="minorEastAsia" w:hint="eastAsia"/>
                <w:b/>
                <w:sz w:val="24"/>
                <w:szCs w:val="24"/>
              </w:rPr>
              <w:t>你好董事长，我看公司</w:t>
            </w:r>
            <w:r>
              <w:rPr>
                <w:rFonts w:asciiTheme="minorEastAsia" w:hAnsiTheme="minorEastAsia" w:hint="eastAsia"/>
                <w:b/>
                <w:sz w:val="24"/>
                <w:szCs w:val="24"/>
              </w:rPr>
              <w:t>近年来正在加快海外业务发展，对</w:t>
            </w:r>
            <w:proofErr w:type="gramStart"/>
            <w:r>
              <w:rPr>
                <w:rFonts w:asciiTheme="minorEastAsia" w:hAnsiTheme="minorEastAsia" w:hint="eastAsia"/>
                <w:b/>
                <w:sz w:val="24"/>
                <w:szCs w:val="24"/>
              </w:rPr>
              <w:t>这海外</w:t>
            </w:r>
            <w:proofErr w:type="gramEnd"/>
            <w:r>
              <w:rPr>
                <w:rFonts w:asciiTheme="minorEastAsia" w:hAnsiTheme="minorEastAsia" w:hint="eastAsia"/>
                <w:b/>
                <w:sz w:val="24"/>
                <w:szCs w:val="24"/>
              </w:rPr>
              <w:t>新业务公司是如何进行管理的</w:t>
            </w:r>
            <w:r w:rsidRPr="006C468E">
              <w:rPr>
                <w:rFonts w:asciiTheme="minorEastAsia" w:hAnsiTheme="minorEastAsia" w:hint="eastAsia"/>
                <w:b/>
                <w:sz w:val="24"/>
                <w:szCs w:val="24"/>
              </w:rPr>
              <w:t>？</w:t>
            </w:r>
            <w:bookmarkEnd w:id="5"/>
          </w:p>
          <w:p w:rsidR="00F04865" w:rsidRDefault="00F04865" w:rsidP="00F04865">
            <w:pPr>
              <w:spacing w:beforeLines="50" w:before="156" w:afterLines="50" w:after="156" w:line="360" w:lineRule="auto"/>
              <w:jc w:val="left"/>
              <w:rPr>
                <w:rFonts w:asciiTheme="minorEastAsia" w:hAnsiTheme="minorEastAsia"/>
                <w:sz w:val="24"/>
                <w:szCs w:val="24"/>
              </w:rPr>
            </w:pPr>
            <w:r w:rsidRPr="006C468E">
              <w:rPr>
                <w:rFonts w:asciiTheme="minorEastAsia" w:hAnsiTheme="minorEastAsia"/>
                <w:sz w:val="24"/>
                <w:szCs w:val="24"/>
              </w:rPr>
              <w:t>答：感谢您的关注。随着公司海外业务的逐渐成熟，规模不断扩大，公司对海外业务从业务操作、财务、行政管理等多方面</w:t>
            </w:r>
            <w:r w:rsidRPr="006C468E">
              <w:rPr>
                <w:rFonts w:asciiTheme="minorEastAsia" w:hAnsiTheme="minorEastAsia" w:hint="eastAsia"/>
                <w:sz w:val="24"/>
                <w:szCs w:val="24"/>
              </w:rPr>
              <w:t>进行</w:t>
            </w:r>
            <w:r w:rsidRPr="006C468E">
              <w:rPr>
                <w:rFonts w:asciiTheme="minorEastAsia" w:hAnsiTheme="minorEastAsia"/>
                <w:sz w:val="24"/>
                <w:szCs w:val="24"/>
              </w:rPr>
              <w:t>深入调研分析，确定了海外业务必须从线下搬到线上的发展思路。</w:t>
            </w:r>
            <w:r w:rsidRPr="006C468E">
              <w:rPr>
                <w:rFonts w:asciiTheme="minorEastAsia" w:hAnsiTheme="minorEastAsia" w:hint="eastAsia"/>
                <w:sz w:val="24"/>
                <w:szCs w:val="24"/>
              </w:rPr>
              <w:t>经过</w:t>
            </w:r>
            <w:r w:rsidRPr="006C468E">
              <w:rPr>
                <w:rFonts w:asciiTheme="minorEastAsia" w:hAnsiTheme="minorEastAsia"/>
                <w:sz w:val="24"/>
                <w:szCs w:val="24"/>
              </w:rPr>
              <w:t>前期研发</w:t>
            </w:r>
            <w:r w:rsidRPr="006C468E">
              <w:rPr>
                <w:rFonts w:asciiTheme="minorEastAsia" w:hAnsiTheme="minorEastAsia" w:hint="eastAsia"/>
                <w:sz w:val="24"/>
                <w:szCs w:val="24"/>
              </w:rPr>
              <w:t>和</w:t>
            </w:r>
            <w:r w:rsidRPr="006C468E">
              <w:rPr>
                <w:rFonts w:asciiTheme="minorEastAsia" w:hAnsiTheme="minorEastAsia"/>
                <w:sz w:val="24"/>
                <w:szCs w:val="24"/>
              </w:rPr>
              <w:t>系统搭建，本月底海外业务</w:t>
            </w:r>
            <w:r w:rsidRPr="006C468E">
              <w:rPr>
                <w:rFonts w:asciiTheme="minorEastAsia" w:hAnsiTheme="minorEastAsia" w:hint="eastAsia"/>
                <w:sz w:val="24"/>
                <w:szCs w:val="24"/>
              </w:rPr>
              <w:t>O</w:t>
            </w:r>
            <w:r w:rsidRPr="006C468E">
              <w:rPr>
                <w:rFonts w:asciiTheme="minorEastAsia" w:hAnsiTheme="minorEastAsia"/>
                <w:sz w:val="24"/>
                <w:szCs w:val="24"/>
              </w:rPr>
              <w:t>A系统正式上线，六月底，业务、财务、备件备品</w:t>
            </w:r>
            <w:r w:rsidRPr="006C468E">
              <w:rPr>
                <w:rFonts w:asciiTheme="minorEastAsia" w:hAnsiTheme="minorEastAsia" w:hint="eastAsia"/>
                <w:sz w:val="24"/>
                <w:szCs w:val="24"/>
              </w:rPr>
              <w:t>系统</w:t>
            </w:r>
            <w:r w:rsidRPr="006C468E">
              <w:rPr>
                <w:rFonts w:asciiTheme="minorEastAsia" w:hAnsiTheme="minorEastAsia"/>
                <w:sz w:val="24"/>
                <w:szCs w:val="24"/>
              </w:rPr>
              <w:t>也将陆续上线。这样公司海外业务将实现全流程线上化，克服空间限制，达到适时控制，从而提高整体作业管理效率及风险管控。</w:t>
            </w:r>
          </w:p>
          <w:p w:rsidR="00F04865" w:rsidRPr="006C468E" w:rsidRDefault="00F04865" w:rsidP="00F04865">
            <w:pPr>
              <w:spacing w:beforeLines="50" w:before="156" w:afterLines="50" w:after="156" w:line="360" w:lineRule="auto"/>
              <w:jc w:val="left"/>
              <w:rPr>
                <w:rFonts w:asciiTheme="minorEastAsia" w:hAnsiTheme="minorEastAsia"/>
                <w:b/>
                <w:sz w:val="24"/>
                <w:szCs w:val="24"/>
              </w:rPr>
            </w:pPr>
            <w:r>
              <w:rPr>
                <w:rFonts w:asciiTheme="minorEastAsia" w:hAnsiTheme="minorEastAsia" w:hint="eastAsia"/>
                <w:b/>
                <w:sz w:val="24"/>
                <w:szCs w:val="24"/>
              </w:rPr>
              <w:t>六</w:t>
            </w:r>
            <w:r w:rsidRPr="006C468E">
              <w:rPr>
                <w:rFonts w:asciiTheme="minorEastAsia" w:hAnsiTheme="minorEastAsia"/>
                <w:b/>
                <w:sz w:val="24"/>
                <w:szCs w:val="24"/>
              </w:rPr>
              <w:t>、</w:t>
            </w:r>
            <w:r w:rsidRPr="008869B4">
              <w:rPr>
                <w:rFonts w:asciiTheme="minorEastAsia" w:hAnsiTheme="minorEastAsia" w:hint="eastAsia"/>
                <w:b/>
                <w:sz w:val="24"/>
                <w:szCs w:val="24"/>
              </w:rPr>
              <w:t>你好，请问</w:t>
            </w:r>
            <w:proofErr w:type="gramStart"/>
            <w:r w:rsidRPr="008869B4">
              <w:rPr>
                <w:rFonts w:asciiTheme="minorEastAsia" w:hAnsiTheme="minorEastAsia" w:hint="eastAsia"/>
                <w:b/>
                <w:sz w:val="24"/>
                <w:szCs w:val="24"/>
              </w:rPr>
              <w:t>一</w:t>
            </w:r>
            <w:proofErr w:type="gramEnd"/>
            <w:r w:rsidRPr="008869B4">
              <w:rPr>
                <w:rFonts w:asciiTheme="minorEastAsia" w:hAnsiTheme="minorEastAsia" w:hint="eastAsia"/>
                <w:b/>
                <w:sz w:val="24"/>
                <w:szCs w:val="24"/>
              </w:rPr>
              <w:t>下海创</w:t>
            </w:r>
            <w:proofErr w:type="gramStart"/>
            <w:r w:rsidRPr="008869B4">
              <w:rPr>
                <w:rFonts w:asciiTheme="minorEastAsia" w:hAnsiTheme="minorEastAsia" w:hint="eastAsia"/>
                <w:b/>
                <w:sz w:val="24"/>
                <w:szCs w:val="24"/>
              </w:rPr>
              <w:t>智合供应</w:t>
            </w:r>
            <w:proofErr w:type="gramEnd"/>
            <w:r w:rsidRPr="008869B4">
              <w:rPr>
                <w:rFonts w:asciiTheme="minorEastAsia" w:hAnsiTheme="minorEastAsia" w:hint="eastAsia"/>
                <w:b/>
                <w:sz w:val="24"/>
                <w:szCs w:val="24"/>
              </w:rPr>
              <w:t>链（上海）有限公司目前进展如何了呢，</w:t>
            </w:r>
            <w:proofErr w:type="gramStart"/>
            <w:r w:rsidRPr="008869B4">
              <w:rPr>
                <w:rFonts w:asciiTheme="minorEastAsia" w:hAnsiTheme="minorEastAsia" w:hint="eastAsia"/>
                <w:b/>
                <w:sz w:val="24"/>
                <w:szCs w:val="24"/>
              </w:rPr>
              <w:t>2024年财报是否</w:t>
            </w:r>
            <w:proofErr w:type="gramEnd"/>
            <w:r w:rsidRPr="008869B4">
              <w:rPr>
                <w:rFonts w:asciiTheme="minorEastAsia" w:hAnsiTheme="minorEastAsia" w:hint="eastAsia"/>
                <w:b/>
                <w:sz w:val="24"/>
                <w:szCs w:val="24"/>
              </w:rPr>
              <w:t>包含了这一部分的营业额和利润呢</w:t>
            </w:r>
            <w:r w:rsidRPr="006C468E">
              <w:rPr>
                <w:rFonts w:asciiTheme="minorEastAsia" w:hAnsiTheme="minorEastAsia" w:hint="eastAsia"/>
                <w:b/>
                <w:sz w:val="24"/>
                <w:szCs w:val="24"/>
              </w:rPr>
              <w:t>？</w:t>
            </w:r>
          </w:p>
          <w:p w:rsidR="00F04865" w:rsidRPr="00FD7E29" w:rsidRDefault="00F04865" w:rsidP="00F04865">
            <w:pPr>
              <w:spacing w:beforeLines="50" w:before="156" w:afterLines="50" w:after="156" w:line="360" w:lineRule="auto"/>
              <w:jc w:val="left"/>
              <w:rPr>
                <w:rFonts w:asciiTheme="minorEastAsia" w:hAnsiTheme="minorEastAsia"/>
                <w:sz w:val="24"/>
                <w:szCs w:val="24"/>
              </w:rPr>
            </w:pPr>
            <w:r w:rsidRPr="006C468E">
              <w:rPr>
                <w:rFonts w:asciiTheme="minorEastAsia" w:hAnsiTheme="minorEastAsia"/>
                <w:sz w:val="24"/>
                <w:szCs w:val="24"/>
              </w:rPr>
              <w:t>答：</w:t>
            </w:r>
            <w:r w:rsidRPr="00BA77BA">
              <w:rPr>
                <w:rFonts w:asciiTheme="minorEastAsia" w:hAnsiTheme="minorEastAsia" w:hint="eastAsia"/>
                <w:sz w:val="24"/>
                <w:szCs w:val="24"/>
              </w:rPr>
              <w:t>尊敬的投资者，您好。</w:t>
            </w:r>
            <w:r w:rsidRPr="006C468E">
              <w:rPr>
                <w:rFonts w:asciiTheme="minorEastAsia" w:hAnsiTheme="minorEastAsia" w:hint="eastAsia"/>
                <w:sz w:val="24"/>
                <w:szCs w:val="24"/>
              </w:rPr>
              <w:t>为进一步推动公司冷链业务的发展，公司与全球领先的航运公司——地中海航运公司的全资子公司 MEDLOG S.A.签订战略合作协议，旨在通过资源整合与业务协同，充分发挥双方在冷链物流、集装箱堆存、货物仓储等领域的优势，进一步提升公司冷链业务的市场竞争力。目前各项工作正在稳步推进，为后续交割做好准备。</w:t>
            </w:r>
          </w:p>
          <w:p w:rsidR="00F04865" w:rsidRPr="006C468E" w:rsidRDefault="00F04865" w:rsidP="00F04865">
            <w:pPr>
              <w:spacing w:beforeLines="50" w:before="156" w:afterLines="50" w:after="156" w:line="360" w:lineRule="auto"/>
              <w:jc w:val="left"/>
              <w:rPr>
                <w:rFonts w:asciiTheme="minorEastAsia" w:hAnsiTheme="minorEastAsia"/>
                <w:b/>
                <w:sz w:val="24"/>
                <w:szCs w:val="24"/>
              </w:rPr>
            </w:pPr>
            <w:bookmarkStart w:id="6" w:name="_Toc194421948"/>
            <w:r>
              <w:rPr>
                <w:rFonts w:asciiTheme="minorEastAsia" w:hAnsiTheme="minorEastAsia" w:hint="eastAsia"/>
                <w:b/>
                <w:sz w:val="24"/>
                <w:szCs w:val="24"/>
              </w:rPr>
              <w:t>七</w:t>
            </w:r>
            <w:r w:rsidRPr="006C468E">
              <w:rPr>
                <w:rFonts w:asciiTheme="minorEastAsia" w:hAnsiTheme="minorEastAsia" w:hint="eastAsia"/>
                <w:b/>
                <w:sz w:val="24"/>
                <w:szCs w:val="24"/>
              </w:rPr>
              <w:t>、</w:t>
            </w:r>
            <w:r w:rsidRPr="008869B4">
              <w:rPr>
                <w:rFonts w:asciiTheme="minorEastAsia" w:hAnsiTheme="minorEastAsia" w:hint="eastAsia"/>
                <w:b/>
                <w:sz w:val="24"/>
                <w:szCs w:val="24"/>
              </w:rPr>
              <w:t>您认为今年集装箱货</w:t>
            </w:r>
            <w:r>
              <w:rPr>
                <w:rFonts w:asciiTheme="minorEastAsia" w:hAnsiTheme="minorEastAsia" w:hint="eastAsia"/>
                <w:b/>
                <w:sz w:val="24"/>
                <w:szCs w:val="24"/>
              </w:rPr>
              <w:t>运行业的走势如何？对公司业务会带来什么样的影响？公司又如何应对</w:t>
            </w:r>
            <w:r w:rsidRPr="006C468E">
              <w:rPr>
                <w:rFonts w:asciiTheme="minorEastAsia" w:hAnsiTheme="minorEastAsia" w:hint="eastAsia"/>
                <w:b/>
                <w:sz w:val="24"/>
                <w:szCs w:val="24"/>
              </w:rPr>
              <w:t>？</w:t>
            </w:r>
            <w:bookmarkEnd w:id="6"/>
          </w:p>
          <w:p w:rsidR="00F04865" w:rsidRPr="00FD7E29" w:rsidRDefault="00F04865" w:rsidP="00F04865">
            <w:pPr>
              <w:spacing w:beforeLines="50" w:before="156" w:afterLines="50" w:after="156" w:line="360" w:lineRule="auto"/>
              <w:jc w:val="left"/>
              <w:rPr>
                <w:rFonts w:asciiTheme="minorEastAsia" w:hAnsiTheme="minorEastAsia"/>
                <w:sz w:val="24"/>
                <w:szCs w:val="24"/>
              </w:rPr>
            </w:pPr>
            <w:r>
              <w:rPr>
                <w:rFonts w:asciiTheme="minorEastAsia" w:hAnsiTheme="minorEastAsia"/>
                <w:sz w:val="24"/>
                <w:szCs w:val="24"/>
              </w:rPr>
              <w:t>答：尊敬的投资者您好，</w:t>
            </w:r>
            <w:r w:rsidRPr="006C468E">
              <w:rPr>
                <w:rFonts w:asciiTheme="minorEastAsia" w:hAnsiTheme="minorEastAsia"/>
                <w:sz w:val="24"/>
                <w:szCs w:val="24"/>
              </w:rPr>
              <w:t>我们的判断是，由于船舶运力增长较大，叠加世界地缘政治影响，船货的平衡将受到影响，</w:t>
            </w:r>
            <w:r w:rsidRPr="006C468E">
              <w:rPr>
                <w:rFonts w:asciiTheme="minorEastAsia" w:hAnsiTheme="minorEastAsia" w:hint="eastAsia"/>
                <w:sz w:val="24"/>
                <w:szCs w:val="24"/>
              </w:rPr>
              <w:t>整体</w:t>
            </w:r>
            <w:r w:rsidRPr="006C468E">
              <w:rPr>
                <w:rFonts w:asciiTheme="minorEastAsia" w:hAnsiTheme="minorEastAsia"/>
                <w:sz w:val="24"/>
                <w:szCs w:val="24"/>
              </w:rPr>
              <w:t>面临“货物供应短缺”。在这样的形势下，公司</w:t>
            </w:r>
            <w:r w:rsidRPr="006C468E">
              <w:rPr>
                <w:rFonts w:asciiTheme="minorEastAsia" w:hAnsiTheme="minorEastAsia" w:hint="eastAsia"/>
                <w:sz w:val="24"/>
                <w:szCs w:val="24"/>
              </w:rPr>
              <w:t>传统集装箱业务将</w:t>
            </w:r>
            <w:r w:rsidRPr="006C468E">
              <w:rPr>
                <w:rFonts w:asciiTheme="minorEastAsia" w:hAnsiTheme="minorEastAsia"/>
                <w:sz w:val="24"/>
                <w:szCs w:val="24"/>
              </w:rPr>
              <w:t>继续发挥大</w:t>
            </w:r>
            <w:r w:rsidRPr="006C468E">
              <w:rPr>
                <w:rFonts w:asciiTheme="minorEastAsia" w:hAnsiTheme="minorEastAsia" w:hint="eastAsia"/>
                <w:sz w:val="24"/>
                <w:szCs w:val="24"/>
              </w:rPr>
              <w:t>货运联动互动的优势，着重开展两方面工作，实现保量提质的目标：一是抓住与</w:t>
            </w:r>
            <w:r w:rsidRPr="006C468E">
              <w:rPr>
                <w:rFonts w:asciiTheme="minorEastAsia" w:hAnsiTheme="minorEastAsia"/>
                <w:sz w:val="24"/>
                <w:szCs w:val="24"/>
              </w:rPr>
              <w:t>Africa Global Logistics深度合作的机会，大力开展非洲集装箱业务，特别是全程集装箱物流业务的开拓；二是充</w:t>
            </w:r>
            <w:r w:rsidRPr="006C468E">
              <w:rPr>
                <w:rFonts w:asciiTheme="minorEastAsia" w:hAnsiTheme="minorEastAsia"/>
                <w:sz w:val="24"/>
                <w:szCs w:val="24"/>
              </w:rPr>
              <w:lastRenderedPageBreak/>
              <w:t>分发挥大客户的大货量优势，</w:t>
            </w:r>
            <w:r w:rsidRPr="006C468E">
              <w:rPr>
                <w:rFonts w:asciiTheme="minorEastAsia" w:hAnsiTheme="minorEastAsia" w:hint="eastAsia"/>
                <w:sz w:val="24"/>
                <w:szCs w:val="24"/>
              </w:rPr>
              <w:t>尤其</w:t>
            </w:r>
            <w:r w:rsidRPr="006C468E">
              <w:rPr>
                <w:rFonts w:asciiTheme="minorEastAsia" w:hAnsiTheme="minorEastAsia"/>
                <w:sz w:val="24"/>
                <w:szCs w:val="24"/>
              </w:rPr>
              <w:t>在海外工程物流领域，依托稳定规模化货量与国际大型班轮公司深入合作，</w:t>
            </w:r>
            <w:r w:rsidRPr="006C468E">
              <w:rPr>
                <w:rFonts w:asciiTheme="minorEastAsia" w:hAnsiTheme="minorEastAsia" w:hint="eastAsia"/>
                <w:sz w:val="24"/>
                <w:szCs w:val="24"/>
              </w:rPr>
              <w:t>在运价、舱位保证的优势下推动公司集装箱业务取得</w:t>
            </w:r>
            <w:r w:rsidRPr="006C468E">
              <w:rPr>
                <w:rFonts w:asciiTheme="minorEastAsia" w:hAnsiTheme="minorEastAsia"/>
                <w:sz w:val="24"/>
                <w:szCs w:val="24"/>
              </w:rPr>
              <w:t>新的突破和发展。</w:t>
            </w:r>
          </w:p>
          <w:p w:rsidR="00F04865" w:rsidRPr="006C468E" w:rsidRDefault="00F04865" w:rsidP="00F04865">
            <w:pPr>
              <w:spacing w:beforeLines="50" w:before="156" w:afterLines="50" w:after="156" w:line="360" w:lineRule="auto"/>
              <w:jc w:val="left"/>
              <w:rPr>
                <w:rFonts w:asciiTheme="minorEastAsia" w:hAnsiTheme="minorEastAsia"/>
                <w:b/>
                <w:sz w:val="24"/>
                <w:szCs w:val="24"/>
              </w:rPr>
            </w:pPr>
            <w:bookmarkStart w:id="7" w:name="_Toc194421953"/>
            <w:r>
              <w:rPr>
                <w:rFonts w:asciiTheme="minorEastAsia" w:hAnsiTheme="minorEastAsia" w:hint="eastAsia"/>
                <w:b/>
                <w:sz w:val="24"/>
                <w:szCs w:val="24"/>
              </w:rPr>
              <w:t>八</w:t>
            </w:r>
            <w:r w:rsidRPr="006C468E">
              <w:rPr>
                <w:rFonts w:asciiTheme="minorEastAsia" w:hAnsiTheme="minorEastAsia" w:hint="eastAsia"/>
                <w:b/>
                <w:sz w:val="24"/>
                <w:szCs w:val="24"/>
              </w:rPr>
              <w:t>、</w:t>
            </w:r>
            <w:r w:rsidRPr="00B76AD9">
              <w:rPr>
                <w:rFonts w:asciiTheme="minorEastAsia" w:hAnsiTheme="minorEastAsia" w:hint="eastAsia"/>
                <w:b/>
                <w:sz w:val="24"/>
                <w:szCs w:val="24"/>
              </w:rPr>
              <w:t>未来一段时间，国家将大力发展核电，请问董事长，中创在这方面，机会如何</w:t>
            </w:r>
            <w:r w:rsidRPr="006C468E">
              <w:rPr>
                <w:rFonts w:asciiTheme="minorEastAsia" w:hAnsiTheme="minorEastAsia" w:hint="eastAsia"/>
                <w:b/>
                <w:sz w:val="24"/>
                <w:szCs w:val="24"/>
              </w:rPr>
              <w:t>？</w:t>
            </w:r>
            <w:bookmarkEnd w:id="7"/>
          </w:p>
          <w:p w:rsidR="00F04865" w:rsidRPr="006C468E" w:rsidRDefault="00F04865" w:rsidP="00F04865">
            <w:pPr>
              <w:spacing w:beforeLines="50" w:before="156" w:line="360" w:lineRule="auto"/>
              <w:jc w:val="left"/>
              <w:rPr>
                <w:rFonts w:asciiTheme="minorEastAsia" w:hAnsiTheme="minorEastAsia"/>
                <w:sz w:val="24"/>
                <w:szCs w:val="24"/>
              </w:rPr>
            </w:pPr>
            <w:r w:rsidRPr="006C468E">
              <w:rPr>
                <w:rFonts w:asciiTheme="minorEastAsia" w:hAnsiTheme="minorEastAsia"/>
                <w:sz w:val="24"/>
                <w:szCs w:val="24"/>
              </w:rPr>
              <w:t>答：感谢您的关注。您关注到的核电发展对我们而言也很重要。目前国家核电总装机容量为</w:t>
            </w:r>
            <w:r w:rsidRPr="006C468E">
              <w:rPr>
                <w:rFonts w:asciiTheme="minorEastAsia" w:hAnsiTheme="minorEastAsia" w:hint="eastAsia"/>
                <w:sz w:val="24"/>
                <w:szCs w:val="24"/>
              </w:rPr>
              <w:t>6</w:t>
            </w:r>
            <w:r w:rsidRPr="006C468E">
              <w:rPr>
                <w:rFonts w:asciiTheme="minorEastAsia" w:hAnsiTheme="minorEastAsia"/>
                <w:sz w:val="24"/>
                <w:szCs w:val="24"/>
              </w:rPr>
              <w:t>000万千瓦，</w:t>
            </w:r>
            <w:r w:rsidRPr="006C468E">
              <w:rPr>
                <w:rFonts w:asciiTheme="minorEastAsia" w:hAnsiTheme="minorEastAsia" w:hint="eastAsia"/>
                <w:sz w:val="24"/>
                <w:szCs w:val="24"/>
              </w:rPr>
              <w:t>2</w:t>
            </w:r>
            <w:r w:rsidRPr="006C468E">
              <w:rPr>
                <w:rFonts w:asciiTheme="minorEastAsia" w:hAnsiTheme="minorEastAsia"/>
                <w:sz w:val="24"/>
                <w:szCs w:val="24"/>
              </w:rPr>
              <w:t>025年</w:t>
            </w:r>
            <w:r w:rsidRPr="006C468E">
              <w:rPr>
                <w:rFonts w:asciiTheme="minorEastAsia" w:hAnsiTheme="minorEastAsia" w:hint="eastAsia"/>
                <w:sz w:val="24"/>
                <w:szCs w:val="24"/>
              </w:rPr>
              <w:t>-</w:t>
            </w:r>
            <w:r w:rsidRPr="006C468E">
              <w:rPr>
                <w:rFonts w:asciiTheme="minorEastAsia" w:hAnsiTheme="minorEastAsia"/>
                <w:sz w:val="24"/>
                <w:szCs w:val="24"/>
              </w:rPr>
              <w:t>2030年计划扩大到</w:t>
            </w:r>
            <w:r w:rsidRPr="006C468E">
              <w:rPr>
                <w:rFonts w:asciiTheme="minorEastAsia" w:hAnsiTheme="minorEastAsia" w:hint="eastAsia"/>
                <w:sz w:val="24"/>
                <w:szCs w:val="24"/>
              </w:rPr>
              <w:t>1</w:t>
            </w:r>
            <w:r w:rsidRPr="006C468E">
              <w:rPr>
                <w:rFonts w:asciiTheme="minorEastAsia" w:hAnsiTheme="minorEastAsia"/>
                <w:sz w:val="24"/>
                <w:szCs w:val="24"/>
              </w:rPr>
              <w:t>.2亿千瓦，到</w:t>
            </w:r>
            <w:r w:rsidRPr="006C468E">
              <w:rPr>
                <w:rFonts w:asciiTheme="minorEastAsia" w:hAnsiTheme="minorEastAsia" w:hint="eastAsia"/>
                <w:sz w:val="24"/>
                <w:szCs w:val="24"/>
              </w:rPr>
              <w:t>2</w:t>
            </w:r>
            <w:r w:rsidRPr="006C468E">
              <w:rPr>
                <w:rFonts w:asciiTheme="minorEastAsia" w:hAnsiTheme="minorEastAsia"/>
                <w:sz w:val="24"/>
                <w:szCs w:val="24"/>
              </w:rPr>
              <w:t>035年要达到</w:t>
            </w:r>
            <w:r w:rsidRPr="006C468E">
              <w:rPr>
                <w:rFonts w:asciiTheme="minorEastAsia" w:hAnsiTheme="minorEastAsia" w:hint="eastAsia"/>
                <w:sz w:val="24"/>
                <w:szCs w:val="24"/>
              </w:rPr>
              <w:t>1</w:t>
            </w:r>
            <w:r w:rsidRPr="006C468E">
              <w:rPr>
                <w:rFonts w:asciiTheme="minorEastAsia" w:hAnsiTheme="minorEastAsia"/>
                <w:sz w:val="24"/>
                <w:szCs w:val="24"/>
              </w:rPr>
              <w:t>.5-2亿千瓦，</w:t>
            </w:r>
            <w:r w:rsidRPr="006C468E">
              <w:rPr>
                <w:rFonts w:asciiTheme="minorEastAsia" w:hAnsiTheme="minorEastAsia" w:hint="eastAsia"/>
                <w:sz w:val="24"/>
                <w:szCs w:val="24"/>
              </w:rPr>
              <w:t>这</w:t>
            </w:r>
            <w:r w:rsidRPr="006C468E">
              <w:rPr>
                <w:rFonts w:asciiTheme="minorEastAsia" w:hAnsiTheme="minorEastAsia"/>
                <w:sz w:val="24"/>
                <w:szCs w:val="24"/>
              </w:rPr>
              <w:t>预示着核电建设将迎来前所未有的大发展时期。</w:t>
            </w:r>
          </w:p>
          <w:p w:rsidR="00F04865" w:rsidRPr="006C468E" w:rsidRDefault="00F04865" w:rsidP="00F04865">
            <w:pPr>
              <w:spacing w:line="360" w:lineRule="auto"/>
              <w:ind w:firstLineChars="200" w:firstLine="480"/>
              <w:jc w:val="left"/>
              <w:rPr>
                <w:rFonts w:asciiTheme="minorEastAsia" w:hAnsiTheme="minorEastAsia"/>
                <w:sz w:val="24"/>
                <w:szCs w:val="24"/>
              </w:rPr>
            </w:pPr>
            <w:r w:rsidRPr="006C468E">
              <w:rPr>
                <w:rFonts w:asciiTheme="minorEastAsia" w:hAnsiTheme="minorEastAsia"/>
                <w:sz w:val="24"/>
                <w:szCs w:val="24"/>
              </w:rPr>
              <w:t>中创工程物流</w:t>
            </w:r>
            <w:r w:rsidRPr="006C468E">
              <w:rPr>
                <w:rFonts w:asciiTheme="minorEastAsia" w:hAnsiTheme="minorEastAsia" w:hint="eastAsia"/>
                <w:sz w:val="24"/>
                <w:szCs w:val="24"/>
              </w:rPr>
              <w:t>聚焦</w:t>
            </w:r>
            <w:r w:rsidRPr="006C468E">
              <w:rPr>
                <w:rFonts w:asciiTheme="minorEastAsia" w:hAnsiTheme="minorEastAsia"/>
                <w:sz w:val="24"/>
                <w:szCs w:val="24"/>
              </w:rPr>
              <w:t>三个重点发展方向：石化、核电、风电。核电设备运输作为物流行业高端细分赛道，因其极为严苛的运输标准和参与条件，国内有资格的物流企业屈指可数。中创工程在核电运输方面具备丰富的运输经验和良好的业绩。</w:t>
            </w:r>
            <w:r w:rsidRPr="006C468E">
              <w:rPr>
                <w:rFonts w:asciiTheme="minorEastAsia" w:hAnsiTheme="minorEastAsia" w:hint="eastAsia"/>
                <w:sz w:val="24"/>
                <w:szCs w:val="24"/>
              </w:rPr>
              <w:t>2</w:t>
            </w:r>
            <w:r w:rsidRPr="006C468E">
              <w:rPr>
                <w:rFonts w:asciiTheme="minorEastAsia" w:hAnsiTheme="minorEastAsia"/>
                <w:sz w:val="24"/>
                <w:szCs w:val="24"/>
              </w:rPr>
              <w:t>02</w:t>
            </w:r>
            <w:r w:rsidRPr="006C468E">
              <w:rPr>
                <w:rFonts w:asciiTheme="minorEastAsia" w:hAnsiTheme="minorEastAsia" w:hint="eastAsia"/>
                <w:sz w:val="24"/>
                <w:szCs w:val="24"/>
              </w:rPr>
              <w:t>4年</w:t>
            </w:r>
            <w:r w:rsidRPr="006C468E">
              <w:rPr>
                <w:rFonts w:asciiTheme="minorEastAsia" w:hAnsiTheme="minorEastAsia"/>
                <w:sz w:val="24"/>
                <w:szCs w:val="24"/>
              </w:rPr>
              <w:t>，中创工程同时执行三门核电、徐大堡核电、廉江核电、海阳核电四个核电项目，近期又中标了</w:t>
            </w:r>
            <w:proofErr w:type="gramStart"/>
            <w:r w:rsidRPr="006C468E">
              <w:rPr>
                <w:rFonts w:asciiTheme="minorEastAsia" w:hAnsiTheme="minorEastAsia"/>
                <w:sz w:val="24"/>
                <w:szCs w:val="24"/>
              </w:rPr>
              <w:t>国电投上海核工院</w:t>
            </w:r>
            <w:proofErr w:type="gramEnd"/>
            <w:r w:rsidRPr="006C468E">
              <w:rPr>
                <w:rFonts w:asciiTheme="minorEastAsia" w:hAnsiTheme="minorEastAsia"/>
                <w:sz w:val="24"/>
                <w:szCs w:val="24"/>
              </w:rPr>
              <w:t>大件运输框架标。同时正在积极准备参与招远核电，莱阳核电的投标工作。</w:t>
            </w:r>
          </w:p>
          <w:p w:rsidR="00F04865" w:rsidRPr="006C468E" w:rsidRDefault="00F04865" w:rsidP="00F04865">
            <w:pPr>
              <w:spacing w:afterLines="50" w:after="156" w:line="360" w:lineRule="auto"/>
              <w:ind w:firstLineChars="200" w:firstLine="480"/>
              <w:jc w:val="left"/>
              <w:rPr>
                <w:rFonts w:asciiTheme="minorEastAsia" w:hAnsiTheme="minorEastAsia"/>
                <w:sz w:val="24"/>
                <w:szCs w:val="24"/>
              </w:rPr>
            </w:pPr>
            <w:r w:rsidRPr="006C468E">
              <w:rPr>
                <w:rFonts w:asciiTheme="minorEastAsia" w:hAnsiTheme="minorEastAsia"/>
                <w:sz w:val="24"/>
                <w:szCs w:val="24"/>
              </w:rPr>
              <w:t>作为核电物流的参与者，中创将持续</w:t>
            </w:r>
            <w:r w:rsidRPr="006C468E">
              <w:rPr>
                <w:rFonts w:asciiTheme="minorEastAsia" w:hAnsiTheme="minorEastAsia" w:hint="eastAsia"/>
                <w:sz w:val="24"/>
                <w:szCs w:val="24"/>
              </w:rPr>
              <w:t>深化在核电运输领域的战略布局，全方位提升服务质量与专业技术水平，以创新驱动发展，以服务创造价值，</w:t>
            </w:r>
            <w:r w:rsidRPr="006C468E">
              <w:rPr>
                <w:rFonts w:asciiTheme="minorEastAsia" w:hAnsiTheme="minorEastAsia"/>
                <w:sz w:val="24"/>
                <w:szCs w:val="24"/>
              </w:rPr>
              <w:t>助力</w:t>
            </w:r>
            <w:r w:rsidRPr="006C468E">
              <w:rPr>
                <w:rFonts w:asciiTheme="minorEastAsia" w:hAnsiTheme="minorEastAsia" w:hint="eastAsia"/>
                <w:sz w:val="24"/>
                <w:szCs w:val="24"/>
              </w:rPr>
              <w:t>国家核电建设迈向新的高度。</w:t>
            </w:r>
          </w:p>
          <w:p w:rsidR="00F04865" w:rsidRPr="006C468E" w:rsidRDefault="00F04865" w:rsidP="00F04865">
            <w:pPr>
              <w:spacing w:beforeLines="50" w:before="156" w:afterLines="50" w:after="156" w:line="360" w:lineRule="auto"/>
              <w:jc w:val="left"/>
              <w:rPr>
                <w:rFonts w:asciiTheme="minorEastAsia" w:hAnsiTheme="minorEastAsia"/>
                <w:b/>
                <w:color w:val="00040D"/>
                <w:sz w:val="24"/>
                <w:szCs w:val="24"/>
                <w:shd w:val="clear" w:color="auto" w:fill="FFFFFF"/>
              </w:rPr>
            </w:pPr>
            <w:r>
              <w:rPr>
                <w:rFonts w:asciiTheme="minorEastAsia" w:hAnsiTheme="minorEastAsia" w:hint="eastAsia"/>
                <w:b/>
                <w:color w:val="00040D"/>
                <w:sz w:val="24"/>
                <w:szCs w:val="24"/>
                <w:shd w:val="clear" w:color="auto" w:fill="FFFFFF"/>
              </w:rPr>
              <w:t>九</w:t>
            </w:r>
            <w:r w:rsidRPr="006C468E">
              <w:rPr>
                <w:rFonts w:asciiTheme="minorEastAsia" w:hAnsiTheme="minorEastAsia" w:hint="eastAsia"/>
                <w:b/>
                <w:color w:val="00040D"/>
                <w:sz w:val="24"/>
                <w:szCs w:val="24"/>
                <w:shd w:val="clear" w:color="auto" w:fill="FFFFFF"/>
              </w:rPr>
              <w:t>、</w:t>
            </w:r>
            <w:r w:rsidRPr="006C468E">
              <w:rPr>
                <w:rFonts w:asciiTheme="minorEastAsia" w:hAnsiTheme="minorEastAsia"/>
                <w:b/>
                <w:color w:val="00040D"/>
                <w:sz w:val="24"/>
                <w:szCs w:val="24"/>
                <w:shd w:val="clear" w:color="auto" w:fill="FFFFFF"/>
              </w:rPr>
              <w:t>公司管理层你们好，主要想请教一下公司海外业务发展情况，1）沙特业务经营近况，以及25年收入、利润贡献的展望；2）印尼过驳业务模式复制到非洲地区的进展情况，是否还有除过驳以外的业务发展规划？3）未来3年，海外业务的资本开支规模？</w:t>
            </w:r>
          </w:p>
          <w:p w:rsidR="00F04865" w:rsidRPr="006C468E" w:rsidRDefault="00F04865" w:rsidP="00F04865">
            <w:pPr>
              <w:spacing w:beforeLines="50" w:before="156" w:line="360" w:lineRule="auto"/>
              <w:jc w:val="left"/>
              <w:rPr>
                <w:rFonts w:asciiTheme="minorEastAsia" w:hAnsiTheme="minorEastAsia"/>
                <w:sz w:val="24"/>
                <w:szCs w:val="24"/>
              </w:rPr>
            </w:pPr>
            <w:r w:rsidRPr="006C468E">
              <w:rPr>
                <w:rFonts w:asciiTheme="minorEastAsia" w:hAnsiTheme="minorEastAsia"/>
                <w:sz w:val="24"/>
                <w:szCs w:val="24"/>
              </w:rPr>
              <w:t>答：</w:t>
            </w:r>
            <w:r w:rsidRPr="006C468E">
              <w:rPr>
                <w:rFonts w:asciiTheme="minorEastAsia" w:hAnsiTheme="minorEastAsia" w:hint="eastAsia"/>
                <w:sz w:val="24"/>
                <w:szCs w:val="24"/>
              </w:rPr>
              <w:t>关于沙特业务的进展，我们的注册和其他准备工作已经完成。部分装备的购置和人员准备近期也将完成。电厂项目运作已经开始，风</w:t>
            </w:r>
            <w:proofErr w:type="gramStart"/>
            <w:r w:rsidRPr="006C468E">
              <w:rPr>
                <w:rFonts w:asciiTheme="minorEastAsia" w:hAnsiTheme="minorEastAsia" w:hint="eastAsia"/>
                <w:sz w:val="24"/>
                <w:szCs w:val="24"/>
              </w:rPr>
              <w:t>电项目</w:t>
            </w:r>
            <w:proofErr w:type="gramEnd"/>
            <w:r w:rsidRPr="006C468E">
              <w:rPr>
                <w:rFonts w:asciiTheme="minorEastAsia" w:hAnsiTheme="minorEastAsia" w:hint="eastAsia"/>
                <w:sz w:val="24"/>
                <w:szCs w:val="24"/>
              </w:rPr>
              <w:t>正在积极筹备，其他项目也在密切跟踪。总之，我们对沙特公司的发展前景充满信心。</w:t>
            </w:r>
          </w:p>
          <w:p w:rsidR="00F04865" w:rsidRPr="006C468E" w:rsidRDefault="00F04865" w:rsidP="00F04865">
            <w:pPr>
              <w:spacing w:line="360" w:lineRule="auto"/>
              <w:ind w:firstLineChars="200" w:firstLine="480"/>
              <w:jc w:val="left"/>
              <w:rPr>
                <w:rFonts w:asciiTheme="minorEastAsia" w:hAnsiTheme="minorEastAsia"/>
                <w:sz w:val="24"/>
                <w:szCs w:val="24"/>
              </w:rPr>
            </w:pPr>
            <w:r w:rsidRPr="006C468E">
              <w:rPr>
                <w:rFonts w:asciiTheme="minorEastAsia" w:hAnsiTheme="minorEastAsia" w:hint="eastAsia"/>
                <w:sz w:val="24"/>
                <w:szCs w:val="24"/>
              </w:rPr>
              <w:lastRenderedPageBreak/>
              <w:t>关于非洲的资源转运项目，正在进行的是塞拉利昂和马达加斯加实地考察。公司和研究院组成的工作组在非洲考察2个半月后近期刚刚回国，另外，我们与合作伙伴的谈判交流也在积极进行中。</w:t>
            </w:r>
          </w:p>
          <w:p w:rsidR="00F04865" w:rsidRPr="006C468E" w:rsidRDefault="00F04865" w:rsidP="00F04865">
            <w:pPr>
              <w:spacing w:afterLines="50" w:after="156" w:line="360" w:lineRule="auto"/>
              <w:ind w:firstLineChars="200" w:firstLine="480"/>
              <w:jc w:val="left"/>
              <w:rPr>
                <w:rFonts w:asciiTheme="minorEastAsia" w:hAnsiTheme="minorEastAsia"/>
                <w:sz w:val="24"/>
                <w:szCs w:val="24"/>
              </w:rPr>
            </w:pPr>
            <w:r w:rsidRPr="006C468E">
              <w:rPr>
                <w:rFonts w:asciiTheme="minorEastAsia" w:hAnsiTheme="minorEastAsia" w:hint="eastAsia"/>
                <w:sz w:val="24"/>
                <w:szCs w:val="24"/>
              </w:rPr>
              <w:t>除此之外，今年我们把中国至非洲的集装箱进出口业务作为我们发展的业务重点之一，结合我们与非洲最大的物流企业AGL的深度合作，加快中国至非洲集装箱进出口业务的拓展。</w:t>
            </w:r>
          </w:p>
          <w:p w:rsidR="00F04865" w:rsidRPr="006C468E" w:rsidRDefault="00F04865" w:rsidP="00F04865">
            <w:pPr>
              <w:spacing w:beforeLines="50" w:before="156" w:afterLines="50" w:after="156" w:line="360" w:lineRule="auto"/>
              <w:jc w:val="left"/>
              <w:rPr>
                <w:rFonts w:asciiTheme="minorEastAsia" w:hAnsiTheme="minorEastAsia"/>
                <w:b/>
                <w:sz w:val="24"/>
                <w:szCs w:val="24"/>
              </w:rPr>
            </w:pPr>
            <w:r>
              <w:rPr>
                <w:rFonts w:asciiTheme="minorEastAsia" w:hAnsiTheme="minorEastAsia" w:hint="eastAsia"/>
                <w:b/>
                <w:sz w:val="24"/>
                <w:szCs w:val="24"/>
              </w:rPr>
              <w:t>十</w:t>
            </w:r>
            <w:r w:rsidRPr="006C468E">
              <w:rPr>
                <w:rFonts w:asciiTheme="minorEastAsia" w:hAnsiTheme="minorEastAsia" w:hint="eastAsia"/>
                <w:b/>
                <w:sz w:val="24"/>
                <w:szCs w:val="24"/>
              </w:rPr>
              <w:t>、公司印尼资源转运物流现在自有船舶几条？运营状况如何？后续是否还会加大投入？</w:t>
            </w:r>
          </w:p>
          <w:p w:rsidR="00F04865" w:rsidRPr="006C468E" w:rsidRDefault="00F04865" w:rsidP="00F04865">
            <w:pPr>
              <w:spacing w:beforeLines="50" w:before="156" w:afterLines="50" w:after="156" w:line="360" w:lineRule="auto"/>
              <w:jc w:val="left"/>
              <w:rPr>
                <w:rFonts w:asciiTheme="minorEastAsia" w:hAnsiTheme="minorEastAsia"/>
                <w:sz w:val="24"/>
                <w:szCs w:val="24"/>
              </w:rPr>
            </w:pPr>
            <w:r w:rsidRPr="006C468E">
              <w:rPr>
                <w:rFonts w:asciiTheme="minorEastAsia" w:hAnsiTheme="minorEastAsia"/>
                <w:sz w:val="24"/>
                <w:szCs w:val="24"/>
              </w:rPr>
              <w:t>答：</w:t>
            </w:r>
            <w:r w:rsidRPr="006C468E">
              <w:rPr>
                <w:rFonts w:asciiTheme="minorEastAsia" w:hAnsiTheme="minorEastAsia" w:hint="eastAsia"/>
                <w:sz w:val="24"/>
                <w:szCs w:val="24"/>
              </w:rPr>
              <w:t>公司现阶段在印尼当地已投产6艘过驳船，3艘自航驳船。第7艘过驳船将于本月上旬开往印尼，计划5月底投产。因此，在印尼过驳市场，我们的竞争能力、市场影响力和过驳总量将继续提升。另外一点，我们抓紧投入7号过驳船是因为印尼新的法规将在今年10月份生效，对境外过驳船进入印尼有更大限制而难以进入印尼市场。</w:t>
            </w:r>
          </w:p>
          <w:p w:rsidR="00F04865" w:rsidRPr="006C468E" w:rsidRDefault="00F04865" w:rsidP="00F04865">
            <w:pPr>
              <w:spacing w:beforeLines="50" w:before="156" w:afterLines="50" w:after="156" w:line="360" w:lineRule="auto"/>
              <w:jc w:val="left"/>
              <w:rPr>
                <w:rFonts w:asciiTheme="minorEastAsia" w:hAnsiTheme="minorEastAsia"/>
                <w:b/>
                <w:sz w:val="24"/>
                <w:szCs w:val="24"/>
              </w:rPr>
            </w:pPr>
            <w:r w:rsidRPr="006C468E">
              <w:rPr>
                <w:rFonts w:asciiTheme="minorEastAsia" w:hAnsiTheme="minorEastAsia"/>
                <w:b/>
                <w:sz w:val="24"/>
                <w:szCs w:val="24"/>
              </w:rPr>
              <w:t>十</w:t>
            </w:r>
            <w:r>
              <w:rPr>
                <w:rFonts w:asciiTheme="minorEastAsia" w:hAnsiTheme="minorEastAsia"/>
                <w:b/>
                <w:sz w:val="24"/>
                <w:szCs w:val="24"/>
              </w:rPr>
              <w:t>一</w:t>
            </w:r>
            <w:r w:rsidRPr="006C468E">
              <w:rPr>
                <w:rFonts w:asciiTheme="minorEastAsia" w:hAnsiTheme="minorEastAsia"/>
                <w:b/>
                <w:sz w:val="24"/>
                <w:szCs w:val="24"/>
              </w:rPr>
              <w:t>、</w:t>
            </w:r>
            <w:r w:rsidRPr="006C468E">
              <w:rPr>
                <w:rFonts w:asciiTheme="minorEastAsia" w:hAnsiTheme="minorEastAsia" w:hint="eastAsia"/>
                <w:b/>
                <w:sz w:val="24"/>
                <w:szCs w:val="24"/>
              </w:rPr>
              <w:t>看公司的相关报告提到25年财务预算中利润还是增长的，请问25年有哪些新的利润增长点，如何实现继续增长？</w:t>
            </w:r>
          </w:p>
          <w:p w:rsidR="00F04865" w:rsidRPr="006C468E" w:rsidRDefault="00F04865" w:rsidP="00F04865">
            <w:pPr>
              <w:spacing w:beforeLines="50" w:before="156" w:line="360" w:lineRule="auto"/>
              <w:jc w:val="left"/>
              <w:rPr>
                <w:rFonts w:asciiTheme="minorEastAsia" w:hAnsiTheme="minorEastAsia"/>
                <w:sz w:val="24"/>
                <w:szCs w:val="24"/>
              </w:rPr>
            </w:pPr>
            <w:r w:rsidRPr="006C468E">
              <w:rPr>
                <w:rFonts w:asciiTheme="minorEastAsia" w:hAnsiTheme="minorEastAsia"/>
                <w:sz w:val="24"/>
                <w:szCs w:val="24"/>
              </w:rPr>
              <w:t>答：</w:t>
            </w:r>
            <w:r w:rsidRPr="006C468E">
              <w:rPr>
                <w:rFonts w:asciiTheme="minorEastAsia" w:hAnsiTheme="minorEastAsia" w:hint="eastAsia"/>
                <w:sz w:val="24"/>
                <w:szCs w:val="24"/>
              </w:rPr>
              <w:t>2025年度董事会预算指标已正式确定，本年度利润增长将重点围绕以下几点展开：</w:t>
            </w:r>
          </w:p>
          <w:p w:rsidR="00F04865" w:rsidRPr="006C468E" w:rsidRDefault="00F04865" w:rsidP="00F04865">
            <w:pPr>
              <w:spacing w:line="360" w:lineRule="auto"/>
              <w:jc w:val="left"/>
              <w:rPr>
                <w:rFonts w:asciiTheme="minorEastAsia" w:hAnsiTheme="minorEastAsia"/>
                <w:sz w:val="24"/>
                <w:szCs w:val="24"/>
              </w:rPr>
            </w:pPr>
            <w:r w:rsidRPr="006C468E">
              <w:rPr>
                <w:rFonts w:asciiTheme="minorEastAsia" w:hAnsiTheme="minorEastAsia" w:hint="eastAsia"/>
                <w:sz w:val="24"/>
                <w:szCs w:val="24"/>
              </w:rPr>
              <w:t>1、充分发挥场站仓储与货运业务的协同效应，通过资源整合与业务联动，确保传统业务板块实现稳健增长；</w:t>
            </w:r>
          </w:p>
          <w:p w:rsidR="00F04865" w:rsidRPr="006C468E" w:rsidRDefault="00F04865" w:rsidP="00F04865">
            <w:pPr>
              <w:spacing w:line="360" w:lineRule="auto"/>
              <w:jc w:val="left"/>
              <w:rPr>
                <w:rFonts w:asciiTheme="minorEastAsia" w:hAnsiTheme="minorEastAsia"/>
                <w:sz w:val="24"/>
                <w:szCs w:val="24"/>
              </w:rPr>
            </w:pPr>
            <w:r w:rsidRPr="006C468E">
              <w:rPr>
                <w:rFonts w:asciiTheme="minorEastAsia" w:hAnsiTheme="minorEastAsia" w:hint="eastAsia"/>
                <w:sz w:val="24"/>
                <w:szCs w:val="24"/>
              </w:rPr>
              <w:t>2、集中优势资源拓展工程物流领域，力争实现该业务线的更大增长；</w:t>
            </w:r>
          </w:p>
          <w:p w:rsidR="00F04865" w:rsidRPr="006C468E" w:rsidRDefault="00F04865" w:rsidP="00F04865">
            <w:pPr>
              <w:spacing w:line="360" w:lineRule="auto"/>
              <w:jc w:val="left"/>
              <w:rPr>
                <w:rFonts w:asciiTheme="minorEastAsia" w:hAnsiTheme="minorEastAsia"/>
                <w:sz w:val="24"/>
                <w:szCs w:val="24"/>
              </w:rPr>
            </w:pPr>
            <w:r w:rsidRPr="006C468E">
              <w:rPr>
                <w:rFonts w:asciiTheme="minorEastAsia" w:hAnsiTheme="minorEastAsia" w:hint="eastAsia"/>
                <w:sz w:val="24"/>
                <w:szCs w:val="24"/>
              </w:rPr>
              <w:t>3、随着印尼生产能力和业务规模的持续扩大，预期</w:t>
            </w:r>
            <w:proofErr w:type="gramStart"/>
            <w:r w:rsidRPr="006C468E">
              <w:rPr>
                <w:rFonts w:asciiTheme="minorEastAsia" w:hAnsiTheme="minorEastAsia" w:hint="eastAsia"/>
                <w:sz w:val="24"/>
                <w:szCs w:val="24"/>
              </w:rPr>
              <w:t>将贡献</w:t>
            </w:r>
            <w:proofErr w:type="gramEnd"/>
            <w:r w:rsidRPr="006C468E">
              <w:rPr>
                <w:rFonts w:asciiTheme="minorEastAsia" w:hAnsiTheme="minorEastAsia" w:hint="eastAsia"/>
                <w:sz w:val="24"/>
                <w:szCs w:val="24"/>
              </w:rPr>
              <w:t>更多业绩增量；</w:t>
            </w:r>
          </w:p>
          <w:p w:rsidR="00F04865" w:rsidRPr="006C468E" w:rsidRDefault="00F04865" w:rsidP="00F04865">
            <w:pPr>
              <w:spacing w:line="360" w:lineRule="auto"/>
              <w:jc w:val="left"/>
              <w:rPr>
                <w:rFonts w:asciiTheme="minorEastAsia" w:hAnsiTheme="minorEastAsia"/>
                <w:sz w:val="24"/>
                <w:szCs w:val="24"/>
              </w:rPr>
            </w:pPr>
            <w:r w:rsidRPr="006C468E">
              <w:rPr>
                <w:rFonts w:asciiTheme="minorEastAsia" w:hAnsiTheme="minorEastAsia" w:hint="eastAsia"/>
                <w:sz w:val="24"/>
                <w:szCs w:val="24"/>
              </w:rPr>
              <w:t>4、积极推进沙特业务开展，首年运营力争实现盈利贡献；</w:t>
            </w:r>
          </w:p>
          <w:p w:rsidR="00333956" w:rsidRPr="00F04865" w:rsidRDefault="00F04865" w:rsidP="00F04865">
            <w:pPr>
              <w:spacing w:afterLines="50" w:after="156" w:line="360" w:lineRule="auto"/>
              <w:jc w:val="left"/>
              <w:rPr>
                <w:rFonts w:asciiTheme="minorEastAsia" w:hAnsiTheme="minorEastAsia" w:hint="eastAsia"/>
                <w:sz w:val="24"/>
                <w:szCs w:val="24"/>
              </w:rPr>
            </w:pPr>
            <w:r w:rsidRPr="006C468E">
              <w:rPr>
                <w:rFonts w:asciiTheme="minorEastAsia" w:hAnsiTheme="minorEastAsia" w:hint="eastAsia"/>
                <w:sz w:val="24"/>
                <w:szCs w:val="24"/>
              </w:rPr>
              <w:t>5、通过加快运费回收、优化成本结构，开源节流，提升整体盈利能力。</w:t>
            </w:r>
          </w:p>
        </w:tc>
      </w:tr>
    </w:tbl>
    <w:p w:rsidR="00F14205" w:rsidRPr="00333956" w:rsidRDefault="00F14205">
      <w:pPr>
        <w:rPr>
          <w:rFonts w:hint="eastAsia"/>
        </w:rPr>
      </w:pPr>
    </w:p>
    <w:sectPr w:rsidR="00F14205" w:rsidRPr="0033395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D98" w:rsidRDefault="00240D98" w:rsidP="00333956">
      <w:r>
        <w:separator/>
      </w:r>
    </w:p>
  </w:endnote>
  <w:endnote w:type="continuationSeparator" w:id="0">
    <w:p w:rsidR="00240D98" w:rsidRDefault="00240D98" w:rsidP="0033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D98" w:rsidRDefault="00240D98" w:rsidP="00333956">
      <w:r>
        <w:separator/>
      </w:r>
    </w:p>
  </w:footnote>
  <w:footnote w:type="continuationSeparator" w:id="0">
    <w:p w:rsidR="00240D98" w:rsidRDefault="00240D98" w:rsidP="00333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A"/>
    <w:rsid w:val="00016EC4"/>
    <w:rsid w:val="000202AA"/>
    <w:rsid w:val="000235E8"/>
    <w:rsid w:val="000605F7"/>
    <w:rsid w:val="00105837"/>
    <w:rsid w:val="00132589"/>
    <w:rsid w:val="00143330"/>
    <w:rsid w:val="00164382"/>
    <w:rsid w:val="00166C14"/>
    <w:rsid w:val="00170A03"/>
    <w:rsid w:val="001E4A7B"/>
    <w:rsid w:val="001F4969"/>
    <w:rsid w:val="00204D96"/>
    <w:rsid w:val="002223DA"/>
    <w:rsid w:val="00240D98"/>
    <w:rsid w:val="002B3E02"/>
    <w:rsid w:val="002C0492"/>
    <w:rsid w:val="002C6FA9"/>
    <w:rsid w:val="002C7D8E"/>
    <w:rsid w:val="002D5806"/>
    <w:rsid w:val="00310C64"/>
    <w:rsid w:val="00313E93"/>
    <w:rsid w:val="00327543"/>
    <w:rsid w:val="00333956"/>
    <w:rsid w:val="003379EB"/>
    <w:rsid w:val="00361153"/>
    <w:rsid w:val="003802F7"/>
    <w:rsid w:val="003A2FB7"/>
    <w:rsid w:val="003C7D24"/>
    <w:rsid w:val="003E2A00"/>
    <w:rsid w:val="00401863"/>
    <w:rsid w:val="004024A6"/>
    <w:rsid w:val="004060BD"/>
    <w:rsid w:val="0042627E"/>
    <w:rsid w:val="00460006"/>
    <w:rsid w:val="004700D4"/>
    <w:rsid w:val="00477645"/>
    <w:rsid w:val="00494A4A"/>
    <w:rsid w:val="004A2280"/>
    <w:rsid w:val="004D34C5"/>
    <w:rsid w:val="00507703"/>
    <w:rsid w:val="00562890"/>
    <w:rsid w:val="00597BF8"/>
    <w:rsid w:val="005E4C12"/>
    <w:rsid w:val="005E6583"/>
    <w:rsid w:val="005F3604"/>
    <w:rsid w:val="00604992"/>
    <w:rsid w:val="006069E9"/>
    <w:rsid w:val="006112C2"/>
    <w:rsid w:val="0061267F"/>
    <w:rsid w:val="00644700"/>
    <w:rsid w:val="006A36CD"/>
    <w:rsid w:val="0072059F"/>
    <w:rsid w:val="0072184E"/>
    <w:rsid w:val="007460C2"/>
    <w:rsid w:val="007F0F5D"/>
    <w:rsid w:val="00864D29"/>
    <w:rsid w:val="00911127"/>
    <w:rsid w:val="0091742E"/>
    <w:rsid w:val="00960CD5"/>
    <w:rsid w:val="00984098"/>
    <w:rsid w:val="00985E18"/>
    <w:rsid w:val="00993DA7"/>
    <w:rsid w:val="009C7DA6"/>
    <w:rsid w:val="00A23EE5"/>
    <w:rsid w:val="00A43EB0"/>
    <w:rsid w:val="00A64F9D"/>
    <w:rsid w:val="00A8730F"/>
    <w:rsid w:val="00AE1BF6"/>
    <w:rsid w:val="00B35D24"/>
    <w:rsid w:val="00B528F7"/>
    <w:rsid w:val="00B81204"/>
    <w:rsid w:val="00B9726A"/>
    <w:rsid w:val="00BB3746"/>
    <w:rsid w:val="00BC294C"/>
    <w:rsid w:val="00C455A1"/>
    <w:rsid w:val="00C610B4"/>
    <w:rsid w:val="00C67FDF"/>
    <w:rsid w:val="00C86AD4"/>
    <w:rsid w:val="00CC6B2A"/>
    <w:rsid w:val="00D056E5"/>
    <w:rsid w:val="00D05F98"/>
    <w:rsid w:val="00D153FD"/>
    <w:rsid w:val="00D27455"/>
    <w:rsid w:val="00D432E0"/>
    <w:rsid w:val="00D508EF"/>
    <w:rsid w:val="00D53EEF"/>
    <w:rsid w:val="00D621FC"/>
    <w:rsid w:val="00D85457"/>
    <w:rsid w:val="00D902CF"/>
    <w:rsid w:val="00D953EF"/>
    <w:rsid w:val="00E37E92"/>
    <w:rsid w:val="00E719D6"/>
    <w:rsid w:val="00E7572C"/>
    <w:rsid w:val="00E7606C"/>
    <w:rsid w:val="00EA79E3"/>
    <w:rsid w:val="00EC369A"/>
    <w:rsid w:val="00F04865"/>
    <w:rsid w:val="00F14205"/>
    <w:rsid w:val="00F16830"/>
    <w:rsid w:val="00F3534B"/>
    <w:rsid w:val="00F36828"/>
    <w:rsid w:val="00F46F12"/>
    <w:rsid w:val="00F661EF"/>
    <w:rsid w:val="00F702CE"/>
    <w:rsid w:val="00F75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545770-2DCE-4A76-A8FC-2C9B3EFA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95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339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3956"/>
    <w:rPr>
      <w:sz w:val="18"/>
      <w:szCs w:val="18"/>
    </w:rPr>
  </w:style>
  <w:style w:type="paragraph" w:styleId="a4">
    <w:name w:val="footer"/>
    <w:basedOn w:val="a"/>
    <w:link w:val="Char0"/>
    <w:uiPriority w:val="99"/>
    <w:unhideWhenUsed/>
    <w:rsid w:val="003339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3956"/>
    <w:rPr>
      <w:sz w:val="18"/>
      <w:szCs w:val="18"/>
    </w:rPr>
  </w:style>
  <w:style w:type="table" w:styleId="a5">
    <w:name w:val="Table Grid"/>
    <w:basedOn w:val="a1"/>
    <w:uiPriority w:val="59"/>
    <w:qFormat/>
    <w:rsid w:val="00333956"/>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unhideWhenUsed/>
    <w:qFormat/>
    <w:rsid w:val="00333956"/>
    <w:rPr>
      <w:color w:val="0563C1"/>
      <w:u w:val="single"/>
    </w:rPr>
  </w:style>
  <w:style w:type="paragraph" w:customStyle="1" w:styleId="Style6">
    <w:name w:val="_Style 6"/>
    <w:basedOn w:val="a"/>
    <w:uiPriority w:val="34"/>
    <w:qFormat/>
    <w:rsid w:val="003339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许小明</dc:creator>
  <cp:keywords/>
  <dc:description/>
  <cp:lastModifiedBy>许小明</cp:lastModifiedBy>
  <cp:revision>36</cp:revision>
  <dcterms:created xsi:type="dcterms:W3CDTF">2025-04-02T03:34:00Z</dcterms:created>
  <dcterms:modified xsi:type="dcterms:W3CDTF">2025-04-02T05:33:00Z</dcterms:modified>
</cp:coreProperties>
</file>