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336D5" w14:textId="77777777" w:rsidR="00B665A0" w:rsidRPr="000B4815" w:rsidRDefault="002E6F09" w:rsidP="002E6F09">
      <w:pPr>
        <w:rPr>
          <w:rFonts w:ascii="Times New Roman" w:hAnsi="Times New Roman" w:cs="Times New Roman"/>
          <w:sz w:val="23"/>
          <w:szCs w:val="23"/>
        </w:rPr>
      </w:pPr>
      <w:r w:rsidRPr="000B4815">
        <w:rPr>
          <w:rFonts w:ascii="Times New Roman" w:hAnsi="Times New Roman" w:cs="Times New Roman"/>
        </w:rPr>
        <w:t xml:space="preserve"> </w:t>
      </w:r>
      <w:r w:rsidRPr="000B4815">
        <w:rPr>
          <w:rFonts w:ascii="Times New Roman" w:hAnsi="Times New Roman" w:cs="Times New Roman"/>
          <w:sz w:val="23"/>
          <w:szCs w:val="23"/>
        </w:rPr>
        <w:t>证券代码：</w:t>
      </w:r>
      <w:r w:rsidRPr="000B4815">
        <w:rPr>
          <w:rFonts w:ascii="Times New Roman" w:hAnsi="Times New Roman" w:cs="Times New Roman"/>
          <w:sz w:val="23"/>
          <w:szCs w:val="23"/>
        </w:rPr>
        <w:t xml:space="preserve">601198                                    </w:t>
      </w:r>
      <w:r w:rsidRPr="000B4815">
        <w:rPr>
          <w:rFonts w:ascii="Times New Roman" w:hAnsi="Times New Roman" w:cs="Times New Roman"/>
          <w:sz w:val="23"/>
          <w:szCs w:val="23"/>
        </w:rPr>
        <w:t>证券简称：东兴证券</w:t>
      </w:r>
    </w:p>
    <w:p w14:paraId="24FB5A87" w14:textId="77777777" w:rsidR="002E6F09" w:rsidRPr="000B4815" w:rsidRDefault="002E6F09" w:rsidP="002E6F09">
      <w:pPr>
        <w:rPr>
          <w:rFonts w:ascii="Times New Roman" w:hAnsi="Times New Roman" w:cs="Times New Roman"/>
          <w:sz w:val="23"/>
          <w:szCs w:val="23"/>
        </w:rPr>
      </w:pPr>
    </w:p>
    <w:p w14:paraId="59CCBC04" w14:textId="77777777" w:rsidR="002E6F09" w:rsidRPr="000B4815" w:rsidRDefault="002E6F09" w:rsidP="002E6F09">
      <w:pPr>
        <w:autoSpaceDE w:val="0"/>
        <w:autoSpaceDN w:val="0"/>
        <w:adjustRightInd w:val="0"/>
        <w:jc w:val="left"/>
        <w:rPr>
          <w:rFonts w:ascii="Times New Roman" w:eastAsia="宋体]...." w:hAnsi="Times New Roman" w:cs="Times New Roman"/>
          <w:color w:val="000000"/>
          <w:kern w:val="0"/>
          <w:sz w:val="24"/>
          <w:szCs w:val="24"/>
        </w:rPr>
      </w:pPr>
    </w:p>
    <w:p w14:paraId="1E55D087" w14:textId="77777777" w:rsidR="002E6F09" w:rsidRPr="000B4815" w:rsidRDefault="002E6F09" w:rsidP="002E6F09">
      <w:pPr>
        <w:ind w:firstLineChars="300" w:firstLine="964"/>
        <w:rPr>
          <w:rFonts w:ascii="Times New Roman" w:eastAsia="宋体]...." w:hAnsi="Times New Roman" w:cs="Times New Roman"/>
          <w:b/>
          <w:color w:val="000000"/>
          <w:kern w:val="0"/>
          <w:sz w:val="32"/>
          <w:szCs w:val="32"/>
        </w:rPr>
      </w:pPr>
      <w:r w:rsidRPr="000B4815">
        <w:rPr>
          <w:rFonts w:ascii="Times New Roman" w:eastAsia="宋体]...." w:hAnsi="Times New Roman" w:cs="Times New Roman"/>
          <w:b/>
          <w:color w:val="000000"/>
          <w:kern w:val="0"/>
          <w:sz w:val="32"/>
          <w:szCs w:val="32"/>
        </w:rPr>
        <w:t>东兴证券股份有限公司投资者关系活动记录表</w:t>
      </w:r>
    </w:p>
    <w:p w14:paraId="389A409D" w14:textId="1286D773" w:rsidR="002E6F09" w:rsidRPr="000B4815" w:rsidRDefault="002E6F09" w:rsidP="002E6F09">
      <w:pPr>
        <w:rPr>
          <w:rFonts w:ascii="Times New Roman" w:eastAsia="宋体]...." w:hAnsi="Times New Roman" w:cs="Times New Roman"/>
          <w:color w:val="000000"/>
          <w:kern w:val="0"/>
          <w:sz w:val="23"/>
          <w:szCs w:val="23"/>
        </w:rPr>
      </w:pPr>
    </w:p>
    <w:tbl>
      <w:tblPr>
        <w:tblW w:w="8379" w:type="dxa"/>
        <w:tblInd w:w="93" w:type="dxa"/>
        <w:tblLook w:val="04A0" w:firstRow="1" w:lastRow="0" w:firstColumn="1" w:lastColumn="0" w:noHBand="0" w:noVBand="1"/>
      </w:tblPr>
      <w:tblGrid>
        <w:gridCol w:w="1716"/>
        <w:gridCol w:w="6663"/>
      </w:tblGrid>
      <w:tr w:rsidR="002E6F09" w:rsidRPr="000B4815" w14:paraId="0283F9A5" w14:textId="77777777" w:rsidTr="0057796A">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D9EB4" w14:textId="77777777" w:rsidR="002E6F09" w:rsidRPr="000B4815" w:rsidRDefault="002E6F09" w:rsidP="002E6F09">
            <w:pPr>
              <w:widowControl/>
              <w:jc w:val="left"/>
              <w:rPr>
                <w:rFonts w:ascii="Times New Roman" w:eastAsia="宋体" w:hAnsi="Times New Roman" w:cs="Times New Roman"/>
                <w:b/>
                <w:color w:val="000000"/>
                <w:kern w:val="0"/>
                <w:sz w:val="22"/>
              </w:rPr>
            </w:pPr>
            <w:r w:rsidRPr="000B4815">
              <w:rPr>
                <w:rFonts w:ascii="Times New Roman" w:eastAsia="宋体" w:hAnsi="Times New Roman" w:cs="Times New Roman"/>
                <w:b/>
                <w:color w:val="000000"/>
                <w:kern w:val="0"/>
                <w:sz w:val="22"/>
              </w:rPr>
              <w:t>投资者关系活动类别</w:t>
            </w:r>
          </w:p>
        </w:tc>
        <w:tc>
          <w:tcPr>
            <w:tcW w:w="6663" w:type="dxa"/>
            <w:tcBorders>
              <w:top w:val="single" w:sz="4" w:space="0" w:color="auto"/>
              <w:left w:val="nil"/>
              <w:bottom w:val="single" w:sz="4" w:space="0" w:color="auto"/>
              <w:right w:val="single" w:sz="4" w:space="0" w:color="auto"/>
            </w:tcBorders>
            <w:shd w:val="clear" w:color="auto" w:fill="auto"/>
            <w:noWrap/>
            <w:vAlign w:val="center"/>
            <w:hideMark/>
          </w:tcPr>
          <w:p w14:paraId="6FAE26CB" w14:textId="26B3B75C" w:rsidR="002E6F09" w:rsidRPr="000B4815" w:rsidRDefault="00EC7ACC" w:rsidP="002E6F09">
            <w:pPr>
              <w:widowControl/>
              <w:jc w:val="left"/>
              <w:rPr>
                <w:rFonts w:ascii="Times New Roman" w:eastAsia="宋体" w:hAnsi="Times New Roman" w:cs="Times New Roman"/>
                <w:color w:val="000000"/>
                <w:kern w:val="0"/>
                <w:sz w:val="22"/>
              </w:rPr>
            </w:pPr>
            <w:r w:rsidRPr="000B4815">
              <w:rPr>
                <w:rFonts w:ascii="Times New Roman" w:eastAsia="宋体" w:hAnsi="Times New Roman" w:cs="Times New Roman"/>
                <w:color w:val="000000"/>
                <w:kern w:val="0"/>
                <w:sz w:val="22"/>
              </w:rPr>
              <w:t>□</w:t>
            </w:r>
            <w:r w:rsidR="002E6F09" w:rsidRPr="000B4815">
              <w:rPr>
                <w:rFonts w:ascii="Times New Roman" w:eastAsia="宋体" w:hAnsi="Times New Roman" w:cs="Times New Roman"/>
                <w:color w:val="000000"/>
                <w:kern w:val="0"/>
                <w:sz w:val="22"/>
              </w:rPr>
              <w:t>调研</w:t>
            </w:r>
            <w:r w:rsidRPr="000B4815">
              <w:rPr>
                <w:rFonts w:ascii="Times New Roman" w:eastAsia="宋体" w:hAnsi="Times New Roman" w:cs="Times New Roman"/>
                <w:color w:val="000000"/>
                <w:kern w:val="0"/>
                <w:sz w:val="22"/>
              </w:rPr>
              <w:t>交流</w:t>
            </w:r>
            <w:r w:rsidR="002E6F09" w:rsidRPr="000B4815">
              <w:rPr>
                <w:rFonts w:ascii="Times New Roman" w:eastAsia="宋体" w:hAnsi="Times New Roman" w:cs="Times New Roman"/>
                <w:color w:val="000000"/>
                <w:kern w:val="0"/>
                <w:sz w:val="22"/>
              </w:rPr>
              <w:t xml:space="preserve"> </w:t>
            </w:r>
            <w:r w:rsidRPr="000B4815">
              <w:rPr>
                <w:rFonts w:ascii="Times New Roman" w:eastAsia="宋体" w:hAnsi="Times New Roman" w:cs="Times New Roman"/>
                <w:color w:val="000000"/>
                <w:kern w:val="0"/>
                <w:sz w:val="22"/>
              </w:rPr>
              <w:t xml:space="preserve">    </w:t>
            </w:r>
            <w:r w:rsidR="002E6F09" w:rsidRPr="000B4815">
              <w:rPr>
                <w:rFonts w:ascii="Times New Roman" w:eastAsia="宋体" w:hAnsi="Times New Roman" w:cs="Times New Roman"/>
                <w:color w:val="000000"/>
                <w:kern w:val="0"/>
                <w:sz w:val="22"/>
              </w:rPr>
              <w:t xml:space="preserve">        □</w:t>
            </w:r>
            <w:r w:rsidR="002E6F09" w:rsidRPr="000B4815">
              <w:rPr>
                <w:rFonts w:ascii="Times New Roman" w:eastAsia="宋体" w:hAnsi="Times New Roman" w:cs="Times New Roman"/>
                <w:color w:val="000000"/>
                <w:kern w:val="0"/>
                <w:sz w:val="22"/>
              </w:rPr>
              <w:t>分析师会议</w:t>
            </w:r>
          </w:p>
          <w:p w14:paraId="07133DEC" w14:textId="4933E261" w:rsidR="002E6F09" w:rsidRPr="000B4815" w:rsidRDefault="002E6F09" w:rsidP="002E6F09">
            <w:pPr>
              <w:widowControl/>
              <w:jc w:val="left"/>
              <w:rPr>
                <w:rFonts w:ascii="Times New Roman" w:eastAsia="宋体" w:hAnsi="Times New Roman" w:cs="Times New Roman"/>
                <w:color w:val="000000"/>
                <w:kern w:val="0"/>
                <w:sz w:val="22"/>
              </w:rPr>
            </w:pPr>
            <w:r w:rsidRPr="000B4815">
              <w:rPr>
                <w:rFonts w:ascii="Times New Roman" w:eastAsia="宋体" w:hAnsi="Times New Roman" w:cs="Times New Roman"/>
                <w:color w:val="000000"/>
                <w:kern w:val="0"/>
                <w:sz w:val="22"/>
              </w:rPr>
              <w:t>□</w:t>
            </w:r>
            <w:r w:rsidRPr="000B4815">
              <w:rPr>
                <w:rFonts w:ascii="Times New Roman" w:eastAsia="宋体" w:hAnsi="Times New Roman" w:cs="Times New Roman"/>
                <w:color w:val="000000"/>
                <w:kern w:val="0"/>
                <w:sz w:val="22"/>
              </w:rPr>
              <w:t>媒体采访</w:t>
            </w:r>
            <w:r w:rsidRPr="000B4815">
              <w:rPr>
                <w:rFonts w:ascii="Times New Roman" w:eastAsia="宋体" w:hAnsi="Times New Roman" w:cs="Times New Roman"/>
                <w:color w:val="000000"/>
                <w:kern w:val="0"/>
                <w:sz w:val="22"/>
              </w:rPr>
              <w:t xml:space="preserve">             </w:t>
            </w:r>
            <w:r w:rsidR="00EC7ACC" w:rsidRPr="000B4815">
              <w:rPr>
                <w:rFonts w:ascii="Times New Roman" w:eastAsia="宋体" w:hAnsi="Times New Roman" w:cs="Times New Roman"/>
                <w:color w:val="000000"/>
                <w:kern w:val="0"/>
                <w:sz w:val="22"/>
              </w:rPr>
              <w:t>√</w:t>
            </w:r>
            <w:r w:rsidRPr="000B4815">
              <w:rPr>
                <w:rFonts w:ascii="Times New Roman" w:eastAsia="宋体" w:hAnsi="Times New Roman" w:cs="Times New Roman"/>
                <w:color w:val="000000"/>
                <w:kern w:val="0"/>
                <w:sz w:val="22"/>
              </w:rPr>
              <w:t>业绩说明会</w:t>
            </w:r>
          </w:p>
          <w:p w14:paraId="083B4A19" w14:textId="77777777" w:rsidR="002E6F09" w:rsidRPr="000B4815" w:rsidRDefault="002E6F09" w:rsidP="002E6F09">
            <w:pPr>
              <w:widowControl/>
              <w:jc w:val="left"/>
              <w:rPr>
                <w:rFonts w:ascii="Times New Roman" w:eastAsia="宋体" w:hAnsi="Times New Roman" w:cs="Times New Roman"/>
                <w:color w:val="000000"/>
                <w:kern w:val="0"/>
                <w:sz w:val="22"/>
              </w:rPr>
            </w:pPr>
            <w:r w:rsidRPr="000B4815">
              <w:rPr>
                <w:rFonts w:ascii="Times New Roman" w:eastAsia="宋体" w:hAnsi="Times New Roman" w:cs="Times New Roman"/>
                <w:color w:val="000000"/>
                <w:kern w:val="0"/>
                <w:sz w:val="22"/>
              </w:rPr>
              <w:t>□</w:t>
            </w:r>
            <w:r w:rsidRPr="000B4815">
              <w:rPr>
                <w:rFonts w:ascii="Times New Roman" w:eastAsia="宋体" w:hAnsi="Times New Roman" w:cs="Times New Roman"/>
                <w:color w:val="000000"/>
                <w:kern w:val="0"/>
                <w:sz w:val="22"/>
              </w:rPr>
              <w:t>新闻发布会</w:t>
            </w:r>
            <w:r w:rsidRPr="000B4815">
              <w:rPr>
                <w:rFonts w:ascii="Times New Roman" w:eastAsia="宋体" w:hAnsi="Times New Roman" w:cs="Times New Roman"/>
                <w:color w:val="000000"/>
                <w:kern w:val="0"/>
                <w:sz w:val="22"/>
              </w:rPr>
              <w:t xml:space="preserve">           □</w:t>
            </w:r>
            <w:r w:rsidRPr="000B4815">
              <w:rPr>
                <w:rFonts w:ascii="Times New Roman" w:eastAsia="宋体" w:hAnsi="Times New Roman" w:cs="Times New Roman"/>
                <w:color w:val="000000"/>
                <w:kern w:val="0"/>
                <w:sz w:val="22"/>
              </w:rPr>
              <w:t>路演活动</w:t>
            </w:r>
          </w:p>
          <w:p w14:paraId="65965FDF" w14:textId="77777777" w:rsidR="002E6F09" w:rsidRPr="000B4815" w:rsidRDefault="002E6F09" w:rsidP="002E6F09">
            <w:pPr>
              <w:widowControl/>
              <w:jc w:val="left"/>
              <w:rPr>
                <w:rFonts w:ascii="Times New Roman" w:eastAsia="宋体" w:hAnsi="Times New Roman" w:cs="Times New Roman"/>
                <w:color w:val="000000"/>
                <w:kern w:val="0"/>
                <w:sz w:val="22"/>
              </w:rPr>
            </w:pPr>
            <w:r w:rsidRPr="000B4815">
              <w:rPr>
                <w:rFonts w:ascii="Times New Roman" w:eastAsia="宋体" w:hAnsi="Times New Roman" w:cs="Times New Roman"/>
                <w:color w:val="000000"/>
                <w:kern w:val="0"/>
                <w:sz w:val="22"/>
              </w:rPr>
              <w:t>□</w:t>
            </w:r>
            <w:r w:rsidRPr="000B4815">
              <w:rPr>
                <w:rFonts w:ascii="Times New Roman" w:eastAsia="宋体" w:hAnsi="Times New Roman" w:cs="Times New Roman"/>
                <w:color w:val="000000"/>
                <w:kern w:val="0"/>
                <w:sz w:val="22"/>
              </w:rPr>
              <w:t>现场参观</w:t>
            </w:r>
          </w:p>
          <w:p w14:paraId="54E8D018" w14:textId="4B56304C" w:rsidR="002E6F09" w:rsidRPr="000B4815" w:rsidRDefault="002E6F09" w:rsidP="002E6F09">
            <w:pPr>
              <w:widowControl/>
              <w:jc w:val="left"/>
              <w:rPr>
                <w:rFonts w:ascii="Times New Roman" w:eastAsia="宋体" w:hAnsi="Times New Roman" w:cs="Times New Roman"/>
                <w:color w:val="000000"/>
                <w:kern w:val="0"/>
                <w:sz w:val="22"/>
                <w:u w:val="single"/>
              </w:rPr>
            </w:pPr>
            <w:r w:rsidRPr="000B4815">
              <w:rPr>
                <w:rFonts w:ascii="Times New Roman" w:eastAsia="宋体" w:hAnsi="Times New Roman" w:cs="Times New Roman"/>
                <w:color w:val="000000"/>
                <w:kern w:val="0"/>
                <w:sz w:val="22"/>
              </w:rPr>
              <w:t>□</w:t>
            </w:r>
            <w:r w:rsidRPr="000B4815">
              <w:rPr>
                <w:rFonts w:ascii="Times New Roman" w:eastAsia="宋体" w:hAnsi="Times New Roman" w:cs="Times New Roman"/>
                <w:color w:val="000000"/>
                <w:kern w:val="0"/>
                <w:sz w:val="22"/>
              </w:rPr>
              <w:t>其他</w:t>
            </w:r>
            <w:r w:rsidR="009169AA" w:rsidRPr="000B4815">
              <w:rPr>
                <w:rFonts w:ascii="Times New Roman" w:eastAsia="宋体" w:hAnsi="Times New Roman" w:cs="Times New Roman"/>
                <w:color w:val="000000"/>
                <w:kern w:val="0"/>
                <w:sz w:val="22"/>
                <w:u w:val="single"/>
              </w:rPr>
              <w:t xml:space="preserve">                        </w:t>
            </w:r>
          </w:p>
        </w:tc>
      </w:tr>
      <w:tr w:rsidR="002E6F09" w:rsidRPr="000B4815" w14:paraId="4C24CF44" w14:textId="77777777" w:rsidTr="0057796A">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1C0CE903" w14:textId="276683AF" w:rsidR="002E6F09" w:rsidRPr="000B4815" w:rsidRDefault="009169AA" w:rsidP="002E6F09">
            <w:pPr>
              <w:widowControl/>
              <w:jc w:val="left"/>
              <w:rPr>
                <w:rFonts w:ascii="Times New Roman" w:eastAsia="宋体" w:hAnsi="Times New Roman" w:cs="Times New Roman"/>
                <w:b/>
                <w:color w:val="000000"/>
                <w:kern w:val="0"/>
                <w:sz w:val="22"/>
              </w:rPr>
            </w:pPr>
            <w:r w:rsidRPr="000B4815">
              <w:rPr>
                <w:rFonts w:ascii="Times New Roman" w:eastAsia="宋体" w:hAnsi="Times New Roman" w:cs="Times New Roman"/>
                <w:b/>
                <w:color w:val="000000"/>
                <w:kern w:val="0"/>
                <w:sz w:val="22"/>
              </w:rPr>
              <w:t>参与人员</w:t>
            </w:r>
            <w:r w:rsidR="00EC7ACC" w:rsidRPr="000B4815">
              <w:rPr>
                <w:rFonts w:ascii="Times New Roman" w:eastAsia="宋体" w:hAnsi="Times New Roman" w:cs="Times New Roman"/>
                <w:b/>
                <w:color w:val="000000"/>
                <w:kern w:val="0"/>
                <w:sz w:val="22"/>
              </w:rPr>
              <w:t>单位及人员姓名</w:t>
            </w:r>
          </w:p>
        </w:tc>
        <w:tc>
          <w:tcPr>
            <w:tcW w:w="6663" w:type="dxa"/>
            <w:tcBorders>
              <w:top w:val="nil"/>
              <w:left w:val="nil"/>
              <w:bottom w:val="single" w:sz="4" w:space="0" w:color="auto"/>
              <w:right w:val="single" w:sz="4" w:space="0" w:color="auto"/>
            </w:tcBorders>
            <w:shd w:val="clear" w:color="auto" w:fill="auto"/>
            <w:noWrap/>
            <w:vAlign w:val="center"/>
            <w:hideMark/>
          </w:tcPr>
          <w:p w14:paraId="3653E92A" w14:textId="459EB7C5" w:rsidR="003444EA" w:rsidRPr="000B4815" w:rsidRDefault="00EC7ACC" w:rsidP="00130A4C">
            <w:pPr>
              <w:widowControl/>
              <w:jc w:val="left"/>
              <w:rPr>
                <w:rFonts w:ascii="Times New Roman" w:eastAsia="宋体" w:hAnsi="Times New Roman" w:cs="Times New Roman"/>
                <w:color w:val="000000"/>
                <w:kern w:val="0"/>
                <w:sz w:val="22"/>
              </w:rPr>
            </w:pPr>
            <w:r w:rsidRPr="000B4815">
              <w:rPr>
                <w:rFonts w:ascii="Times New Roman" w:eastAsia="宋体" w:hAnsi="Times New Roman" w:cs="Times New Roman"/>
                <w:color w:val="000000"/>
                <w:kern w:val="0"/>
                <w:sz w:val="22"/>
              </w:rPr>
              <w:t>在线参与的投资者</w:t>
            </w:r>
          </w:p>
        </w:tc>
      </w:tr>
      <w:tr w:rsidR="002E6F09" w:rsidRPr="000B4815" w14:paraId="32F55415" w14:textId="77777777" w:rsidTr="0057796A">
        <w:trPr>
          <w:trHeight w:val="544"/>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3B3049D5" w14:textId="77777777" w:rsidR="002E6F09" w:rsidRPr="000B4815" w:rsidRDefault="002E6F09" w:rsidP="002E6F09">
            <w:pPr>
              <w:widowControl/>
              <w:jc w:val="left"/>
              <w:rPr>
                <w:rFonts w:ascii="Times New Roman" w:eastAsia="宋体" w:hAnsi="Times New Roman" w:cs="Times New Roman"/>
                <w:b/>
                <w:color w:val="000000"/>
                <w:kern w:val="0"/>
                <w:sz w:val="22"/>
              </w:rPr>
            </w:pPr>
            <w:r w:rsidRPr="000B4815">
              <w:rPr>
                <w:rFonts w:ascii="Times New Roman" w:eastAsia="宋体" w:hAnsi="Times New Roman" w:cs="Times New Roman"/>
                <w:b/>
                <w:color w:val="000000"/>
                <w:kern w:val="0"/>
                <w:sz w:val="22"/>
              </w:rPr>
              <w:t>时间</w:t>
            </w:r>
          </w:p>
        </w:tc>
        <w:tc>
          <w:tcPr>
            <w:tcW w:w="6663" w:type="dxa"/>
            <w:tcBorders>
              <w:top w:val="nil"/>
              <w:left w:val="nil"/>
              <w:bottom w:val="single" w:sz="4" w:space="0" w:color="auto"/>
              <w:right w:val="single" w:sz="4" w:space="0" w:color="auto"/>
            </w:tcBorders>
            <w:shd w:val="clear" w:color="auto" w:fill="auto"/>
            <w:noWrap/>
            <w:vAlign w:val="center"/>
            <w:hideMark/>
          </w:tcPr>
          <w:p w14:paraId="468D39F5" w14:textId="31853DAF" w:rsidR="002E6F09" w:rsidRPr="000B4815" w:rsidRDefault="0066705F" w:rsidP="0066705F">
            <w:pPr>
              <w:widowControl/>
              <w:jc w:val="left"/>
              <w:rPr>
                <w:rFonts w:ascii="Times New Roman" w:eastAsia="宋体" w:hAnsi="Times New Roman" w:cs="Times New Roman"/>
                <w:color w:val="000000"/>
                <w:kern w:val="0"/>
                <w:sz w:val="22"/>
              </w:rPr>
            </w:pPr>
            <w:r w:rsidRPr="000B4815">
              <w:rPr>
                <w:rFonts w:ascii="Times New Roman" w:eastAsia="宋体" w:hAnsi="Times New Roman" w:cs="Times New Roman"/>
                <w:color w:val="000000"/>
                <w:kern w:val="0"/>
                <w:sz w:val="22"/>
              </w:rPr>
              <w:t>2</w:t>
            </w:r>
            <w:r w:rsidR="00C67167">
              <w:rPr>
                <w:rFonts w:ascii="Times New Roman" w:eastAsia="宋体" w:hAnsi="Times New Roman" w:cs="Times New Roman"/>
                <w:color w:val="000000"/>
                <w:kern w:val="0"/>
                <w:sz w:val="22"/>
              </w:rPr>
              <w:t>025</w:t>
            </w:r>
            <w:r w:rsidR="002E6F09" w:rsidRPr="000B4815">
              <w:rPr>
                <w:rFonts w:ascii="Times New Roman" w:eastAsia="宋体" w:hAnsi="Times New Roman" w:cs="Times New Roman"/>
                <w:color w:val="000000"/>
                <w:kern w:val="0"/>
                <w:sz w:val="22"/>
              </w:rPr>
              <w:t>年</w:t>
            </w:r>
            <w:r w:rsidR="00C67167">
              <w:rPr>
                <w:rFonts w:ascii="Times New Roman" w:eastAsia="宋体" w:hAnsi="Times New Roman" w:cs="Times New Roman"/>
                <w:color w:val="000000"/>
                <w:kern w:val="0"/>
                <w:sz w:val="22"/>
              </w:rPr>
              <w:t>4</w:t>
            </w:r>
            <w:r w:rsidR="002E6F09" w:rsidRPr="000B4815">
              <w:rPr>
                <w:rFonts w:ascii="Times New Roman" w:eastAsia="宋体" w:hAnsi="Times New Roman" w:cs="Times New Roman"/>
                <w:color w:val="000000"/>
                <w:kern w:val="0"/>
                <w:sz w:val="22"/>
              </w:rPr>
              <w:t>月</w:t>
            </w:r>
            <w:r w:rsidR="00C67167">
              <w:rPr>
                <w:rFonts w:ascii="Times New Roman" w:eastAsia="宋体" w:hAnsi="Times New Roman" w:cs="Times New Roman"/>
                <w:color w:val="000000"/>
                <w:kern w:val="0"/>
                <w:sz w:val="22"/>
              </w:rPr>
              <w:t>14</w:t>
            </w:r>
            <w:r w:rsidR="002E6F09" w:rsidRPr="000B4815">
              <w:rPr>
                <w:rFonts w:ascii="Times New Roman" w:eastAsia="宋体" w:hAnsi="Times New Roman" w:cs="Times New Roman"/>
                <w:color w:val="000000"/>
                <w:kern w:val="0"/>
                <w:sz w:val="22"/>
              </w:rPr>
              <w:t>日</w:t>
            </w:r>
            <w:r w:rsidRPr="000B4815">
              <w:rPr>
                <w:rFonts w:ascii="Times New Roman" w:eastAsia="宋体" w:hAnsi="Times New Roman" w:cs="Times New Roman"/>
                <w:color w:val="000000"/>
                <w:kern w:val="0"/>
                <w:sz w:val="22"/>
              </w:rPr>
              <w:t>下午</w:t>
            </w:r>
            <w:r w:rsidR="00D36E37">
              <w:rPr>
                <w:rFonts w:ascii="Times New Roman" w:eastAsia="宋体" w:hAnsi="Times New Roman" w:cs="Times New Roman"/>
                <w:color w:val="000000"/>
                <w:kern w:val="0"/>
                <w:sz w:val="22"/>
              </w:rPr>
              <w:t>15:00-16</w:t>
            </w:r>
            <w:r w:rsidR="002E6F09" w:rsidRPr="000B4815">
              <w:rPr>
                <w:rFonts w:ascii="Times New Roman" w:eastAsia="宋体" w:hAnsi="Times New Roman" w:cs="Times New Roman"/>
                <w:color w:val="000000"/>
                <w:kern w:val="0"/>
                <w:sz w:val="22"/>
              </w:rPr>
              <w:t>:00</w:t>
            </w:r>
          </w:p>
        </w:tc>
      </w:tr>
      <w:tr w:rsidR="002E6F09" w:rsidRPr="000B4815" w14:paraId="1733DF59" w14:textId="77777777" w:rsidTr="0057796A">
        <w:trPr>
          <w:trHeight w:val="568"/>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08A76893" w14:textId="77777777" w:rsidR="002E6F09" w:rsidRPr="000B4815" w:rsidRDefault="002E6F09" w:rsidP="002E6F09">
            <w:pPr>
              <w:widowControl/>
              <w:jc w:val="left"/>
              <w:rPr>
                <w:rFonts w:ascii="Times New Roman" w:eastAsia="宋体" w:hAnsi="Times New Roman" w:cs="Times New Roman"/>
                <w:b/>
                <w:color w:val="000000"/>
                <w:kern w:val="0"/>
                <w:sz w:val="22"/>
              </w:rPr>
            </w:pPr>
            <w:r w:rsidRPr="000B4815">
              <w:rPr>
                <w:rFonts w:ascii="Times New Roman" w:eastAsia="宋体" w:hAnsi="Times New Roman" w:cs="Times New Roman"/>
                <w:b/>
                <w:color w:val="000000"/>
                <w:kern w:val="0"/>
                <w:sz w:val="22"/>
              </w:rPr>
              <w:t>地点</w:t>
            </w:r>
          </w:p>
        </w:tc>
        <w:tc>
          <w:tcPr>
            <w:tcW w:w="6663" w:type="dxa"/>
            <w:tcBorders>
              <w:top w:val="nil"/>
              <w:left w:val="nil"/>
              <w:bottom w:val="single" w:sz="4" w:space="0" w:color="auto"/>
              <w:right w:val="single" w:sz="4" w:space="0" w:color="auto"/>
            </w:tcBorders>
            <w:shd w:val="clear" w:color="auto" w:fill="auto"/>
            <w:noWrap/>
            <w:vAlign w:val="center"/>
            <w:hideMark/>
          </w:tcPr>
          <w:p w14:paraId="196372B2" w14:textId="5507989C" w:rsidR="002E6F09" w:rsidRPr="000B4815" w:rsidRDefault="00EC7ACC" w:rsidP="002E6F09">
            <w:pPr>
              <w:widowControl/>
              <w:jc w:val="left"/>
              <w:rPr>
                <w:rFonts w:ascii="Times New Roman" w:eastAsia="宋体" w:hAnsi="Times New Roman" w:cs="Times New Roman"/>
                <w:color w:val="000000"/>
                <w:kern w:val="0"/>
                <w:sz w:val="22"/>
              </w:rPr>
            </w:pPr>
            <w:r w:rsidRPr="000B4815">
              <w:rPr>
                <w:rFonts w:ascii="Times New Roman" w:eastAsia="宋体" w:hAnsi="Times New Roman" w:cs="Times New Roman"/>
                <w:color w:val="000000"/>
                <w:kern w:val="0"/>
                <w:sz w:val="22"/>
              </w:rPr>
              <w:t>上海证券交易所上证路演中心</w:t>
            </w:r>
            <w:r w:rsidRPr="000B4815">
              <w:rPr>
                <w:rFonts w:ascii="Times New Roman" w:eastAsia="宋体" w:hAnsi="Times New Roman" w:cs="Times New Roman"/>
                <w:color w:val="000000"/>
                <w:kern w:val="0"/>
                <w:sz w:val="22"/>
              </w:rPr>
              <w:t>http://roadshow.sseinfo.com/</w:t>
            </w:r>
          </w:p>
        </w:tc>
      </w:tr>
      <w:tr w:rsidR="00130A4C" w:rsidRPr="000B4815" w14:paraId="3124F7B0" w14:textId="77777777" w:rsidTr="0057796A">
        <w:trPr>
          <w:trHeight w:val="568"/>
        </w:trPr>
        <w:tc>
          <w:tcPr>
            <w:tcW w:w="1716" w:type="dxa"/>
            <w:tcBorders>
              <w:top w:val="nil"/>
              <w:left w:val="single" w:sz="4" w:space="0" w:color="auto"/>
              <w:bottom w:val="single" w:sz="4" w:space="0" w:color="auto"/>
              <w:right w:val="single" w:sz="4" w:space="0" w:color="auto"/>
            </w:tcBorders>
            <w:shd w:val="clear" w:color="auto" w:fill="auto"/>
            <w:noWrap/>
            <w:vAlign w:val="center"/>
          </w:tcPr>
          <w:p w14:paraId="3C0C1427" w14:textId="3426FE9E" w:rsidR="00130A4C" w:rsidRPr="000B4815" w:rsidRDefault="009169AA" w:rsidP="002E6F09">
            <w:pPr>
              <w:widowControl/>
              <w:jc w:val="left"/>
              <w:rPr>
                <w:rFonts w:ascii="Times New Roman" w:eastAsia="宋体" w:hAnsi="Times New Roman" w:cs="Times New Roman"/>
                <w:b/>
                <w:color w:val="000000"/>
                <w:kern w:val="0"/>
                <w:sz w:val="22"/>
              </w:rPr>
            </w:pPr>
            <w:r w:rsidRPr="000B4815">
              <w:rPr>
                <w:rFonts w:ascii="Times New Roman" w:eastAsia="宋体" w:hAnsi="Times New Roman" w:cs="Times New Roman"/>
                <w:b/>
                <w:color w:val="000000"/>
                <w:kern w:val="0"/>
                <w:sz w:val="22"/>
              </w:rPr>
              <w:t>形式</w:t>
            </w:r>
          </w:p>
        </w:tc>
        <w:tc>
          <w:tcPr>
            <w:tcW w:w="6663" w:type="dxa"/>
            <w:tcBorders>
              <w:top w:val="nil"/>
              <w:left w:val="nil"/>
              <w:bottom w:val="single" w:sz="4" w:space="0" w:color="auto"/>
              <w:right w:val="single" w:sz="4" w:space="0" w:color="auto"/>
            </w:tcBorders>
            <w:shd w:val="clear" w:color="auto" w:fill="auto"/>
            <w:noWrap/>
            <w:vAlign w:val="center"/>
          </w:tcPr>
          <w:p w14:paraId="366DE633" w14:textId="0F69887A" w:rsidR="00130A4C" w:rsidRPr="000B4815" w:rsidRDefault="009169AA" w:rsidP="002E6F09">
            <w:pPr>
              <w:widowControl/>
              <w:jc w:val="left"/>
              <w:rPr>
                <w:rFonts w:ascii="Times New Roman" w:eastAsia="宋体" w:hAnsi="Times New Roman" w:cs="Times New Roman"/>
                <w:color w:val="000000"/>
                <w:kern w:val="0"/>
                <w:sz w:val="22"/>
              </w:rPr>
            </w:pPr>
            <w:r w:rsidRPr="000B4815">
              <w:rPr>
                <w:rFonts w:ascii="Times New Roman" w:eastAsia="宋体" w:hAnsi="Times New Roman" w:cs="Times New Roman"/>
                <w:color w:val="000000"/>
                <w:kern w:val="0"/>
                <w:sz w:val="22"/>
              </w:rPr>
              <w:t>网上互动问答</w:t>
            </w:r>
          </w:p>
        </w:tc>
      </w:tr>
      <w:tr w:rsidR="002E6F09" w:rsidRPr="000B4815" w14:paraId="48C3718C" w14:textId="77777777" w:rsidTr="0057796A">
        <w:trPr>
          <w:trHeight w:val="754"/>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723EE783" w14:textId="77777777" w:rsidR="002E6F09" w:rsidRPr="000B4815" w:rsidRDefault="00130A4C" w:rsidP="002E6F09">
            <w:pPr>
              <w:widowControl/>
              <w:jc w:val="left"/>
              <w:rPr>
                <w:rFonts w:ascii="Times New Roman" w:eastAsia="宋体" w:hAnsi="Times New Roman" w:cs="Times New Roman"/>
                <w:b/>
                <w:color w:val="000000"/>
                <w:kern w:val="0"/>
                <w:sz w:val="22"/>
              </w:rPr>
            </w:pPr>
            <w:r w:rsidRPr="000B4815">
              <w:rPr>
                <w:rFonts w:ascii="Times New Roman" w:eastAsia="宋体" w:hAnsi="Times New Roman" w:cs="Times New Roman"/>
                <w:b/>
                <w:color w:val="000000"/>
                <w:kern w:val="0"/>
                <w:sz w:val="22"/>
              </w:rPr>
              <w:t>上市公司接待人员</w:t>
            </w:r>
          </w:p>
        </w:tc>
        <w:tc>
          <w:tcPr>
            <w:tcW w:w="6663" w:type="dxa"/>
            <w:tcBorders>
              <w:top w:val="nil"/>
              <w:left w:val="nil"/>
              <w:bottom w:val="single" w:sz="4" w:space="0" w:color="auto"/>
              <w:right w:val="single" w:sz="4" w:space="0" w:color="auto"/>
            </w:tcBorders>
            <w:shd w:val="clear" w:color="auto" w:fill="auto"/>
            <w:noWrap/>
            <w:vAlign w:val="center"/>
            <w:hideMark/>
          </w:tcPr>
          <w:p w14:paraId="2FD909B5" w14:textId="5BFBE8CD" w:rsidR="00EC7ACC" w:rsidRPr="000B4815" w:rsidRDefault="00C67167" w:rsidP="000B4815">
            <w:pPr>
              <w:widowControl/>
              <w:rPr>
                <w:rFonts w:ascii="Times New Roman" w:eastAsia="宋体" w:hAnsi="Times New Roman" w:cs="Times New Roman" w:hint="eastAsia"/>
                <w:color w:val="000000"/>
                <w:kern w:val="0"/>
                <w:sz w:val="22"/>
              </w:rPr>
            </w:pPr>
            <w:r>
              <w:rPr>
                <w:rFonts w:ascii="Times New Roman" w:eastAsia="宋体" w:hAnsi="Times New Roman" w:cs="Times New Roman"/>
                <w:color w:val="000000"/>
                <w:kern w:val="0"/>
                <w:sz w:val="22"/>
              </w:rPr>
              <w:t>董事、总经理</w:t>
            </w:r>
            <w:r w:rsidR="00702889" w:rsidRPr="000B4815">
              <w:rPr>
                <w:rFonts w:ascii="Times New Roman" w:eastAsia="宋体" w:hAnsi="Times New Roman" w:cs="Times New Roman"/>
                <w:color w:val="000000"/>
                <w:kern w:val="0"/>
                <w:sz w:val="22"/>
              </w:rPr>
              <w:t xml:space="preserve"> </w:t>
            </w:r>
            <w:r>
              <w:rPr>
                <w:rFonts w:ascii="Times New Roman" w:eastAsia="宋体" w:hAnsi="Times New Roman" w:cs="Times New Roman"/>
                <w:color w:val="000000"/>
                <w:kern w:val="0"/>
                <w:sz w:val="22"/>
              </w:rPr>
              <w:t>王洪亮先生</w:t>
            </w:r>
          </w:p>
          <w:p w14:paraId="77F7BCC0" w14:textId="537A525E" w:rsidR="00EC7ACC" w:rsidRPr="000B4815" w:rsidRDefault="00C67167" w:rsidP="000B4815">
            <w:pPr>
              <w:widowControl/>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董事、副总经理、</w:t>
            </w:r>
            <w:r w:rsidR="00EC7ACC" w:rsidRPr="000B4815">
              <w:rPr>
                <w:rFonts w:ascii="Times New Roman" w:eastAsia="宋体" w:hAnsi="Times New Roman" w:cs="Times New Roman"/>
                <w:color w:val="000000"/>
                <w:kern w:val="0"/>
                <w:sz w:val="22"/>
              </w:rPr>
              <w:t>财务负责人</w:t>
            </w:r>
            <w:r w:rsidR="00702889" w:rsidRPr="000B4815">
              <w:rPr>
                <w:rFonts w:ascii="Times New Roman" w:eastAsia="宋体" w:hAnsi="Times New Roman" w:cs="Times New Roman"/>
                <w:color w:val="000000"/>
                <w:kern w:val="0"/>
                <w:sz w:val="22"/>
              </w:rPr>
              <w:t xml:space="preserve"> </w:t>
            </w:r>
            <w:r w:rsidR="00EC7ACC" w:rsidRPr="000B4815">
              <w:rPr>
                <w:rFonts w:ascii="Times New Roman" w:eastAsia="宋体" w:hAnsi="Times New Roman" w:cs="Times New Roman"/>
                <w:color w:val="000000"/>
                <w:kern w:val="0"/>
                <w:sz w:val="22"/>
              </w:rPr>
              <w:t>张芳女士</w:t>
            </w:r>
          </w:p>
          <w:p w14:paraId="6C1F19B7" w14:textId="4111DA4D" w:rsidR="00EC7ACC" w:rsidRPr="000B4815" w:rsidRDefault="00EC7ACC" w:rsidP="000B4815">
            <w:pPr>
              <w:widowControl/>
              <w:rPr>
                <w:rFonts w:ascii="Times New Roman" w:eastAsia="宋体" w:hAnsi="Times New Roman" w:cs="Times New Roman"/>
                <w:color w:val="000000"/>
                <w:kern w:val="0"/>
                <w:sz w:val="22"/>
              </w:rPr>
            </w:pPr>
            <w:r w:rsidRPr="000B4815">
              <w:rPr>
                <w:rFonts w:ascii="Times New Roman" w:eastAsia="宋体" w:hAnsi="Times New Roman" w:cs="Times New Roman"/>
                <w:color w:val="000000"/>
                <w:kern w:val="0"/>
                <w:sz w:val="22"/>
              </w:rPr>
              <w:t>董事会秘书</w:t>
            </w:r>
            <w:r w:rsidR="00702889" w:rsidRPr="000B4815">
              <w:rPr>
                <w:rFonts w:ascii="Times New Roman" w:eastAsia="宋体" w:hAnsi="Times New Roman" w:cs="Times New Roman"/>
                <w:color w:val="000000"/>
                <w:kern w:val="0"/>
                <w:sz w:val="22"/>
              </w:rPr>
              <w:t xml:space="preserve"> </w:t>
            </w:r>
            <w:r w:rsidRPr="000B4815">
              <w:rPr>
                <w:rFonts w:ascii="Times New Roman" w:eastAsia="宋体" w:hAnsi="Times New Roman" w:cs="Times New Roman"/>
                <w:color w:val="000000"/>
                <w:kern w:val="0"/>
                <w:sz w:val="22"/>
              </w:rPr>
              <w:t>张锋先生</w:t>
            </w:r>
          </w:p>
          <w:p w14:paraId="49480406" w14:textId="427D94A2" w:rsidR="00EC7ACC" w:rsidRPr="000B4815" w:rsidRDefault="00EC7ACC" w:rsidP="000B4815">
            <w:pPr>
              <w:widowControl/>
              <w:rPr>
                <w:rFonts w:ascii="Times New Roman" w:eastAsia="宋体" w:hAnsi="Times New Roman" w:cs="Times New Roman" w:hint="eastAsia"/>
                <w:color w:val="000000"/>
                <w:kern w:val="0"/>
                <w:sz w:val="22"/>
              </w:rPr>
            </w:pPr>
            <w:r w:rsidRPr="000B4815">
              <w:rPr>
                <w:rFonts w:ascii="Times New Roman" w:eastAsia="宋体" w:hAnsi="Times New Roman" w:cs="Times New Roman"/>
                <w:color w:val="000000"/>
                <w:kern w:val="0"/>
                <w:sz w:val="22"/>
              </w:rPr>
              <w:t>独立董事</w:t>
            </w:r>
            <w:r w:rsidR="00702889" w:rsidRPr="000B4815">
              <w:rPr>
                <w:rFonts w:ascii="Times New Roman" w:eastAsia="宋体" w:hAnsi="Times New Roman" w:cs="Times New Roman"/>
                <w:color w:val="000000"/>
                <w:kern w:val="0"/>
                <w:sz w:val="22"/>
              </w:rPr>
              <w:t xml:space="preserve"> </w:t>
            </w:r>
            <w:r w:rsidR="00C67167">
              <w:rPr>
                <w:rFonts w:ascii="Times New Roman" w:eastAsia="宋体" w:hAnsi="Times New Roman" w:cs="Times New Roman"/>
                <w:color w:val="000000"/>
                <w:kern w:val="0"/>
                <w:sz w:val="22"/>
              </w:rPr>
              <w:t>瞿晓燕女士</w:t>
            </w:r>
          </w:p>
          <w:p w14:paraId="72447EDA" w14:textId="6ACF3B5C" w:rsidR="002E6F09" w:rsidRPr="000B4815" w:rsidRDefault="00EC7ACC" w:rsidP="000B4815">
            <w:pPr>
              <w:widowControl/>
              <w:rPr>
                <w:rFonts w:ascii="Times New Roman" w:eastAsia="宋体" w:hAnsi="Times New Roman" w:cs="Times New Roman"/>
                <w:color w:val="000000"/>
                <w:kern w:val="0"/>
                <w:sz w:val="22"/>
              </w:rPr>
            </w:pPr>
            <w:r w:rsidRPr="000B4815">
              <w:rPr>
                <w:rFonts w:ascii="Times New Roman" w:eastAsia="宋体" w:hAnsi="Times New Roman" w:cs="Times New Roman"/>
                <w:color w:val="000000"/>
                <w:kern w:val="0"/>
                <w:sz w:val="22"/>
              </w:rPr>
              <w:t>其他相关人员</w:t>
            </w:r>
          </w:p>
        </w:tc>
      </w:tr>
      <w:tr w:rsidR="002E6F09" w:rsidRPr="000B4815" w14:paraId="5AE29E17" w14:textId="77777777" w:rsidTr="009B3C6E">
        <w:trPr>
          <w:trHeight w:val="1833"/>
        </w:trPr>
        <w:tc>
          <w:tcPr>
            <w:tcW w:w="1716" w:type="dxa"/>
            <w:tcBorders>
              <w:top w:val="nil"/>
              <w:left w:val="single" w:sz="4" w:space="0" w:color="auto"/>
              <w:bottom w:val="single" w:sz="4" w:space="0" w:color="auto"/>
              <w:right w:val="single" w:sz="4" w:space="0" w:color="auto"/>
            </w:tcBorders>
            <w:shd w:val="clear" w:color="auto" w:fill="auto"/>
            <w:noWrap/>
            <w:hideMark/>
          </w:tcPr>
          <w:p w14:paraId="1C667D50" w14:textId="77777777" w:rsidR="0057796A" w:rsidRPr="000B4815" w:rsidRDefault="0057796A" w:rsidP="002E6F09">
            <w:pPr>
              <w:widowControl/>
              <w:jc w:val="left"/>
              <w:rPr>
                <w:rFonts w:ascii="Times New Roman" w:eastAsia="宋体" w:hAnsi="Times New Roman" w:cs="Times New Roman"/>
                <w:b/>
                <w:color w:val="000000"/>
                <w:kern w:val="0"/>
                <w:sz w:val="22"/>
              </w:rPr>
            </w:pPr>
          </w:p>
          <w:p w14:paraId="22E221EF" w14:textId="77777777" w:rsidR="0057796A" w:rsidRPr="000B4815" w:rsidRDefault="0057796A" w:rsidP="002E6F09">
            <w:pPr>
              <w:widowControl/>
              <w:jc w:val="left"/>
              <w:rPr>
                <w:rFonts w:ascii="Times New Roman" w:eastAsia="宋体" w:hAnsi="Times New Roman" w:cs="Times New Roman"/>
                <w:b/>
                <w:color w:val="000000"/>
                <w:kern w:val="0"/>
                <w:sz w:val="22"/>
              </w:rPr>
            </w:pPr>
          </w:p>
          <w:p w14:paraId="583C8652" w14:textId="77777777" w:rsidR="0057796A" w:rsidRPr="000B4815" w:rsidRDefault="0057796A" w:rsidP="002E6F09">
            <w:pPr>
              <w:widowControl/>
              <w:jc w:val="left"/>
              <w:rPr>
                <w:rFonts w:ascii="Times New Roman" w:eastAsia="宋体" w:hAnsi="Times New Roman" w:cs="Times New Roman"/>
                <w:b/>
                <w:color w:val="000000"/>
                <w:kern w:val="0"/>
                <w:sz w:val="22"/>
              </w:rPr>
            </w:pPr>
          </w:p>
          <w:p w14:paraId="24F9CFFB" w14:textId="77777777" w:rsidR="0057796A" w:rsidRPr="000B4815" w:rsidRDefault="0057796A" w:rsidP="002E6F09">
            <w:pPr>
              <w:widowControl/>
              <w:jc w:val="left"/>
              <w:rPr>
                <w:rFonts w:ascii="Times New Roman" w:eastAsia="宋体" w:hAnsi="Times New Roman" w:cs="Times New Roman"/>
                <w:b/>
                <w:color w:val="000000"/>
                <w:kern w:val="0"/>
                <w:sz w:val="22"/>
              </w:rPr>
            </w:pPr>
          </w:p>
          <w:p w14:paraId="1EACA202" w14:textId="77777777" w:rsidR="0057796A" w:rsidRPr="000B4815" w:rsidRDefault="0057796A" w:rsidP="002E6F09">
            <w:pPr>
              <w:widowControl/>
              <w:jc w:val="left"/>
              <w:rPr>
                <w:rFonts w:ascii="Times New Roman" w:eastAsia="宋体" w:hAnsi="Times New Roman" w:cs="Times New Roman"/>
                <w:b/>
                <w:color w:val="000000"/>
                <w:kern w:val="0"/>
                <w:sz w:val="22"/>
              </w:rPr>
            </w:pPr>
          </w:p>
          <w:p w14:paraId="5FCFE7B0" w14:textId="77777777" w:rsidR="0057796A" w:rsidRPr="000B4815" w:rsidRDefault="0057796A" w:rsidP="002E6F09">
            <w:pPr>
              <w:widowControl/>
              <w:jc w:val="left"/>
              <w:rPr>
                <w:rFonts w:ascii="Times New Roman" w:eastAsia="宋体" w:hAnsi="Times New Roman" w:cs="Times New Roman"/>
                <w:b/>
                <w:color w:val="000000"/>
                <w:kern w:val="0"/>
                <w:sz w:val="22"/>
              </w:rPr>
            </w:pPr>
          </w:p>
          <w:p w14:paraId="45F83749" w14:textId="77777777" w:rsidR="0057796A" w:rsidRPr="000B4815" w:rsidRDefault="0057796A" w:rsidP="002E6F09">
            <w:pPr>
              <w:widowControl/>
              <w:jc w:val="left"/>
              <w:rPr>
                <w:rFonts w:ascii="Times New Roman" w:eastAsia="宋体" w:hAnsi="Times New Roman" w:cs="Times New Roman"/>
                <w:b/>
                <w:color w:val="000000"/>
                <w:kern w:val="0"/>
                <w:sz w:val="22"/>
              </w:rPr>
            </w:pPr>
          </w:p>
          <w:p w14:paraId="5E6DB805" w14:textId="77777777" w:rsidR="0057796A" w:rsidRPr="000B4815" w:rsidRDefault="0057796A" w:rsidP="002E6F09">
            <w:pPr>
              <w:widowControl/>
              <w:jc w:val="left"/>
              <w:rPr>
                <w:rFonts w:ascii="Times New Roman" w:eastAsia="宋体" w:hAnsi="Times New Roman" w:cs="Times New Roman"/>
                <w:b/>
                <w:color w:val="000000"/>
                <w:kern w:val="0"/>
                <w:sz w:val="22"/>
              </w:rPr>
            </w:pPr>
          </w:p>
          <w:p w14:paraId="3239831D" w14:textId="77777777" w:rsidR="0057796A" w:rsidRPr="000B4815" w:rsidRDefault="0057796A" w:rsidP="002E6F09">
            <w:pPr>
              <w:widowControl/>
              <w:jc w:val="left"/>
              <w:rPr>
                <w:rFonts w:ascii="Times New Roman" w:eastAsia="宋体" w:hAnsi="Times New Roman" w:cs="Times New Roman"/>
                <w:b/>
                <w:color w:val="000000"/>
                <w:kern w:val="0"/>
                <w:sz w:val="22"/>
              </w:rPr>
            </w:pPr>
          </w:p>
          <w:p w14:paraId="6367CD91" w14:textId="77777777" w:rsidR="0057796A" w:rsidRPr="000B4815" w:rsidRDefault="0057796A" w:rsidP="002E6F09">
            <w:pPr>
              <w:widowControl/>
              <w:jc w:val="left"/>
              <w:rPr>
                <w:rFonts w:ascii="Times New Roman" w:eastAsia="宋体" w:hAnsi="Times New Roman" w:cs="Times New Roman"/>
                <w:b/>
                <w:color w:val="000000"/>
                <w:kern w:val="0"/>
                <w:sz w:val="22"/>
              </w:rPr>
            </w:pPr>
          </w:p>
          <w:p w14:paraId="0CE7E78C" w14:textId="1FD73419" w:rsidR="002E6F09" w:rsidRPr="000B4815" w:rsidRDefault="009169AA" w:rsidP="002E6F09">
            <w:pPr>
              <w:widowControl/>
              <w:jc w:val="left"/>
              <w:rPr>
                <w:rFonts w:ascii="Times New Roman" w:eastAsia="宋体" w:hAnsi="Times New Roman" w:cs="Times New Roman"/>
                <w:b/>
                <w:color w:val="000000"/>
                <w:kern w:val="0"/>
                <w:sz w:val="22"/>
              </w:rPr>
            </w:pPr>
            <w:r w:rsidRPr="000B4815">
              <w:rPr>
                <w:rFonts w:ascii="Times New Roman" w:eastAsia="宋体" w:hAnsi="Times New Roman" w:cs="Times New Roman"/>
                <w:b/>
                <w:color w:val="000000"/>
                <w:kern w:val="0"/>
                <w:sz w:val="22"/>
              </w:rPr>
              <w:t>交流内容及具体问答记录</w:t>
            </w:r>
          </w:p>
        </w:tc>
        <w:tc>
          <w:tcPr>
            <w:tcW w:w="6663" w:type="dxa"/>
            <w:tcBorders>
              <w:top w:val="nil"/>
              <w:left w:val="nil"/>
              <w:bottom w:val="single" w:sz="4" w:space="0" w:color="auto"/>
              <w:right w:val="single" w:sz="4" w:space="0" w:color="auto"/>
            </w:tcBorders>
            <w:shd w:val="clear" w:color="auto" w:fill="auto"/>
            <w:noWrap/>
            <w:vAlign w:val="center"/>
            <w:hideMark/>
          </w:tcPr>
          <w:p w14:paraId="28DC7DDD" w14:textId="77777777" w:rsidR="009B3C6E" w:rsidRDefault="009B3C6E" w:rsidP="007F641C">
            <w:pPr>
              <w:pStyle w:val="a6"/>
              <w:adjustRightInd w:val="0"/>
              <w:snapToGrid w:val="0"/>
              <w:spacing w:line="360" w:lineRule="auto"/>
              <w:ind w:firstLineChars="200" w:firstLine="442"/>
              <w:rPr>
                <w:rFonts w:ascii="Times New Roman" w:eastAsia="宋体" w:hAnsi="Times New Roman" w:cs="Times New Roman"/>
                <w:b/>
                <w:color w:val="000000"/>
                <w:kern w:val="0"/>
                <w:sz w:val="22"/>
              </w:rPr>
            </w:pPr>
          </w:p>
          <w:p w14:paraId="5C00A976" w14:textId="56AD2F70" w:rsidR="00951AD9" w:rsidRPr="009B3C6E" w:rsidRDefault="007F641C" w:rsidP="007F641C">
            <w:pPr>
              <w:pStyle w:val="a6"/>
              <w:adjustRightInd w:val="0"/>
              <w:snapToGrid w:val="0"/>
              <w:spacing w:line="360" w:lineRule="auto"/>
              <w:ind w:firstLineChars="200" w:firstLine="442"/>
              <w:rPr>
                <w:rFonts w:ascii="Times New Roman" w:eastAsia="宋体" w:hAnsi="Times New Roman" w:cs="Times New Roman"/>
                <w:b/>
                <w:color w:val="000000"/>
                <w:kern w:val="0"/>
                <w:sz w:val="22"/>
              </w:rPr>
            </w:pPr>
            <w:r w:rsidRPr="000B4815">
              <w:rPr>
                <w:rFonts w:ascii="Times New Roman" w:eastAsia="宋体" w:hAnsi="Times New Roman" w:cs="Times New Roman"/>
                <w:b/>
                <w:color w:val="000000"/>
                <w:kern w:val="0"/>
                <w:sz w:val="22"/>
              </w:rPr>
              <w:t>1</w:t>
            </w:r>
            <w:r w:rsidRPr="000B4815">
              <w:rPr>
                <w:rFonts w:ascii="Times New Roman" w:eastAsia="宋体" w:hAnsi="Times New Roman" w:cs="Times New Roman"/>
                <w:b/>
                <w:color w:val="000000"/>
                <w:kern w:val="0"/>
                <w:sz w:val="22"/>
              </w:rPr>
              <w:t>、</w:t>
            </w:r>
            <w:r w:rsidR="00C67167" w:rsidRPr="00C67167">
              <w:rPr>
                <w:rFonts w:ascii="Times New Roman" w:eastAsia="宋体" w:hAnsi="Times New Roman" w:cs="Times New Roman" w:hint="eastAsia"/>
                <w:b/>
                <w:color w:val="000000"/>
                <w:kern w:val="0"/>
                <w:sz w:val="22"/>
              </w:rPr>
              <w:t>公司本期盈利水平如何？</w:t>
            </w:r>
          </w:p>
          <w:p w14:paraId="7827E663" w14:textId="460E5ED1" w:rsidR="007F641C" w:rsidRPr="000B4815" w:rsidRDefault="00C67167" w:rsidP="007F641C">
            <w:pPr>
              <w:pStyle w:val="a6"/>
              <w:adjustRightInd w:val="0"/>
              <w:snapToGrid w:val="0"/>
              <w:spacing w:line="360" w:lineRule="auto"/>
              <w:ind w:firstLineChars="200" w:firstLine="440"/>
              <w:rPr>
                <w:rFonts w:ascii="Times New Roman" w:eastAsia="宋体" w:hAnsi="Times New Roman" w:cs="Times New Roman"/>
                <w:color w:val="000000"/>
                <w:kern w:val="0"/>
                <w:sz w:val="22"/>
              </w:rPr>
            </w:pPr>
            <w:r w:rsidRPr="00C67167">
              <w:rPr>
                <w:rFonts w:ascii="Times New Roman" w:eastAsia="宋体" w:hAnsi="Times New Roman" w:cs="Times New Roman" w:hint="eastAsia"/>
                <w:color w:val="000000"/>
                <w:kern w:val="0"/>
                <w:sz w:val="22"/>
              </w:rPr>
              <w:t>2024</w:t>
            </w:r>
            <w:r w:rsidRPr="00C67167">
              <w:rPr>
                <w:rFonts w:ascii="Times New Roman" w:eastAsia="宋体" w:hAnsi="Times New Roman" w:cs="Times New Roman" w:hint="eastAsia"/>
                <w:color w:val="000000"/>
                <w:kern w:val="0"/>
                <w:sz w:val="22"/>
              </w:rPr>
              <w:t>年，公司归母净利润为</w:t>
            </w:r>
            <w:r w:rsidRPr="00C67167">
              <w:rPr>
                <w:rFonts w:ascii="Times New Roman" w:eastAsia="宋体" w:hAnsi="Times New Roman" w:cs="Times New Roman" w:hint="eastAsia"/>
                <w:color w:val="000000"/>
                <w:kern w:val="0"/>
                <w:sz w:val="22"/>
              </w:rPr>
              <w:t>15.44</w:t>
            </w:r>
            <w:r w:rsidRPr="00C67167">
              <w:rPr>
                <w:rFonts w:ascii="Times New Roman" w:eastAsia="宋体" w:hAnsi="Times New Roman" w:cs="Times New Roman" w:hint="eastAsia"/>
                <w:color w:val="000000"/>
                <w:kern w:val="0"/>
                <w:sz w:val="22"/>
              </w:rPr>
              <w:t>亿元，同比增长</w:t>
            </w:r>
            <w:r w:rsidRPr="00C67167">
              <w:rPr>
                <w:rFonts w:ascii="Times New Roman" w:eastAsia="宋体" w:hAnsi="Times New Roman" w:cs="Times New Roman" w:hint="eastAsia"/>
                <w:color w:val="000000"/>
                <w:kern w:val="0"/>
                <w:sz w:val="22"/>
              </w:rPr>
              <w:t>88.39%</w:t>
            </w:r>
            <w:r w:rsidRPr="00C67167">
              <w:rPr>
                <w:rFonts w:ascii="Times New Roman" w:eastAsia="宋体" w:hAnsi="Times New Roman" w:cs="Times New Roman" w:hint="eastAsia"/>
                <w:color w:val="000000"/>
                <w:kern w:val="0"/>
                <w:sz w:val="22"/>
              </w:rPr>
              <w:t>。公司</w:t>
            </w:r>
            <w:r w:rsidRPr="00C67167">
              <w:rPr>
                <w:rFonts w:ascii="Times New Roman" w:eastAsia="宋体" w:hAnsi="Times New Roman" w:cs="Times New Roman" w:hint="eastAsia"/>
                <w:color w:val="000000"/>
                <w:kern w:val="0"/>
                <w:sz w:val="22"/>
              </w:rPr>
              <w:t>2025</w:t>
            </w:r>
            <w:r w:rsidRPr="00C67167">
              <w:rPr>
                <w:rFonts w:ascii="Times New Roman" w:eastAsia="宋体" w:hAnsi="Times New Roman" w:cs="Times New Roman" w:hint="eastAsia"/>
                <w:color w:val="000000"/>
                <w:kern w:val="0"/>
                <w:sz w:val="22"/>
              </w:rPr>
              <w:t>年第一季度报告将于</w:t>
            </w:r>
            <w:r w:rsidRPr="00C67167">
              <w:rPr>
                <w:rFonts w:ascii="Times New Roman" w:eastAsia="宋体" w:hAnsi="Times New Roman" w:cs="Times New Roman" w:hint="eastAsia"/>
                <w:color w:val="000000"/>
                <w:kern w:val="0"/>
                <w:sz w:val="22"/>
              </w:rPr>
              <w:t>4</w:t>
            </w:r>
            <w:r w:rsidRPr="00C67167">
              <w:rPr>
                <w:rFonts w:ascii="Times New Roman" w:eastAsia="宋体" w:hAnsi="Times New Roman" w:cs="Times New Roman" w:hint="eastAsia"/>
                <w:color w:val="000000"/>
                <w:kern w:val="0"/>
                <w:sz w:val="22"/>
              </w:rPr>
              <w:t>月</w:t>
            </w:r>
            <w:r w:rsidRPr="00C67167">
              <w:rPr>
                <w:rFonts w:ascii="Times New Roman" w:eastAsia="宋体" w:hAnsi="Times New Roman" w:cs="Times New Roman" w:hint="eastAsia"/>
                <w:color w:val="000000"/>
                <w:kern w:val="0"/>
                <w:sz w:val="22"/>
              </w:rPr>
              <w:t>30</w:t>
            </w:r>
            <w:r w:rsidRPr="00C67167">
              <w:rPr>
                <w:rFonts w:ascii="Times New Roman" w:eastAsia="宋体" w:hAnsi="Times New Roman" w:cs="Times New Roman" w:hint="eastAsia"/>
                <w:color w:val="000000"/>
                <w:kern w:val="0"/>
                <w:sz w:val="22"/>
              </w:rPr>
              <w:t>日披露，感谢您对公司的关注！</w:t>
            </w:r>
          </w:p>
          <w:p w14:paraId="4A919A27" w14:textId="7577AD64" w:rsidR="00C67167" w:rsidRDefault="007F641C" w:rsidP="00C67167">
            <w:pPr>
              <w:pStyle w:val="a6"/>
              <w:adjustRightInd w:val="0"/>
              <w:snapToGrid w:val="0"/>
              <w:spacing w:line="360" w:lineRule="auto"/>
              <w:ind w:firstLineChars="200" w:firstLine="442"/>
              <w:rPr>
                <w:rFonts w:ascii="Times New Roman" w:eastAsia="宋体" w:hAnsi="Times New Roman" w:cs="Times New Roman"/>
                <w:b/>
                <w:color w:val="000000"/>
                <w:kern w:val="0"/>
                <w:sz w:val="22"/>
              </w:rPr>
            </w:pPr>
            <w:r w:rsidRPr="000B4815">
              <w:rPr>
                <w:rFonts w:ascii="Times New Roman" w:eastAsia="宋体" w:hAnsi="Times New Roman" w:cs="Times New Roman"/>
                <w:b/>
                <w:color w:val="000000"/>
                <w:kern w:val="0"/>
                <w:sz w:val="22"/>
              </w:rPr>
              <w:t>2</w:t>
            </w:r>
            <w:r w:rsidRPr="000B4815">
              <w:rPr>
                <w:rFonts w:ascii="Times New Roman" w:eastAsia="宋体" w:hAnsi="Times New Roman" w:cs="Times New Roman"/>
                <w:b/>
                <w:color w:val="000000"/>
                <w:kern w:val="0"/>
                <w:sz w:val="22"/>
              </w:rPr>
              <w:t>、</w:t>
            </w:r>
            <w:r w:rsidR="00C67167" w:rsidRPr="00C67167">
              <w:rPr>
                <w:rFonts w:ascii="Times New Roman" w:eastAsia="宋体" w:hAnsi="Times New Roman" w:cs="Times New Roman" w:hint="eastAsia"/>
                <w:b/>
                <w:color w:val="000000"/>
                <w:kern w:val="0"/>
                <w:sz w:val="22"/>
              </w:rPr>
              <w:t>公司之后的盈利有什么增长点？</w:t>
            </w:r>
          </w:p>
          <w:p w14:paraId="0B43BF35" w14:textId="1157D433" w:rsidR="00C67167" w:rsidRDefault="00C67167" w:rsidP="00C67167">
            <w:pPr>
              <w:pStyle w:val="a6"/>
              <w:adjustRightInd w:val="0"/>
              <w:snapToGrid w:val="0"/>
              <w:spacing w:line="360" w:lineRule="auto"/>
              <w:ind w:firstLineChars="200" w:firstLine="440"/>
              <w:rPr>
                <w:rFonts w:ascii="Times New Roman" w:eastAsia="宋体" w:hAnsi="Times New Roman" w:cs="Times New Roman"/>
                <w:color w:val="000000"/>
                <w:kern w:val="0"/>
                <w:sz w:val="22"/>
              </w:rPr>
            </w:pPr>
            <w:r w:rsidRPr="00C67167">
              <w:rPr>
                <w:rFonts w:ascii="Times New Roman" w:eastAsia="宋体" w:hAnsi="Times New Roman" w:cs="Times New Roman" w:hint="eastAsia"/>
                <w:color w:val="000000"/>
                <w:kern w:val="0"/>
                <w:sz w:val="22"/>
              </w:rPr>
              <w:t>公司作为资产管理系国有控股上市公司，具有较好的资源平台和资本实力，各业务板块均衡布局、综合发展，力争为客户提供一站式、全资产、全周期的一体化的综合金融服务平台。在股权融资市场大幅收缩、市场竞争日趋激烈的环境下，公司投行业务积极拓展，</w:t>
            </w:r>
            <w:r w:rsidRPr="00C67167">
              <w:rPr>
                <w:rFonts w:ascii="Times New Roman" w:eastAsia="宋体" w:hAnsi="Times New Roman" w:cs="Times New Roman" w:hint="eastAsia"/>
                <w:color w:val="000000"/>
                <w:kern w:val="0"/>
                <w:sz w:val="22"/>
              </w:rPr>
              <w:t>IPO</w:t>
            </w:r>
            <w:r w:rsidRPr="00C67167">
              <w:rPr>
                <w:rFonts w:ascii="Times New Roman" w:eastAsia="宋体" w:hAnsi="Times New Roman" w:cs="Times New Roman" w:hint="eastAsia"/>
                <w:color w:val="000000"/>
                <w:kern w:val="0"/>
                <w:sz w:val="22"/>
              </w:rPr>
              <w:t>储备项目市场排名稳定，债券牌照优势显现，投行业务具备较大发展潜力；投资交易业务坚持绝对收益理念，注重风险管理，面对复杂的外部环境和剧烈变化的资本市场采取有针对性的自营投资策略，产品创设与协同创新步伐不断加快，投资收入结构多元化，风险偏好稳健；财富管理业务持续推动财富管理转型，条线管理效能提升，金融产品代销规模增加，投资顾问业务初显成效，将继续推动公</w:t>
            </w:r>
            <w:r w:rsidRPr="00C67167">
              <w:rPr>
                <w:rFonts w:ascii="Times New Roman" w:eastAsia="宋体" w:hAnsi="Times New Roman" w:cs="Times New Roman" w:hint="eastAsia"/>
                <w:color w:val="000000"/>
                <w:kern w:val="0"/>
                <w:sz w:val="22"/>
              </w:rPr>
              <w:lastRenderedPageBreak/>
              <w:t>司业务发展；公司将持续提升公募、私募主动管理能力，大力发展资产管理业务。</w:t>
            </w:r>
          </w:p>
          <w:p w14:paraId="7174752D" w14:textId="7A2EF7D2" w:rsidR="00C67167" w:rsidRPr="00C67167" w:rsidRDefault="00C67167" w:rsidP="00C67167">
            <w:pPr>
              <w:pStyle w:val="a6"/>
              <w:adjustRightInd w:val="0"/>
              <w:snapToGrid w:val="0"/>
              <w:spacing w:line="360" w:lineRule="auto"/>
              <w:ind w:firstLineChars="200" w:firstLine="442"/>
              <w:rPr>
                <w:rFonts w:ascii="Times New Roman" w:eastAsia="宋体" w:hAnsi="Times New Roman" w:cs="Times New Roman"/>
                <w:b/>
                <w:color w:val="000000"/>
                <w:kern w:val="0"/>
                <w:sz w:val="22"/>
              </w:rPr>
            </w:pPr>
            <w:r w:rsidRPr="00C67167">
              <w:rPr>
                <w:rFonts w:ascii="Times New Roman" w:eastAsia="宋体" w:hAnsi="Times New Roman" w:cs="Times New Roman" w:hint="eastAsia"/>
                <w:b/>
                <w:color w:val="000000"/>
                <w:kern w:val="0"/>
                <w:sz w:val="22"/>
              </w:rPr>
              <w:t>3</w:t>
            </w:r>
            <w:r w:rsidRPr="00C67167">
              <w:rPr>
                <w:rFonts w:ascii="Times New Roman" w:eastAsia="宋体" w:hAnsi="Times New Roman" w:cs="Times New Roman" w:hint="eastAsia"/>
                <w:b/>
                <w:color w:val="000000"/>
                <w:kern w:val="0"/>
                <w:sz w:val="22"/>
              </w:rPr>
              <w:t>、行业本期整体业绩怎么样？你们跟其他公司比如何？</w:t>
            </w:r>
          </w:p>
          <w:p w14:paraId="76E62447" w14:textId="004CA457" w:rsidR="00C67167" w:rsidRDefault="00C67167" w:rsidP="00C67167">
            <w:pPr>
              <w:pStyle w:val="a6"/>
              <w:adjustRightInd w:val="0"/>
              <w:snapToGrid w:val="0"/>
              <w:spacing w:line="360" w:lineRule="auto"/>
              <w:ind w:firstLineChars="200" w:firstLine="440"/>
              <w:rPr>
                <w:rFonts w:ascii="Times New Roman" w:eastAsia="宋体" w:hAnsi="Times New Roman" w:cs="Times New Roman"/>
                <w:color w:val="000000"/>
                <w:kern w:val="0"/>
                <w:sz w:val="22"/>
              </w:rPr>
            </w:pPr>
            <w:r w:rsidRPr="00C67167">
              <w:rPr>
                <w:rFonts w:ascii="Times New Roman" w:eastAsia="宋体" w:hAnsi="Times New Roman" w:cs="Times New Roman" w:hint="eastAsia"/>
                <w:color w:val="000000"/>
                <w:kern w:val="0"/>
                <w:sz w:val="22"/>
              </w:rPr>
              <w:t>根据中国证券业协会统计，</w:t>
            </w:r>
            <w:bookmarkStart w:id="0" w:name="_GoBack"/>
            <w:bookmarkEnd w:id="0"/>
            <w:r w:rsidRPr="00C67167">
              <w:rPr>
                <w:rFonts w:ascii="Times New Roman" w:eastAsia="宋体" w:hAnsi="Times New Roman" w:cs="Times New Roman" w:hint="eastAsia"/>
                <w:color w:val="000000"/>
                <w:kern w:val="0"/>
                <w:sz w:val="22"/>
              </w:rPr>
              <w:t>2024</w:t>
            </w:r>
            <w:r w:rsidRPr="00C67167">
              <w:rPr>
                <w:rFonts w:ascii="Times New Roman" w:eastAsia="宋体" w:hAnsi="Times New Roman" w:cs="Times New Roman" w:hint="eastAsia"/>
                <w:color w:val="000000"/>
                <w:kern w:val="0"/>
                <w:sz w:val="22"/>
              </w:rPr>
              <w:t>年证券行业实现净利润</w:t>
            </w:r>
            <w:r w:rsidRPr="00C67167">
              <w:rPr>
                <w:rFonts w:ascii="Times New Roman" w:eastAsia="宋体" w:hAnsi="Times New Roman" w:cs="Times New Roman" w:hint="eastAsia"/>
                <w:color w:val="000000"/>
                <w:kern w:val="0"/>
                <w:sz w:val="22"/>
              </w:rPr>
              <w:t>1,672.57</w:t>
            </w:r>
            <w:r w:rsidRPr="00C67167">
              <w:rPr>
                <w:rFonts w:ascii="Times New Roman" w:eastAsia="宋体" w:hAnsi="Times New Roman" w:cs="Times New Roman" w:hint="eastAsia"/>
                <w:color w:val="000000"/>
                <w:kern w:val="0"/>
                <w:sz w:val="22"/>
              </w:rPr>
              <w:t>亿元，同比上升</w:t>
            </w:r>
            <w:r w:rsidRPr="00C67167">
              <w:rPr>
                <w:rFonts w:ascii="Times New Roman" w:eastAsia="宋体" w:hAnsi="Times New Roman" w:cs="Times New Roman" w:hint="eastAsia"/>
                <w:color w:val="000000"/>
                <w:kern w:val="0"/>
                <w:sz w:val="22"/>
              </w:rPr>
              <w:t>21.35%</w:t>
            </w:r>
            <w:r w:rsidRPr="00C67167">
              <w:rPr>
                <w:rFonts w:ascii="Times New Roman" w:eastAsia="宋体" w:hAnsi="Times New Roman" w:cs="Times New Roman" w:hint="eastAsia"/>
                <w:color w:val="000000"/>
                <w:kern w:val="0"/>
                <w:sz w:val="22"/>
              </w:rPr>
              <w:t>。</w:t>
            </w:r>
            <w:r w:rsidRPr="00C67167">
              <w:rPr>
                <w:rFonts w:ascii="Times New Roman" w:eastAsia="宋体" w:hAnsi="Times New Roman" w:cs="Times New Roman" w:hint="eastAsia"/>
                <w:color w:val="000000"/>
                <w:kern w:val="0"/>
                <w:sz w:val="22"/>
              </w:rPr>
              <w:t>2024</w:t>
            </w:r>
            <w:r w:rsidRPr="00C67167">
              <w:rPr>
                <w:rFonts w:ascii="Times New Roman" w:eastAsia="宋体" w:hAnsi="Times New Roman" w:cs="Times New Roman" w:hint="eastAsia"/>
                <w:color w:val="000000"/>
                <w:kern w:val="0"/>
                <w:sz w:val="22"/>
              </w:rPr>
              <w:t>年公司实现归母净利润</w:t>
            </w:r>
            <w:r w:rsidRPr="00C67167">
              <w:rPr>
                <w:rFonts w:ascii="Times New Roman" w:eastAsia="宋体" w:hAnsi="Times New Roman" w:cs="Times New Roman" w:hint="eastAsia"/>
                <w:color w:val="000000"/>
                <w:kern w:val="0"/>
                <w:sz w:val="22"/>
              </w:rPr>
              <w:t>15.44</w:t>
            </w:r>
            <w:r w:rsidRPr="00C67167">
              <w:rPr>
                <w:rFonts w:ascii="Times New Roman" w:eastAsia="宋体" w:hAnsi="Times New Roman" w:cs="Times New Roman" w:hint="eastAsia"/>
                <w:color w:val="000000"/>
                <w:kern w:val="0"/>
                <w:sz w:val="22"/>
              </w:rPr>
              <w:t>亿元，同比增长</w:t>
            </w:r>
            <w:r w:rsidRPr="00C67167">
              <w:rPr>
                <w:rFonts w:ascii="Times New Roman" w:eastAsia="宋体" w:hAnsi="Times New Roman" w:cs="Times New Roman" w:hint="eastAsia"/>
                <w:color w:val="000000"/>
                <w:kern w:val="0"/>
                <w:sz w:val="22"/>
              </w:rPr>
              <w:t>88.39%</w:t>
            </w:r>
            <w:r w:rsidRPr="00C67167">
              <w:rPr>
                <w:rFonts w:ascii="Times New Roman" w:eastAsia="宋体" w:hAnsi="Times New Roman" w:cs="Times New Roman" w:hint="eastAsia"/>
                <w:color w:val="000000"/>
                <w:kern w:val="0"/>
                <w:sz w:val="22"/>
              </w:rPr>
              <w:t>，高于证券行业平均业绩增幅。</w:t>
            </w:r>
          </w:p>
          <w:p w14:paraId="75FF306B" w14:textId="32B421E9" w:rsidR="00C67167" w:rsidRPr="00C67167" w:rsidRDefault="00C67167" w:rsidP="00C67167">
            <w:pPr>
              <w:pStyle w:val="a6"/>
              <w:adjustRightInd w:val="0"/>
              <w:snapToGrid w:val="0"/>
              <w:spacing w:line="360" w:lineRule="auto"/>
              <w:ind w:firstLineChars="200" w:firstLine="442"/>
              <w:rPr>
                <w:rFonts w:ascii="Times New Roman" w:eastAsia="宋体" w:hAnsi="Times New Roman" w:cs="Times New Roman"/>
                <w:b/>
                <w:color w:val="000000"/>
                <w:kern w:val="0"/>
                <w:sz w:val="22"/>
              </w:rPr>
            </w:pPr>
            <w:r w:rsidRPr="00C67167">
              <w:rPr>
                <w:rFonts w:ascii="Times New Roman" w:eastAsia="宋体" w:hAnsi="Times New Roman" w:cs="Times New Roman" w:hint="eastAsia"/>
                <w:b/>
                <w:color w:val="000000"/>
                <w:kern w:val="0"/>
                <w:sz w:val="22"/>
              </w:rPr>
              <w:t>4</w:t>
            </w:r>
            <w:r w:rsidRPr="00C67167">
              <w:rPr>
                <w:rFonts w:ascii="Times New Roman" w:eastAsia="宋体" w:hAnsi="Times New Roman" w:cs="Times New Roman" w:hint="eastAsia"/>
                <w:b/>
                <w:color w:val="000000"/>
                <w:kern w:val="0"/>
                <w:sz w:val="22"/>
              </w:rPr>
              <w:t>、行业以后的发展前景怎样？</w:t>
            </w:r>
          </w:p>
          <w:p w14:paraId="4385AD54" w14:textId="1BEBF5AA" w:rsidR="00C67167" w:rsidRPr="00C67167" w:rsidRDefault="00C67167" w:rsidP="00C67167">
            <w:pPr>
              <w:pStyle w:val="a6"/>
              <w:adjustRightInd w:val="0"/>
              <w:snapToGrid w:val="0"/>
              <w:spacing w:line="360" w:lineRule="auto"/>
              <w:ind w:firstLineChars="200" w:firstLine="440"/>
              <w:rPr>
                <w:rFonts w:ascii="Times New Roman" w:eastAsia="宋体" w:hAnsi="Times New Roman" w:cs="Times New Roman" w:hint="eastAsia"/>
                <w:color w:val="000000"/>
                <w:kern w:val="0"/>
                <w:sz w:val="22"/>
              </w:rPr>
            </w:pPr>
            <w:r w:rsidRPr="00C67167">
              <w:rPr>
                <w:rFonts w:ascii="Times New Roman" w:eastAsia="宋体" w:hAnsi="Times New Roman" w:cs="Times New Roman" w:hint="eastAsia"/>
                <w:color w:val="000000"/>
                <w:kern w:val="0"/>
                <w:sz w:val="22"/>
              </w:rPr>
              <w:t>证券行业的未来发展趋势主要有以下三方面：一是政策持续呵护下资本市场运行环境有效改善，促进行业健康稳健发展。二是资本市场供给侧改革加快推进，行业内并购重组进程提速，随着券商间优势互补、高效整合，行业将更好地发挥资本中介功能，加快培育新质生产力，服务实体经济发展。三是严监管、控风险仍是未来一段时期的行业政策导向。</w:t>
            </w:r>
          </w:p>
          <w:p w14:paraId="3C2B0EC6" w14:textId="16B6AF33" w:rsidR="00D36E37" w:rsidRPr="00D36E37" w:rsidRDefault="00D36E37" w:rsidP="00D36E37">
            <w:pPr>
              <w:pStyle w:val="a6"/>
              <w:adjustRightInd w:val="0"/>
              <w:snapToGrid w:val="0"/>
              <w:spacing w:line="360" w:lineRule="auto"/>
              <w:ind w:firstLineChars="200" w:firstLine="440"/>
              <w:rPr>
                <w:rFonts w:ascii="Times New Roman" w:eastAsia="宋体" w:hAnsi="Times New Roman" w:cs="Times New Roman"/>
                <w:color w:val="000000"/>
                <w:kern w:val="0"/>
                <w:sz w:val="22"/>
              </w:rPr>
            </w:pPr>
          </w:p>
        </w:tc>
      </w:tr>
      <w:tr w:rsidR="00130A4C" w:rsidRPr="000B4815" w14:paraId="2BE8E4BC" w14:textId="77777777" w:rsidTr="0057796A">
        <w:trPr>
          <w:trHeight w:val="841"/>
        </w:trPr>
        <w:tc>
          <w:tcPr>
            <w:tcW w:w="1716" w:type="dxa"/>
            <w:tcBorders>
              <w:top w:val="nil"/>
              <w:left w:val="single" w:sz="4" w:space="0" w:color="auto"/>
              <w:bottom w:val="single" w:sz="4" w:space="0" w:color="auto"/>
              <w:right w:val="single" w:sz="4" w:space="0" w:color="auto"/>
            </w:tcBorders>
            <w:shd w:val="clear" w:color="auto" w:fill="auto"/>
            <w:noWrap/>
            <w:vAlign w:val="center"/>
          </w:tcPr>
          <w:p w14:paraId="42D7C23B" w14:textId="3D0C0828" w:rsidR="00130A4C" w:rsidRPr="000B4815" w:rsidRDefault="009169AA" w:rsidP="002E6F09">
            <w:pPr>
              <w:widowControl/>
              <w:jc w:val="left"/>
              <w:rPr>
                <w:rFonts w:ascii="Times New Roman" w:eastAsia="宋体" w:hAnsi="Times New Roman" w:cs="Times New Roman"/>
                <w:b/>
                <w:color w:val="000000"/>
                <w:kern w:val="0"/>
                <w:sz w:val="22"/>
              </w:rPr>
            </w:pPr>
            <w:r w:rsidRPr="000B4815">
              <w:rPr>
                <w:rFonts w:ascii="Times New Roman" w:eastAsia="宋体" w:hAnsi="Times New Roman" w:cs="Times New Roman"/>
                <w:b/>
                <w:color w:val="000000"/>
                <w:kern w:val="0"/>
                <w:sz w:val="22"/>
              </w:rPr>
              <w:lastRenderedPageBreak/>
              <w:t>关于本次活动</w:t>
            </w:r>
            <w:r w:rsidR="00130A4C" w:rsidRPr="000B4815">
              <w:rPr>
                <w:rFonts w:ascii="Times New Roman" w:eastAsia="宋体" w:hAnsi="Times New Roman" w:cs="Times New Roman"/>
                <w:b/>
                <w:color w:val="000000"/>
                <w:kern w:val="0"/>
                <w:sz w:val="22"/>
              </w:rPr>
              <w:t>是否涉及应当披露重大信息的说明</w:t>
            </w:r>
          </w:p>
        </w:tc>
        <w:tc>
          <w:tcPr>
            <w:tcW w:w="6663" w:type="dxa"/>
            <w:tcBorders>
              <w:top w:val="nil"/>
              <w:left w:val="nil"/>
              <w:bottom w:val="single" w:sz="4" w:space="0" w:color="auto"/>
              <w:right w:val="single" w:sz="4" w:space="0" w:color="auto"/>
            </w:tcBorders>
            <w:shd w:val="clear" w:color="auto" w:fill="auto"/>
            <w:noWrap/>
            <w:vAlign w:val="center"/>
          </w:tcPr>
          <w:p w14:paraId="6A431E28" w14:textId="11A1BE5A" w:rsidR="00130A4C" w:rsidRPr="000B4815" w:rsidRDefault="009169AA" w:rsidP="000B4815">
            <w:pPr>
              <w:pStyle w:val="a5"/>
              <w:widowControl/>
              <w:numPr>
                <w:ilvl w:val="0"/>
                <w:numId w:val="2"/>
              </w:numPr>
              <w:spacing w:line="360" w:lineRule="auto"/>
              <w:ind w:left="0" w:firstLineChars="0"/>
              <w:rPr>
                <w:rFonts w:ascii="Times New Roman" w:eastAsia="宋体" w:hAnsi="Times New Roman" w:cs="Times New Roman"/>
                <w:color w:val="000000"/>
                <w:kern w:val="0"/>
                <w:sz w:val="22"/>
              </w:rPr>
            </w:pPr>
            <w:r w:rsidRPr="000B4815">
              <w:rPr>
                <w:rFonts w:ascii="Times New Roman" w:eastAsia="宋体" w:hAnsi="Times New Roman" w:cs="Times New Roman"/>
                <w:color w:val="000000"/>
                <w:kern w:val="0"/>
                <w:sz w:val="22"/>
              </w:rPr>
              <w:t>不涉及</w:t>
            </w:r>
          </w:p>
        </w:tc>
      </w:tr>
      <w:tr w:rsidR="002E6F09" w:rsidRPr="000B4815" w14:paraId="7B609345" w14:textId="77777777" w:rsidTr="0057796A">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209BD1F9" w14:textId="35E0BFFB" w:rsidR="002E6F09" w:rsidRPr="000B4815" w:rsidRDefault="009169AA" w:rsidP="002E6F09">
            <w:pPr>
              <w:widowControl/>
              <w:jc w:val="left"/>
              <w:rPr>
                <w:rFonts w:ascii="Times New Roman" w:eastAsia="宋体" w:hAnsi="Times New Roman" w:cs="Times New Roman"/>
                <w:b/>
                <w:color w:val="000000"/>
                <w:kern w:val="0"/>
                <w:sz w:val="22"/>
              </w:rPr>
            </w:pPr>
            <w:r w:rsidRPr="000B4815">
              <w:rPr>
                <w:rFonts w:ascii="Times New Roman" w:eastAsia="宋体" w:hAnsi="Times New Roman" w:cs="Times New Roman"/>
                <w:b/>
                <w:color w:val="000000"/>
                <w:kern w:val="0"/>
                <w:sz w:val="22"/>
              </w:rPr>
              <w:t>活动过程中所使用的演示文稿、提供的文档等附件（如有，可作为附件）</w:t>
            </w:r>
          </w:p>
        </w:tc>
        <w:tc>
          <w:tcPr>
            <w:tcW w:w="6663" w:type="dxa"/>
            <w:tcBorders>
              <w:top w:val="nil"/>
              <w:left w:val="nil"/>
              <w:bottom w:val="single" w:sz="4" w:space="0" w:color="auto"/>
              <w:right w:val="single" w:sz="4" w:space="0" w:color="auto"/>
            </w:tcBorders>
            <w:shd w:val="clear" w:color="auto" w:fill="auto"/>
            <w:noWrap/>
            <w:vAlign w:val="center"/>
            <w:hideMark/>
          </w:tcPr>
          <w:p w14:paraId="14D2F07C" w14:textId="77777777" w:rsidR="002E6F09" w:rsidRPr="000B4815" w:rsidRDefault="002E6F09" w:rsidP="000B4815">
            <w:pPr>
              <w:widowControl/>
              <w:rPr>
                <w:rFonts w:ascii="Times New Roman" w:eastAsia="宋体" w:hAnsi="Times New Roman" w:cs="Times New Roman"/>
                <w:color w:val="000000"/>
                <w:kern w:val="0"/>
                <w:sz w:val="22"/>
              </w:rPr>
            </w:pPr>
            <w:r w:rsidRPr="000B4815">
              <w:rPr>
                <w:rFonts w:ascii="Times New Roman" w:eastAsia="宋体" w:hAnsi="Times New Roman" w:cs="Times New Roman"/>
                <w:color w:val="000000"/>
                <w:kern w:val="0"/>
                <w:sz w:val="22"/>
              </w:rPr>
              <w:t>无</w:t>
            </w:r>
          </w:p>
        </w:tc>
      </w:tr>
    </w:tbl>
    <w:p w14:paraId="3AE75EB8" w14:textId="77777777" w:rsidR="002E6F09" w:rsidRPr="000B4815" w:rsidRDefault="002E6F09" w:rsidP="002E6F09">
      <w:pPr>
        <w:rPr>
          <w:rFonts w:ascii="Times New Roman" w:hAnsi="Times New Roman" w:cs="Times New Roman"/>
        </w:rPr>
      </w:pPr>
    </w:p>
    <w:sectPr w:rsidR="002E6F09" w:rsidRPr="000B4815" w:rsidSect="00B665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27E7B" w14:textId="77777777" w:rsidR="003D79D1" w:rsidRDefault="003D79D1" w:rsidP="008D6434">
      <w:r>
        <w:separator/>
      </w:r>
    </w:p>
  </w:endnote>
  <w:endnote w:type="continuationSeparator" w:id="0">
    <w:p w14:paraId="553A3B93" w14:textId="77777777" w:rsidR="003D79D1" w:rsidRDefault="003D79D1" w:rsidP="008D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_.筟...">
    <w:altName w:val="宋体"/>
    <w:panose1 w:val="00000000000000000000"/>
    <w:charset w:val="86"/>
    <w:family w:val="roman"/>
    <w:notTrueType/>
    <w:pitch w:val="default"/>
    <w:sig w:usb0="00000001" w:usb1="080E0000" w:usb2="00000010" w:usb3="00000000" w:csb0="00040000" w:csb1="00000000"/>
  </w:font>
  <w:font w:name="宋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E2A12" w14:textId="77777777" w:rsidR="003D79D1" w:rsidRDefault="003D79D1" w:rsidP="008D6434">
      <w:r>
        <w:separator/>
      </w:r>
    </w:p>
  </w:footnote>
  <w:footnote w:type="continuationSeparator" w:id="0">
    <w:p w14:paraId="07CC0DA0" w14:textId="77777777" w:rsidR="003D79D1" w:rsidRDefault="003D79D1" w:rsidP="008D64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8439F"/>
    <w:multiLevelType w:val="hybridMultilevel"/>
    <w:tmpl w:val="D5F2484A"/>
    <w:lvl w:ilvl="0" w:tplc="79CC26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ABA4C8E"/>
    <w:multiLevelType w:val="hybridMultilevel"/>
    <w:tmpl w:val="82987CBC"/>
    <w:lvl w:ilvl="0" w:tplc="006C8F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5952C40"/>
    <w:multiLevelType w:val="hybridMultilevel"/>
    <w:tmpl w:val="006C6DC6"/>
    <w:lvl w:ilvl="0" w:tplc="FB2A19F4">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3">
    <w:nsid w:val="7B9C6962"/>
    <w:multiLevelType w:val="hybridMultilevel"/>
    <w:tmpl w:val="5BE2440C"/>
    <w:lvl w:ilvl="0" w:tplc="900EEC92">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F09"/>
    <w:rsid w:val="0001111D"/>
    <w:rsid w:val="000246E3"/>
    <w:rsid w:val="000507EA"/>
    <w:rsid w:val="00067AEA"/>
    <w:rsid w:val="00081AEA"/>
    <w:rsid w:val="000A1D8E"/>
    <w:rsid w:val="000B4815"/>
    <w:rsid w:val="000B6CB1"/>
    <w:rsid w:val="000D1A3D"/>
    <w:rsid w:val="00107087"/>
    <w:rsid w:val="00130A4C"/>
    <w:rsid w:val="00146F76"/>
    <w:rsid w:val="00152DF6"/>
    <w:rsid w:val="00153A5A"/>
    <w:rsid w:val="001908BF"/>
    <w:rsid w:val="001A6888"/>
    <w:rsid w:val="001E22B8"/>
    <w:rsid w:val="002243B1"/>
    <w:rsid w:val="0024493F"/>
    <w:rsid w:val="0025661F"/>
    <w:rsid w:val="00261341"/>
    <w:rsid w:val="002641AA"/>
    <w:rsid w:val="00266EBC"/>
    <w:rsid w:val="0027457F"/>
    <w:rsid w:val="00275CC9"/>
    <w:rsid w:val="002E0152"/>
    <w:rsid w:val="002E6F09"/>
    <w:rsid w:val="003444EA"/>
    <w:rsid w:val="00350D56"/>
    <w:rsid w:val="00370AD4"/>
    <w:rsid w:val="00374202"/>
    <w:rsid w:val="00377114"/>
    <w:rsid w:val="003A5EAD"/>
    <w:rsid w:val="003B6B0F"/>
    <w:rsid w:val="003D79D1"/>
    <w:rsid w:val="003E6354"/>
    <w:rsid w:val="00404B00"/>
    <w:rsid w:val="00452790"/>
    <w:rsid w:val="004C1C37"/>
    <w:rsid w:val="004F3E7A"/>
    <w:rsid w:val="00532AF5"/>
    <w:rsid w:val="0057796A"/>
    <w:rsid w:val="005946DA"/>
    <w:rsid w:val="005E020D"/>
    <w:rsid w:val="0066705F"/>
    <w:rsid w:val="00673F4B"/>
    <w:rsid w:val="006E4F52"/>
    <w:rsid w:val="006F5062"/>
    <w:rsid w:val="00702889"/>
    <w:rsid w:val="00741C2D"/>
    <w:rsid w:val="007A6BEC"/>
    <w:rsid w:val="007D3A06"/>
    <w:rsid w:val="007E3568"/>
    <w:rsid w:val="007F4290"/>
    <w:rsid w:val="007F641C"/>
    <w:rsid w:val="00837358"/>
    <w:rsid w:val="008419CF"/>
    <w:rsid w:val="008474D5"/>
    <w:rsid w:val="00882501"/>
    <w:rsid w:val="00891500"/>
    <w:rsid w:val="008C5221"/>
    <w:rsid w:val="008D6434"/>
    <w:rsid w:val="008F467F"/>
    <w:rsid w:val="009039FE"/>
    <w:rsid w:val="009169AA"/>
    <w:rsid w:val="00934724"/>
    <w:rsid w:val="0094110E"/>
    <w:rsid w:val="00944C8A"/>
    <w:rsid w:val="00945ABA"/>
    <w:rsid w:val="00951AD9"/>
    <w:rsid w:val="0096132A"/>
    <w:rsid w:val="00984A53"/>
    <w:rsid w:val="009A2F44"/>
    <w:rsid w:val="009B3C6E"/>
    <w:rsid w:val="009C3A1E"/>
    <w:rsid w:val="009E40FB"/>
    <w:rsid w:val="009E7FA1"/>
    <w:rsid w:val="009F11A6"/>
    <w:rsid w:val="00A40EC3"/>
    <w:rsid w:val="00A52535"/>
    <w:rsid w:val="00AD10F7"/>
    <w:rsid w:val="00B05D4C"/>
    <w:rsid w:val="00B41711"/>
    <w:rsid w:val="00B46767"/>
    <w:rsid w:val="00B53C0C"/>
    <w:rsid w:val="00B665A0"/>
    <w:rsid w:val="00B73DD6"/>
    <w:rsid w:val="00BF2A09"/>
    <w:rsid w:val="00C025D4"/>
    <w:rsid w:val="00C149A3"/>
    <w:rsid w:val="00C20C5C"/>
    <w:rsid w:val="00C32CB3"/>
    <w:rsid w:val="00C67167"/>
    <w:rsid w:val="00CE0978"/>
    <w:rsid w:val="00D038CB"/>
    <w:rsid w:val="00D36E37"/>
    <w:rsid w:val="00D54A35"/>
    <w:rsid w:val="00D60875"/>
    <w:rsid w:val="00DA21CF"/>
    <w:rsid w:val="00DA41F1"/>
    <w:rsid w:val="00DC01B4"/>
    <w:rsid w:val="00DD2D5A"/>
    <w:rsid w:val="00E06D60"/>
    <w:rsid w:val="00E11F86"/>
    <w:rsid w:val="00E1425F"/>
    <w:rsid w:val="00E577B1"/>
    <w:rsid w:val="00E61965"/>
    <w:rsid w:val="00E83AC7"/>
    <w:rsid w:val="00E83D48"/>
    <w:rsid w:val="00EC7ACC"/>
    <w:rsid w:val="00FC7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D50DA7"/>
  <w15:docId w15:val="{5C8A2729-6FA8-4B40-A228-82B3A398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5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2E6F09"/>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2E6F09"/>
    <w:pPr>
      <w:widowControl w:val="0"/>
      <w:autoSpaceDE w:val="0"/>
      <w:autoSpaceDN w:val="0"/>
      <w:adjustRightInd w:val="0"/>
    </w:pPr>
    <w:rPr>
      <w:rFonts w:ascii="宋体_.筟..." w:eastAsia="宋体_.筟..." w:cs="宋体_.筟..."/>
      <w:color w:val="000000"/>
      <w:kern w:val="0"/>
      <w:sz w:val="24"/>
      <w:szCs w:val="24"/>
    </w:rPr>
  </w:style>
  <w:style w:type="paragraph" w:styleId="a3">
    <w:name w:val="header"/>
    <w:basedOn w:val="a"/>
    <w:link w:val="Char"/>
    <w:uiPriority w:val="99"/>
    <w:unhideWhenUsed/>
    <w:rsid w:val="008D64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6434"/>
    <w:rPr>
      <w:sz w:val="18"/>
      <w:szCs w:val="18"/>
    </w:rPr>
  </w:style>
  <w:style w:type="paragraph" w:styleId="a4">
    <w:name w:val="footer"/>
    <w:basedOn w:val="a"/>
    <w:link w:val="Char0"/>
    <w:uiPriority w:val="99"/>
    <w:unhideWhenUsed/>
    <w:rsid w:val="008D6434"/>
    <w:pPr>
      <w:tabs>
        <w:tab w:val="center" w:pos="4153"/>
        <w:tab w:val="right" w:pos="8306"/>
      </w:tabs>
      <w:snapToGrid w:val="0"/>
      <w:jc w:val="left"/>
    </w:pPr>
    <w:rPr>
      <w:sz w:val="18"/>
      <w:szCs w:val="18"/>
    </w:rPr>
  </w:style>
  <w:style w:type="character" w:customStyle="1" w:styleId="Char0">
    <w:name w:val="页脚 Char"/>
    <w:basedOn w:val="a0"/>
    <w:link w:val="a4"/>
    <w:uiPriority w:val="99"/>
    <w:rsid w:val="008D6434"/>
    <w:rPr>
      <w:sz w:val="18"/>
      <w:szCs w:val="18"/>
    </w:rPr>
  </w:style>
  <w:style w:type="paragraph" w:styleId="a5">
    <w:name w:val="List Paragraph"/>
    <w:basedOn w:val="a"/>
    <w:uiPriority w:val="34"/>
    <w:qFormat/>
    <w:rsid w:val="008D6434"/>
    <w:pPr>
      <w:ind w:firstLineChars="200" w:firstLine="420"/>
    </w:pPr>
  </w:style>
  <w:style w:type="paragraph" w:styleId="a6">
    <w:name w:val="No Spacing"/>
    <w:uiPriority w:val="1"/>
    <w:qFormat/>
    <w:rsid w:val="00E11F8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0875">
      <w:bodyDiv w:val="1"/>
      <w:marLeft w:val="0"/>
      <w:marRight w:val="0"/>
      <w:marTop w:val="0"/>
      <w:marBottom w:val="0"/>
      <w:divBdr>
        <w:top w:val="none" w:sz="0" w:space="0" w:color="auto"/>
        <w:left w:val="none" w:sz="0" w:space="0" w:color="auto"/>
        <w:bottom w:val="none" w:sz="0" w:space="0" w:color="auto"/>
        <w:right w:val="none" w:sz="0" w:space="0" w:color="auto"/>
      </w:divBdr>
    </w:div>
    <w:div w:id="270816856">
      <w:bodyDiv w:val="1"/>
      <w:marLeft w:val="0"/>
      <w:marRight w:val="0"/>
      <w:marTop w:val="0"/>
      <w:marBottom w:val="0"/>
      <w:divBdr>
        <w:top w:val="none" w:sz="0" w:space="0" w:color="auto"/>
        <w:left w:val="none" w:sz="0" w:space="0" w:color="auto"/>
        <w:bottom w:val="none" w:sz="0" w:space="0" w:color="auto"/>
        <w:right w:val="none" w:sz="0" w:space="0" w:color="auto"/>
      </w:divBdr>
    </w:div>
    <w:div w:id="446579594">
      <w:bodyDiv w:val="1"/>
      <w:marLeft w:val="0"/>
      <w:marRight w:val="0"/>
      <w:marTop w:val="0"/>
      <w:marBottom w:val="0"/>
      <w:divBdr>
        <w:top w:val="none" w:sz="0" w:space="0" w:color="auto"/>
        <w:left w:val="none" w:sz="0" w:space="0" w:color="auto"/>
        <w:bottom w:val="none" w:sz="0" w:space="0" w:color="auto"/>
        <w:right w:val="none" w:sz="0" w:space="0" w:color="auto"/>
      </w:divBdr>
    </w:div>
    <w:div w:id="1016540508">
      <w:bodyDiv w:val="1"/>
      <w:marLeft w:val="0"/>
      <w:marRight w:val="0"/>
      <w:marTop w:val="0"/>
      <w:marBottom w:val="0"/>
      <w:divBdr>
        <w:top w:val="none" w:sz="0" w:space="0" w:color="auto"/>
        <w:left w:val="none" w:sz="0" w:space="0" w:color="auto"/>
        <w:bottom w:val="none" w:sz="0" w:space="0" w:color="auto"/>
        <w:right w:val="none" w:sz="0" w:space="0" w:color="auto"/>
      </w:divBdr>
    </w:div>
    <w:div w:id="1083717132">
      <w:bodyDiv w:val="1"/>
      <w:marLeft w:val="0"/>
      <w:marRight w:val="0"/>
      <w:marTop w:val="0"/>
      <w:marBottom w:val="0"/>
      <w:divBdr>
        <w:top w:val="none" w:sz="0" w:space="0" w:color="auto"/>
        <w:left w:val="none" w:sz="0" w:space="0" w:color="auto"/>
        <w:bottom w:val="none" w:sz="0" w:space="0" w:color="auto"/>
        <w:right w:val="none" w:sz="0" w:space="0" w:color="auto"/>
      </w:divBdr>
    </w:div>
    <w:div w:id="1187712480">
      <w:bodyDiv w:val="1"/>
      <w:marLeft w:val="0"/>
      <w:marRight w:val="0"/>
      <w:marTop w:val="0"/>
      <w:marBottom w:val="0"/>
      <w:divBdr>
        <w:top w:val="none" w:sz="0" w:space="0" w:color="auto"/>
        <w:left w:val="none" w:sz="0" w:space="0" w:color="auto"/>
        <w:bottom w:val="none" w:sz="0" w:space="0" w:color="auto"/>
        <w:right w:val="none" w:sz="0" w:space="0" w:color="auto"/>
      </w:divBdr>
    </w:div>
    <w:div w:id="1407536682">
      <w:bodyDiv w:val="1"/>
      <w:marLeft w:val="0"/>
      <w:marRight w:val="0"/>
      <w:marTop w:val="0"/>
      <w:marBottom w:val="0"/>
      <w:divBdr>
        <w:top w:val="none" w:sz="0" w:space="0" w:color="auto"/>
        <w:left w:val="none" w:sz="0" w:space="0" w:color="auto"/>
        <w:bottom w:val="none" w:sz="0" w:space="0" w:color="auto"/>
        <w:right w:val="none" w:sz="0" w:space="0" w:color="auto"/>
      </w:divBdr>
    </w:div>
    <w:div w:id="1644961695">
      <w:bodyDiv w:val="1"/>
      <w:marLeft w:val="0"/>
      <w:marRight w:val="0"/>
      <w:marTop w:val="0"/>
      <w:marBottom w:val="0"/>
      <w:divBdr>
        <w:top w:val="none" w:sz="0" w:space="0" w:color="auto"/>
        <w:left w:val="none" w:sz="0" w:space="0" w:color="auto"/>
        <w:bottom w:val="none" w:sz="0" w:space="0" w:color="auto"/>
        <w:right w:val="none" w:sz="0" w:space="0" w:color="auto"/>
      </w:divBdr>
    </w:div>
    <w:div w:id="1934702915">
      <w:bodyDiv w:val="1"/>
      <w:marLeft w:val="0"/>
      <w:marRight w:val="0"/>
      <w:marTop w:val="100"/>
      <w:marBottom w:val="100"/>
      <w:divBdr>
        <w:top w:val="none" w:sz="0" w:space="0" w:color="auto"/>
        <w:left w:val="none" w:sz="0" w:space="0" w:color="auto"/>
        <w:bottom w:val="none" w:sz="0" w:space="0" w:color="auto"/>
        <w:right w:val="none" w:sz="0" w:space="0" w:color="auto"/>
      </w:divBdr>
      <w:divsChild>
        <w:div w:id="54278418">
          <w:marLeft w:val="0"/>
          <w:marRight w:val="0"/>
          <w:marTop w:val="0"/>
          <w:marBottom w:val="0"/>
          <w:divBdr>
            <w:top w:val="none" w:sz="0" w:space="0" w:color="auto"/>
            <w:left w:val="none" w:sz="0" w:space="0" w:color="auto"/>
            <w:bottom w:val="none" w:sz="0" w:space="0" w:color="auto"/>
            <w:right w:val="none" w:sz="0" w:space="0" w:color="auto"/>
          </w:divBdr>
          <w:divsChild>
            <w:div w:id="780295074">
              <w:marLeft w:val="0"/>
              <w:marRight w:val="0"/>
              <w:marTop w:val="0"/>
              <w:marBottom w:val="0"/>
              <w:divBdr>
                <w:top w:val="none" w:sz="0" w:space="0" w:color="auto"/>
                <w:left w:val="none" w:sz="0" w:space="0" w:color="auto"/>
                <w:bottom w:val="none" w:sz="0" w:space="0" w:color="auto"/>
                <w:right w:val="none" w:sz="0" w:space="0" w:color="auto"/>
              </w:divBdr>
              <w:divsChild>
                <w:div w:id="330105657">
                  <w:marLeft w:val="0"/>
                  <w:marRight w:val="0"/>
                  <w:marTop w:val="0"/>
                  <w:marBottom w:val="0"/>
                  <w:divBdr>
                    <w:top w:val="none" w:sz="0" w:space="0" w:color="auto"/>
                    <w:left w:val="none" w:sz="0" w:space="0" w:color="auto"/>
                    <w:bottom w:val="none" w:sz="0" w:space="0" w:color="auto"/>
                    <w:right w:val="none" w:sz="0" w:space="0" w:color="auto"/>
                  </w:divBdr>
                  <w:divsChild>
                    <w:div w:id="1551846826">
                      <w:marLeft w:val="0"/>
                      <w:marRight w:val="0"/>
                      <w:marTop w:val="150"/>
                      <w:marBottom w:val="0"/>
                      <w:divBdr>
                        <w:top w:val="none" w:sz="0" w:space="0" w:color="auto"/>
                        <w:left w:val="none" w:sz="0" w:space="0" w:color="auto"/>
                        <w:bottom w:val="none" w:sz="0" w:space="0" w:color="auto"/>
                        <w:right w:val="none" w:sz="0" w:space="0" w:color="auto"/>
                      </w:divBdr>
                      <w:divsChild>
                        <w:div w:id="1612127270">
                          <w:marLeft w:val="0"/>
                          <w:marRight w:val="0"/>
                          <w:marTop w:val="0"/>
                          <w:marBottom w:val="0"/>
                          <w:divBdr>
                            <w:top w:val="none" w:sz="0" w:space="0" w:color="auto"/>
                            <w:left w:val="none" w:sz="0" w:space="0" w:color="auto"/>
                            <w:bottom w:val="none" w:sz="0" w:space="0" w:color="auto"/>
                            <w:right w:val="none" w:sz="0" w:space="0" w:color="auto"/>
                          </w:divBdr>
                          <w:divsChild>
                            <w:div w:id="1455444006">
                              <w:marLeft w:val="0"/>
                              <w:marRight w:val="0"/>
                              <w:marTop w:val="0"/>
                              <w:marBottom w:val="0"/>
                              <w:divBdr>
                                <w:top w:val="none" w:sz="0" w:space="0" w:color="auto"/>
                                <w:left w:val="none" w:sz="0" w:space="0" w:color="auto"/>
                                <w:bottom w:val="none" w:sz="0" w:space="0" w:color="auto"/>
                                <w:right w:val="none" w:sz="0" w:space="0" w:color="auto"/>
                              </w:divBdr>
                              <w:divsChild>
                                <w:div w:id="1216232818">
                                  <w:marLeft w:val="0"/>
                                  <w:marRight w:val="0"/>
                                  <w:marTop w:val="0"/>
                                  <w:marBottom w:val="0"/>
                                  <w:divBdr>
                                    <w:top w:val="none" w:sz="0" w:space="0" w:color="auto"/>
                                    <w:left w:val="none" w:sz="0" w:space="0" w:color="auto"/>
                                    <w:bottom w:val="none" w:sz="0" w:space="0" w:color="auto"/>
                                    <w:right w:val="none" w:sz="0" w:space="0" w:color="auto"/>
                                  </w:divBdr>
                                  <w:divsChild>
                                    <w:div w:id="473529932">
                                      <w:marLeft w:val="0"/>
                                      <w:marRight w:val="0"/>
                                      <w:marTop w:val="0"/>
                                      <w:marBottom w:val="0"/>
                                      <w:divBdr>
                                        <w:top w:val="none" w:sz="0" w:space="0" w:color="auto"/>
                                        <w:left w:val="none" w:sz="0" w:space="0" w:color="auto"/>
                                        <w:bottom w:val="none" w:sz="0" w:space="0" w:color="auto"/>
                                        <w:right w:val="none" w:sz="0" w:space="0" w:color="auto"/>
                                      </w:divBdr>
                                      <w:divsChild>
                                        <w:div w:id="1301764360">
                                          <w:marLeft w:val="0"/>
                                          <w:marRight w:val="0"/>
                                          <w:marTop w:val="0"/>
                                          <w:marBottom w:val="0"/>
                                          <w:divBdr>
                                            <w:top w:val="none" w:sz="0" w:space="0" w:color="auto"/>
                                            <w:left w:val="none" w:sz="0" w:space="0" w:color="auto"/>
                                            <w:bottom w:val="none" w:sz="0" w:space="0" w:color="auto"/>
                                            <w:right w:val="none" w:sz="0" w:space="0" w:color="auto"/>
                                          </w:divBdr>
                                          <w:divsChild>
                                            <w:div w:id="776871733">
                                              <w:marLeft w:val="0"/>
                                              <w:marRight w:val="0"/>
                                              <w:marTop w:val="0"/>
                                              <w:marBottom w:val="0"/>
                                              <w:divBdr>
                                                <w:top w:val="none" w:sz="0" w:space="0" w:color="auto"/>
                                                <w:left w:val="none" w:sz="0" w:space="0" w:color="auto"/>
                                                <w:bottom w:val="none" w:sz="0" w:space="0" w:color="auto"/>
                                                <w:right w:val="none" w:sz="0" w:space="0" w:color="auto"/>
                                              </w:divBdr>
                                              <w:divsChild>
                                                <w:div w:id="1961063437">
                                                  <w:marLeft w:val="0"/>
                                                  <w:marRight w:val="0"/>
                                                  <w:marTop w:val="0"/>
                                                  <w:marBottom w:val="0"/>
                                                  <w:divBdr>
                                                    <w:top w:val="none" w:sz="0" w:space="0" w:color="auto"/>
                                                    <w:left w:val="none" w:sz="0" w:space="0" w:color="auto"/>
                                                    <w:bottom w:val="none" w:sz="0" w:space="0" w:color="auto"/>
                                                    <w:right w:val="none" w:sz="0" w:space="0" w:color="auto"/>
                                                  </w:divBdr>
                                                  <w:divsChild>
                                                    <w:div w:id="772827136">
                                                      <w:marLeft w:val="0"/>
                                                      <w:marRight w:val="0"/>
                                                      <w:marTop w:val="0"/>
                                                      <w:marBottom w:val="0"/>
                                                      <w:divBdr>
                                                        <w:top w:val="none" w:sz="0" w:space="0" w:color="auto"/>
                                                        <w:left w:val="none" w:sz="0" w:space="0" w:color="auto"/>
                                                        <w:bottom w:val="none" w:sz="0" w:space="0" w:color="auto"/>
                                                        <w:right w:val="none" w:sz="0" w:space="0" w:color="auto"/>
                                                      </w:divBdr>
                                                      <w:divsChild>
                                                        <w:div w:id="1686784904">
                                                          <w:marLeft w:val="0"/>
                                                          <w:marRight w:val="0"/>
                                                          <w:marTop w:val="0"/>
                                                          <w:marBottom w:val="0"/>
                                                          <w:divBdr>
                                                            <w:top w:val="none" w:sz="0" w:space="0" w:color="auto"/>
                                                            <w:left w:val="none" w:sz="0" w:space="0" w:color="auto"/>
                                                            <w:bottom w:val="none" w:sz="0" w:space="0" w:color="auto"/>
                                                            <w:right w:val="none" w:sz="0" w:space="0" w:color="auto"/>
                                                          </w:divBdr>
                                                          <w:divsChild>
                                                            <w:div w:id="847018385">
                                                              <w:marLeft w:val="0"/>
                                                              <w:marRight w:val="0"/>
                                                              <w:marTop w:val="0"/>
                                                              <w:marBottom w:val="0"/>
                                                              <w:divBdr>
                                                                <w:top w:val="none" w:sz="0" w:space="0" w:color="auto"/>
                                                                <w:left w:val="none" w:sz="0" w:space="0" w:color="auto"/>
                                                                <w:bottom w:val="none" w:sz="0" w:space="0" w:color="auto"/>
                                                                <w:right w:val="none" w:sz="0" w:space="0" w:color="auto"/>
                                                              </w:divBdr>
                                                              <w:divsChild>
                                                                <w:div w:id="1841502368">
                                                                  <w:marLeft w:val="0"/>
                                                                  <w:marRight w:val="0"/>
                                                                  <w:marTop w:val="0"/>
                                                                  <w:marBottom w:val="0"/>
                                                                  <w:divBdr>
                                                                    <w:top w:val="none" w:sz="0" w:space="0" w:color="auto"/>
                                                                    <w:left w:val="none" w:sz="0" w:space="0" w:color="auto"/>
                                                                    <w:bottom w:val="none" w:sz="0" w:space="0" w:color="auto"/>
                                                                    <w:right w:val="none" w:sz="0" w:space="0" w:color="auto"/>
                                                                  </w:divBdr>
                                                                  <w:divsChild>
                                                                    <w:div w:id="1530682404">
                                                                      <w:marLeft w:val="0"/>
                                                                      <w:marRight w:val="0"/>
                                                                      <w:marTop w:val="0"/>
                                                                      <w:marBottom w:val="0"/>
                                                                      <w:divBdr>
                                                                        <w:top w:val="none" w:sz="0" w:space="0" w:color="auto"/>
                                                                        <w:left w:val="none" w:sz="0" w:space="0" w:color="auto"/>
                                                                        <w:bottom w:val="none" w:sz="0" w:space="0" w:color="auto"/>
                                                                        <w:right w:val="none" w:sz="0" w:space="0" w:color="auto"/>
                                                                      </w:divBdr>
                                                                      <w:divsChild>
                                                                        <w:div w:id="1915318139">
                                                                          <w:marLeft w:val="0"/>
                                                                          <w:marRight w:val="0"/>
                                                                          <w:marTop w:val="0"/>
                                                                          <w:marBottom w:val="0"/>
                                                                          <w:divBdr>
                                                                            <w:top w:val="none" w:sz="0" w:space="0" w:color="auto"/>
                                                                            <w:left w:val="none" w:sz="0" w:space="0" w:color="auto"/>
                                                                            <w:bottom w:val="none" w:sz="0" w:space="0" w:color="auto"/>
                                                                            <w:right w:val="none" w:sz="0" w:space="0" w:color="auto"/>
                                                                          </w:divBdr>
                                                                          <w:divsChild>
                                                                            <w:div w:id="53296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177</Words>
  <Characters>1011</Characters>
  <Application>Microsoft Office Word</Application>
  <DocSecurity>0</DocSecurity>
  <Lines>8</Lines>
  <Paragraphs>2</Paragraphs>
  <ScaleCrop>false</ScaleCrop>
  <Company>微软中国</Company>
  <LinksUpToDate>false</LinksUpToDate>
  <CharactersWithSpaces>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梁婧</dc:creator>
  <cp:lastModifiedBy>梁婧</cp:lastModifiedBy>
  <cp:revision>6</cp:revision>
  <dcterms:created xsi:type="dcterms:W3CDTF">2023-11-16T06:37:00Z</dcterms:created>
  <dcterms:modified xsi:type="dcterms:W3CDTF">2025-04-14T08:29:00Z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_FileSaveTime">
    <vt:lpwstr>2022-09-09 09:10:38</vt:lpwstr>
  </property>
  <property fmtid="{D5CDD505-2E9C-101B-9397-08002B2CF9AE}" pid="3" name="BD_Doc_Page_Count">
    <vt:lpwstr>2</vt:lpwstr>
  </property>
</Properties>
</file>