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34EE" w14:textId="77777777" w:rsidR="006223DF" w:rsidRDefault="00000000" w:rsidP="00E4615E">
      <w:pPr>
        <w:snapToGrid w:val="0"/>
        <w:spacing w:afterLines="50" w:after="156" w:line="420" w:lineRule="auto"/>
        <w:rPr>
          <w:rFonts w:ascii="宋体" w:hAnsi="宋体" w:hint="eastAsia"/>
          <w:bCs/>
          <w:iCs/>
          <w:color w:val="000000"/>
          <w:sz w:val="24"/>
        </w:rPr>
      </w:pPr>
      <w:r>
        <w:rPr>
          <w:rFonts w:ascii="宋体" w:hAnsi="宋体" w:hint="eastAsia"/>
          <w:bCs/>
          <w:iCs/>
          <w:color w:val="000000"/>
          <w:sz w:val="24"/>
        </w:rPr>
        <w:t>证券代码：60</w:t>
      </w:r>
      <w:r>
        <w:rPr>
          <w:rFonts w:ascii="宋体" w:hAnsi="宋体"/>
          <w:bCs/>
          <w:iCs/>
          <w:color w:val="000000"/>
          <w:sz w:val="24"/>
        </w:rPr>
        <w:t>0177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证券简称：雅戈尔</w:t>
      </w:r>
    </w:p>
    <w:p w14:paraId="5C4647EE" w14:textId="77777777" w:rsidR="006223DF" w:rsidRDefault="00000000" w:rsidP="00E347D1">
      <w:pPr>
        <w:snapToGrid w:val="0"/>
        <w:spacing w:afterLines="50" w:after="156"/>
        <w:jc w:val="center"/>
        <w:rPr>
          <w:rFonts w:ascii="宋体" w:hAnsi="宋体" w:hint="eastAsia"/>
          <w:b/>
          <w:bCs/>
          <w:iCs/>
          <w:color w:val="000000"/>
          <w:sz w:val="32"/>
          <w:szCs w:val="32"/>
        </w:rPr>
      </w:pPr>
      <w:r>
        <w:rPr>
          <w:rFonts w:ascii="宋体" w:hAnsi="宋体" w:hint="eastAsia"/>
          <w:b/>
          <w:bCs/>
          <w:iCs/>
          <w:color w:val="000000"/>
          <w:sz w:val="32"/>
          <w:szCs w:val="32"/>
        </w:rPr>
        <w:t>雅戈尔时尚股份有限公司</w:t>
      </w:r>
    </w:p>
    <w:p w14:paraId="0F425B84" w14:textId="77777777" w:rsidR="006223DF" w:rsidRDefault="00000000">
      <w:pPr>
        <w:snapToGrid w:val="0"/>
        <w:spacing w:beforeLines="50" w:before="156" w:afterLines="50" w:after="156"/>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FBD9990" w14:textId="23094436" w:rsidR="006223DF" w:rsidRPr="002477EC" w:rsidRDefault="00000000">
      <w:pPr>
        <w:snapToGrid w:val="0"/>
        <w:rPr>
          <w:rFonts w:ascii="宋体" w:hAnsi="宋体" w:hint="eastAsia"/>
          <w:bCs/>
          <w:iCs/>
          <w:color w:val="000000"/>
          <w:sz w:val="24"/>
        </w:rPr>
      </w:pP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编号：</w:t>
      </w:r>
      <w:r>
        <w:rPr>
          <w:rFonts w:ascii="宋体" w:hAnsi="宋体"/>
          <w:bCs/>
          <w:iCs/>
          <w:color w:val="000000"/>
          <w:sz w:val="24"/>
        </w:rPr>
        <w:t>202</w:t>
      </w:r>
      <w:r w:rsidR="00252F0F">
        <w:rPr>
          <w:rFonts w:ascii="宋体" w:hAnsi="宋体" w:hint="eastAsia"/>
          <w:bCs/>
          <w:iCs/>
          <w:color w:val="000000"/>
          <w:sz w:val="24"/>
        </w:rPr>
        <w:t>50</w:t>
      </w:r>
      <w:r w:rsidR="007D39C1">
        <w:rPr>
          <w:rFonts w:ascii="宋体" w:hAnsi="宋体" w:hint="eastAsia"/>
          <w:bCs/>
          <w:iCs/>
          <w:color w:val="000000"/>
          <w:sz w:val="24"/>
        </w:rPr>
        <w:t>4</w:t>
      </w:r>
      <w:r w:rsidR="008C6D9D">
        <w:rPr>
          <w:rFonts w:ascii="宋体" w:hAnsi="宋体" w:hint="eastAsia"/>
          <w:bCs/>
          <w:iCs/>
          <w:color w:val="000000"/>
          <w:sz w:val="24"/>
        </w:rPr>
        <w:t>0</w:t>
      </w:r>
      <w:r w:rsidR="00E3633B">
        <w:rPr>
          <w:rFonts w:ascii="宋体" w:hAnsi="宋体" w:hint="eastAsia"/>
          <w:bCs/>
          <w:iCs/>
          <w:color w:val="000000"/>
          <w:sz w:val="24"/>
        </w:rPr>
        <w:t>0</w:t>
      </w:r>
      <w:r w:rsidR="00705C6C">
        <w:rPr>
          <w:rFonts w:ascii="宋体" w:hAnsi="宋体" w:hint="eastAsia"/>
          <w:bCs/>
          <w:iCs/>
          <w:color w:val="000000"/>
          <w:sz w:val="24"/>
        </w:rPr>
        <w:t>2</w:t>
      </w:r>
    </w:p>
    <w:tbl>
      <w:tblPr>
        <w:tblStyle w:val="a9"/>
        <w:tblW w:w="0" w:type="auto"/>
        <w:tblLook w:val="04A0" w:firstRow="1" w:lastRow="0" w:firstColumn="1" w:lastColumn="0" w:noHBand="0" w:noVBand="1"/>
      </w:tblPr>
      <w:tblGrid>
        <w:gridCol w:w="1555"/>
        <w:gridCol w:w="6741"/>
      </w:tblGrid>
      <w:tr w:rsidR="006223DF" w14:paraId="5AC7047C" w14:textId="77777777">
        <w:tc>
          <w:tcPr>
            <w:tcW w:w="1555" w:type="dxa"/>
            <w:vAlign w:val="center"/>
          </w:tcPr>
          <w:p w14:paraId="27B9158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投资者关系活动类别</w:t>
            </w:r>
          </w:p>
        </w:tc>
        <w:tc>
          <w:tcPr>
            <w:tcW w:w="6741" w:type="dxa"/>
          </w:tcPr>
          <w:p w14:paraId="027B0129" w14:textId="00D49B96" w:rsidR="006223DF" w:rsidRDefault="00A905D1">
            <w:pPr>
              <w:rPr>
                <w:rFonts w:ascii="宋体" w:hAnsi="宋体" w:hint="eastAsia"/>
                <w:bCs/>
                <w:iCs/>
                <w:color w:val="000000"/>
                <w:kern w:val="0"/>
                <w:sz w:val="24"/>
              </w:rPr>
            </w:pPr>
            <w:bookmarkStart w:id="0" w:name="OLE_LINK4"/>
            <w:r>
              <w:rPr>
                <w:rFonts w:ascii="宋体" w:hAnsi="宋体" w:hint="eastAsia"/>
                <w:bCs/>
                <w:iCs/>
                <w:color w:val="000000"/>
                <w:kern w:val="0"/>
                <w:sz w:val="24"/>
              </w:rPr>
              <w:sym w:font="Wingdings 2" w:char="F052"/>
            </w:r>
            <w:bookmarkEnd w:id="0"/>
            <w:r w:rsidR="00063967">
              <w:rPr>
                <w:rFonts w:ascii="宋体" w:hAnsi="宋体" w:hint="eastAsia"/>
                <w:kern w:val="0"/>
                <w:sz w:val="24"/>
              </w:rPr>
              <w:t xml:space="preserve">特定对象调研       </w:t>
            </w:r>
            <w:r w:rsidR="00063967">
              <w:rPr>
                <w:rFonts w:ascii="宋体" w:hAnsi="宋体"/>
                <w:kern w:val="0"/>
                <w:sz w:val="24"/>
              </w:rPr>
              <w:t xml:space="preserve"> </w:t>
            </w:r>
            <w:r w:rsidR="00063967">
              <w:rPr>
                <w:rFonts w:ascii="宋体" w:hAnsi="宋体" w:hint="eastAsia"/>
                <w:bCs/>
                <w:iCs/>
                <w:color w:val="000000"/>
                <w:kern w:val="0"/>
                <w:sz w:val="24"/>
              </w:rPr>
              <w:t>□</w:t>
            </w:r>
            <w:r w:rsidR="00063967">
              <w:rPr>
                <w:rFonts w:ascii="宋体" w:hAnsi="宋体" w:hint="eastAsia"/>
                <w:kern w:val="0"/>
                <w:sz w:val="24"/>
              </w:rPr>
              <w:t>分析师会议</w:t>
            </w:r>
          </w:p>
          <w:p w14:paraId="43E828B5" w14:textId="7706E200" w:rsidR="006223DF" w:rsidRDefault="00000000">
            <w:pPr>
              <w:rPr>
                <w:rFonts w:ascii="宋体" w:hAnsi="宋体" w:hint="eastAsia"/>
                <w:bCs/>
                <w:iCs/>
                <w:color w:val="000000"/>
                <w:kern w:val="0"/>
                <w:sz w:val="24"/>
              </w:rPr>
            </w:pPr>
            <w:r>
              <w:rPr>
                <w:rFonts w:ascii="宋体" w:hAnsi="宋体" w:hint="eastAsia"/>
                <w:bCs/>
                <w:iCs/>
                <w:color w:val="000000"/>
                <w:kern w:val="0"/>
                <w:sz w:val="24"/>
              </w:rPr>
              <w:t>□</w:t>
            </w:r>
            <w:r>
              <w:rPr>
                <w:rFonts w:ascii="宋体" w:hAnsi="宋体" w:hint="eastAsia"/>
                <w:kern w:val="0"/>
                <w:sz w:val="24"/>
              </w:rPr>
              <w:t xml:space="preserve">媒体采访            </w:t>
            </w:r>
            <w:r w:rsidR="00A905D1">
              <w:rPr>
                <w:rFonts w:ascii="宋体" w:hAnsi="宋体" w:hint="eastAsia"/>
                <w:bCs/>
                <w:iCs/>
                <w:color w:val="000000"/>
                <w:kern w:val="0"/>
                <w:sz w:val="24"/>
              </w:rPr>
              <w:t>□</w:t>
            </w:r>
            <w:r>
              <w:rPr>
                <w:rFonts w:ascii="宋体" w:hAnsi="宋体" w:hint="eastAsia"/>
                <w:kern w:val="0"/>
                <w:sz w:val="24"/>
              </w:rPr>
              <w:t>业绩说明会</w:t>
            </w:r>
          </w:p>
          <w:p w14:paraId="3C6E850B" w14:textId="719CE663" w:rsidR="006223DF" w:rsidRDefault="00000000" w:rsidP="003B2F5B">
            <w:pPr>
              <w:tabs>
                <w:tab w:val="left" w:pos="5162"/>
              </w:tabs>
              <w:rPr>
                <w:rFonts w:ascii="宋体" w:hAnsi="宋体" w:hint="eastAsia"/>
                <w:bCs/>
                <w:iCs/>
                <w:color w:val="000000"/>
                <w:kern w:val="0"/>
                <w:sz w:val="24"/>
              </w:rPr>
            </w:pPr>
            <w:bookmarkStart w:id="1" w:name="OLE_LINK1"/>
            <w:r>
              <w:rPr>
                <w:rFonts w:ascii="宋体" w:hAnsi="宋体" w:hint="eastAsia"/>
                <w:bCs/>
                <w:iCs/>
                <w:color w:val="000000"/>
                <w:kern w:val="0"/>
                <w:sz w:val="24"/>
              </w:rPr>
              <w:t>□</w:t>
            </w:r>
            <w:bookmarkEnd w:id="1"/>
            <w:r>
              <w:rPr>
                <w:rFonts w:ascii="宋体" w:hAnsi="宋体" w:hint="eastAsia"/>
                <w:kern w:val="0"/>
                <w:sz w:val="24"/>
              </w:rPr>
              <w:t xml:space="preserve">新闻发布会         </w:t>
            </w:r>
            <w:r w:rsidR="00063967">
              <w:rPr>
                <w:rFonts w:ascii="宋体" w:hAnsi="宋体" w:hint="eastAsia"/>
                <w:kern w:val="0"/>
                <w:sz w:val="24"/>
              </w:rPr>
              <w:t xml:space="preserve"> </w:t>
            </w:r>
            <w:r w:rsidR="00063967">
              <w:rPr>
                <w:rFonts w:ascii="宋体" w:hAnsi="宋体" w:hint="eastAsia"/>
                <w:bCs/>
                <w:iCs/>
                <w:color w:val="000000"/>
                <w:kern w:val="0"/>
                <w:sz w:val="24"/>
              </w:rPr>
              <w:t>□</w:t>
            </w:r>
            <w:r>
              <w:rPr>
                <w:rFonts w:ascii="宋体" w:hAnsi="宋体" w:hint="eastAsia"/>
                <w:kern w:val="0"/>
                <w:sz w:val="24"/>
              </w:rPr>
              <w:t>路演活动</w:t>
            </w:r>
            <w:r w:rsidR="003B2F5B">
              <w:rPr>
                <w:rFonts w:ascii="宋体" w:hAnsi="宋体" w:hint="eastAsia"/>
                <w:kern w:val="0"/>
                <w:sz w:val="24"/>
              </w:rPr>
              <w:tab/>
            </w:r>
          </w:p>
          <w:p w14:paraId="76F2C6F1" w14:textId="2F68965E" w:rsidR="006223DF" w:rsidRDefault="00EF38F1">
            <w:pPr>
              <w:tabs>
                <w:tab w:val="left" w:pos="2570"/>
                <w:tab w:val="center" w:pos="3199"/>
              </w:tabs>
              <w:rPr>
                <w:rFonts w:ascii="宋体" w:hAnsi="宋体" w:hint="eastAsia"/>
                <w:bCs/>
                <w:iCs/>
                <w:color w:val="000000"/>
                <w:kern w:val="0"/>
                <w:sz w:val="24"/>
              </w:rPr>
            </w:pPr>
            <w:r>
              <w:rPr>
                <w:rFonts w:ascii="宋体" w:hAnsi="宋体" w:hint="eastAsia"/>
                <w:bCs/>
                <w:iCs/>
                <w:color w:val="000000"/>
                <w:kern w:val="0"/>
                <w:sz w:val="24"/>
              </w:rPr>
              <w:t>□</w:t>
            </w:r>
            <w:r w:rsidR="00D82DCF">
              <w:rPr>
                <w:rFonts w:ascii="宋体" w:hAnsi="宋体" w:hint="eastAsia"/>
                <w:kern w:val="0"/>
                <w:sz w:val="24"/>
              </w:rPr>
              <w:t xml:space="preserve">现场参观 </w:t>
            </w:r>
            <w:r w:rsidR="00D82DCF">
              <w:rPr>
                <w:rFonts w:ascii="宋体" w:hAnsi="宋体"/>
                <w:kern w:val="0"/>
                <w:sz w:val="24"/>
              </w:rPr>
              <w:t xml:space="preserve">           </w:t>
            </w:r>
            <w:r>
              <w:rPr>
                <w:rFonts w:ascii="宋体" w:hAnsi="宋体" w:hint="eastAsia"/>
                <w:bCs/>
                <w:iCs/>
                <w:color w:val="000000"/>
                <w:kern w:val="0"/>
                <w:sz w:val="24"/>
              </w:rPr>
              <w:sym w:font="Wingdings 2" w:char="F052"/>
            </w:r>
            <w:r w:rsidR="00CD6520">
              <w:rPr>
                <w:rFonts w:ascii="宋体" w:hAnsi="宋体" w:hint="eastAsia"/>
                <w:bCs/>
                <w:iCs/>
                <w:color w:val="000000"/>
                <w:kern w:val="0"/>
                <w:sz w:val="24"/>
              </w:rPr>
              <w:t>其他</w:t>
            </w:r>
            <w:r>
              <w:rPr>
                <w:rFonts w:ascii="宋体" w:hAnsi="宋体" w:hint="eastAsia"/>
                <w:bCs/>
                <w:iCs/>
                <w:color w:val="000000"/>
                <w:kern w:val="0"/>
                <w:sz w:val="24"/>
              </w:rPr>
              <w:t>（电话会议）</w:t>
            </w:r>
          </w:p>
        </w:tc>
      </w:tr>
      <w:tr w:rsidR="006223DF" w:rsidRPr="002023E9" w14:paraId="75F4AE7B" w14:textId="77777777">
        <w:tc>
          <w:tcPr>
            <w:tcW w:w="1555" w:type="dxa"/>
            <w:vAlign w:val="center"/>
          </w:tcPr>
          <w:p w14:paraId="2003E97B"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参与单位名称及人员</w:t>
            </w:r>
          </w:p>
        </w:tc>
        <w:tc>
          <w:tcPr>
            <w:tcW w:w="6741" w:type="dxa"/>
          </w:tcPr>
          <w:p w14:paraId="5120E4C1" w14:textId="05011D66" w:rsidR="006223DF" w:rsidRDefault="00705C6C">
            <w:pPr>
              <w:rPr>
                <w:rFonts w:ascii="宋体" w:hAnsi="宋体" w:hint="eastAsia"/>
                <w:bCs/>
                <w:iCs/>
                <w:color w:val="000000" w:themeColor="text1"/>
                <w:kern w:val="0"/>
                <w:sz w:val="24"/>
              </w:rPr>
            </w:pPr>
            <w:r>
              <w:rPr>
                <w:rFonts w:ascii="宋体" w:hAnsi="宋体" w:hint="eastAsia"/>
                <w:bCs/>
                <w:iCs/>
                <w:color w:val="000000" w:themeColor="text1"/>
                <w:kern w:val="0"/>
                <w:sz w:val="24"/>
              </w:rPr>
              <w:t>中信</w:t>
            </w:r>
            <w:r w:rsidR="00EB5C4F">
              <w:rPr>
                <w:rFonts w:ascii="宋体" w:hAnsi="宋体" w:hint="eastAsia"/>
                <w:bCs/>
                <w:iCs/>
                <w:color w:val="000000" w:themeColor="text1"/>
                <w:kern w:val="0"/>
                <w:sz w:val="24"/>
              </w:rPr>
              <w:t>证券</w:t>
            </w:r>
            <w:r w:rsidR="004A5E01">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华安基金</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东方基金</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淡马锡富敦</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中信资管</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阳光资产</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中意资产</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长江证券</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东方证券</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浙江国信投资</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华夏财富创新</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安中投资WFOE</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荷和投资</w:t>
            </w:r>
            <w:r w:rsidR="00D92FA3">
              <w:rPr>
                <w:rFonts w:ascii="宋体" w:hAnsi="宋体" w:hint="eastAsia"/>
                <w:bCs/>
                <w:iCs/>
                <w:color w:val="000000" w:themeColor="text1"/>
                <w:kern w:val="0"/>
                <w:sz w:val="24"/>
              </w:rPr>
              <w:t>、</w:t>
            </w:r>
            <w:r w:rsidR="00D92FA3" w:rsidRPr="00D92FA3">
              <w:rPr>
                <w:rFonts w:ascii="宋体" w:hAnsi="宋体"/>
                <w:bCs/>
                <w:iCs/>
                <w:color w:val="000000" w:themeColor="text1"/>
                <w:kern w:val="0"/>
                <w:sz w:val="24"/>
              </w:rPr>
              <w:t>Baillie Gifford</w:t>
            </w:r>
            <w:r w:rsidR="00D92FA3">
              <w:rPr>
                <w:rFonts w:ascii="宋体" w:hAnsi="宋体"/>
                <w:bCs/>
                <w:iCs/>
                <w:color w:val="000000" w:themeColor="text1"/>
                <w:kern w:val="0"/>
                <w:sz w:val="24"/>
              </w:rPr>
              <w:t>、</w:t>
            </w:r>
            <w:r w:rsidR="00D92FA3" w:rsidRPr="00D92FA3">
              <w:rPr>
                <w:rFonts w:ascii="宋体" w:hAnsi="宋体" w:hint="eastAsia"/>
                <w:bCs/>
                <w:iCs/>
                <w:color w:val="000000" w:themeColor="text1"/>
                <w:kern w:val="0"/>
                <w:sz w:val="24"/>
              </w:rPr>
              <w:t>宁泉资产</w:t>
            </w:r>
            <w:r w:rsidR="00D92FA3">
              <w:rPr>
                <w:rFonts w:ascii="宋体" w:hAnsi="宋体" w:hint="eastAsia"/>
                <w:bCs/>
                <w:iCs/>
                <w:color w:val="000000" w:themeColor="text1"/>
                <w:kern w:val="0"/>
                <w:sz w:val="24"/>
              </w:rPr>
              <w:t>、</w:t>
            </w:r>
            <w:proofErr w:type="gramStart"/>
            <w:r w:rsidR="00D92FA3" w:rsidRPr="00D92FA3">
              <w:rPr>
                <w:rFonts w:ascii="宋体" w:hAnsi="宋体" w:hint="eastAsia"/>
                <w:bCs/>
                <w:iCs/>
                <w:color w:val="000000" w:themeColor="text1"/>
                <w:kern w:val="0"/>
                <w:sz w:val="24"/>
              </w:rPr>
              <w:t>青鼎资产</w:t>
            </w:r>
            <w:proofErr w:type="gramEnd"/>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盛曦投资</w:t>
            </w:r>
            <w:r w:rsidR="00D92FA3">
              <w:rPr>
                <w:rFonts w:ascii="宋体" w:hAnsi="宋体" w:hint="eastAsia"/>
                <w:bCs/>
                <w:iCs/>
                <w:color w:val="000000" w:themeColor="text1"/>
                <w:kern w:val="0"/>
                <w:sz w:val="24"/>
              </w:rPr>
              <w:t>、</w:t>
            </w:r>
            <w:r w:rsidR="00D92FA3" w:rsidRPr="00D92FA3">
              <w:rPr>
                <w:rFonts w:ascii="宋体" w:hAnsi="宋体" w:hint="eastAsia"/>
                <w:bCs/>
                <w:iCs/>
                <w:color w:val="000000" w:themeColor="text1"/>
                <w:kern w:val="0"/>
                <w:sz w:val="24"/>
              </w:rPr>
              <w:t>广州康祺资产</w:t>
            </w:r>
            <w:r w:rsidR="00D92FA3">
              <w:rPr>
                <w:rFonts w:ascii="宋体" w:hAnsi="宋体" w:hint="eastAsia"/>
                <w:bCs/>
                <w:iCs/>
                <w:color w:val="000000" w:themeColor="text1"/>
                <w:kern w:val="0"/>
                <w:sz w:val="24"/>
              </w:rPr>
              <w:t>、</w:t>
            </w:r>
            <w:proofErr w:type="gramStart"/>
            <w:r w:rsidR="00D92FA3" w:rsidRPr="00D92FA3">
              <w:rPr>
                <w:rFonts w:ascii="宋体" w:hAnsi="宋体" w:hint="eastAsia"/>
                <w:bCs/>
                <w:iCs/>
                <w:color w:val="000000" w:themeColor="text1"/>
                <w:kern w:val="0"/>
                <w:sz w:val="24"/>
              </w:rPr>
              <w:t>鲸域资产</w:t>
            </w:r>
            <w:proofErr w:type="gramEnd"/>
            <w:r w:rsidR="00D92FA3" w:rsidRPr="00D92FA3">
              <w:rPr>
                <w:rFonts w:ascii="宋体" w:hAnsi="宋体" w:hint="eastAsia"/>
                <w:bCs/>
                <w:iCs/>
                <w:color w:val="000000" w:themeColor="text1"/>
                <w:kern w:val="0"/>
                <w:sz w:val="24"/>
              </w:rPr>
              <w:t>管理</w:t>
            </w:r>
            <w:r w:rsidR="00D92FA3">
              <w:rPr>
                <w:rFonts w:ascii="宋体" w:hAnsi="宋体" w:hint="eastAsia"/>
                <w:bCs/>
                <w:iCs/>
                <w:color w:val="000000" w:themeColor="text1"/>
                <w:kern w:val="0"/>
                <w:sz w:val="24"/>
              </w:rPr>
              <w:t>、</w:t>
            </w:r>
            <w:proofErr w:type="gramStart"/>
            <w:r w:rsidR="00D92FA3" w:rsidRPr="00D92FA3">
              <w:rPr>
                <w:rFonts w:ascii="宋体" w:hAnsi="宋体" w:hint="eastAsia"/>
                <w:bCs/>
                <w:iCs/>
                <w:color w:val="000000" w:themeColor="text1"/>
                <w:kern w:val="0"/>
                <w:sz w:val="24"/>
              </w:rPr>
              <w:t>汇添富基金</w:t>
            </w:r>
            <w:proofErr w:type="gramEnd"/>
          </w:p>
        </w:tc>
      </w:tr>
      <w:tr w:rsidR="006223DF" w14:paraId="1804B4ED" w14:textId="77777777">
        <w:tc>
          <w:tcPr>
            <w:tcW w:w="1555" w:type="dxa"/>
            <w:vAlign w:val="center"/>
          </w:tcPr>
          <w:p w14:paraId="46D693E1"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时间</w:t>
            </w:r>
          </w:p>
        </w:tc>
        <w:tc>
          <w:tcPr>
            <w:tcW w:w="6741" w:type="dxa"/>
            <w:vAlign w:val="center"/>
          </w:tcPr>
          <w:p w14:paraId="30F3E77F" w14:textId="78A9C663" w:rsidR="006223DF" w:rsidRDefault="00000000">
            <w:pPr>
              <w:rPr>
                <w:rFonts w:ascii="宋体" w:hAnsi="宋体" w:hint="eastAsia"/>
                <w:bCs/>
                <w:iCs/>
                <w:color w:val="000000"/>
                <w:kern w:val="0"/>
                <w:sz w:val="24"/>
              </w:rPr>
            </w:pPr>
            <w:r>
              <w:rPr>
                <w:rFonts w:ascii="宋体" w:hAnsi="宋体"/>
                <w:bCs/>
                <w:iCs/>
                <w:color w:val="000000"/>
                <w:kern w:val="0"/>
                <w:sz w:val="24"/>
              </w:rPr>
              <w:t>202</w:t>
            </w:r>
            <w:r w:rsidR="00656FEF">
              <w:rPr>
                <w:rFonts w:ascii="宋体" w:hAnsi="宋体" w:hint="eastAsia"/>
                <w:bCs/>
                <w:iCs/>
                <w:color w:val="000000"/>
                <w:kern w:val="0"/>
                <w:sz w:val="24"/>
              </w:rPr>
              <w:t>5</w:t>
            </w:r>
            <w:r>
              <w:rPr>
                <w:rFonts w:ascii="宋体" w:hAnsi="宋体"/>
                <w:bCs/>
                <w:iCs/>
                <w:color w:val="000000"/>
                <w:kern w:val="0"/>
                <w:sz w:val="24"/>
              </w:rPr>
              <w:t>年</w:t>
            </w:r>
            <w:r w:rsidR="00E127EF">
              <w:rPr>
                <w:rFonts w:ascii="宋体" w:hAnsi="宋体" w:hint="eastAsia"/>
                <w:bCs/>
                <w:iCs/>
                <w:color w:val="000000"/>
                <w:kern w:val="0"/>
                <w:sz w:val="24"/>
              </w:rPr>
              <w:t>4</w:t>
            </w:r>
            <w:r>
              <w:rPr>
                <w:rFonts w:ascii="宋体" w:hAnsi="宋体"/>
                <w:bCs/>
                <w:iCs/>
                <w:color w:val="000000"/>
                <w:kern w:val="0"/>
                <w:sz w:val="24"/>
              </w:rPr>
              <w:t>月</w:t>
            </w:r>
            <w:r w:rsidR="00AC6E50">
              <w:rPr>
                <w:rFonts w:ascii="宋体" w:hAnsi="宋体" w:hint="eastAsia"/>
                <w:bCs/>
                <w:iCs/>
                <w:color w:val="000000"/>
                <w:kern w:val="0"/>
                <w:sz w:val="24"/>
              </w:rPr>
              <w:t>2</w:t>
            </w:r>
            <w:r w:rsidR="00E127EF">
              <w:rPr>
                <w:rFonts w:ascii="宋体" w:hAnsi="宋体" w:hint="eastAsia"/>
                <w:bCs/>
                <w:iCs/>
                <w:color w:val="000000"/>
                <w:kern w:val="0"/>
                <w:sz w:val="24"/>
              </w:rPr>
              <w:t>4</w:t>
            </w:r>
            <w:r w:rsidR="00156818">
              <w:rPr>
                <w:rFonts w:ascii="宋体" w:hAnsi="宋体" w:hint="eastAsia"/>
                <w:bCs/>
                <w:iCs/>
                <w:color w:val="000000"/>
                <w:kern w:val="0"/>
                <w:sz w:val="24"/>
              </w:rPr>
              <w:t>日（星期</w:t>
            </w:r>
            <w:r w:rsidR="00E127EF">
              <w:rPr>
                <w:rFonts w:ascii="宋体" w:hAnsi="宋体" w:hint="eastAsia"/>
                <w:bCs/>
                <w:iCs/>
                <w:color w:val="000000"/>
                <w:kern w:val="0"/>
                <w:sz w:val="24"/>
              </w:rPr>
              <w:t>四</w:t>
            </w:r>
            <w:r w:rsidR="00156818">
              <w:rPr>
                <w:rFonts w:ascii="宋体" w:hAnsi="宋体" w:hint="eastAsia"/>
                <w:bCs/>
                <w:iCs/>
                <w:color w:val="000000"/>
                <w:kern w:val="0"/>
                <w:sz w:val="24"/>
              </w:rPr>
              <w:t>）</w:t>
            </w:r>
            <w:r w:rsidR="00DE7B62">
              <w:rPr>
                <w:rFonts w:ascii="宋体" w:hAnsi="宋体" w:hint="eastAsia"/>
                <w:bCs/>
                <w:iCs/>
                <w:color w:val="000000"/>
                <w:kern w:val="0"/>
                <w:sz w:val="24"/>
              </w:rPr>
              <w:t>10</w:t>
            </w:r>
            <w:r w:rsidR="00156818">
              <w:rPr>
                <w:rFonts w:ascii="宋体" w:hAnsi="宋体" w:hint="eastAsia"/>
                <w:bCs/>
                <w:iCs/>
                <w:color w:val="000000"/>
                <w:kern w:val="0"/>
                <w:sz w:val="24"/>
              </w:rPr>
              <w:t>:</w:t>
            </w:r>
            <w:r w:rsidR="00E127EF">
              <w:rPr>
                <w:rFonts w:ascii="宋体" w:hAnsi="宋体" w:hint="eastAsia"/>
                <w:bCs/>
                <w:iCs/>
                <w:color w:val="000000"/>
                <w:kern w:val="0"/>
                <w:sz w:val="24"/>
              </w:rPr>
              <w:t>0</w:t>
            </w:r>
            <w:r w:rsidR="000150BC">
              <w:rPr>
                <w:rFonts w:ascii="宋体" w:hAnsi="宋体" w:hint="eastAsia"/>
                <w:bCs/>
                <w:iCs/>
                <w:color w:val="000000"/>
                <w:kern w:val="0"/>
                <w:sz w:val="24"/>
              </w:rPr>
              <w:t>0</w:t>
            </w:r>
            <w:r w:rsidR="00156818">
              <w:rPr>
                <w:rFonts w:ascii="宋体" w:hAnsi="宋体" w:hint="eastAsia"/>
                <w:bCs/>
                <w:iCs/>
                <w:color w:val="000000"/>
                <w:kern w:val="0"/>
                <w:sz w:val="24"/>
              </w:rPr>
              <w:t>-</w:t>
            </w:r>
            <w:r w:rsidR="000150BC">
              <w:rPr>
                <w:rFonts w:ascii="宋体" w:hAnsi="宋体" w:hint="eastAsia"/>
                <w:bCs/>
                <w:iCs/>
                <w:color w:val="000000"/>
                <w:kern w:val="0"/>
                <w:sz w:val="24"/>
              </w:rPr>
              <w:t>1</w:t>
            </w:r>
            <w:r w:rsidR="00DE7B62">
              <w:rPr>
                <w:rFonts w:ascii="宋体" w:hAnsi="宋体" w:hint="eastAsia"/>
                <w:bCs/>
                <w:iCs/>
                <w:color w:val="000000"/>
                <w:kern w:val="0"/>
                <w:sz w:val="24"/>
              </w:rPr>
              <w:t>1</w:t>
            </w:r>
            <w:r w:rsidR="00156818">
              <w:rPr>
                <w:rFonts w:ascii="宋体" w:hAnsi="宋体" w:hint="eastAsia"/>
                <w:bCs/>
                <w:iCs/>
                <w:color w:val="000000"/>
                <w:kern w:val="0"/>
                <w:sz w:val="24"/>
              </w:rPr>
              <w:t>:</w:t>
            </w:r>
            <w:r w:rsidR="00AC6E50">
              <w:rPr>
                <w:rFonts w:ascii="宋体" w:hAnsi="宋体" w:hint="eastAsia"/>
                <w:bCs/>
                <w:iCs/>
                <w:color w:val="000000"/>
                <w:kern w:val="0"/>
                <w:sz w:val="24"/>
              </w:rPr>
              <w:t>0</w:t>
            </w:r>
            <w:r w:rsidR="000150BC">
              <w:rPr>
                <w:rFonts w:ascii="宋体" w:hAnsi="宋体" w:hint="eastAsia"/>
                <w:bCs/>
                <w:iCs/>
                <w:color w:val="000000"/>
                <w:kern w:val="0"/>
                <w:sz w:val="24"/>
              </w:rPr>
              <w:t>0</w:t>
            </w:r>
          </w:p>
        </w:tc>
      </w:tr>
      <w:tr w:rsidR="006223DF" w14:paraId="15C5FB66" w14:textId="77777777">
        <w:tc>
          <w:tcPr>
            <w:tcW w:w="1555" w:type="dxa"/>
            <w:vAlign w:val="center"/>
          </w:tcPr>
          <w:p w14:paraId="079DAE02"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地点</w:t>
            </w:r>
          </w:p>
        </w:tc>
        <w:tc>
          <w:tcPr>
            <w:tcW w:w="6741" w:type="dxa"/>
          </w:tcPr>
          <w:p w14:paraId="47294843" w14:textId="75292C79" w:rsidR="006223DF" w:rsidRDefault="00DE7B62">
            <w:pPr>
              <w:rPr>
                <w:rFonts w:ascii="宋体" w:hAnsi="宋体" w:hint="eastAsia"/>
                <w:bCs/>
                <w:iCs/>
                <w:color w:val="000000"/>
                <w:kern w:val="0"/>
                <w:sz w:val="24"/>
              </w:rPr>
            </w:pPr>
            <w:r>
              <w:rPr>
                <w:rFonts w:ascii="宋体" w:hAnsi="宋体" w:hint="eastAsia"/>
                <w:bCs/>
                <w:iCs/>
                <w:color w:val="000000"/>
                <w:kern w:val="0"/>
                <w:sz w:val="24"/>
              </w:rPr>
              <w:t>线上会议</w:t>
            </w:r>
          </w:p>
        </w:tc>
      </w:tr>
      <w:tr w:rsidR="006223DF" w14:paraId="35EE4F99" w14:textId="77777777">
        <w:tc>
          <w:tcPr>
            <w:tcW w:w="1555" w:type="dxa"/>
            <w:vAlign w:val="center"/>
          </w:tcPr>
          <w:p w14:paraId="674A2F5A"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上市公司接待人员姓名及职务</w:t>
            </w:r>
          </w:p>
        </w:tc>
        <w:tc>
          <w:tcPr>
            <w:tcW w:w="6741" w:type="dxa"/>
          </w:tcPr>
          <w:p w14:paraId="3ACF9907" w14:textId="77777777" w:rsidR="002A2E2F" w:rsidRDefault="00A905D1" w:rsidP="000A46EA">
            <w:pPr>
              <w:rPr>
                <w:kern w:val="0"/>
                <w:sz w:val="24"/>
              </w:rPr>
            </w:pPr>
            <w:proofErr w:type="gramStart"/>
            <w:r w:rsidRPr="00A905D1">
              <w:rPr>
                <w:rFonts w:hint="eastAsia"/>
                <w:kern w:val="0"/>
                <w:sz w:val="24"/>
              </w:rPr>
              <w:t>冯</w:t>
            </w:r>
            <w:proofErr w:type="gramEnd"/>
            <w:r w:rsidRPr="00A905D1">
              <w:rPr>
                <w:rFonts w:hint="eastAsia"/>
                <w:kern w:val="0"/>
                <w:sz w:val="24"/>
              </w:rPr>
              <w:t xml:space="preserve">  </w:t>
            </w:r>
            <w:proofErr w:type="gramStart"/>
            <w:r w:rsidRPr="00A905D1">
              <w:rPr>
                <w:rFonts w:hint="eastAsia"/>
                <w:kern w:val="0"/>
                <w:sz w:val="24"/>
              </w:rPr>
              <w:t>隽</w:t>
            </w:r>
            <w:proofErr w:type="gramEnd"/>
            <w:r w:rsidRPr="00A905D1">
              <w:rPr>
                <w:rFonts w:hint="eastAsia"/>
                <w:kern w:val="0"/>
                <w:sz w:val="24"/>
              </w:rPr>
              <w:t>女士</w:t>
            </w:r>
            <w:r w:rsidRPr="00A905D1">
              <w:rPr>
                <w:rFonts w:hint="eastAsia"/>
                <w:kern w:val="0"/>
                <w:sz w:val="24"/>
              </w:rPr>
              <w:t xml:space="preserve">  </w:t>
            </w:r>
            <w:r w:rsidRPr="00A905D1">
              <w:rPr>
                <w:rFonts w:hint="eastAsia"/>
                <w:kern w:val="0"/>
                <w:sz w:val="24"/>
              </w:rPr>
              <w:t>董事会秘书</w:t>
            </w:r>
          </w:p>
          <w:p w14:paraId="398EB5CD" w14:textId="77777777" w:rsidR="00D92FA3" w:rsidRPr="00D92FA3" w:rsidRDefault="00D92FA3" w:rsidP="00D92FA3">
            <w:pPr>
              <w:rPr>
                <w:rFonts w:hint="eastAsia"/>
                <w:kern w:val="0"/>
                <w:sz w:val="24"/>
              </w:rPr>
            </w:pPr>
            <w:r w:rsidRPr="00D92FA3">
              <w:rPr>
                <w:rFonts w:hint="eastAsia"/>
                <w:kern w:val="0"/>
                <w:sz w:val="24"/>
              </w:rPr>
              <w:t>曹雨超先生</w:t>
            </w:r>
            <w:r w:rsidRPr="00D92FA3">
              <w:rPr>
                <w:rFonts w:hint="eastAsia"/>
                <w:kern w:val="0"/>
                <w:sz w:val="24"/>
              </w:rPr>
              <w:t xml:space="preserve">  </w:t>
            </w:r>
            <w:r w:rsidRPr="00D92FA3">
              <w:rPr>
                <w:rFonts w:hint="eastAsia"/>
                <w:kern w:val="0"/>
                <w:sz w:val="24"/>
              </w:rPr>
              <w:t>证券事务代表</w:t>
            </w:r>
          </w:p>
          <w:p w14:paraId="4BB33B14" w14:textId="32E1520A" w:rsidR="006666AB" w:rsidRDefault="00D92FA3" w:rsidP="00D92FA3">
            <w:pPr>
              <w:rPr>
                <w:rFonts w:hint="eastAsia"/>
                <w:kern w:val="0"/>
                <w:sz w:val="24"/>
              </w:rPr>
            </w:pPr>
            <w:r w:rsidRPr="00D92FA3">
              <w:rPr>
                <w:rFonts w:hint="eastAsia"/>
                <w:kern w:val="0"/>
                <w:sz w:val="24"/>
              </w:rPr>
              <w:t>林</w:t>
            </w:r>
            <w:r w:rsidRPr="00D92FA3">
              <w:rPr>
                <w:rFonts w:hint="eastAsia"/>
                <w:kern w:val="0"/>
                <w:sz w:val="24"/>
              </w:rPr>
              <w:t xml:space="preserve">  </w:t>
            </w:r>
            <w:r w:rsidRPr="00D92FA3">
              <w:rPr>
                <w:rFonts w:hint="eastAsia"/>
                <w:kern w:val="0"/>
                <w:sz w:val="24"/>
              </w:rPr>
              <w:t>欣女士</w:t>
            </w:r>
            <w:r w:rsidRPr="00D92FA3">
              <w:rPr>
                <w:rFonts w:hint="eastAsia"/>
                <w:kern w:val="0"/>
                <w:sz w:val="24"/>
              </w:rPr>
              <w:t xml:space="preserve">  </w:t>
            </w:r>
            <w:r w:rsidRPr="00D92FA3">
              <w:rPr>
                <w:rFonts w:hint="eastAsia"/>
                <w:kern w:val="0"/>
                <w:sz w:val="24"/>
              </w:rPr>
              <w:t>证券事务助理</w:t>
            </w:r>
          </w:p>
        </w:tc>
      </w:tr>
      <w:tr w:rsidR="006223DF" w:rsidRPr="002478D4" w14:paraId="48445AB6" w14:textId="77777777">
        <w:trPr>
          <w:trHeight w:val="274"/>
        </w:trPr>
        <w:tc>
          <w:tcPr>
            <w:tcW w:w="1555" w:type="dxa"/>
            <w:vAlign w:val="center"/>
          </w:tcPr>
          <w:p w14:paraId="7FCD7623"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投资者关系活动主要内容介绍</w:t>
            </w:r>
          </w:p>
        </w:tc>
        <w:tc>
          <w:tcPr>
            <w:tcW w:w="6741" w:type="dxa"/>
          </w:tcPr>
          <w:p w14:paraId="2152E126" w14:textId="0F7B5996" w:rsidR="00DA00F5" w:rsidRPr="00F105A1" w:rsidRDefault="00000000" w:rsidP="00F105A1">
            <w:pPr>
              <w:widowControl/>
              <w:ind w:firstLineChars="200" w:firstLine="482"/>
              <w:rPr>
                <w:b/>
                <w:kern w:val="0"/>
                <w:sz w:val="24"/>
              </w:rPr>
            </w:pPr>
            <w:r>
              <w:rPr>
                <w:rFonts w:hint="eastAsia"/>
                <w:b/>
                <w:kern w:val="0"/>
                <w:sz w:val="24"/>
              </w:rPr>
              <w:t>交流内容主要如下：</w:t>
            </w:r>
          </w:p>
          <w:p w14:paraId="1F9727AB" w14:textId="3318121E" w:rsidR="00D65E80" w:rsidRDefault="00D65E80" w:rsidP="00D65E80">
            <w:pPr>
              <w:ind w:firstLineChars="200" w:firstLine="482"/>
              <w:rPr>
                <w:b/>
                <w:bCs/>
                <w:kern w:val="0"/>
                <w:sz w:val="24"/>
              </w:rPr>
            </w:pPr>
            <w:r>
              <w:rPr>
                <w:rFonts w:hint="eastAsia"/>
                <w:b/>
                <w:bCs/>
                <w:kern w:val="0"/>
                <w:sz w:val="24"/>
              </w:rPr>
              <w:t>1</w:t>
            </w:r>
            <w:r>
              <w:rPr>
                <w:rFonts w:hint="eastAsia"/>
                <w:b/>
                <w:bCs/>
                <w:kern w:val="0"/>
                <w:sz w:val="24"/>
              </w:rPr>
              <w:t>、</w:t>
            </w:r>
            <w:proofErr w:type="gramStart"/>
            <w:r w:rsidR="002C6DFC">
              <w:rPr>
                <w:rFonts w:hint="eastAsia"/>
                <w:b/>
                <w:bCs/>
                <w:kern w:val="0"/>
                <w:sz w:val="24"/>
              </w:rPr>
              <w:t>主品牌</w:t>
            </w:r>
            <w:proofErr w:type="gramEnd"/>
            <w:r w:rsidR="002C6DFC">
              <w:rPr>
                <w:rFonts w:hint="eastAsia"/>
                <w:b/>
                <w:bCs/>
                <w:kern w:val="0"/>
                <w:sz w:val="24"/>
              </w:rPr>
              <w:t>的产品结构及规划</w:t>
            </w:r>
            <w:r>
              <w:rPr>
                <w:rFonts w:hint="eastAsia"/>
                <w:b/>
                <w:bCs/>
                <w:kern w:val="0"/>
                <w:sz w:val="24"/>
              </w:rPr>
              <w:t>？</w:t>
            </w:r>
          </w:p>
          <w:p w14:paraId="04D998E7" w14:textId="66E8A422" w:rsidR="00D65E80" w:rsidRPr="00D64DB6" w:rsidRDefault="002C6DFC" w:rsidP="00D64DB6">
            <w:pPr>
              <w:ind w:firstLineChars="200" w:firstLine="480"/>
              <w:rPr>
                <w:kern w:val="0"/>
                <w:sz w:val="24"/>
              </w:rPr>
            </w:pPr>
            <w:r w:rsidRPr="002C6DFC">
              <w:rPr>
                <w:rFonts w:hint="eastAsia"/>
                <w:kern w:val="0"/>
                <w:sz w:val="24"/>
              </w:rPr>
              <w:t>目前</w:t>
            </w:r>
            <w:proofErr w:type="gramStart"/>
            <w:r w:rsidRPr="002C6DFC">
              <w:rPr>
                <w:rFonts w:hint="eastAsia"/>
                <w:kern w:val="0"/>
                <w:sz w:val="24"/>
              </w:rPr>
              <w:t>主品牌</w:t>
            </w:r>
            <w:proofErr w:type="gramEnd"/>
            <w:r w:rsidR="0068391C">
              <w:rPr>
                <w:rFonts w:hint="eastAsia"/>
                <w:kern w:val="0"/>
                <w:sz w:val="24"/>
              </w:rPr>
              <w:t>包括</w:t>
            </w:r>
            <w:r w:rsidR="00D64DB6">
              <w:rPr>
                <w:rFonts w:hint="eastAsia"/>
                <w:kern w:val="0"/>
                <w:sz w:val="24"/>
              </w:rPr>
              <w:t>行政商务、婚庆、户外休闲、女装四大系列，未来公司将</w:t>
            </w:r>
            <w:r w:rsidRPr="002C6DFC">
              <w:rPr>
                <w:rFonts w:hint="eastAsia"/>
                <w:kern w:val="0"/>
                <w:sz w:val="24"/>
              </w:rPr>
              <w:t>继续“稳”</w:t>
            </w:r>
            <w:r w:rsidR="004873FC">
              <w:rPr>
                <w:rFonts w:hint="eastAsia"/>
                <w:kern w:val="0"/>
                <w:sz w:val="24"/>
              </w:rPr>
              <w:t>存量盘（行政商务、婚庆）</w:t>
            </w:r>
            <w:r w:rsidRPr="002C6DFC">
              <w:rPr>
                <w:rFonts w:hint="eastAsia"/>
                <w:kern w:val="0"/>
                <w:sz w:val="24"/>
              </w:rPr>
              <w:t>，“拓”</w:t>
            </w:r>
            <w:r w:rsidR="004873FC">
              <w:rPr>
                <w:rFonts w:hint="eastAsia"/>
                <w:kern w:val="0"/>
                <w:sz w:val="24"/>
              </w:rPr>
              <w:t>增量</w:t>
            </w:r>
            <w:r w:rsidRPr="002C6DFC">
              <w:rPr>
                <w:rFonts w:hint="eastAsia"/>
                <w:kern w:val="0"/>
                <w:sz w:val="24"/>
              </w:rPr>
              <w:t>盘，提升休闲、女装</w:t>
            </w:r>
            <w:r w:rsidR="004873FC">
              <w:rPr>
                <w:rFonts w:hint="eastAsia"/>
                <w:kern w:val="0"/>
                <w:sz w:val="24"/>
              </w:rPr>
              <w:t>系列</w:t>
            </w:r>
            <w:r w:rsidRPr="002C6DFC">
              <w:rPr>
                <w:rFonts w:hint="eastAsia"/>
                <w:kern w:val="0"/>
                <w:sz w:val="24"/>
              </w:rPr>
              <w:t>的占比</w:t>
            </w:r>
            <w:r w:rsidR="00D65E80">
              <w:rPr>
                <w:rFonts w:hint="eastAsia"/>
                <w:kern w:val="0"/>
                <w:sz w:val="24"/>
              </w:rPr>
              <w:t>。</w:t>
            </w:r>
          </w:p>
          <w:p w14:paraId="2ACB77DD" w14:textId="6A192D40" w:rsidR="00D65E80" w:rsidRDefault="00D65E80" w:rsidP="00D65E80">
            <w:pPr>
              <w:ind w:firstLineChars="200" w:firstLine="482"/>
              <w:rPr>
                <w:b/>
                <w:bCs/>
                <w:kern w:val="0"/>
                <w:sz w:val="24"/>
              </w:rPr>
            </w:pPr>
            <w:r>
              <w:rPr>
                <w:rFonts w:hint="eastAsia"/>
                <w:b/>
                <w:bCs/>
                <w:kern w:val="0"/>
                <w:sz w:val="24"/>
              </w:rPr>
              <w:t>2</w:t>
            </w:r>
            <w:r>
              <w:rPr>
                <w:rFonts w:hint="eastAsia"/>
                <w:b/>
                <w:bCs/>
                <w:kern w:val="0"/>
                <w:sz w:val="24"/>
              </w:rPr>
              <w:t>、</w:t>
            </w:r>
            <w:r w:rsidR="008855D6">
              <w:rPr>
                <w:rFonts w:hint="eastAsia"/>
                <w:b/>
                <w:bCs/>
                <w:kern w:val="0"/>
                <w:sz w:val="24"/>
              </w:rPr>
              <w:t>渠道端的</w:t>
            </w:r>
            <w:r w:rsidR="00F40897">
              <w:rPr>
                <w:rFonts w:hint="eastAsia"/>
                <w:b/>
                <w:bCs/>
                <w:kern w:val="0"/>
                <w:sz w:val="24"/>
              </w:rPr>
              <w:t>战略</w:t>
            </w:r>
            <w:r>
              <w:rPr>
                <w:rFonts w:hint="eastAsia"/>
                <w:b/>
                <w:bCs/>
                <w:kern w:val="0"/>
                <w:sz w:val="24"/>
              </w:rPr>
              <w:t>？</w:t>
            </w:r>
          </w:p>
          <w:p w14:paraId="5AC217A0" w14:textId="1FCB43AB" w:rsidR="00D65E80" w:rsidRPr="001E63DE" w:rsidRDefault="00F40897" w:rsidP="00D65E80">
            <w:pPr>
              <w:ind w:firstLineChars="200" w:firstLine="480"/>
              <w:rPr>
                <w:kern w:val="0"/>
                <w:sz w:val="24"/>
              </w:rPr>
            </w:pPr>
            <w:r>
              <w:rPr>
                <w:rFonts w:hint="eastAsia"/>
                <w:kern w:val="0"/>
                <w:sz w:val="24"/>
              </w:rPr>
              <w:t>①与核心商业系统开展“总对总”战略合作，加大进驻高端购物中心、奥莱的力度</w:t>
            </w:r>
            <w:r w:rsidR="00D65E80" w:rsidRPr="001E63DE">
              <w:rPr>
                <w:rFonts w:hint="eastAsia"/>
                <w:kern w:val="0"/>
                <w:sz w:val="24"/>
              </w:rPr>
              <w:t>。</w:t>
            </w:r>
            <w:r>
              <w:rPr>
                <w:rFonts w:hint="eastAsia"/>
                <w:kern w:val="0"/>
                <w:sz w:val="24"/>
              </w:rPr>
              <w:t>②</w:t>
            </w:r>
            <w:r w:rsidRPr="00F40897">
              <w:rPr>
                <w:rFonts w:hint="eastAsia"/>
                <w:kern w:val="0"/>
                <w:sz w:val="24"/>
              </w:rPr>
              <w:t>深化实践“一个馆链接一座城”的策略，将时尚体验馆升级为商务会馆</w:t>
            </w:r>
            <w:r>
              <w:rPr>
                <w:rFonts w:hint="eastAsia"/>
                <w:kern w:val="0"/>
                <w:sz w:val="24"/>
              </w:rPr>
              <w:t>，</w:t>
            </w:r>
            <w:r w:rsidRPr="00F40897">
              <w:rPr>
                <w:kern w:val="0"/>
                <w:sz w:val="24"/>
              </w:rPr>
              <w:t>旨在提供更优质的会员服务和更舒适的消费体验</w:t>
            </w:r>
            <w:r>
              <w:rPr>
                <w:rFonts w:hint="eastAsia"/>
                <w:kern w:val="0"/>
                <w:sz w:val="24"/>
              </w:rPr>
              <w:t>。③</w:t>
            </w:r>
            <w:proofErr w:type="gramStart"/>
            <w:r>
              <w:rPr>
                <w:rFonts w:hint="eastAsia"/>
                <w:kern w:val="0"/>
                <w:sz w:val="24"/>
              </w:rPr>
              <w:t>主品牌</w:t>
            </w:r>
            <w:proofErr w:type="gramEnd"/>
            <w:r>
              <w:rPr>
                <w:rFonts w:hint="eastAsia"/>
                <w:kern w:val="0"/>
                <w:sz w:val="24"/>
              </w:rPr>
              <w:t>依旧遵循“开大店、关小店”的战略。</w:t>
            </w:r>
          </w:p>
          <w:p w14:paraId="368379E9" w14:textId="261531E6" w:rsidR="00D65E80" w:rsidRPr="001E63DE" w:rsidRDefault="00D65E80" w:rsidP="00D65E80">
            <w:pPr>
              <w:ind w:firstLineChars="200" w:firstLine="482"/>
              <w:rPr>
                <w:b/>
                <w:bCs/>
                <w:kern w:val="0"/>
                <w:sz w:val="24"/>
              </w:rPr>
            </w:pPr>
            <w:r w:rsidRPr="001E63DE">
              <w:rPr>
                <w:rFonts w:hint="eastAsia"/>
                <w:b/>
                <w:bCs/>
                <w:kern w:val="0"/>
                <w:sz w:val="24"/>
              </w:rPr>
              <w:t>3</w:t>
            </w:r>
            <w:r w:rsidRPr="001E63DE">
              <w:rPr>
                <w:rFonts w:hint="eastAsia"/>
                <w:b/>
                <w:bCs/>
                <w:kern w:val="0"/>
                <w:sz w:val="24"/>
              </w:rPr>
              <w:t>、地产板块</w:t>
            </w:r>
            <w:r w:rsidR="00705C6C" w:rsidRPr="001E63DE">
              <w:rPr>
                <w:rFonts w:hint="eastAsia"/>
                <w:b/>
                <w:bCs/>
                <w:kern w:val="0"/>
                <w:sz w:val="24"/>
              </w:rPr>
              <w:t>的规划</w:t>
            </w:r>
            <w:r w:rsidRPr="001E63DE">
              <w:rPr>
                <w:rFonts w:hint="eastAsia"/>
                <w:b/>
                <w:bCs/>
                <w:kern w:val="0"/>
                <w:sz w:val="24"/>
              </w:rPr>
              <w:t>？</w:t>
            </w:r>
          </w:p>
          <w:p w14:paraId="62ABC5E6" w14:textId="094996C6" w:rsidR="00161961" w:rsidRPr="001E63DE" w:rsidRDefault="0013655B" w:rsidP="00D65E80">
            <w:pPr>
              <w:ind w:firstLineChars="200" w:firstLine="480"/>
              <w:rPr>
                <w:kern w:val="0"/>
                <w:sz w:val="24"/>
              </w:rPr>
            </w:pPr>
            <w:r w:rsidRPr="0013655B">
              <w:rPr>
                <w:rFonts w:hint="eastAsia"/>
                <w:kern w:val="0"/>
                <w:sz w:val="24"/>
              </w:rPr>
              <w:t>明确退出的战略；存量项目预计在今年完成集中结转</w:t>
            </w:r>
            <w:r w:rsidR="009362E0" w:rsidRPr="001E63DE">
              <w:rPr>
                <w:rFonts w:hint="eastAsia"/>
                <w:kern w:val="0"/>
                <w:sz w:val="24"/>
              </w:rPr>
              <w:t>。</w:t>
            </w:r>
          </w:p>
          <w:p w14:paraId="25B0C365" w14:textId="714F525C" w:rsidR="00801015" w:rsidRPr="001E63DE" w:rsidRDefault="00D65E80" w:rsidP="00C50A7A">
            <w:pPr>
              <w:ind w:firstLineChars="200" w:firstLine="482"/>
              <w:rPr>
                <w:b/>
                <w:bCs/>
                <w:kern w:val="0"/>
                <w:sz w:val="24"/>
              </w:rPr>
            </w:pPr>
            <w:r w:rsidRPr="001E63DE">
              <w:rPr>
                <w:rFonts w:hint="eastAsia"/>
                <w:b/>
                <w:bCs/>
                <w:kern w:val="0"/>
                <w:sz w:val="24"/>
              </w:rPr>
              <w:t>4</w:t>
            </w:r>
            <w:r w:rsidR="00C50A7A" w:rsidRPr="001E63DE">
              <w:rPr>
                <w:rFonts w:hint="eastAsia"/>
                <w:b/>
                <w:bCs/>
                <w:kern w:val="0"/>
                <w:sz w:val="24"/>
              </w:rPr>
              <w:t>、</w:t>
            </w:r>
            <w:r w:rsidR="001E63DE" w:rsidRPr="001E63DE">
              <w:rPr>
                <w:rFonts w:hint="eastAsia"/>
                <w:b/>
                <w:bCs/>
                <w:kern w:val="0"/>
                <w:sz w:val="24"/>
              </w:rPr>
              <w:t>投资板块投资收益的来源</w:t>
            </w:r>
            <w:r w:rsidR="00801015" w:rsidRPr="001E63DE">
              <w:rPr>
                <w:rFonts w:hint="eastAsia"/>
                <w:b/>
                <w:bCs/>
                <w:kern w:val="0"/>
                <w:sz w:val="24"/>
              </w:rPr>
              <w:t>？</w:t>
            </w:r>
          </w:p>
          <w:p w14:paraId="6FA5D75F" w14:textId="0EB7AA78" w:rsidR="00C1135F" w:rsidRPr="00FD30ED" w:rsidRDefault="001E63DE" w:rsidP="00FD30ED">
            <w:pPr>
              <w:ind w:firstLineChars="200" w:firstLine="480"/>
              <w:rPr>
                <w:kern w:val="0"/>
                <w:sz w:val="24"/>
              </w:rPr>
            </w:pPr>
            <w:r w:rsidRPr="001E63DE">
              <w:rPr>
                <w:rFonts w:hint="eastAsia"/>
                <w:kern w:val="0"/>
                <w:sz w:val="24"/>
              </w:rPr>
              <w:t>公司投资板块投资收益的主要来源包括宁波银行以权益法核算的净利润与中信股份等金融资产的分红。</w:t>
            </w:r>
          </w:p>
        </w:tc>
      </w:tr>
      <w:tr w:rsidR="006223DF" w14:paraId="7611DC2D" w14:textId="77777777">
        <w:trPr>
          <w:trHeight w:val="211"/>
        </w:trPr>
        <w:tc>
          <w:tcPr>
            <w:tcW w:w="1555" w:type="dxa"/>
            <w:vAlign w:val="center"/>
          </w:tcPr>
          <w:p w14:paraId="0158D40F"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附件清单</w:t>
            </w:r>
          </w:p>
        </w:tc>
        <w:tc>
          <w:tcPr>
            <w:tcW w:w="6741" w:type="dxa"/>
            <w:vAlign w:val="center"/>
          </w:tcPr>
          <w:p w14:paraId="47CBF20E" w14:textId="77777777" w:rsidR="006223DF" w:rsidRDefault="00000000">
            <w:pPr>
              <w:rPr>
                <w:rFonts w:ascii="宋体" w:hAnsi="宋体" w:hint="eastAsia"/>
                <w:bCs/>
                <w:iCs/>
                <w:color w:val="000000"/>
                <w:kern w:val="0"/>
                <w:sz w:val="24"/>
              </w:rPr>
            </w:pPr>
            <w:r>
              <w:rPr>
                <w:rFonts w:ascii="宋体" w:hAnsi="宋体"/>
                <w:bCs/>
                <w:iCs/>
                <w:color w:val="000000"/>
                <w:kern w:val="0"/>
                <w:sz w:val="24"/>
              </w:rPr>
              <w:t>无</w:t>
            </w:r>
          </w:p>
        </w:tc>
      </w:tr>
      <w:tr w:rsidR="006223DF" w14:paraId="1393BB59" w14:textId="77777777">
        <w:trPr>
          <w:trHeight w:val="211"/>
        </w:trPr>
        <w:tc>
          <w:tcPr>
            <w:tcW w:w="1555" w:type="dxa"/>
            <w:vAlign w:val="center"/>
          </w:tcPr>
          <w:p w14:paraId="26388E87" w14:textId="77777777" w:rsidR="006223DF" w:rsidRDefault="00000000">
            <w:pPr>
              <w:rPr>
                <w:rFonts w:ascii="宋体" w:hAnsi="宋体" w:hint="eastAsia"/>
                <w:b/>
                <w:bCs/>
                <w:iCs/>
                <w:color w:val="000000"/>
                <w:kern w:val="0"/>
                <w:sz w:val="24"/>
              </w:rPr>
            </w:pPr>
            <w:r>
              <w:rPr>
                <w:rFonts w:ascii="宋体" w:hAnsi="宋体" w:hint="eastAsia"/>
                <w:b/>
                <w:bCs/>
                <w:iCs/>
                <w:color w:val="000000"/>
                <w:kern w:val="0"/>
                <w:sz w:val="24"/>
              </w:rPr>
              <w:t>日期</w:t>
            </w:r>
          </w:p>
        </w:tc>
        <w:tc>
          <w:tcPr>
            <w:tcW w:w="6741" w:type="dxa"/>
            <w:vAlign w:val="center"/>
          </w:tcPr>
          <w:p w14:paraId="62C0A556" w14:textId="201791E3" w:rsidR="006223DF" w:rsidRDefault="00000000">
            <w:pPr>
              <w:rPr>
                <w:rFonts w:ascii="宋体" w:hAnsi="宋体" w:hint="eastAsia"/>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02</w:t>
            </w:r>
            <w:r w:rsidR="00BC2B50">
              <w:rPr>
                <w:rFonts w:ascii="宋体" w:hAnsi="宋体" w:hint="eastAsia"/>
                <w:bCs/>
                <w:iCs/>
                <w:color w:val="000000"/>
                <w:kern w:val="0"/>
                <w:sz w:val="24"/>
              </w:rPr>
              <w:t>5</w:t>
            </w:r>
            <w:r>
              <w:rPr>
                <w:rFonts w:ascii="宋体" w:hAnsi="宋体" w:hint="eastAsia"/>
                <w:bCs/>
                <w:iCs/>
                <w:color w:val="000000"/>
                <w:kern w:val="0"/>
                <w:sz w:val="24"/>
              </w:rPr>
              <w:t>年</w:t>
            </w:r>
            <w:r w:rsidR="006334F8">
              <w:rPr>
                <w:rFonts w:ascii="宋体" w:hAnsi="宋体" w:hint="eastAsia"/>
                <w:bCs/>
                <w:iCs/>
                <w:color w:val="000000"/>
                <w:kern w:val="0"/>
                <w:sz w:val="24"/>
              </w:rPr>
              <w:t>4</w:t>
            </w:r>
            <w:r>
              <w:rPr>
                <w:rFonts w:ascii="宋体" w:hAnsi="宋体" w:hint="eastAsia"/>
                <w:bCs/>
                <w:iCs/>
                <w:color w:val="000000"/>
                <w:kern w:val="0"/>
                <w:sz w:val="24"/>
              </w:rPr>
              <w:t>月</w:t>
            </w:r>
            <w:r w:rsidR="006334F8">
              <w:rPr>
                <w:rFonts w:ascii="宋体" w:hAnsi="宋体" w:hint="eastAsia"/>
                <w:bCs/>
                <w:iCs/>
                <w:color w:val="000000"/>
                <w:kern w:val="0"/>
                <w:sz w:val="24"/>
              </w:rPr>
              <w:t>2</w:t>
            </w:r>
            <w:r w:rsidR="00734F43">
              <w:rPr>
                <w:rFonts w:ascii="宋体" w:hAnsi="宋体" w:hint="eastAsia"/>
                <w:bCs/>
                <w:iCs/>
                <w:color w:val="000000"/>
                <w:kern w:val="0"/>
                <w:sz w:val="24"/>
              </w:rPr>
              <w:t>9日</w:t>
            </w:r>
          </w:p>
        </w:tc>
      </w:tr>
      <w:tr w:rsidR="006223DF" w14:paraId="57227DE6" w14:textId="77777777" w:rsidTr="00056BD0">
        <w:trPr>
          <w:trHeight w:val="274"/>
        </w:trPr>
        <w:tc>
          <w:tcPr>
            <w:tcW w:w="1555" w:type="dxa"/>
            <w:vAlign w:val="center"/>
          </w:tcPr>
          <w:p w14:paraId="2586F669" w14:textId="4CC1D4F0" w:rsidR="006223DF" w:rsidRDefault="00056BD0">
            <w:pPr>
              <w:rPr>
                <w:rFonts w:ascii="宋体" w:hAnsi="宋体" w:hint="eastAsia"/>
                <w:b/>
                <w:bCs/>
                <w:iCs/>
                <w:color w:val="000000"/>
                <w:kern w:val="0"/>
                <w:sz w:val="24"/>
              </w:rPr>
            </w:pPr>
            <w:r>
              <w:br w:type="page"/>
            </w:r>
            <w:r w:rsidR="00E4615E">
              <w:br w:type="page"/>
            </w:r>
            <w:r w:rsidR="00E4615E">
              <w:br w:type="page"/>
            </w:r>
            <w:r w:rsidR="00E4615E">
              <w:br w:type="page"/>
            </w:r>
            <w:r w:rsidR="00E4615E">
              <w:rPr>
                <w:rFonts w:ascii="宋体" w:hAnsi="宋体" w:hint="eastAsia"/>
                <w:b/>
                <w:bCs/>
                <w:iCs/>
                <w:color w:val="000000"/>
                <w:kern w:val="0"/>
                <w:sz w:val="24"/>
              </w:rPr>
              <w:t>备注</w:t>
            </w:r>
          </w:p>
        </w:tc>
        <w:tc>
          <w:tcPr>
            <w:tcW w:w="6741" w:type="dxa"/>
            <w:vAlign w:val="center"/>
          </w:tcPr>
          <w:p w14:paraId="45A7F302" w14:textId="77777777" w:rsidR="006223DF" w:rsidRDefault="00000000">
            <w:pPr>
              <w:rPr>
                <w:rFonts w:ascii="宋体" w:hAnsi="宋体" w:hint="eastAsia"/>
                <w:bCs/>
                <w:iCs/>
                <w:color w:val="000000"/>
                <w:kern w:val="0"/>
                <w:sz w:val="24"/>
              </w:rPr>
            </w:pPr>
            <w:r>
              <w:rPr>
                <w:rFonts w:ascii="宋体" w:hAnsi="宋体" w:hint="eastAsia"/>
                <w:bCs/>
                <w:iCs/>
                <w:color w:val="000000"/>
                <w:kern w:val="0"/>
                <w:sz w:val="24"/>
              </w:rPr>
              <w:t>公司与投资者进行了充分的沟通交流，并严格按照有关制度规定，保证信息披露的真实、准确、完整、及时、公平，没有出现未公开重大信息泄露等情况。</w:t>
            </w:r>
          </w:p>
        </w:tc>
      </w:tr>
    </w:tbl>
    <w:p w14:paraId="6144C927" w14:textId="77777777" w:rsidR="006223DF" w:rsidRDefault="006223DF" w:rsidP="00E347D1">
      <w:pPr>
        <w:tabs>
          <w:tab w:val="left" w:pos="3420"/>
        </w:tabs>
      </w:pPr>
    </w:p>
    <w:sectPr w:rsidR="0062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ABFA" w14:textId="77777777" w:rsidR="00E07C70" w:rsidRDefault="00E07C70" w:rsidP="00AF10EF">
      <w:r>
        <w:separator/>
      </w:r>
    </w:p>
  </w:endnote>
  <w:endnote w:type="continuationSeparator" w:id="0">
    <w:p w14:paraId="6A9BFFD3" w14:textId="77777777" w:rsidR="00E07C70" w:rsidRDefault="00E07C70" w:rsidP="00AF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A0EA" w14:textId="77777777" w:rsidR="00E07C70" w:rsidRDefault="00E07C70" w:rsidP="00AF10EF">
      <w:r>
        <w:separator/>
      </w:r>
    </w:p>
  </w:footnote>
  <w:footnote w:type="continuationSeparator" w:id="0">
    <w:p w14:paraId="1A722A2B" w14:textId="77777777" w:rsidR="00E07C70" w:rsidRDefault="00E07C70" w:rsidP="00AF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kN2U0NTE2ZWZjNGNkOGYwMTY5ODIwZjEyYjUxNGMifQ=="/>
  </w:docVars>
  <w:rsids>
    <w:rsidRoot w:val="00C92B34"/>
    <w:rsid w:val="00001093"/>
    <w:rsid w:val="00003533"/>
    <w:rsid w:val="00005693"/>
    <w:rsid w:val="000061EB"/>
    <w:rsid w:val="0000760B"/>
    <w:rsid w:val="00007CAC"/>
    <w:rsid w:val="00013510"/>
    <w:rsid w:val="0001465E"/>
    <w:rsid w:val="000150BC"/>
    <w:rsid w:val="000155D2"/>
    <w:rsid w:val="00015FDA"/>
    <w:rsid w:val="00017ACC"/>
    <w:rsid w:val="00017CDA"/>
    <w:rsid w:val="0002106F"/>
    <w:rsid w:val="00021C82"/>
    <w:rsid w:val="000229FE"/>
    <w:rsid w:val="00022FBB"/>
    <w:rsid w:val="0002399F"/>
    <w:rsid w:val="000239A3"/>
    <w:rsid w:val="00023FD1"/>
    <w:rsid w:val="00024172"/>
    <w:rsid w:val="000256BA"/>
    <w:rsid w:val="00026EC6"/>
    <w:rsid w:val="000276CF"/>
    <w:rsid w:val="00030163"/>
    <w:rsid w:val="00030F29"/>
    <w:rsid w:val="00031C24"/>
    <w:rsid w:val="000323D9"/>
    <w:rsid w:val="000339C2"/>
    <w:rsid w:val="00033B6E"/>
    <w:rsid w:val="00035A07"/>
    <w:rsid w:val="00035AAB"/>
    <w:rsid w:val="00036D2B"/>
    <w:rsid w:val="00041FA1"/>
    <w:rsid w:val="00042B60"/>
    <w:rsid w:val="00043447"/>
    <w:rsid w:val="00047A17"/>
    <w:rsid w:val="00050D6C"/>
    <w:rsid w:val="00051002"/>
    <w:rsid w:val="00051935"/>
    <w:rsid w:val="00051ECC"/>
    <w:rsid w:val="0005221F"/>
    <w:rsid w:val="000536EA"/>
    <w:rsid w:val="00053F1E"/>
    <w:rsid w:val="00055A63"/>
    <w:rsid w:val="00056BD0"/>
    <w:rsid w:val="00061D6A"/>
    <w:rsid w:val="0006288D"/>
    <w:rsid w:val="000635E5"/>
    <w:rsid w:val="00063967"/>
    <w:rsid w:val="00063F37"/>
    <w:rsid w:val="0006544A"/>
    <w:rsid w:val="000665BF"/>
    <w:rsid w:val="0006688A"/>
    <w:rsid w:val="00067997"/>
    <w:rsid w:val="00070C37"/>
    <w:rsid w:val="000712BE"/>
    <w:rsid w:val="000728C1"/>
    <w:rsid w:val="0007292B"/>
    <w:rsid w:val="0007303B"/>
    <w:rsid w:val="00073566"/>
    <w:rsid w:val="0007367D"/>
    <w:rsid w:val="00073BA5"/>
    <w:rsid w:val="0007512A"/>
    <w:rsid w:val="00075905"/>
    <w:rsid w:val="0007616B"/>
    <w:rsid w:val="00077B96"/>
    <w:rsid w:val="000806DD"/>
    <w:rsid w:val="00080D15"/>
    <w:rsid w:val="00083227"/>
    <w:rsid w:val="00083672"/>
    <w:rsid w:val="0008494F"/>
    <w:rsid w:val="00084E46"/>
    <w:rsid w:val="000850C7"/>
    <w:rsid w:val="000851F1"/>
    <w:rsid w:val="00086656"/>
    <w:rsid w:val="00086FDE"/>
    <w:rsid w:val="000873EB"/>
    <w:rsid w:val="00087B89"/>
    <w:rsid w:val="00090447"/>
    <w:rsid w:val="00090C17"/>
    <w:rsid w:val="00091181"/>
    <w:rsid w:val="00092AE1"/>
    <w:rsid w:val="000962CC"/>
    <w:rsid w:val="000967BA"/>
    <w:rsid w:val="00097C36"/>
    <w:rsid w:val="000A0286"/>
    <w:rsid w:val="000A032B"/>
    <w:rsid w:val="000A0CD4"/>
    <w:rsid w:val="000A2FE1"/>
    <w:rsid w:val="000A3FA9"/>
    <w:rsid w:val="000A46EA"/>
    <w:rsid w:val="000A4EA2"/>
    <w:rsid w:val="000A68B6"/>
    <w:rsid w:val="000A7547"/>
    <w:rsid w:val="000A7EEB"/>
    <w:rsid w:val="000B0F38"/>
    <w:rsid w:val="000B19D8"/>
    <w:rsid w:val="000B1C04"/>
    <w:rsid w:val="000B27DF"/>
    <w:rsid w:val="000B2D73"/>
    <w:rsid w:val="000B34C6"/>
    <w:rsid w:val="000B4993"/>
    <w:rsid w:val="000B5489"/>
    <w:rsid w:val="000B651A"/>
    <w:rsid w:val="000B6C50"/>
    <w:rsid w:val="000C03A3"/>
    <w:rsid w:val="000C14ED"/>
    <w:rsid w:val="000C16D1"/>
    <w:rsid w:val="000C16D8"/>
    <w:rsid w:val="000C1AFB"/>
    <w:rsid w:val="000C1C97"/>
    <w:rsid w:val="000C5BEF"/>
    <w:rsid w:val="000C73FD"/>
    <w:rsid w:val="000C77BA"/>
    <w:rsid w:val="000C77DA"/>
    <w:rsid w:val="000C7A45"/>
    <w:rsid w:val="000D1896"/>
    <w:rsid w:val="000D1972"/>
    <w:rsid w:val="000D29BB"/>
    <w:rsid w:val="000D3964"/>
    <w:rsid w:val="000D3AE0"/>
    <w:rsid w:val="000D4E5F"/>
    <w:rsid w:val="000D7DE0"/>
    <w:rsid w:val="000E0C91"/>
    <w:rsid w:val="000E11ED"/>
    <w:rsid w:val="000E21BD"/>
    <w:rsid w:val="000E37AA"/>
    <w:rsid w:val="000E4BFE"/>
    <w:rsid w:val="000E4D65"/>
    <w:rsid w:val="000E4E2C"/>
    <w:rsid w:val="000E75A5"/>
    <w:rsid w:val="000F1548"/>
    <w:rsid w:val="000F1714"/>
    <w:rsid w:val="000F28DE"/>
    <w:rsid w:val="000F31AE"/>
    <w:rsid w:val="000F3F08"/>
    <w:rsid w:val="000F4C33"/>
    <w:rsid w:val="000F4F40"/>
    <w:rsid w:val="000F528D"/>
    <w:rsid w:val="000F57BF"/>
    <w:rsid w:val="00101C11"/>
    <w:rsid w:val="001047EE"/>
    <w:rsid w:val="00104BBB"/>
    <w:rsid w:val="0010560D"/>
    <w:rsid w:val="001065A7"/>
    <w:rsid w:val="00106B00"/>
    <w:rsid w:val="00107943"/>
    <w:rsid w:val="00111FEF"/>
    <w:rsid w:val="00112126"/>
    <w:rsid w:val="00112A32"/>
    <w:rsid w:val="00114DCB"/>
    <w:rsid w:val="0011607C"/>
    <w:rsid w:val="00117FF8"/>
    <w:rsid w:val="00120CE7"/>
    <w:rsid w:val="00120FC0"/>
    <w:rsid w:val="00121E17"/>
    <w:rsid w:val="00121F8A"/>
    <w:rsid w:val="001242E7"/>
    <w:rsid w:val="0012462D"/>
    <w:rsid w:val="00124D26"/>
    <w:rsid w:val="0012530B"/>
    <w:rsid w:val="0012560D"/>
    <w:rsid w:val="00126664"/>
    <w:rsid w:val="00131029"/>
    <w:rsid w:val="001340BF"/>
    <w:rsid w:val="00134C73"/>
    <w:rsid w:val="00135E76"/>
    <w:rsid w:val="0013655B"/>
    <w:rsid w:val="0014303C"/>
    <w:rsid w:val="00143BBD"/>
    <w:rsid w:val="00144511"/>
    <w:rsid w:val="00146050"/>
    <w:rsid w:val="00147F53"/>
    <w:rsid w:val="0015029C"/>
    <w:rsid w:val="001505F0"/>
    <w:rsid w:val="001520AF"/>
    <w:rsid w:val="00152BAB"/>
    <w:rsid w:val="00154DE5"/>
    <w:rsid w:val="0015502E"/>
    <w:rsid w:val="00155298"/>
    <w:rsid w:val="001562CF"/>
    <w:rsid w:val="00156818"/>
    <w:rsid w:val="001614E9"/>
    <w:rsid w:val="00161961"/>
    <w:rsid w:val="001645D0"/>
    <w:rsid w:val="00164EE7"/>
    <w:rsid w:val="001711DA"/>
    <w:rsid w:val="00172121"/>
    <w:rsid w:val="0017355E"/>
    <w:rsid w:val="00173F90"/>
    <w:rsid w:val="00173F98"/>
    <w:rsid w:val="00174F30"/>
    <w:rsid w:val="00180389"/>
    <w:rsid w:val="00180B16"/>
    <w:rsid w:val="00182AF9"/>
    <w:rsid w:val="00183D47"/>
    <w:rsid w:val="00184261"/>
    <w:rsid w:val="0018458A"/>
    <w:rsid w:val="001864F3"/>
    <w:rsid w:val="00190260"/>
    <w:rsid w:val="001911D2"/>
    <w:rsid w:val="00191361"/>
    <w:rsid w:val="00191B63"/>
    <w:rsid w:val="00192B34"/>
    <w:rsid w:val="00192BAD"/>
    <w:rsid w:val="001934E0"/>
    <w:rsid w:val="00194CC2"/>
    <w:rsid w:val="00195235"/>
    <w:rsid w:val="001A17DA"/>
    <w:rsid w:val="001A1F5B"/>
    <w:rsid w:val="001A279B"/>
    <w:rsid w:val="001A36A5"/>
    <w:rsid w:val="001A3938"/>
    <w:rsid w:val="001A4AB5"/>
    <w:rsid w:val="001A5077"/>
    <w:rsid w:val="001A6313"/>
    <w:rsid w:val="001A6489"/>
    <w:rsid w:val="001B187D"/>
    <w:rsid w:val="001B1FCD"/>
    <w:rsid w:val="001B4B14"/>
    <w:rsid w:val="001B7C65"/>
    <w:rsid w:val="001C1748"/>
    <w:rsid w:val="001C190F"/>
    <w:rsid w:val="001C1B80"/>
    <w:rsid w:val="001C20E4"/>
    <w:rsid w:val="001C2EEE"/>
    <w:rsid w:val="001C33CB"/>
    <w:rsid w:val="001C40B5"/>
    <w:rsid w:val="001C4E96"/>
    <w:rsid w:val="001C548C"/>
    <w:rsid w:val="001C5C1E"/>
    <w:rsid w:val="001C6E0E"/>
    <w:rsid w:val="001C713D"/>
    <w:rsid w:val="001D191C"/>
    <w:rsid w:val="001D1E7D"/>
    <w:rsid w:val="001E0DD9"/>
    <w:rsid w:val="001E1EFA"/>
    <w:rsid w:val="001E1FD4"/>
    <w:rsid w:val="001E4A15"/>
    <w:rsid w:val="001E4C23"/>
    <w:rsid w:val="001E6120"/>
    <w:rsid w:val="001E63DE"/>
    <w:rsid w:val="001E7A8F"/>
    <w:rsid w:val="001E7C85"/>
    <w:rsid w:val="001F0260"/>
    <w:rsid w:val="001F108C"/>
    <w:rsid w:val="001F26EB"/>
    <w:rsid w:val="001F2B9B"/>
    <w:rsid w:val="001F3226"/>
    <w:rsid w:val="001F34FC"/>
    <w:rsid w:val="001F4361"/>
    <w:rsid w:val="001F7F35"/>
    <w:rsid w:val="00200925"/>
    <w:rsid w:val="002023E9"/>
    <w:rsid w:val="00202804"/>
    <w:rsid w:val="002029C6"/>
    <w:rsid w:val="002036A6"/>
    <w:rsid w:val="00204704"/>
    <w:rsid w:val="002048D1"/>
    <w:rsid w:val="00205246"/>
    <w:rsid w:val="002052B1"/>
    <w:rsid w:val="002061F8"/>
    <w:rsid w:val="00207672"/>
    <w:rsid w:val="002125D4"/>
    <w:rsid w:val="002139D2"/>
    <w:rsid w:val="0021433C"/>
    <w:rsid w:val="00214AE4"/>
    <w:rsid w:val="00217A22"/>
    <w:rsid w:val="0022096A"/>
    <w:rsid w:val="00222302"/>
    <w:rsid w:val="00222410"/>
    <w:rsid w:val="002224C9"/>
    <w:rsid w:val="00222E7F"/>
    <w:rsid w:val="00224CD4"/>
    <w:rsid w:val="00224D05"/>
    <w:rsid w:val="0022646D"/>
    <w:rsid w:val="0022658D"/>
    <w:rsid w:val="00227123"/>
    <w:rsid w:val="00227E77"/>
    <w:rsid w:val="00230DAA"/>
    <w:rsid w:val="002319E1"/>
    <w:rsid w:val="00231CED"/>
    <w:rsid w:val="002324D9"/>
    <w:rsid w:val="00233547"/>
    <w:rsid w:val="002339B3"/>
    <w:rsid w:val="002350B7"/>
    <w:rsid w:val="00235F13"/>
    <w:rsid w:val="002375A4"/>
    <w:rsid w:val="00240437"/>
    <w:rsid w:val="0024044D"/>
    <w:rsid w:val="00241084"/>
    <w:rsid w:val="00241425"/>
    <w:rsid w:val="00243A49"/>
    <w:rsid w:val="002443CC"/>
    <w:rsid w:val="0024666D"/>
    <w:rsid w:val="002468E9"/>
    <w:rsid w:val="002477EC"/>
    <w:rsid w:val="002478D4"/>
    <w:rsid w:val="002506B0"/>
    <w:rsid w:val="00252D81"/>
    <w:rsid w:val="00252F0F"/>
    <w:rsid w:val="002538C6"/>
    <w:rsid w:val="00253FF4"/>
    <w:rsid w:val="002540FF"/>
    <w:rsid w:val="00255283"/>
    <w:rsid w:val="00255F73"/>
    <w:rsid w:val="00260B06"/>
    <w:rsid w:val="002615E8"/>
    <w:rsid w:val="00262E2B"/>
    <w:rsid w:val="00262E7D"/>
    <w:rsid w:val="00263432"/>
    <w:rsid w:val="00263ABC"/>
    <w:rsid w:val="00266C87"/>
    <w:rsid w:val="00272A96"/>
    <w:rsid w:val="0027313A"/>
    <w:rsid w:val="00273C10"/>
    <w:rsid w:val="00274578"/>
    <w:rsid w:val="00275549"/>
    <w:rsid w:val="00281885"/>
    <w:rsid w:val="00281F2E"/>
    <w:rsid w:val="00281F35"/>
    <w:rsid w:val="00282A54"/>
    <w:rsid w:val="002837FE"/>
    <w:rsid w:val="002840DE"/>
    <w:rsid w:val="0028494F"/>
    <w:rsid w:val="00284CEB"/>
    <w:rsid w:val="002858C3"/>
    <w:rsid w:val="00285A03"/>
    <w:rsid w:val="00286AC6"/>
    <w:rsid w:val="00290D27"/>
    <w:rsid w:val="002911C3"/>
    <w:rsid w:val="002913D0"/>
    <w:rsid w:val="002934E8"/>
    <w:rsid w:val="00293B37"/>
    <w:rsid w:val="002942FF"/>
    <w:rsid w:val="0029573C"/>
    <w:rsid w:val="0029768A"/>
    <w:rsid w:val="002A0433"/>
    <w:rsid w:val="002A22A0"/>
    <w:rsid w:val="002A2E2F"/>
    <w:rsid w:val="002A318B"/>
    <w:rsid w:val="002A379B"/>
    <w:rsid w:val="002A4308"/>
    <w:rsid w:val="002A7588"/>
    <w:rsid w:val="002B2795"/>
    <w:rsid w:val="002B3591"/>
    <w:rsid w:val="002B541B"/>
    <w:rsid w:val="002B5EE1"/>
    <w:rsid w:val="002B7210"/>
    <w:rsid w:val="002C2942"/>
    <w:rsid w:val="002C2F0F"/>
    <w:rsid w:val="002C330C"/>
    <w:rsid w:val="002C5893"/>
    <w:rsid w:val="002C5AAC"/>
    <w:rsid w:val="002C5E31"/>
    <w:rsid w:val="002C6DFC"/>
    <w:rsid w:val="002D2146"/>
    <w:rsid w:val="002D3623"/>
    <w:rsid w:val="002D45B5"/>
    <w:rsid w:val="002D49C5"/>
    <w:rsid w:val="002D6AF2"/>
    <w:rsid w:val="002D73CF"/>
    <w:rsid w:val="002D77BE"/>
    <w:rsid w:val="002E00FD"/>
    <w:rsid w:val="002E08E2"/>
    <w:rsid w:val="002E5B77"/>
    <w:rsid w:val="002E6B25"/>
    <w:rsid w:val="002E705F"/>
    <w:rsid w:val="002E7ED6"/>
    <w:rsid w:val="002F06A5"/>
    <w:rsid w:val="002F0A4A"/>
    <w:rsid w:val="002F0C1A"/>
    <w:rsid w:val="002F3E52"/>
    <w:rsid w:val="002F3F02"/>
    <w:rsid w:val="002F465A"/>
    <w:rsid w:val="002F478D"/>
    <w:rsid w:val="002F5F46"/>
    <w:rsid w:val="00303B88"/>
    <w:rsid w:val="00303B90"/>
    <w:rsid w:val="00305D01"/>
    <w:rsid w:val="00312D13"/>
    <w:rsid w:val="00315E5E"/>
    <w:rsid w:val="0032002D"/>
    <w:rsid w:val="00321762"/>
    <w:rsid w:val="0032187A"/>
    <w:rsid w:val="00324776"/>
    <w:rsid w:val="00325343"/>
    <w:rsid w:val="00327F34"/>
    <w:rsid w:val="00330834"/>
    <w:rsid w:val="003331CF"/>
    <w:rsid w:val="00333B11"/>
    <w:rsid w:val="00334608"/>
    <w:rsid w:val="00334DB3"/>
    <w:rsid w:val="00335C13"/>
    <w:rsid w:val="00335E40"/>
    <w:rsid w:val="00337466"/>
    <w:rsid w:val="00337D6D"/>
    <w:rsid w:val="003407D2"/>
    <w:rsid w:val="0034080F"/>
    <w:rsid w:val="003415BA"/>
    <w:rsid w:val="00341982"/>
    <w:rsid w:val="00343EA9"/>
    <w:rsid w:val="00345620"/>
    <w:rsid w:val="00345DDE"/>
    <w:rsid w:val="00350E8B"/>
    <w:rsid w:val="00350F98"/>
    <w:rsid w:val="00352849"/>
    <w:rsid w:val="00352A23"/>
    <w:rsid w:val="00353756"/>
    <w:rsid w:val="00354946"/>
    <w:rsid w:val="00360F5A"/>
    <w:rsid w:val="003610D0"/>
    <w:rsid w:val="00365324"/>
    <w:rsid w:val="00365681"/>
    <w:rsid w:val="00365863"/>
    <w:rsid w:val="003658FF"/>
    <w:rsid w:val="003665A0"/>
    <w:rsid w:val="0036675D"/>
    <w:rsid w:val="003678CC"/>
    <w:rsid w:val="003706A1"/>
    <w:rsid w:val="00370984"/>
    <w:rsid w:val="003727CF"/>
    <w:rsid w:val="00375755"/>
    <w:rsid w:val="0037705F"/>
    <w:rsid w:val="00382D12"/>
    <w:rsid w:val="0038360C"/>
    <w:rsid w:val="00385CF5"/>
    <w:rsid w:val="00386B96"/>
    <w:rsid w:val="0038794C"/>
    <w:rsid w:val="00390B0F"/>
    <w:rsid w:val="00392EA4"/>
    <w:rsid w:val="003940E2"/>
    <w:rsid w:val="003949F9"/>
    <w:rsid w:val="00394CCB"/>
    <w:rsid w:val="003969CE"/>
    <w:rsid w:val="0039789A"/>
    <w:rsid w:val="003A08A6"/>
    <w:rsid w:val="003A23A0"/>
    <w:rsid w:val="003A36AD"/>
    <w:rsid w:val="003A4255"/>
    <w:rsid w:val="003A63AE"/>
    <w:rsid w:val="003B2F5B"/>
    <w:rsid w:val="003B4421"/>
    <w:rsid w:val="003B49B0"/>
    <w:rsid w:val="003B5A47"/>
    <w:rsid w:val="003B6B28"/>
    <w:rsid w:val="003B7A04"/>
    <w:rsid w:val="003C0B17"/>
    <w:rsid w:val="003C0C8D"/>
    <w:rsid w:val="003C3A0E"/>
    <w:rsid w:val="003C3C01"/>
    <w:rsid w:val="003C51C6"/>
    <w:rsid w:val="003C5D64"/>
    <w:rsid w:val="003C793A"/>
    <w:rsid w:val="003C7DA2"/>
    <w:rsid w:val="003D1522"/>
    <w:rsid w:val="003D154B"/>
    <w:rsid w:val="003D1785"/>
    <w:rsid w:val="003D28D5"/>
    <w:rsid w:val="003D30D8"/>
    <w:rsid w:val="003D3CDD"/>
    <w:rsid w:val="003D42F9"/>
    <w:rsid w:val="003D44B8"/>
    <w:rsid w:val="003D668B"/>
    <w:rsid w:val="003E37CA"/>
    <w:rsid w:val="003E43C9"/>
    <w:rsid w:val="003E4D4B"/>
    <w:rsid w:val="003E6446"/>
    <w:rsid w:val="003E6EB4"/>
    <w:rsid w:val="003E7A4C"/>
    <w:rsid w:val="003E7BC3"/>
    <w:rsid w:val="003F0196"/>
    <w:rsid w:val="003F41EA"/>
    <w:rsid w:val="003F49E3"/>
    <w:rsid w:val="003F589D"/>
    <w:rsid w:val="003F5F95"/>
    <w:rsid w:val="003F6BF3"/>
    <w:rsid w:val="00400E7D"/>
    <w:rsid w:val="0040135A"/>
    <w:rsid w:val="00401D51"/>
    <w:rsid w:val="00401F8F"/>
    <w:rsid w:val="00402513"/>
    <w:rsid w:val="004027D4"/>
    <w:rsid w:val="00402BB9"/>
    <w:rsid w:val="00403127"/>
    <w:rsid w:val="00403498"/>
    <w:rsid w:val="00403E56"/>
    <w:rsid w:val="004051C9"/>
    <w:rsid w:val="0040565D"/>
    <w:rsid w:val="00405D53"/>
    <w:rsid w:val="0040639B"/>
    <w:rsid w:val="00407F6C"/>
    <w:rsid w:val="004137A0"/>
    <w:rsid w:val="00414282"/>
    <w:rsid w:val="00416B5A"/>
    <w:rsid w:val="004179DB"/>
    <w:rsid w:val="00417CF3"/>
    <w:rsid w:val="004203BA"/>
    <w:rsid w:val="00421266"/>
    <w:rsid w:val="004212B9"/>
    <w:rsid w:val="00421A3D"/>
    <w:rsid w:val="00421C6A"/>
    <w:rsid w:val="00423D85"/>
    <w:rsid w:val="004246C2"/>
    <w:rsid w:val="00424B8C"/>
    <w:rsid w:val="00424DF4"/>
    <w:rsid w:val="0042509A"/>
    <w:rsid w:val="00425892"/>
    <w:rsid w:val="00426CF6"/>
    <w:rsid w:val="004270A7"/>
    <w:rsid w:val="00427E0E"/>
    <w:rsid w:val="00427E7F"/>
    <w:rsid w:val="0043114B"/>
    <w:rsid w:val="004311B6"/>
    <w:rsid w:val="00431B31"/>
    <w:rsid w:val="0043270A"/>
    <w:rsid w:val="00432A65"/>
    <w:rsid w:val="004343B1"/>
    <w:rsid w:val="00434958"/>
    <w:rsid w:val="00434A82"/>
    <w:rsid w:val="00435923"/>
    <w:rsid w:val="004362C1"/>
    <w:rsid w:val="00437E69"/>
    <w:rsid w:val="00437E97"/>
    <w:rsid w:val="004401C3"/>
    <w:rsid w:val="00440993"/>
    <w:rsid w:val="004411B3"/>
    <w:rsid w:val="00442496"/>
    <w:rsid w:val="004435A1"/>
    <w:rsid w:val="004438D8"/>
    <w:rsid w:val="00444D03"/>
    <w:rsid w:val="00445C88"/>
    <w:rsid w:val="00447AF9"/>
    <w:rsid w:val="00447B78"/>
    <w:rsid w:val="004502E4"/>
    <w:rsid w:val="004522B4"/>
    <w:rsid w:val="00452CBC"/>
    <w:rsid w:val="004532E8"/>
    <w:rsid w:val="004534E0"/>
    <w:rsid w:val="004548AF"/>
    <w:rsid w:val="00454E65"/>
    <w:rsid w:val="00454ED8"/>
    <w:rsid w:val="004560B3"/>
    <w:rsid w:val="00456776"/>
    <w:rsid w:val="00456DEE"/>
    <w:rsid w:val="00460A37"/>
    <w:rsid w:val="00461184"/>
    <w:rsid w:val="0046307B"/>
    <w:rsid w:val="0046321F"/>
    <w:rsid w:val="00464675"/>
    <w:rsid w:val="0046485E"/>
    <w:rsid w:val="00465854"/>
    <w:rsid w:val="00467529"/>
    <w:rsid w:val="00470039"/>
    <w:rsid w:val="00470D2E"/>
    <w:rsid w:val="00474174"/>
    <w:rsid w:val="004751DD"/>
    <w:rsid w:val="004754BE"/>
    <w:rsid w:val="00477010"/>
    <w:rsid w:val="0047736A"/>
    <w:rsid w:val="0047788F"/>
    <w:rsid w:val="004819F5"/>
    <w:rsid w:val="00483165"/>
    <w:rsid w:val="004834E7"/>
    <w:rsid w:val="00484450"/>
    <w:rsid w:val="004863EC"/>
    <w:rsid w:val="00486B66"/>
    <w:rsid w:val="004873FC"/>
    <w:rsid w:val="00490395"/>
    <w:rsid w:val="004918EA"/>
    <w:rsid w:val="00491F17"/>
    <w:rsid w:val="0049366B"/>
    <w:rsid w:val="00494956"/>
    <w:rsid w:val="00494C47"/>
    <w:rsid w:val="00495593"/>
    <w:rsid w:val="0049727C"/>
    <w:rsid w:val="004A1FAA"/>
    <w:rsid w:val="004A2B1D"/>
    <w:rsid w:val="004A4197"/>
    <w:rsid w:val="004A4E00"/>
    <w:rsid w:val="004A5E01"/>
    <w:rsid w:val="004B02B8"/>
    <w:rsid w:val="004B1764"/>
    <w:rsid w:val="004B2F3F"/>
    <w:rsid w:val="004B352D"/>
    <w:rsid w:val="004B4E07"/>
    <w:rsid w:val="004B503D"/>
    <w:rsid w:val="004B50C6"/>
    <w:rsid w:val="004B738C"/>
    <w:rsid w:val="004C0DC9"/>
    <w:rsid w:val="004C0F99"/>
    <w:rsid w:val="004C2796"/>
    <w:rsid w:val="004C6A07"/>
    <w:rsid w:val="004C6B67"/>
    <w:rsid w:val="004C74DE"/>
    <w:rsid w:val="004D048E"/>
    <w:rsid w:val="004D161D"/>
    <w:rsid w:val="004D1C0E"/>
    <w:rsid w:val="004D1D5C"/>
    <w:rsid w:val="004D2D90"/>
    <w:rsid w:val="004D3402"/>
    <w:rsid w:val="004D385D"/>
    <w:rsid w:val="004D435F"/>
    <w:rsid w:val="004D4370"/>
    <w:rsid w:val="004D4B79"/>
    <w:rsid w:val="004D4C6E"/>
    <w:rsid w:val="004D52DD"/>
    <w:rsid w:val="004D5DE6"/>
    <w:rsid w:val="004D608A"/>
    <w:rsid w:val="004D75FD"/>
    <w:rsid w:val="004D7C84"/>
    <w:rsid w:val="004E0286"/>
    <w:rsid w:val="004E128A"/>
    <w:rsid w:val="004E2E20"/>
    <w:rsid w:val="004E37EA"/>
    <w:rsid w:val="004E403A"/>
    <w:rsid w:val="004E5329"/>
    <w:rsid w:val="004F04BC"/>
    <w:rsid w:val="004F0A45"/>
    <w:rsid w:val="004F216C"/>
    <w:rsid w:val="004F261B"/>
    <w:rsid w:val="004F2972"/>
    <w:rsid w:val="004F6674"/>
    <w:rsid w:val="004F68A2"/>
    <w:rsid w:val="004F7720"/>
    <w:rsid w:val="00501843"/>
    <w:rsid w:val="00503C88"/>
    <w:rsid w:val="00504CB3"/>
    <w:rsid w:val="005056FD"/>
    <w:rsid w:val="00507064"/>
    <w:rsid w:val="005074E2"/>
    <w:rsid w:val="00507D87"/>
    <w:rsid w:val="00507E0C"/>
    <w:rsid w:val="00510E1C"/>
    <w:rsid w:val="00510FEE"/>
    <w:rsid w:val="00512A4F"/>
    <w:rsid w:val="00512DB1"/>
    <w:rsid w:val="00513076"/>
    <w:rsid w:val="00513183"/>
    <w:rsid w:val="0051354D"/>
    <w:rsid w:val="0051486E"/>
    <w:rsid w:val="00514B6D"/>
    <w:rsid w:val="00515B28"/>
    <w:rsid w:val="00521024"/>
    <w:rsid w:val="00522B26"/>
    <w:rsid w:val="00524E0B"/>
    <w:rsid w:val="005265B7"/>
    <w:rsid w:val="005273FF"/>
    <w:rsid w:val="00531BC2"/>
    <w:rsid w:val="005324BE"/>
    <w:rsid w:val="005334EC"/>
    <w:rsid w:val="00533729"/>
    <w:rsid w:val="00533CF6"/>
    <w:rsid w:val="0053794E"/>
    <w:rsid w:val="00540E5E"/>
    <w:rsid w:val="00541D36"/>
    <w:rsid w:val="0054388A"/>
    <w:rsid w:val="00543C8D"/>
    <w:rsid w:val="00545206"/>
    <w:rsid w:val="0054774B"/>
    <w:rsid w:val="00547874"/>
    <w:rsid w:val="00547E13"/>
    <w:rsid w:val="005504D9"/>
    <w:rsid w:val="00550DD8"/>
    <w:rsid w:val="00551E38"/>
    <w:rsid w:val="00551EE0"/>
    <w:rsid w:val="00552454"/>
    <w:rsid w:val="00553046"/>
    <w:rsid w:val="00556CFC"/>
    <w:rsid w:val="00560599"/>
    <w:rsid w:val="005608F4"/>
    <w:rsid w:val="00561EF4"/>
    <w:rsid w:val="00562859"/>
    <w:rsid w:val="005635AC"/>
    <w:rsid w:val="00563A46"/>
    <w:rsid w:val="00565B2B"/>
    <w:rsid w:val="00567205"/>
    <w:rsid w:val="005674AF"/>
    <w:rsid w:val="00572F05"/>
    <w:rsid w:val="00573F74"/>
    <w:rsid w:val="005746B8"/>
    <w:rsid w:val="00574AC9"/>
    <w:rsid w:val="005756DE"/>
    <w:rsid w:val="00582D3F"/>
    <w:rsid w:val="00583368"/>
    <w:rsid w:val="00584DDE"/>
    <w:rsid w:val="00587D6D"/>
    <w:rsid w:val="00587F2C"/>
    <w:rsid w:val="00590B2E"/>
    <w:rsid w:val="00590D7A"/>
    <w:rsid w:val="005910A9"/>
    <w:rsid w:val="00591F55"/>
    <w:rsid w:val="00594E03"/>
    <w:rsid w:val="005964CF"/>
    <w:rsid w:val="00597342"/>
    <w:rsid w:val="005A12E2"/>
    <w:rsid w:val="005A18CA"/>
    <w:rsid w:val="005A1CE9"/>
    <w:rsid w:val="005A24F1"/>
    <w:rsid w:val="005A2519"/>
    <w:rsid w:val="005A268A"/>
    <w:rsid w:val="005A320B"/>
    <w:rsid w:val="005A36E4"/>
    <w:rsid w:val="005A70D1"/>
    <w:rsid w:val="005B0876"/>
    <w:rsid w:val="005B2414"/>
    <w:rsid w:val="005B4198"/>
    <w:rsid w:val="005B4D04"/>
    <w:rsid w:val="005C0DDE"/>
    <w:rsid w:val="005C132C"/>
    <w:rsid w:val="005C15E6"/>
    <w:rsid w:val="005C1F31"/>
    <w:rsid w:val="005C27D7"/>
    <w:rsid w:val="005C32A5"/>
    <w:rsid w:val="005C35ED"/>
    <w:rsid w:val="005C60D3"/>
    <w:rsid w:val="005C71E2"/>
    <w:rsid w:val="005D0918"/>
    <w:rsid w:val="005D1F6E"/>
    <w:rsid w:val="005D31D3"/>
    <w:rsid w:val="005D5AC7"/>
    <w:rsid w:val="005D673B"/>
    <w:rsid w:val="005D69AA"/>
    <w:rsid w:val="005D7858"/>
    <w:rsid w:val="005D7B15"/>
    <w:rsid w:val="005E1CAE"/>
    <w:rsid w:val="005E21D0"/>
    <w:rsid w:val="005E281E"/>
    <w:rsid w:val="005E309D"/>
    <w:rsid w:val="005E30C3"/>
    <w:rsid w:val="005E3DC7"/>
    <w:rsid w:val="005E3FF0"/>
    <w:rsid w:val="005E45D8"/>
    <w:rsid w:val="005E4D9E"/>
    <w:rsid w:val="005E5CAA"/>
    <w:rsid w:val="005E6269"/>
    <w:rsid w:val="005E6EE6"/>
    <w:rsid w:val="005E6F46"/>
    <w:rsid w:val="005E7C47"/>
    <w:rsid w:val="005F0EAE"/>
    <w:rsid w:val="005F1E74"/>
    <w:rsid w:val="005F23E0"/>
    <w:rsid w:val="005F3106"/>
    <w:rsid w:val="005F316D"/>
    <w:rsid w:val="005F4563"/>
    <w:rsid w:val="005F5595"/>
    <w:rsid w:val="005F6915"/>
    <w:rsid w:val="006001FF"/>
    <w:rsid w:val="00600449"/>
    <w:rsid w:val="00600713"/>
    <w:rsid w:val="0060096F"/>
    <w:rsid w:val="00601BBE"/>
    <w:rsid w:val="00603587"/>
    <w:rsid w:val="00604B59"/>
    <w:rsid w:val="0060614A"/>
    <w:rsid w:val="00606258"/>
    <w:rsid w:val="00610EEF"/>
    <w:rsid w:val="00611287"/>
    <w:rsid w:val="00612824"/>
    <w:rsid w:val="00613EBF"/>
    <w:rsid w:val="00620246"/>
    <w:rsid w:val="006214E8"/>
    <w:rsid w:val="006223DF"/>
    <w:rsid w:val="006234D5"/>
    <w:rsid w:val="00625266"/>
    <w:rsid w:val="00625EA7"/>
    <w:rsid w:val="00626AF9"/>
    <w:rsid w:val="00627715"/>
    <w:rsid w:val="00631D47"/>
    <w:rsid w:val="00631E86"/>
    <w:rsid w:val="00632EA3"/>
    <w:rsid w:val="006333B6"/>
    <w:rsid w:val="006334F8"/>
    <w:rsid w:val="00635F67"/>
    <w:rsid w:val="00637CF2"/>
    <w:rsid w:val="00646446"/>
    <w:rsid w:val="0064650B"/>
    <w:rsid w:val="00646D81"/>
    <w:rsid w:val="00646E75"/>
    <w:rsid w:val="00650E05"/>
    <w:rsid w:val="006526EE"/>
    <w:rsid w:val="00653809"/>
    <w:rsid w:val="00655627"/>
    <w:rsid w:val="00655E86"/>
    <w:rsid w:val="00656FEF"/>
    <w:rsid w:val="006612D0"/>
    <w:rsid w:val="00661EDA"/>
    <w:rsid w:val="0066221C"/>
    <w:rsid w:val="00663827"/>
    <w:rsid w:val="006652A3"/>
    <w:rsid w:val="00665AA1"/>
    <w:rsid w:val="006666AB"/>
    <w:rsid w:val="00666F9D"/>
    <w:rsid w:val="00667D13"/>
    <w:rsid w:val="00671CEA"/>
    <w:rsid w:val="00672A17"/>
    <w:rsid w:val="0067357D"/>
    <w:rsid w:val="006737FA"/>
    <w:rsid w:val="0067599D"/>
    <w:rsid w:val="0068077D"/>
    <w:rsid w:val="00681279"/>
    <w:rsid w:val="00682D1B"/>
    <w:rsid w:val="0068391C"/>
    <w:rsid w:val="00683BC2"/>
    <w:rsid w:val="00683BF2"/>
    <w:rsid w:val="00684D2B"/>
    <w:rsid w:val="0068559B"/>
    <w:rsid w:val="00686C08"/>
    <w:rsid w:val="00687989"/>
    <w:rsid w:val="00690B6D"/>
    <w:rsid w:val="00690F9A"/>
    <w:rsid w:val="00691A93"/>
    <w:rsid w:val="006924EC"/>
    <w:rsid w:val="006926BE"/>
    <w:rsid w:val="00692AF0"/>
    <w:rsid w:val="00694211"/>
    <w:rsid w:val="00694568"/>
    <w:rsid w:val="00694E7E"/>
    <w:rsid w:val="006963D1"/>
    <w:rsid w:val="00697037"/>
    <w:rsid w:val="00697C7C"/>
    <w:rsid w:val="006A11F2"/>
    <w:rsid w:val="006A23ED"/>
    <w:rsid w:val="006A40DB"/>
    <w:rsid w:val="006A4F21"/>
    <w:rsid w:val="006A4F6C"/>
    <w:rsid w:val="006A5236"/>
    <w:rsid w:val="006B24B8"/>
    <w:rsid w:val="006B2A07"/>
    <w:rsid w:val="006B5E87"/>
    <w:rsid w:val="006B5F85"/>
    <w:rsid w:val="006B6565"/>
    <w:rsid w:val="006C1B6F"/>
    <w:rsid w:val="006C273E"/>
    <w:rsid w:val="006C2EFD"/>
    <w:rsid w:val="006C62EE"/>
    <w:rsid w:val="006C7F22"/>
    <w:rsid w:val="006D004B"/>
    <w:rsid w:val="006D0AFC"/>
    <w:rsid w:val="006D0D41"/>
    <w:rsid w:val="006D18D9"/>
    <w:rsid w:val="006D234D"/>
    <w:rsid w:val="006D359F"/>
    <w:rsid w:val="006D4973"/>
    <w:rsid w:val="006D4B1F"/>
    <w:rsid w:val="006D6467"/>
    <w:rsid w:val="006E024D"/>
    <w:rsid w:val="006E0DCC"/>
    <w:rsid w:val="006E37D9"/>
    <w:rsid w:val="006E394C"/>
    <w:rsid w:val="006E4F63"/>
    <w:rsid w:val="006E6BFD"/>
    <w:rsid w:val="006E74D9"/>
    <w:rsid w:val="006F18ED"/>
    <w:rsid w:val="006F25B8"/>
    <w:rsid w:val="006F2BD1"/>
    <w:rsid w:val="006F3859"/>
    <w:rsid w:val="006F52CE"/>
    <w:rsid w:val="007019ED"/>
    <w:rsid w:val="00701B1F"/>
    <w:rsid w:val="00701DE5"/>
    <w:rsid w:val="007031AC"/>
    <w:rsid w:val="00704C3B"/>
    <w:rsid w:val="00705C6C"/>
    <w:rsid w:val="00705CD9"/>
    <w:rsid w:val="00705F23"/>
    <w:rsid w:val="007064E1"/>
    <w:rsid w:val="00706600"/>
    <w:rsid w:val="007115B2"/>
    <w:rsid w:val="00711AB1"/>
    <w:rsid w:val="00714119"/>
    <w:rsid w:val="0071545D"/>
    <w:rsid w:val="0071761B"/>
    <w:rsid w:val="0072206F"/>
    <w:rsid w:val="007244E6"/>
    <w:rsid w:val="007257DB"/>
    <w:rsid w:val="00725F9A"/>
    <w:rsid w:val="007269D5"/>
    <w:rsid w:val="00726E43"/>
    <w:rsid w:val="00726F4A"/>
    <w:rsid w:val="007305C4"/>
    <w:rsid w:val="00732A90"/>
    <w:rsid w:val="00732FAC"/>
    <w:rsid w:val="00734F43"/>
    <w:rsid w:val="00735A7F"/>
    <w:rsid w:val="00735B66"/>
    <w:rsid w:val="00737168"/>
    <w:rsid w:val="00740516"/>
    <w:rsid w:val="00740CFF"/>
    <w:rsid w:val="0074132E"/>
    <w:rsid w:val="00742020"/>
    <w:rsid w:val="00742A6F"/>
    <w:rsid w:val="0074311E"/>
    <w:rsid w:val="00746107"/>
    <w:rsid w:val="00746F6E"/>
    <w:rsid w:val="00752FFD"/>
    <w:rsid w:val="00753579"/>
    <w:rsid w:val="00753C71"/>
    <w:rsid w:val="00754F38"/>
    <w:rsid w:val="007557DE"/>
    <w:rsid w:val="007558BC"/>
    <w:rsid w:val="00756170"/>
    <w:rsid w:val="00756C68"/>
    <w:rsid w:val="00760129"/>
    <w:rsid w:val="00761837"/>
    <w:rsid w:val="0076265B"/>
    <w:rsid w:val="00762F8D"/>
    <w:rsid w:val="0076628D"/>
    <w:rsid w:val="00770FA1"/>
    <w:rsid w:val="00771AEB"/>
    <w:rsid w:val="00771C9C"/>
    <w:rsid w:val="00771D0A"/>
    <w:rsid w:val="00772432"/>
    <w:rsid w:val="00774F7A"/>
    <w:rsid w:val="00775A53"/>
    <w:rsid w:val="0077793D"/>
    <w:rsid w:val="0078025E"/>
    <w:rsid w:val="00781FFB"/>
    <w:rsid w:val="00783E4D"/>
    <w:rsid w:val="00784A7C"/>
    <w:rsid w:val="00785F8D"/>
    <w:rsid w:val="0078707D"/>
    <w:rsid w:val="0078732D"/>
    <w:rsid w:val="00787FD3"/>
    <w:rsid w:val="00790587"/>
    <w:rsid w:val="00794E7D"/>
    <w:rsid w:val="00797B52"/>
    <w:rsid w:val="00797C76"/>
    <w:rsid w:val="00797E24"/>
    <w:rsid w:val="007A088D"/>
    <w:rsid w:val="007A20B4"/>
    <w:rsid w:val="007A2A44"/>
    <w:rsid w:val="007A3EA6"/>
    <w:rsid w:val="007A40DB"/>
    <w:rsid w:val="007A5134"/>
    <w:rsid w:val="007A555A"/>
    <w:rsid w:val="007A5BFE"/>
    <w:rsid w:val="007B000F"/>
    <w:rsid w:val="007B0E46"/>
    <w:rsid w:val="007B3299"/>
    <w:rsid w:val="007B4102"/>
    <w:rsid w:val="007B4550"/>
    <w:rsid w:val="007B53E0"/>
    <w:rsid w:val="007B5A09"/>
    <w:rsid w:val="007C0024"/>
    <w:rsid w:val="007C05A4"/>
    <w:rsid w:val="007C455A"/>
    <w:rsid w:val="007C48B5"/>
    <w:rsid w:val="007D098D"/>
    <w:rsid w:val="007D0C7C"/>
    <w:rsid w:val="007D0CDF"/>
    <w:rsid w:val="007D1155"/>
    <w:rsid w:val="007D39C1"/>
    <w:rsid w:val="007D40CB"/>
    <w:rsid w:val="007D43B7"/>
    <w:rsid w:val="007D4A02"/>
    <w:rsid w:val="007D5845"/>
    <w:rsid w:val="007D634C"/>
    <w:rsid w:val="007D7012"/>
    <w:rsid w:val="007D75E3"/>
    <w:rsid w:val="007E0C3D"/>
    <w:rsid w:val="007E1311"/>
    <w:rsid w:val="007E20C4"/>
    <w:rsid w:val="007E3295"/>
    <w:rsid w:val="007E3D70"/>
    <w:rsid w:val="007E4856"/>
    <w:rsid w:val="007E4BC9"/>
    <w:rsid w:val="007E517A"/>
    <w:rsid w:val="007E6C42"/>
    <w:rsid w:val="007F0163"/>
    <w:rsid w:val="007F0DE9"/>
    <w:rsid w:val="007F17C5"/>
    <w:rsid w:val="007F1F89"/>
    <w:rsid w:val="007F2A10"/>
    <w:rsid w:val="007F39B2"/>
    <w:rsid w:val="007F3B6D"/>
    <w:rsid w:val="007F7980"/>
    <w:rsid w:val="0080050B"/>
    <w:rsid w:val="00800DA1"/>
    <w:rsid w:val="00801015"/>
    <w:rsid w:val="00802302"/>
    <w:rsid w:val="00802FD6"/>
    <w:rsid w:val="00803A20"/>
    <w:rsid w:val="00804B4D"/>
    <w:rsid w:val="008053C2"/>
    <w:rsid w:val="00805C43"/>
    <w:rsid w:val="00807820"/>
    <w:rsid w:val="008109BC"/>
    <w:rsid w:val="00814C9E"/>
    <w:rsid w:val="00817981"/>
    <w:rsid w:val="008209D8"/>
    <w:rsid w:val="00821002"/>
    <w:rsid w:val="0082104D"/>
    <w:rsid w:val="00821250"/>
    <w:rsid w:val="0082254D"/>
    <w:rsid w:val="0082309B"/>
    <w:rsid w:val="00823A81"/>
    <w:rsid w:val="008258A9"/>
    <w:rsid w:val="00825D5E"/>
    <w:rsid w:val="00826832"/>
    <w:rsid w:val="00831C79"/>
    <w:rsid w:val="00835D3D"/>
    <w:rsid w:val="00836F47"/>
    <w:rsid w:val="008372D5"/>
    <w:rsid w:val="008412A7"/>
    <w:rsid w:val="0084172F"/>
    <w:rsid w:val="00841D8F"/>
    <w:rsid w:val="00842064"/>
    <w:rsid w:val="008435DB"/>
    <w:rsid w:val="00846005"/>
    <w:rsid w:val="00846112"/>
    <w:rsid w:val="0084677E"/>
    <w:rsid w:val="00846E2F"/>
    <w:rsid w:val="00850E18"/>
    <w:rsid w:val="00850E54"/>
    <w:rsid w:val="00851AAD"/>
    <w:rsid w:val="00852D7F"/>
    <w:rsid w:val="00854870"/>
    <w:rsid w:val="008551B6"/>
    <w:rsid w:val="00855C65"/>
    <w:rsid w:val="0085656E"/>
    <w:rsid w:val="0085762E"/>
    <w:rsid w:val="0086064F"/>
    <w:rsid w:val="00860CAA"/>
    <w:rsid w:val="0086272A"/>
    <w:rsid w:val="00866EEE"/>
    <w:rsid w:val="00867D6E"/>
    <w:rsid w:val="00870304"/>
    <w:rsid w:val="00872689"/>
    <w:rsid w:val="0087291A"/>
    <w:rsid w:val="008741BC"/>
    <w:rsid w:val="008744F8"/>
    <w:rsid w:val="00875877"/>
    <w:rsid w:val="00880751"/>
    <w:rsid w:val="00883FDE"/>
    <w:rsid w:val="008855D6"/>
    <w:rsid w:val="00885987"/>
    <w:rsid w:val="00885D71"/>
    <w:rsid w:val="00891AF7"/>
    <w:rsid w:val="00891EF9"/>
    <w:rsid w:val="008930A9"/>
    <w:rsid w:val="008932EB"/>
    <w:rsid w:val="00893F96"/>
    <w:rsid w:val="008948BC"/>
    <w:rsid w:val="00895E41"/>
    <w:rsid w:val="00896E24"/>
    <w:rsid w:val="0089703D"/>
    <w:rsid w:val="008972C4"/>
    <w:rsid w:val="008A0F2E"/>
    <w:rsid w:val="008A10C6"/>
    <w:rsid w:val="008A1C9B"/>
    <w:rsid w:val="008A724C"/>
    <w:rsid w:val="008A7425"/>
    <w:rsid w:val="008B25A8"/>
    <w:rsid w:val="008B292D"/>
    <w:rsid w:val="008B3395"/>
    <w:rsid w:val="008B38D5"/>
    <w:rsid w:val="008B50FA"/>
    <w:rsid w:val="008B57C0"/>
    <w:rsid w:val="008B5CA7"/>
    <w:rsid w:val="008B5CE2"/>
    <w:rsid w:val="008B5CF3"/>
    <w:rsid w:val="008B7D83"/>
    <w:rsid w:val="008C0464"/>
    <w:rsid w:val="008C0948"/>
    <w:rsid w:val="008C1AB4"/>
    <w:rsid w:val="008C2811"/>
    <w:rsid w:val="008C53BB"/>
    <w:rsid w:val="008C57A1"/>
    <w:rsid w:val="008C6138"/>
    <w:rsid w:val="008C64F1"/>
    <w:rsid w:val="008C6D9D"/>
    <w:rsid w:val="008C73A3"/>
    <w:rsid w:val="008D0EA5"/>
    <w:rsid w:val="008D16DB"/>
    <w:rsid w:val="008D23EA"/>
    <w:rsid w:val="008D3242"/>
    <w:rsid w:val="008D33FB"/>
    <w:rsid w:val="008D4E97"/>
    <w:rsid w:val="008D5D0E"/>
    <w:rsid w:val="008D63FC"/>
    <w:rsid w:val="008D699B"/>
    <w:rsid w:val="008E154B"/>
    <w:rsid w:val="008E176A"/>
    <w:rsid w:val="008E2559"/>
    <w:rsid w:val="008E2A5A"/>
    <w:rsid w:val="008E4068"/>
    <w:rsid w:val="008E4812"/>
    <w:rsid w:val="008E4E0A"/>
    <w:rsid w:val="008E4FBB"/>
    <w:rsid w:val="008E653B"/>
    <w:rsid w:val="008E7067"/>
    <w:rsid w:val="008F0B91"/>
    <w:rsid w:val="008F3131"/>
    <w:rsid w:val="008F4226"/>
    <w:rsid w:val="008F5FD6"/>
    <w:rsid w:val="008F6F11"/>
    <w:rsid w:val="008F7ADC"/>
    <w:rsid w:val="008F7E82"/>
    <w:rsid w:val="00900D48"/>
    <w:rsid w:val="0090151E"/>
    <w:rsid w:val="00902D56"/>
    <w:rsid w:val="00903AD1"/>
    <w:rsid w:val="00903FF9"/>
    <w:rsid w:val="0090488C"/>
    <w:rsid w:val="00905DD5"/>
    <w:rsid w:val="00907B62"/>
    <w:rsid w:val="00907BDB"/>
    <w:rsid w:val="009106F1"/>
    <w:rsid w:val="00911139"/>
    <w:rsid w:val="00911A7B"/>
    <w:rsid w:val="009132FF"/>
    <w:rsid w:val="00914A11"/>
    <w:rsid w:val="00914CC6"/>
    <w:rsid w:val="009150CF"/>
    <w:rsid w:val="0091534B"/>
    <w:rsid w:val="00915FD0"/>
    <w:rsid w:val="00916139"/>
    <w:rsid w:val="00917766"/>
    <w:rsid w:val="009179F0"/>
    <w:rsid w:val="00920925"/>
    <w:rsid w:val="00920B1C"/>
    <w:rsid w:val="009214B4"/>
    <w:rsid w:val="00921BCF"/>
    <w:rsid w:val="00921D1F"/>
    <w:rsid w:val="00922525"/>
    <w:rsid w:val="00924B4F"/>
    <w:rsid w:val="00925DD8"/>
    <w:rsid w:val="009276C3"/>
    <w:rsid w:val="009310A3"/>
    <w:rsid w:val="00934372"/>
    <w:rsid w:val="00934951"/>
    <w:rsid w:val="00934F0E"/>
    <w:rsid w:val="00934F67"/>
    <w:rsid w:val="009352AC"/>
    <w:rsid w:val="009362E0"/>
    <w:rsid w:val="00940181"/>
    <w:rsid w:val="00941EB6"/>
    <w:rsid w:val="00945522"/>
    <w:rsid w:val="009461E0"/>
    <w:rsid w:val="00947040"/>
    <w:rsid w:val="0094773E"/>
    <w:rsid w:val="00947DDA"/>
    <w:rsid w:val="009502A2"/>
    <w:rsid w:val="00950309"/>
    <w:rsid w:val="009513AC"/>
    <w:rsid w:val="009530F3"/>
    <w:rsid w:val="0095570B"/>
    <w:rsid w:val="00955919"/>
    <w:rsid w:val="00955B06"/>
    <w:rsid w:val="00957D8B"/>
    <w:rsid w:val="00960B0B"/>
    <w:rsid w:val="009613B8"/>
    <w:rsid w:val="00961B40"/>
    <w:rsid w:val="00962407"/>
    <w:rsid w:val="00963CE6"/>
    <w:rsid w:val="00965EF4"/>
    <w:rsid w:val="009679BB"/>
    <w:rsid w:val="00967C1F"/>
    <w:rsid w:val="00967E1D"/>
    <w:rsid w:val="00970071"/>
    <w:rsid w:val="00970672"/>
    <w:rsid w:val="00970C3E"/>
    <w:rsid w:val="00971C75"/>
    <w:rsid w:val="00972A89"/>
    <w:rsid w:val="00972E4F"/>
    <w:rsid w:val="009736CD"/>
    <w:rsid w:val="00973ADF"/>
    <w:rsid w:val="00975726"/>
    <w:rsid w:val="00980762"/>
    <w:rsid w:val="00982607"/>
    <w:rsid w:val="0098263C"/>
    <w:rsid w:val="009826A7"/>
    <w:rsid w:val="00982EF9"/>
    <w:rsid w:val="009845D0"/>
    <w:rsid w:val="009845FE"/>
    <w:rsid w:val="009860D3"/>
    <w:rsid w:val="00987363"/>
    <w:rsid w:val="00990C3F"/>
    <w:rsid w:val="00990CF9"/>
    <w:rsid w:val="009914CA"/>
    <w:rsid w:val="00992564"/>
    <w:rsid w:val="00992D3B"/>
    <w:rsid w:val="00993D56"/>
    <w:rsid w:val="00994B9F"/>
    <w:rsid w:val="0099529D"/>
    <w:rsid w:val="00995AAE"/>
    <w:rsid w:val="009A040F"/>
    <w:rsid w:val="009A19F0"/>
    <w:rsid w:val="009A2DCE"/>
    <w:rsid w:val="009A40EE"/>
    <w:rsid w:val="009A475D"/>
    <w:rsid w:val="009A532C"/>
    <w:rsid w:val="009A5D01"/>
    <w:rsid w:val="009B08A6"/>
    <w:rsid w:val="009B1149"/>
    <w:rsid w:val="009B19B1"/>
    <w:rsid w:val="009B1A07"/>
    <w:rsid w:val="009B33E2"/>
    <w:rsid w:val="009B3C07"/>
    <w:rsid w:val="009B4A98"/>
    <w:rsid w:val="009B6990"/>
    <w:rsid w:val="009B6AB1"/>
    <w:rsid w:val="009B791C"/>
    <w:rsid w:val="009B7A3F"/>
    <w:rsid w:val="009C0405"/>
    <w:rsid w:val="009C2ADE"/>
    <w:rsid w:val="009C3424"/>
    <w:rsid w:val="009C4394"/>
    <w:rsid w:val="009C48AE"/>
    <w:rsid w:val="009C77C5"/>
    <w:rsid w:val="009C7E45"/>
    <w:rsid w:val="009D1344"/>
    <w:rsid w:val="009D1431"/>
    <w:rsid w:val="009D188C"/>
    <w:rsid w:val="009D21B0"/>
    <w:rsid w:val="009D3967"/>
    <w:rsid w:val="009D3B07"/>
    <w:rsid w:val="009D4BA8"/>
    <w:rsid w:val="009D58F1"/>
    <w:rsid w:val="009D769A"/>
    <w:rsid w:val="009D778A"/>
    <w:rsid w:val="009E014E"/>
    <w:rsid w:val="009E0AE3"/>
    <w:rsid w:val="009E133A"/>
    <w:rsid w:val="009E235A"/>
    <w:rsid w:val="009E4E0B"/>
    <w:rsid w:val="009E5507"/>
    <w:rsid w:val="009E5663"/>
    <w:rsid w:val="009F0A4A"/>
    <w:rsid w:val="009F0E0F"/>
    <w:rsid w:val="009F1D79"/>
    <w:rsid w:val="009F20FA"/>
    <w:rsid w:val="009F287D"/>
    <w:rsid w:val="009F4F1B"/>
    <w:rsid w:val="009F500C"/>
    <w:rsid w:val="009F5C4A"/>
    <w:rsid w:val="009F608E"/>
    <w:rsid w:val="00A00DFF"/>
    <w:rsid w:val="00A028CB"/>
    <w:rsid w:val="00A0295E"/>
    <w:rsid w:val="00A04022"/>
    <w:rsid w:val="00A04D26"/>
    <w:rsid w:val="00A05456"/>
    <w:rsid w:val="00A057F3"/>
    <w:rsid w:val="00A06900"/>
    <w:rsid w:val="00A0785E"/>
    <w:rsid w:val="00A07C8C"/>
    <w:rsid w:val="00A1091C"/>
    <w:rsid w:val="00A11B0A"/>
    <w:rsid w:val="00A142AA"/>
    <w:rsid w:val="00A142EA"/>
    <w:rsid w:val="00A1486A"/>
    <w:rsid w:val="00A17032"/>
    <w:rsid w:val="00A176F0"/>
    <w:rsid w:val="00A1793B"/>
    <w:rsid w:val="00A22A95"/>
    <w:rsid w:val="00A22C89"/>
    <w:rsid w:val="00A23180"/>
    <w:rsid w:val="00A24271"/>
    <w:rsid w:val="00A24607"/>
    <w:rsid w:val="00A24770"/>
    <w:rsid w:val="00A24D09"/>
    <w:rsid w:val="00A26757"/>
    <w:rsid w:val="00A27425"/>
    <w:rsid w:val="00A300C0"/>
    <w:rsid w:val="00A32424"/>
    <w:rsid w:val="00A33224"/>
    <w:rsid w:val="00A3351F"/>
    <w:rsid w:val="00A33695"/>
    <w:rsid w:val="00A33881"/>
    <w:rsid w:val="00A35100"/>
    <w:rsid w:val="00A353A5"/>
    <w:rsid w:val="00A3577B"/>
    <w:rsid w:val="00A36577"/>
    <w:rsid w:val="00A36FB8"/>
    <w:rsid w:val="00A37336"/>
    <w:rsid w:val="00A4100C"/>
    <w:rsid w:val="00A42A99"/>
    <w:rsid w:val="00A453E9"/>
    <w:rsid w:val="00A4546C"/>
    <w:rsid w:val="00A46E18"/>
    <w:rsid w:val="00A4757E"/>
    <w:rsid w:val="00A47F6E"/>
    <w:rsid w:val="00A506C1"/>
    <w:rsid w:val="00A50B87"/>
    <w:rsid w:val="00A51770"/>
    <w:rsid w:val="00A517E8"/>
    <w:rsid w:val="00A52501"/>
    <w:rsid w:val="00A5475C"/>
    <w:rsid w:val="00A63BDF"/>
    <w:rsid w:val="00A662DE"/>
    <w:rsid w:val="00A672AE"/>
    <w:rsid w:val="00A67D18"/>
    <w:rsid w:val="00A702DE"/>
    <w:rsid w:val="00A70E61"/>
    <w:rsid w:val="00A72855"/>
    <w:rsid w:val="00A72EEC"/>
    <w:rsid w:val="00A73D1B"/>
    <w:rsid w:val="00A74DFE"/>
    <w:rsid w:val="00A74FA7"/>
    <w:rsid w:val="00A76C55"/>
    <w:rsid w:val="00A770B9"/>
    <w:rsid w:val="00A772A1"/>
    <w:rsid w:val="00A774FA"/>
    <w:rsid w:val="00A807B4"/>
    <w:rsid w:val="00A80C8F"/>
    <w:rsid w:val="00A8100B"/>
    <w:rsid w:val="00A83349"/>
    <w:rsid w:val="00A840D2"/>
    <w:rsid w:val="00A85930"/>
    <w:rsid w:val="00A863CA"/>
    <w:rsid w:val="00A878A0"/>
    <w:rsid w:val="00A901A4"/>
    <w:rsid w:val="00A90375"/>
    <w:rsid w:val="00A905D1"/>
    <w:rsid w:val="00A91FA5"/>
    <w:rsid w:val="00A920CC"/>
    <w:rsid w:val="00A930F0"/>
    <w:rsid w:val="00A9384A"/>
    <w:rsid w:val="00A93BBD"/>
    <w:rsid w:val="00A95100"/>
    <w:rsid w:val="00A95C3D"/>
    <w:rsid w:val="00A96AD0"/>
    <w:rsid w:val="00A97287"/>
    <w:rsid w:val="00AA0727"/>
    <w:rsid w:val="00AA14C4"/>
    <w:rsid w:val="00AA22FC"/>
    <w:rsid w:val="00AA31BE"/>
    <w:rsid w:val="00AA42DB"/>
    <w:rsid w:val="00AA471B"/>
    <w:rsid w:val="00AA4A6D"/>
    <w:rsid w:val="00AA4E61"/>
    <w:rsid w:val="00AA4EDF"/>
    <w:rsid w:val="00AA5280"/>
    <w:rsid w:val="00AA6880"/>
    <w:rsid w:val="00AB0198"/>
    <w:rsid w:val="00AB04B9"/>
    <w:rsid w:val="00AB18F5"/>
    <w:rsid w:val="00AB1B89"/>
    <w:rsid w:val="00AB1E51"/>
    <w:rsid w:val="00AB2C2C"/>
    <w:rsid w:val="00AB3190"/>
    <w:rsid w:val="00AB411D"/>
    <w:rsid w:val="00AB45E1"/>
    <w:rsid w:val="00AB57D8"/>
    <w:rsid w:val="00AB5A53"/>
    <w:rsid w:val="00AB5A6B"/>
    <w:rsid w:val="00AB6067"/>
    <w:rsid w:val="00AB6ACD"/>
    <w:rsid w:val="00AB6EAB"/>
    <w:rsid w:val="00AB7ADC"/>
    <w:rsid w:val="00AC0123"/>
    <w:rsid w:val="00AC502C"/>
    <w:rsid w:val="00AC6E50"/>
    <w:rsid w:val="00AC7204"/>
    <w:rsid w:val="00AD0ADC"/>
    <w:rsid w:val="00AD17B6"/>
    <w:rsid w:val="00AD193C"/>
    <w:rsid w:val="00AD22D0"/>
    <w:rsid w:val="00AD3D29"/>
    <w:rsid w:val="00AD3D78"/>
    <w:rsid w:val="00AD51F8"/>
    <w:rsid w:val="00AD52B7"/>
    <w:rsid w:val="00AD6D93"/>
    <w:rsid w:val="00AE0ECF"/>
    <w:rsid w:val="00AE138B"/>
    <w:rsid w:val="00AE22AA"/>
    <w:rsid w:val="00AE25F6"/>
    <w:rsid w:val="00AE277F"/>
    <w:rsid w:val="00AE2F3A"/>
    <w:rsid w:val="00AE43C7"/>
    <w:rsid w:val="00AE449D"/>
    <w:rsid w:val="00AE4EAC"/>
    <w:rsid w:val="00AE50F9"/>
    <w:rsid w:val="00AE6E81"/>
    <w:rsid w:val="00AE7285"/>
    <w:rsid w:val="00AF10EF"/>
    <w:rsid w:val="00AF2B5B"/>
    <w:rsid w:val="00AF37A0"/>
    <w:rsid w:val="00AF3A0E"/>
    <w:rsid w:val="00AF41BA"/>
    <w:rsid w:val="00AF5A59"/>
    <w:rsid w:val="00AF72F6"/>
    <w:rsid w:val="00AF7880"/>
    <w:rsid w:val="00B00539"/>
    <w:rsid w:val="00B0078E"/>
    <w:rsid w:val="00B02570"/>
    <w:rsid w:val="00B027FF"/>
    <w:rsid w:val="00B03361"/>
    <w:rsid w:val="00B035B0"/>
    <w:rsid w:val="00B0424E"/>
    <w:rsid w:val="00B04E66"/>
    <w:rsid w:val="00B0565A"/>
    <w:rsid w:val="00B06029"/>
    <w:rsid w:val="00B06B8A"/>
    <w:rsid w:val="00B075D7"/>
    <w:rsid w:val="00B077E3"/>
    <w:rsid w:val="00B07F90"/>
    <w:rsid w:val="00B115B7"/>
    <w:rsid w:val="00B115E8"/>
    <w:rsid w:val="00B15465"/>
    <w:rsid w:val="00B16F9E"/>
    <w:rsid w:val="00B178A7"/>
    <w:rsid w:val="00B17EA6"/>
    <w:rsid w:val="00B20EBE"/>
    <w:rsid w:val="00B25612"/>
    <w:rsid w:val="00B26E0C"/>
    <w:rsid w:val="00B302A0"/>
    <w:rsid w:val="00B317CC"/>
    <w:rsid w:val="00B31ADD"/>
    <w:rsid w:val="00B32515"/>
    <w:rsid w:val="00B32DB7"/>
    <w:rsid w:val="00B33F88"/>
    <w:rsid w:val="00B3423E"/>
    <w:rsid w:val="00B3492A"/>
    <w:rsid w:val="00B35152"/>
    <w:rsid w:val="00B36233"/>
    <w:rsid w:val="00B37669"/>
    <w:rsid w:val="00B40629"/>
    <w:rsid w:val="00B408FE"/>
    <w:rsid w:val="00B41C89"/>
    <w:rsid w:val="00B41F12"/>
    <w:rsid w:val="00B41FB2"/>
    <w:rsid w:val="00B44957"/>
    <w:rsid w:val="00B45169"/>
    <w:rsid w:val="00B45FBD"/>
    <w:rsid w:val="00B471FC"/>
    <w:rsid w:val="00B501C9"/>
    <w:rsid w:val="00B50A1F"/>
    <w:rsid w:val="00B51C87"/>
    <w:rsid w:val="00B55E78"/>
    <w:rsid w:val="00B571FA"/>
    <w:rsid w:val="00B617C0"/>
    <w:rsid w:val="00B62089"/>
    <w:rsid w:val="00B625E8"/>
    <w:rsid w:val="00B62FDA"/>
    <w:rsid w:val="00B645B8"/>
    <w:rsid w:val="00B6623C"/>
    <w:rsid w:val="00B66E98"/>
    <w:rsid w:val="00B67AAF"/>
    <w:rsid w:val="00B67EFE"/>
    <w:rsid w:val="00B705FC"/>
    <w:rsid w:val="00B7134D"/>
    <w:rsid w:val="00B71897"/>
    <w:rsid w:val="00B73072"/>
    <w:rsid w:val="00B732AD"/>
    <w:rsid w:val="00B74E39"/>
    <w:rsid w:val="00B75338"/>
    <w:rsid w:val="00B756D1"/>
    <w:rsid w:val="00B75B2B"/>
    <w:rsid w:val="00B80DBF"/>
    <w:rsid w:val="00B81A2D"/>
    <w:rsid w:val="00B82040"/>
    <w:rsid w:val="00B82255"/>
    <w:rsid w:val="00B847FB"/>
    <w:rsid w:val="00B8517B"/>
    <w:rsid w:val="00B85BF7"/>
    <w:rsid w:val="00B861CE"/>
    <w:rsid w:val="00B86286"/>
    <w:rsid w:val="00B87C46"/>
    <w:rsid w:val="00B90FC1"/>
    <w:rsid w:val="00B91CAC"/>
    <w:rsid w:val="00B91EDC"/>
    <w:rsid w:val="00B9201C"/>
    <w:rsid w:val="00B94E4D"/>
    <w:rsid w:val="00B9567D"/>
    <w:rsid w:val="00B96DB4"/>
    <w:rsid w:val="00B96E19"/>
    <w:rsid w:val="00BA1890"/>
    <w:rsid w:val="00BA43BF"/>
    <w:rsid w:val="00BA4937"/>
    <w:rsid w:val="00BA7010"/>
    <w:rsid w:val="00BA7A47"/>
    <w:rsid w:val="00BB07D6"/>
    <w:rsid w:val="00BB0EBF"/>
    <w:rsid w:val="00BB1A37"/>
    <w:rsid w:val="00BB30C9"/>
    <w:rsid w:val="00BB3899"/>
    <w:rsid w:val="00BB3DF4"/>
    <w:rsid w:val="00BB5C00"/>
    <w:rsid w:val="00BB5E2E"/>
    <w:rsid w:val="00BB5F80"/>
    <w:rsid w:val="00BB6737"/>
    <w:rsid w:val="00BB6964"/>
    <w:rsid w:val="00BC07CC"/>
    <w:rsid w:val="00BC0AFE"/>
    <w:rsid w:val="00BC2B50"/>
    <w:rsid w:val="00BC3E2E"/>
    <w:rsid w:val="00BC4670"/>
    <w:rsid w:val="00BC4682"/>
    <w:rsid w:val="00BC5366"/>
    <w:rsid w:val="00BC5A9C"/>
    <w:rsid w:val="00BC5C63"/>
    <w:rsid w:val="00BC60C5"/>
    <w:rsid w:val="00BC6323"/>
    <w:rsid w:val="00BC6655"/>
    <w:rsid w:val="00BC76DB"/>
    <w:rsid w:val="00BD1291"/>
    <w:rsid w:val="00BD222A"/>
    <w:rsid w:val="00BD2675"/>
    <w:rsid w:val="00BD2695"/>
    <w:rsid w:val="00BD35C9"/>
    <w:rsid w:val="00BD3718"/>
    <w:rsid w:val="00BD3F2C"/>
    <w:rsid w:val="00BD4B61"/>
    <w:rsid w:val="00BD4E31"/>
    <w:rsid w:val="00BD7D94"/>
    <w:rsid w:val="00BD7E04"/>
    <w:rsid w:val="00BE26D6"/>
    <w:rsid w:val="00BE46CF"/>
    <w:rsid w:val="00BE7C44"/>
    <w:rsid w:val="00BE7F84"/>
    <w:rsid w:val="00BF1076"/>
    <w:rsid w:val="00BF10EA"/>
    <w:rsid w:val="00BF28A8"/>
    <w:rsid w:val="00BF2DD1"/>
    <w:rsid w:val="00BF6116"/>
    <w:rsid w:val="00BF6642"/>
    <w:rsid w:val="00BF7FFD"/>
    <w:rsid w:val="00C012C3"/>
    <w:rsid w:val="00C03931"/>
    <w:rsid w:val="00C04A71"/>
    <w:rsid w:val="00C05F09"/>
    <w:rsid w:val="00C1135F"/>
    <w:rsid w:val="00C1183C"/>
    <w:rsid w:val="00C11DFC"/>
    <w:rsid w:val="00C12A72"/>
    <w:rsid w:val="00C13838"/>
    <w:rsid w:val="00C13BEB"/>
    <w:rsid w:val="00C14320"/>
    <w:rsid w:val="00C17761"/>
    <w:rsid w:val="00C17A5E"/>
    <w:rsid w:val="00C20A02"/>
    <w:rsid w:val="00C20D74"/>
    <w:rsid w:val="00C217A6"/>
    <w:rsid w:val="00C22B26"/>
    <w:rsid w:val="00C234B9"/>
    <w:rsid w:val="00C23B5A"/>
    <w:rsid w:val="00C240D2"/>
    <w:rsid w:val="00C2453D"/>
    <w:rsid w:val="00C2746C"/>
    <w:rsid w:val="00C27B17"/>
    <w:rsid w:val="00C30ED9"/>
    <w:rsid w:val="00C32811"/>
    <w:rsid w:val="00C352C4"/>
    <w:rsid w:val="00C3568B"/>
    <w:rsid w:val="00C36C28"/>
    <w:rsid w:val="00C37CEC"/>
    <w:rsid w:val="00C4046C"/>
    <w:rsid w:val="00C444BD"/>
    <w:rsid w:val="00C44E81"/>
    <w:rsid w:val="00C45D10"/>
    <w:rsid w:val="00C4675C"/>
    <w:rsid w:val="00C468F1"/>
    <w:rsid w:val="00C50934"/>
    <w:rsid w:val="00C509B0"/>
    <w:rsid w:val="00C50A7A"/>
    <w:rsid w:val="00C51E4B"/>
    <w:rsid w:val="00C51F75"/>
    <w:rsid w:val="00C52B9D"/>
    <w:rsid w:val="00C52DBA"/>
    <w:rsid w:val="00C53A48"/>
    <w:rsid w:val="00C557D2"/>
    <w:rsid w:val="00C57AB8"/>
    <w:rsid w:val="00C57C9E"/>
    <w:rsid w:val="00C608BC"/>
    <w:rsid w:val="00C61714"/>
    <w:rsid w:val="00C624A0"/>
    <w:rsid w:val="00C63C7B"/>
    <w:rsid w:val="00C64574"/>
    <w:rsid w:val="00C647A4"/>
    <w:rsid w:val="00C656A5"/>
    <w:rsid w:val="00C66A87"/>
    <w:rsid w:val="00C7008D"/>
    <w:rsid w:val="00C70397"/>
    <w:rsid w:val="00C70A9B"/>
    <w:rsid w:val="00C71E46"/>
    <w:rsid w:val="00C73227"/>
    <w:rsid w:val="00C73E28"/>
    <w:rsid w:val="00C74B09"/>
    <w:rsid w:val="00C77178"/>
    <w:rsid w:val="00C80D96"/>
    <w:rsid w:val="00C841B9"/>
    <w:rsid w:val="00C84687"/>
    <w:rsid w:val="00C85261"/>
    <w:rsid w:val="00C8555A"/>
    <w:rsid w:val="00C85DD9"/>
    <w:rsid w:val="00C8669D"/>
    <w:rsid w:val="00C87D7C"/>
    <w:rsid w:val="00C9086C"/>
    <w:rsid w:val="00C9092A"/>
    <w:rsid w:val="00C90E11"/>
    <w:rsid w:val="00C9126D"/>
    <w:rsid w:val="00C912B1"/>
    <w:rsid w:val="00C91C17"/>
    <w:rsid w:val="00C9241B"/>
    <w:rsid w:val="00C927EC"/>
    <w:rsid w:val="00C92B34"/>
    <w:rsid w:val="00C930BB"/>
    <w:rsid w:val="00C945D6"/>
    <w:rsid w:val="00C94C56"/>
    <w:rsid w:val="00C9533B"/>
    <w:rsid w:val="00C959C2"/>
    <w:rsid w:val="00CA1DCE"/>
    <w:rsid w:val="00CA2BC1"/>
    <w:rsid w:val="00CA3D5D"/>
    <w:rsid w:val="00CA52F5"/>
    <w:rsid w:val="00CA56E6"/>
    <w:rsid w:val="00CA6DA9"/>
    <w:rsid w:val="00CA6F70"/>
    <w:rsid w:val="00CA7346"/>
    <w:rsid w:val="00CA7AD8"/>
    <w:rsid w:val="00CB0305"/>
    <w:rsid w:val="00CB21D8"/>
    <w:rsid w:val="00CB250A"/>
    <w:rsid w:val="00CB4085"/>
    <w:rsid w:val="00CB4674"/>
    <w:rsid w:val="00CB5D8E"/>
    <w:rsid w:val="00CB7159"/>
    <w:rsid w:val="00CB748F"/>
    <w:rsid w:val="00CB7519"/>
    <w:rsid w:val="00CB7D06"/>
    <w:rsid w:val="00CC6243"/>
    <w:rsid w:val="00CD1039"/>
    <w:rsid w:val="00CD19AF"/>
    <w:rsid w:val="00CD1A4E"/>
    <w:rsid w:val="00CD5D19"/>
    <w:rsid w:val="00CD6384"/>
    <w:rsid w:val="00CD6520"/>
    <w:rsid w:val="00CD6ECD"/>
    <w:rsid w:val="00CE02D6"/>
    <w:rsid w:val="00CE2FF0"/>
    <w:rsid w:val="00CE5933"/>
    <w:rsid w:val="00CE610F"/>
    <w:rsid w:val="00CE655B"/>
    <w:rsid w:val="00CE6F84"/>
    <w:rsid w:val="00CE7E0C"/>
    <w:rsid w:val="00CF07E1"/>
    <w:rsid w:val="00CF0A90"/>
    <w:rsid w:val="00CF0EA7"/>
    <w:rsid w:val="00CF1902"/>
    <w:rsid w:val="00CF1E5A"/>
    <w:rsid w:val="00CF3DC8"/>
    <w:rsid w:val="00CF3EA8"/>
    <w:rsid w:val="00CF46F4"/>
    <w:rsid w:val="00CF6969"/>
    <w:rsid w:val="00CF7F7F"/>
    <w:rsid w:val="00D00CA9"/>
    <w:rsid w:val="00D00CEC"/>
    <w:rsid w:val="00D01B96"/>
    <w:rsid w:val="00D01D26"/>
    <w:rsid w:val="00D0281E"/>
    <w:rsid w:val="00D04287"/>
    <w:rsid w:val="00D043AB"/>
    <w:rsid w:val="00D05ED8"/>
    <w:rsid w:val="00D066AB"/>
    <w:rsid w:val="00D072C0"/>
    <w:rsid w:val="00D0782F"/>
    <w:rsid w:val="00D112A2"/>
    <w:rsid w:val="00D121A7"/>
    <w:rsid w:val="00D148D4"/>
    <w:rsid w:val="00D1510F"/>
    <w:rsid w:val="00D1572E"/>
    <w:rsid w:val="00D170CB"/>
    <w:rsid w:val="00D1747E"/>
    <w:rsid w:val="00D2003A"/>
    <w:rsid w:val="00D20D1E"/>
    <w:rsid w:val="00D21AA3"/>
    <w:rsid w:val="00D2245B"/>
    <w:rsid w:val="00D25D0C"/>
    <w:rsid w:val="00D27716"/>
    <w:rsid w:val="00D331F9"/>
    <w:rsid w:val="00D34409"/>
    <w:rsid w:val="00D35069"/>
    <w:rsid w:val="00D358F9"/>
    <w:rsid w:val="00D4124C"/>
    <w:rsid w:val="00D41DE9"/>
    <w:rsid w:val="00D430B6"/>
    <w:rsid w:val="00D4382E"/>
    <w:rsid w:val="00D440D0"/>
    <w:rsid w:val="00D44797"/>
    <w:rsid w:val="00D46734"/>
    <w:rsid w:val="00D469DB"/>
    <w:rsid w:val="00D473BB"/>
    <w:rsid w:val="00D4798C"/>
    <w:rsid w:val="00D47ACD"/>
    <w:rsid w:val="00D525BE"/>
    <w:rsid w:val="00D527A8"/>
    <w:rsid w:val="00D52FFC"/>
    <w:rsid w:val="00D53EEE"/>
    <w:rsid w:val="00D55C66"/>
    <w:rsid w:val="00D56F07"/>
    <w:rsid w:val="00D57834"/>
    <w:rsid w:val="00D60E04"/>
    <w:rsid w:val="00D64DB6"/>
    <w:rsid w:val="00D65E80"/>
    <w:rsid w:val="00D6617A"/>
    <w:rsid w:val="00D66A9F"/>
    <w:rsid w:val="00D6757A"/>
    <w:rsid w:val="00D67B32"/>
    <w:rsid w:val="00D70205"/>
    <w:rsid w:val="00D713E7"/>
    <w:rsid w:val="00D716A5"/>
    <w:rsid w:val="00D727F8"/>
    <w:rsid w:val="00D77404"/>
    <w:rsid w:val="00D77637"/>
    <w:rsid w:val="00D77A7F"/>
    <w:rsid w:val="00D77B87"/>
    <w:rsid w:val="00D77F77"/>
    <w:rsid w:val="00D805C8"/>
    <w:rsid w:val="00D812DC"/>
    <w:rsid w:val="00D8192F"/>
    <w:rsid w:val="00D81CCD"/>
    <w:rsid w:val="00D82DCF"/>
    <w:rsid w:val="00D838C5"/>
    <w:rsid w:val="00D83EE9"/>
    <w:rsid w:val="00D85236"/>
    <w:rsid w:val="00D8686E"/>
    <w:rsid w:val="00D873D3"/>
    <w:rsid w:val="00D92FA3"/>
    <w:rsid w:val="00D93A09"/>
    <w:rsid w:val="00D93DAC"/>
    <w:rsid w:val="00D93E86"/>
    <w:rsid w:val="00D94095"/>
    <w:rsid w:val="00D94E94"/>
    <w:rsid w:val="00D95F1C"/>
    <w:rsid w:val="00D96596"/>
    <w:rsid w:val="00D96D37"/>
    <w:rsid w:val="00D96D46"/>
    <w:rsid w:val="00D96DBC"/>
    <w:rsid w:val="00DA00F5"/>
    <w:rsid w:val="00DA0B60"/>
    <w:rsid w:val="00DA515C"/>
    <w:rsid w:val="00DA52DA"/>
    <w:rsid w:val="00DA5B8A"/>
    <w:rsid w:val="00DB06D2"/>
    <w:rsid w:val="00DB1437"/>
    <w:rsid w:val="00DB26C0"/>
    <w:rsid w:val="00DB52C5"/>
    <w:rsid w:val="00DB547F"/>
    <w:rsid w:val="00DB6DF4"/>
    <w:rsid w:val="00DB7C6E"/>
    <w:rsid w:val="00DC1413"/>
    <w:rsid w:val="00DC16E2"/>
    <w:rsid w:val="00DC1748"/>
    <w:rsid w:val="00DC1FAF"/>
    <w:rsid w:val="00DC464B"/>
    <w:rsid w:val="00DC605F"/>
    <w:rsid w:val="00DC7179"/>
    <w:rsid w:val="00DC7492"/>
    <w:rsid w:val="00DC7760"/>
    <w:rsid w:val="00DC787C"/>
    <w:rsid w:val="00DC7D31"/>
    <w:rsid w:val="00DC7F9C"/>
    <w:rsid w:val="00DD1800"/>
    <w:rsid w:val="00DD298E"/>
    <w:rsid w:val="00DD34A5"/>
    <w:rsid w:val="00DD4775"/>
    <w:rsid w:val="00DD4E05"/>
    <w:rsid w:val="00DD7436"/>
    <w:rsid w:val="00DE075A"/>
    <w:rsid w:val="00DE1F95"/>
    <w:rsid w:val="00DE402A"/>
    <w:rsid w:val="00DE4899"/>
    <w:rsid w:val="00DE64B5"/>
    <w:rsid w:val="00DE6724"/>
    <w:rsid w:val="00DE6B84"/>
    <w:rsid w:val="00DE735A"/>
    <w:rsid w:val="00DE745F"/>
    <w:rsid w:val="00DE7B62"/>
    <w:rsid w:val="00DF0AD0"/>
    <w:rsid w:val="00DF0F4D"/>
    <w:rsid w:val="00DF25E9"/>
    <w:rsid w:val="00DF28A0"/>
    <w:rsid w:val="00DF484F"/>
    <w:rsid w:val="00DF4E49"/>
    <w:rsid w:val="00DF5772"/>
    <w:rsid w:val="00DF7758"/>
    <w:rsid w:val="00DF79CD"/>
    <w:rsid w:val="00DF7E1B"/>
    <w:rsid w:val="00E008A4"/>
    <w:rsid w:val="00E01D07"/>
    <w:rsid w:val="00E02A6D"/>
    <w:rsid w:val="00E0356A"/>
    <w:rsid w:val="00E07176"/>
    <w:rsid w:val="00E07C70"/>
    <w:rsid w:val="00E10EC6"/>
    <w:rsid w:val="00E127EF"/>
    <w:rsid w:val="00E1285A"/>
    <w:rsid w:val="00E13EB0"/>
    <w:rsid w:val="00E15C48"/>
    <w:rsid w:val="00E16392"/>
    <w:rsid w:val="00E1712B"/>
    <w:rsid w:val="00E2071F"/>
    <w:rsid w:val="00E21C97"/>
    <w:rsid w:val="00E22463"/>
    <w:rsid w:val="00E22C54"/>
    <w:rsid w:val="00E2399A"/>
    <w:rsid w:val="00E24204"/>
    <w:rsid w:val="00E27715"/>
    <w:rsid w:val="00E27BAF"/>
    <w:rsid w:val="00E32192"/>
    <w:rsid w:val="00E346E3"/>
    <w:rsid w:val="00E347D1"/>
    <w:rsid w:val="00E35A6F"/>
    <w:rsid w:val="00E35E79"/>
    <w:rsid w:val="00E3633B"/>
    <w:rsid w:val="00E3648C"/>
    <w:rsid w:val="00E36B4F"/>
    <w:rsid w:val="00E37289"/>
    <w:rsid w:val="00E40D74"/>
    <w:rsid w:val="00E41834"/>
    <w:rsid w:val="00E4615E"/>
    <w:rsid w:val="00E500AA"/>
    <w:rsid w:val="00E51B69"/>
    <w:rsid w:val="00E521A9"/>
    <w:rsid w:val="00E5323B"/>
    <w:rsid w:val="00E53C39"/>
    <w:rsid w:val="00E5436D"/>
    <w:rsid w:val="00E54890"/>
    <w:rsid w:val="00E563DD"/>
    <w:rsid w:val="00E56976"/>
    <w:rsid w:val="00E6308F"/>
    <w:rsid w:val="00E6409C"/>
    <w:rsid w:val="00E640DA"/>
    <w:rsid w:val="00E6493A"/>
    <w:rsid w:val="00E64A7A"/>
    <w:rsid w:val="00E66792"/>
    <w:rsid w:val="00E66FD0"/>
    <w:rsid w:val="00E67715"/>
    <w:rsid w:val="00E67ECB"/>
    <w:rsid w:val="00E70F91"/>
    <w:rsid w:val="00E7156C"/>
    <w:rsid w:val="00E72541"/>
    <w:rsid w:val="00E735B8"/>
    <w:rsid w:val="00E7441E"/>
    <w:rsid w:val="00E7599A"/>
    <w:rsid w:val="00E7698E"/>
    <w:rsid w:val="00E77D5D"/>
    <w:rsid w:val="00E77FB7"/>
    <w:rsid w:val="00E8158F"/>
    <w:rsid w:val="00E8192A"/>
    <w:rsid w:val="00E81D06"/>
    <w:rsid w:val="00E82868"/>
    <w:rsid w:val="00E82986"/>
    <w:rsid w:val="00E83C74"/>
    <w:rsid w:val="00E84E1D"/>
    <w:rsid w:val="00E85681"/>
    <w:rsid w:val="00E865DE"/>
    <w:rsid w:val="00E86A60"/>
    <w:rsid w:val="00E87191"/>
    <w:rsid w:val="00E91AE3"/>
    <w:rsid w:val="00E9268D"/>
    <w:rsid w:val="00E92D66"/>
    <w:rsid w:val="00E942DB"/>
    <w:rsid w:val="00E95656"/>
    <w:rsid w:val="00E95AAC"/>
    <w:rsid w:val="00E95D90"/>
    <w:rsid w:val="00E96433"/>
    <w:rsid w:val="00E966ED"/>
    <w:rsid w:val="00E974D4"/>
    <w:rsid w:val="00EA0106"/>
    <w:rsid w:val="00EA2082"/>
    <w:rsid w:val="00EA6315"/>
    <w:rsid w:val="00EB056F"/>
    <w:rsid w:val="00EB12D4"/>
    <w:rsid w:val="00EB1C5C"/>
    <w:rsid w:val="00EB210D"/>
    <w:rsid w:val="00EB225B"/>
    <w:rsid w:val="00EB252F"/>
    <w:rsid w:val="00EB4C49"/>
    <w:rsid w:val="00EB5867"/>
    <w:rsid w:val="00EB5C4F"/>
    <w:rsid w:val="00EB6728"/>
    <w:rsid w:val="00EC0F51"/>
    <w:rsid w:val="00EC2293"/>
    <w:rsid w:val="00EC53EA"/>
    <w:rsid w:val="00EC76B6"/>
    <w:rsid w:val="00EC7738"/>
    <w:rsid w:val="00ED0924"/>
    <w:rsid w:val="00ED2E93"/>
    <w:rsid w:val="00ED3E96"/>
    <w:rsid w:val="00ED6918"/>
    <w:rsid w:val="00EE0B6A"/>
    <w:rsid w:val="00EE3ED9"/>
    <w:rsid w:val="00EE4999"/>
    <w:rsid w:val="00EE4BF2"/>
    <w:rsid w:val="00EF2B7C"/>
    <w:rsid w:val="00EF2BB4"/>
    <w:rsid w:val="00EF38F1"/>
    <w:rsid w:val="00EF3D60"/>
    <w:rsid w:val="00EF47E6"/>
    <w:rsid w:val="00EF4EC0"/>
    <w:rsid w:val="00EF4F28"/>
    <w:rsid w:val="00EF5E30"/>
    <w:rsid w:val="00EF7066"/>
    <w:rsid w:val="00F00D54"/>
    <w:rsid w:val="00F0218B"/>
    <w:rsid w:val="00F02A4C"/>
    <w:rsid w:val="00F03775"/>
    <w:rsid w:val="00F06881"/>
    <w:rsid w:val="00F07D54"/>
    <w:rsid w:val="00F105A1"/>
    <w:rsid w:val="00F11A22"/>
    <w:rsid w:val="00F15E79"/>
    <w:rsid w:val="00F170D8"/>
    <w:rsid w:val="00F176F8"/>
    <w:rsid w:val="00F1782E"/>
    <w:rsid w:val="00F2090F"/>
    <w:rsid w:val="00F24884"/>
    <w:rsid w:val="00F268E5"/>
    <w:rsid w:val="00F27072"/>
    <w:rsid w:val="00F27E8B"/>
    <w:rsid w:val="00F306F9"/>
    <w:rsid w:val="00F3134A"/>
    <w:rsid w:val="00F3157C"/>
    <w:rsid w:val="00F317F0"/>
    <w:rsid w:val="00F32211"/>
    <w:rsid w:val="00F326EB"/>
    <w:rsid w:val="00F32F3E"/>
    <w:rsid w:val="00F331FE"/>
    <w:rsid w:val="00F33244"/>
    <w:rsid w:val="00F33889"/>
    <w:rsid w:val="00F35FC1"/>
    <w:rsid w:val="00F3628A"/>
    <w:rsid w:val="00F37CB7"/>
    <w:rsid w:val="00F40897"/>
    <w:rsid w:val="00F415C1"/>
    <w:rsid w:val="00F41DBD"/>
    <w:rsid w:val="00F4354B"/>
    <w:rsid w:val="00F46AAC"/>
    <w:rsid w:val="00F46F9C"/>
    <w:rsid w:val="00F47DD1"/>
    <w:rsid w:val="00F508B8"/>
    <w:rsid w:val="00F50E02"/>
    <w:rsid w:val="00F51AA5"/>
    <w:rsid w:val="00F5459E"/>
    <w:rsid w:val="00F56F23"/>
    <w:rsid w:val="00F6085F"/>
    <w:rsid w:val="00F608CA"/>
    <w:rsid w:val="00F63B41"/>
    <w:rsid w:val="00F63F94"/>
    <w:rsid w:val="00F643BC"/>
    <w:rsid w:val="00F65014"/>
    <w:rsid w:val="00F65376"/>
    <w:rsid w:val="00F65C49"/>
    <w:rsid w:val="00F6625D"/>
    <w:rsid w:val="00F67EF9"/>
    <w:rsid w:val="00F70B17"/>
    <w:rsid w:val="00F756F0"/>
    <w:rsid w:val="00F75AD3"/>
    <w:rsid w:val="00F76CAE"/>
    <w:rsid w:val="00F81022"/>
    <w:rsid w:val="00F82351"/>
    <w:rsid w:val="00F9067F"/>
    <w:rsid w:val="00F9188A"/>
    <w:rsid w:val="00F92DD6"/>
    <w:rsid w:val="00F92FFC"/>
    <w:rsid w:val="00F93D45"/>
    <w:rsid w:val="00F94051"/>
    <w:rsid w:val="00F947E2"/>
    <w:rsid w:val="00F94ACF"/>
    <w:rsid w:val="00F96866"/>
    <w:rsid w:val="00FA1137"/>
    <w:rsid w:val="00FA2914"/>
    <w:rsid w:val="00FA46B6"/>
    <w:rsid w:val="00FA55B8"/>
    <w:rsid w:val="00FA5FEA"/>
    <w:rsid w:val="00FB0638"/>
    <w:rsid w:val="00FB7827"/>
    <w:rsid w:val="00FC014C"/>
    <w:rsid w:val="00FC0AFB"/>
    <w:rsid w:val="00FC0B4E"/>
    <w:rsid w:val="00FC1A2F"/>
    <w:rsid w:val="00FC2036"/>
    <w:rsid w:val="00FC211A"/>
    <w:rsid w:val="00FC2EAA"/>
    <w:rsid w:val="00FC3960"/>
    <w:rsid w:val="00FC485A"/>
    <w:rsid w:val="00FC4FBC"/>
    <w:rsid w:val="00FC5FF2"/>
    <w:rsid w:val="00FD0E9B"/>
    <w:rsid w:val="00FD1129"/>
    <w:rsid w:val="00FD150B"/>
    <w:rsid w:val="00FD1C74"/>
    <w:rsid w:val="00FD1CF8"/>
    <w:rsid w:val="00FD22A8"/>
    <w:rsid w:val="00FD30ED"/>
    <w:rsid w:val="00FD42D4"/>
    <w:rsid w:val="00FD4F06"/>
    <w:rsid w:val="00FD6CA4"/>
    <w:rsid w:val="00FD6CA5"/>
    <w:rsid w:val="00FE22C2"/>
    <w:rsid w:val="00FE23CF"/>
    <w:rsid w:val="00FE350E"/>
    <w:rsid w:val="00FE48A2"/>
    <w:rsid w:val="00FE7AEA"/>
    <w:rsid w:val="00FE7DE3"/>
    <w:rsid w:val="00FF1064"/>
    <w:rsid w:val="00FF320F"/>
    <w:rsid w:val="00FF4536"/>
    <w:rsid w:val="00FF4BEE"/>
    <w:rsid w:val="00FF732F"/>
    <w:rsid w:val="10376329"/>
    <w:rsid w:val="2DFC6296"/>
    <w:rsid w:val="2F803DFB"/>
    <w:rsid w:val="355114E5"/>
    <w:rsid w:val="3E0B7583"/>
    <w:rsid w:val="5BB3119B"/>
    <w:rsid w:val="749A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05163"/>
  <w15:docId w15:val="{C9F341CD-22D0-4A39-A9D2-3F807B8C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B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1282">
      <w:bodyDiv w:val="1"/>
      <w:marLeft w:val="0"/>
      <w:marRight w:val="0"/>
      <w:marTop w:val="0"/>
      <w:marBottom w:val="0"/>
      <w:divBdr>
        <w:top w:val="none" w:sz="0" w:space="0" w:color="auto"/>
        <w:left w:val="none" w:sz="0" w:space="0" w:color="auto"/>
        <w:bottom w:val="none" w:sz="0" w:space="0" w:color="auto"/>
        <w:right w:val="none" w:sz="0" w:space="0" w:color="auto"/>
      </w:divBdr>
    </w:div>
    <w:div w:id="685715648">
      <w:bodyDiv w:val="1"/>
      <w:marLeft w:val="0"/>
      <w:marRight w:val="0"/>
      <w:marTop w:val="0"/>
      <w:marBottom w:val="0"/>
      <w:divBdr>
        <w:top w:val="none" w:sz="0" w:space="0" w:color="auto"/>
        <w:left w:val="none" w:sz="0" w:space="0" w:color="auto"/>
        <w:bottom w:val="none" w:sz="0" w:space="0" w:color="auto"/>
        <w:right w:val="none" w:sz="0" w:space="0" w:color="auto"/>
      </w:divBdr>
    </w:div>
    <w:div w:id="1246574707">
      <w:bodyDiv w:val="1"/>
      <w:marLeft w:val="0"/>
      <w:marRight w:val="0"/>
      <w:marTop w:val="0"/>
      <w:marBottom w:val="0"/>
      <w:divBdr>
        <w:top w:val="none" w:sz="0" w:space="0" w:color="auto"/>
        <w:left w:val="none" w:sz="0" w:space="0" w:color="auto"/>
        <w:bottom w:val="none" w:sz="0" w:space="0" w:color="auto"/>
        <w:right w:val="none" w:sz="0" w:space="0" w:color="auto"/>
      </w:divBdr>
    </w:div>
    <w:div w:id="1259757907">
      <w:bodyDiv w:val="1"/>
      <w:marLeft w:val="0"/>
      <w:marRight w:val="0"/>
      <w:marTop w:val="0"/>
      <w:marBottom w:val="0"/>
      <w:divBdr>
        <w:top w:val="none" w:sz="0" w:space="0" w:color="auto"/>
        <w:left w:val="none" w:sz="0" w:space="0" w:color="auto"/>
        <w:bottom w:val="none" w:sz="0" w:space="0" w:color="auto"/>
        <w:right w:val="none" w:sz="0" w:space="0" w:color="auto"/>
      </w:divBdr>
    </w:div>
    <w:div w:id="1392079966">
      <w:bodyDiv w:val="1"/>
      <w:marLeft w:val="0"/>
      <w:marRight w:val="0"/>
      <w:marTop w:val="0"/>
      <w:marBottom w:val="0"/>
      <w:divBdr>
        <w:top w:val="none" w:sz="0" w:space="0" w:color="auto"/>
        <w:left w:val="none" w:sz="0" w:space="0" w:color="auto"/>
        <w:bottom w:val="none" w:sz="0" w:space="0" w:color="auto"/>
        <w:right w:val="none" w:sz="0" w:space="0" w:color="auto"/>
      </w:divBdr>
    </w:div>
    <w:div w:id="1417167721">
      <w:bodyDiv w:val="1"/>
      <w:marLeft w:val="0"/>
      <w:marRight w:val="0"/>
      <w:marTop w:val="0"/>
      <w:marBottom w:val="0"/>
      <w:divBdr>
        <w:top w:val="none" w:sz="0" w:space="0" w:color="auto"/>
        <w:left w:val="none" w:sz="0" w:space="0" w:color="auto"/>
        <w:bottom w:val="none" w:sz="0" w:space="0" w:color="auto"/>
        <w:right w:val="none" w:sz="0" w:space="0" w:color="auto"/>
      </w:divBdr>
    </w:div>
    <w:div w:id="1649743203">
      <w:bodyDiv w:val="1"/>
      <w:marLeft w:val="0"/>
      <w:marRight w:val="0"/>
      <w:marTop w:val="0"/>
      <w:marBottom w:val="0"/>
      <w:divBdr>
        <w:top w:val="none" w:sz="0" w:space="0" w:color="auto"/>
        <w:left w:val="none" w:sz="0" w:space="0" w:color="auto"/>
        <w:bottom w:val="none" w:sz="0" w:space="0" w:color="auto"/>
        <w:right w:val="none" w:sz="0" w:space="0" w:color="auto"/>
      </w:divBdr>
    </w:div>
    <w:div w:id="1717461522">
      <w:bodyDiv w:val="1"/>
      <w:marLeft w:val="0"/>
      <w:marRight w:val="0"/>
      <w:marTop w:val="0"/>
      <w:marBottom w:val="0"/>
      <w:divBdr>
        <w:top w:val="none" w:sz="0" w:space="0" w:color="auto"/>
        <w:left w:val="none" w:sz="0" w:space="0" w:color="auto"/>
        <w:bottom w:val="none" w:sz="0" w:space="0" w:color="auto"/>
        <w:right w:val="none" w:sz="0" w:space="0" w:color="auto"/>
      </w:divBdr>
    </w:div>
    <w:div w:id="1809013893">
      <w:bodyDiv w:val="1"/>
      <w:marLeft w:val="0"/>
      <w:marRight w:val="0"/>
      <w:marTop w:val="0"/>
      <w:marBottom w:val="0"/>
      <w:divBdr>
        <w:top w:val="none" w:sz="0" w:space="0" w:color="auto"/>
        <w:left w:val="none" w:sz="0" w:space="0" w:color="auto"/>
        <w:bottom w:val="none" w:sz="0" w:space="0" w:color="auto"/>
        <w:right w:val="none" w:sz="0" w:space="0" w:color="auto"/>
      </w:divBdr>
    </w:div>
    <w:div w:id="214469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A2DB-6F60-4F6E-8913-E33D6FC9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3858</TotalTime>
  <Pages>1</Pages>
  <Words>325</Words>
  <Characters>596</Characters>
  <Application>Microsoft Office Word</Application>
  <DocSecurity>0</DocSecurity>
  <Lines>74</Lines>
  <Paragraphs>70</Paragraphs>
  <ScaleCrop>false</ScaleCrop>
  <Company>acer</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Yuchaoo Cao</cp:lastModifiedBy>
  <cp:revision>182</cp:revision>
  <cp:lastPrinted>2025-02-21T08:46:00Z</cp:lastPrinted>
  <dcterms:created xsi:type="dcterms:W3CDTF">2025-02-08T04:09:00Z</dcterms:created>
  <dcterms:modified xsi:type="dcterms:W3CDTF">2025-04-28T07:49:00Z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D9699157037E431C934CD639490F3FE6_12</vt:lpwstr>
  </property>
  <property fmtid="{D5CDD505-2E9C-101B-9397-08002B2CF9AE}" pid="4" name="BD_Document_Page_Count">
    <vt:lpwstr>1</vt:lpwstr>
  </property>
  <property fmtid="{D5CDD505-2E9C-101B-9397-08002B2CF9AE}" pid="5" name="ZX_Claim_Page_Number">
    <vt:lpwstr>1</vt:lpwstr>
  </property>
</Properties>
</file>