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025B2" w14:textId="77777777" w:rsidR="00720A1E" w:rsidRDefault="00720A1E">
      <w:pPr>
        <w:spacing w:beforeLines="50" w:before="156" w:afterLines="50" w:after="156" w:line="400" w:lineRule="exact"/>
        <w:jc w:val="center"/>
        <w:rPr>
          <w:rFonts w:ascii="宋体" w:hAnsi="宋体"/>
          <w:b/>
          <w:bCs/>
          <w:iCs/>
          <w:sz w:val="32"/>
          <w:szCs w:val="32"/>
        </w:rPr>
      </w:pPr>
      <w:r>
        <w:rPr>
          <w:rFonts w:ascii="宋体" w:hAnsi="宋体" w:hint="eastAsia"/>
          <w:b/>
          <w:bCs/>
          <w:iCs/>
          <w:sz w:val="32"/>
          <w:szCs w:val="32"/>
        </w:rPr>
        <w:t>浙江德宏汽车电子电器</w:t>
      </w:r>
      <w:r w:rsidR="003C17FC">
        <w:rPr>
          <w:rFonts w:ascii="宋体" w:hAnsi="宋体" w:hint="eastAsia"/>
          <w:b/>
          <w:bCs/>
          <w:iCs/>
          <w:sz w:val="32"/>
          <w:szCs w:val="32"/>
        </w:rPr>
        <w:t>股份有限公司</w:t>
      </w:r>
    </w:p>
    <w:p w14:paraId="17E2DB55" w14:textId="77777777" w:rsidR="00242A69" w:rsidRDefault="003C17FC">
      <w:pPr>
        <w:spacing w:beforeLines="50" w:before="156" w:afterLines="50" w:after="156" w:line="400" w:lineRule="exact"/>
        <w:jc w:val="center"/>
        <w:rPr>
          <w:rFonts w:ascii="宋体" w:hAnsi="宋体"/>
          <w:b/>
          <w:bCs/>
          <w:iCs/>
          <w:sz w:val="32"/>
          <w:szCs w:val="32"/>
        </w:rPr>
      </w:pPr>
      <w:r>
        <w:rPr>
          <w:rFonts w:ascii="宋体" w:hAnsi="宋体" w:hint="eastAsia"/>
          <w:b/>
          <w:bCs/>
          <w:iCs/>
          <w:sz w:val="32"/>
          <w:szCs w:val="32"/>
        </w:rPr>
        <w:t>投资者关系活动记录表</w:t>
      </w:r>
    </w:p>
    <w:p w14:paraId="75051229" w14:textId="327F4F1A" w:rsidR="00242A69" w:rsidRDefault="003C17FC">
      <w:pPr>
        <w:spacing w:line="400" w:lineRule="exact"/>
        <w:rPr>
          <w:rFonts w:ascii="宋体" w:hAnsi="宋体"/>
          <w:bCs/>
          <w:iCs/>
          <w:sz w:val="24"/>
        </w:rPr>
      </w:pPr>
      <w:r>
        <w:rPr>
          <w:rFonts w:ascii="宋体" w:hAnsi="宋体" w:hint="eastAsia"/>
          <w:bCs/>
          <w:iCs/>
          <w:sz w:val="24"/>
        </w:rPr>
        <w:t xml:space="preserve">                                                      编号：</w:t>
      </w:r>
      <w:r w:rsidR="00F74DCE">
        <w:rPr>
          <w:rFonts w:ascii="宋体" w:hAnsi="宋体" w:hint="eastAsia"/>
          <w:bCs/>
          <w:iCs/>
          <w:sz w:val="24"/>
        </w:rPr>
        <w:t>20</w:t>
      </w:r>
      <w:r w:rsidR="00481BEB">
        <w:rPr>
          <w:rFonts w:ascii="宋体" w:hAnsi="宋体"/>
          <w:bCs/>
          <w:iCs/>
          <w:sz w:val="24"/>
        </w:rPr>
        <w:t>2</w:t>
      </w:r>
      <w:r w:rsidR="00D042C3">
        <w:rPr>
          <w:rFonts w:ascii="宋体" w:hAnsi="宋体"/>
          <w:bCs/>
          <w:iCs/>
          <w:sz w:val="24"/>
        </w:rPr>
        <w:t>5</w:t>
      </w:r>
      <w:r>
        <w:rPr>
          <w:rFonts w:ascii="宋体" w:hAnsi="宋体" w:hint="eastAsia"/>
          <w:bCs/>
          <w:iCs/>
          <w:sz w:val="24"/>
        </w:rPr>
        <w:t>-</w:t>
      </w:r>
      <w:r>
        <w:rPr>
          <w:rFonts w:ascii="宋体" w:hAnsi="宋体"/>
          <w:bCs/>
          <w:iCs/>
          <w:sz w:val="24"/>
        </w:rPr>
        <w:t>0</w:t>
      </w:r>
      <w:r w:rsidR="00720A1E">
        <w:rPr>
          <w:rFonts w:ascii="宋体" w:hAnsi="宋体" w:hint="eastAsia"/>
          <w:bCs/>
          <w:iCs/>
          <w:sz w:val="24"/>
        </w:rPr>
        <w:t>0</w:t>
      </w:r>
      <w:r w:rsidR="00481BEB">
        <w:rPr>
          <w:rFonts w:ascii="宋体" w:hAnsi="宋体"/>
          <w:bCs/>
          <w:iCs/>
          <w:sz w:val="24"/>
        </w:rPr>
        <w:t>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80"/>
        <w:gridCol w:w="5945"/>
      </w:tblGrid>
      <w:tr w:rsidR="00C60B4E" w14:paraId="6576CD1A" w14:textId="77777777" w:rsidTr="004C1AF8">
        <w:trPr>
          <w:trHeight w:val="2801"/>
          <w:jc w:val="center"/>
        </w:trPr>
        <w:tc>
          <w:tcPr>
            <w:tcW w:w="2580" w:type="dxa"/>
          </w:tcPr>
          <w:p w14:paraId="5E96A2C5" w14:textId="77777777" w:rsidR="00C60B4E" w:rsidRDefault="00C60B4E" w:rsidP="004C1AF8">
            <w:pPr>
              <w:pStyle w:val="TableParagraph"/>
              <w:spacing w:before="7"/>
              <w:ind w:firstLine="723"/>
              <w:rPr>
                <w:rFonts w:asciiTheme="minorEastAsia" w:eastAsiaTheme="minorEastAsia" w:hAnsiTheme="minorEastAsia" w:cs="宋体"/>
                <w:b/>
                <w:bCs/>
                <w:sz w:val="32"/>
                <w:szCs w:val="32"/>
              </w:rPr>
            </w:pPr>
          </w:p>
          <w:p w14:paraId="53EF4924" w14:textId="77777777" w:rsidR="00C60B4E" w:rsidRDefault="00C60B4E" w:rsidP="004C1AF8">
            <w:pPr>
              <w:pStyle w:val="TableParagraph"/>
              <w:spacing w:before="7"/>
              <w:ind w:firstLine="723"/>
              <w:rPr>
                <w:rFonts w:asciiTheme="minorEastAsia" w:eastAsiaTheme="minorEastAsia" w:hAnsiTheme="minorEastAsia" w:cs="宋体"/>
                <w:b/>
                <w:bCs/>
                <w:sz w:val="32"/>
                <w:szCs w:val="32"/>
              </w:rPr>
            </w:pPr>
          </w:p>
          <w:p w14:paraId="1DD5C14C" w14:textId="77777777" w:rsidR="00C60B4E" w:rsidRDefault="00C60B4E" w:rsidP="004C1AF8">
            <w:pPr>
              <w:pStyle w:val="TableParagraph"/>
              <w:spacing w:before="7"/>
              <w:ind w:firstLine="723"/>
              <w:rPr>
                <w:rFonts w:asciiTheme="minorEastAsia" w:eastAsiaTheme="minorEastAsia" w:hAnsiTheme="minorEastAsia" w:cs="宋体"/>
                <w:b/>
                <w:bCs/>
                <w:sz w:val="32"/>
                <w:szCs w:val="32"/>
              </w:rPr>
            </w:pPr>
          </w:p>
          <w:p w14:paraId="2C654492" w14:textId="77777777" w:rsidR="00C60B4E" w:rsidRPr="00C60B4E" w:rsidRDefault="00C60B4E" w:rsidP="004C1AF8">
            <w:pPr>
              <w:pStyle w:val="TableParagraph"/>
              <w:spacing w:before="7"/>
              <w:ind w:firstLine="723"/>
              <w:rPr>
                <w:rFonts w:asciiTheme="minorEastAsia" w:eastAsiaTheme="minorEastAsia" w:hAnsiTheme="minorEastAsia" w:cs="宋体"/>
                <w:b/>
                <w:bCs/>
                <w:sz w:val="32"/>
                <w:szCs w:val="32"/>
              </w:rPr>
            </w:pPr>
          </w:p>
          <w:p w14:paraId="44046536" w14:textId="77777777" w:rsidR="00C60B4E" w:rsidRDefault="00C60B4E" w:rsidP="00C60B4E">
            <w:pPr>
              <w:pStyle w:val="TableParagraph"/>
              <w:spacing w:before="1"/>
              <w:ind w:left="107"/>
              <w:jc w:val="center"/>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t>投资者关系</w:t>
            </w:r>
          </w:p>
          <w:p w14:paraId="77ABB017" w14:textId="77777777" w:rsidR="00C60B4E" w:rsidRPr="00C60B4E" w:rsidRDefault="00C60B4E" w:rsidP="00C60B4E">
            <w:pPr>
              <w:pStyle w:val="TableParagraph"/>
              <w:spacing w:before="1"/>
              <w:ind w:left="107"/>
              <w:jc w:val="center"/>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t>活动类别</w:t>
            </w:r>
          </w:p>
        </w:tc>
        <w:tc>
          <w:tcPr>
            <w:tcW w:w="5945" w:type="dxa"/>
          </w:tcPr>
          <w:p w14:paraId="108F5CA4" w14:textId="77777777" w:rsidR="00C60B4E" w:rsidRPr="00C60B4E" w:rsidRDefault="00C60B4E" w:rsidP="004C1AF8">
            <w:pPr>
              <w:pStyle w:val="TableParagraph"/>
              <w:spacing w:before="7"/>
              <w:ind w:firstLine="720"/>
              <w:rPr>
                <w:rFonts w:asciiTheme="minorEastAsia" w:eastAsiaTheme="minorEastAsia" w:hAnsiTheme="minorEastAsia" w:cs="宋体"/>
                <w:sz w:val="32"/>
                <w:szCs w:val="32"/>
              </w:rPr>
            </w:pPr>
          </w:p>
          <w:p w14:paraId="66E1C3D6" w14:textId="77777777" w:rsidR="00C60B4E" w:rsidRPr="00C60B4E" w:rsidRDefault="00EE1387" w:rsidP="004C1AF8">
            <w:pPr>
              <w:pStyle w:val="TableParagraph"/>
              <w:tabs>
                <w:tab w:val="left" w:pos="2418"/>
              </w:tabs>
              <w:spacing w:before="1"/>
              <w:ind w:left="107" w:firstLine="720"/>
              <w:rPr>
                <w:rFonts w:asciiTheme="minorEastAsia" w:eastAsiaTheme="minorEastAsia" w:hAnsiTheme="minorEastAsia" w:cs="宋体"/>
                <w:sz w:val="32"/>
                <w:szCs w:val="32"/>
              </w:rPr>
            </w:pPr>
            <w:sdt>
              <w:sdtPr>
                <w:rPr>
                  <w:rFonts w:asciiTheme="minorEastAsia" w:eastAsiaTheme="minorEastAsia" w:hAnsiTheme="minorEastAsia" w:cs="宋体" w:hint="eastAsia"/>
                  <w:sz w:val="32"/>
                  <w:szCs w:val="32"/>
                </w:rPr>
                <w:id w:val="249780449"/>
                <w14:checkbox>
                  <w14:checked w14:val="0"/>
                  <w14:checkedState w14:val="0052" w14:font="Wingdings 2"/>
                  <w14:uncheckedState w14:val="2610" w14:font="MS Gothic"/>
                </w14:checkbox>
              </w:sdtPr>
              <w:sdtEndPr/>
              <w:sdtContent>
                <w:r w:rsidR="00C60B4E" w:rsidRPr="00C60B4E">
                  <w:rPr>
                    <w:rFonts w:ascii="Segoe UI Symbol" w:eastAsiaTheme="minorEastAsia" w:hAnsi="Segoe UI Symbol" w:cs="Segoe UI Symbol"/>
                    <w:sz w:val="32"/>
                    <w:szCs w:val="32"/>
                  </w:rPr>
                  <w:t>☐</w:t>
                </w:r>
              </w:sdtContent>
            </w:sdt>
            <w:r w:rsidR="00C60B4E" w:rsidRPr="00C60B4E">
              <w:rPr>
                <w:rFonts w:asciiTheme="minorEastAsia" w:eastAsiaTheme="minorEastAsia" w:hAnsiTheme="minorEastAsia" w:cs="宋体" w:hint="eastAsia"/>
                <w:sz w:val="32"/>
                <w:szCs w:val="32"/>
              </w:rPr>
              <w:t>特</w:t>
            </w:r>
            <w:r w:rsidR="00C60B4E" w:rsidRPr="00C60B4E">
              <w:rPr>
                <w:rFonts w:asciiTheme="minorEastAsia" w:eastAsiaTheme="minorEastAsia" w:hAnsiTheme="minorEastAsia" w:cs="宋体" w:hint="eastAsia"/>
                <w:spacing w:val="-3"/>
                <w:sz w:val="32"/>
                <w:szCs w:val="32"/>
              </w:rPr>
              <w:t>定</w:t>
            </w:r>
            <w:r w:rsidR="00C60B4E" w:rsidRPr="00C60B4E">
              <w:rPr>
                <w:rFonts w:asciiTheme="minorEastAsia" w:eastAsiaTheme="minorEastAsia" w:hAnsiTheme="minorEastAsia" w:cs="宋体" w:hint="eastAsia"/>
                <w:sz w:val="32"/>
                <w:szCs w:val="32"/>
              </w:rPr>
              <w:t>对</w:t>
            </w:r>
            <w:r w:rsidR="00C60B4E" w:rsidRPr="00C60B4E">
              <w:rPr>
                <w:rFonts w:asciiTheme="minorEastAsia" w:eastAsiaTheme="minorEastAsia" w:hAnsiTheme="minorEastAsia" w:cs="宋体" w:hint="eastAsia"/>
                <w:spacing w:val="-3"/>
                <w:sz w:val="32"/>
                <w:szCs w:val="32"/>
              </w:rPr>
              <w:t>象</w:t>
            </w:r>
            <w:r w:rsidR="00C60B4E" w:rsidRPr="00C60B4E">
              <w:rPr>
                <w:rFonts w:asciiTheme="minorEastAsia" w:eastAsiaTheme="minorEastAsia" w:hAnsiTheme="minorEastAsia" w:cs="宋体" w:hint="eastAsia"/>
                <w:sz w:val="32"/>
                <w:szCs w:val="32"/>
              </w:rPr>
              <w:t>调研</w:t>
            </w:r>
            <w:r w:rsidR="00C60B4E" w:rsidRPr="00C60B4E">
              <w:rPr>
                <w:rFonts w:asciiTheme="minorEastAsia" w:eastAsiaTheme="minorEastAsia" w:hAnsiTheme="minorEastAsia" w:cs="宋体" w:hint="eastAsia"/>
                <w:sz w:val="32"/>
                <w:szCs w:val="32"/>
              </w:rPr>
              <w:tab/>
            </w:r>
            <w:sdt>
              <w:sdtPr>
                <w:rPr>
                  <w:rFonts w:asciiTheme="minorEastAsia" w:eastAsiaTheme="minorEastAsia" w:hAnsiTheme="minorEastAsia" w:cs="宋体" w:hint="eastAsia"/>
                  <w:sz w:val="32"/>
                  <w:szCs w:val="32"/>
                </w:rPr>
                <w:id w:val="-416875725"/>
                <w14:checkbox>
                  <w14:checked w14:val="0"/>
                  <w14:checkedState w14:val="0052" w14:font="Wingdings 2"/>
                  <w14:uncheckedState w14:val="2610" w14:font="MS Gothic"/>
                </w14:checkbox>
              </w:sdtPr>
              <w:sdtEndPr/>
              <w:sdtContent>
                <w:r w:rsidR="00C60B4E" w:rsidRPr="00C60B4E">
                  <w:rPr>
                    <w:rFonts w:ascii="Segoe UI Symbol" w:eastAsiaTheme="minorEastAsia" w:hAnsi="Segoe UI Symbol" w:cs="Segoe UI Symbol"/>
                    <w:sz w:val="32"/>
                    <w:szCs w:val="32"/>
                  </w:rPr>
                  <w:t>☐</w:t>
                </w:r>
              </w:sdtContent>
            </w:sdt>
            <w:r w:rsidR="00C60B4E" w:rsidRPr="00C60B4E">
              <w:rPr>
                <w:rFonts w:asciiTheme="minorEastAsia" w:eastAsiaTheme="minorEastAsia" w:hAnsiTheme="minorEastAsia" w:cs="宋体" w:hint="eastAsia"/>
                <w:sz w:val="32"/>
                <w:szCs w:val="32"/>
              </w:rPr>
              <w:t>分</w:t>
            </w:r>
            <w:r w:rsidR="00C60B4E" w:rsidRPr="00C60B4E">
              <w:rPr>
                <w:rFonts w:asciiTheme="minorEastAsia" w:eastAsiaTheme="minorEastAsia" w:hAnsiTheme="minorEastAsia" w:cs="宋体" w:hint="eastAsia"/>
                <w:spacing w:val="-3"/>
                <w:sz w:val="32"/>
                <w:szCs w:val="32"/>
              </w:rPr>
              <w:t>析</w:t>
            </w:r>
            <w:r w:rsidR="00C60B4E" w:rsidRPr="00C60B4E">
              <w:rPr>
                <w:rFonts w:asciiTheme="minorEastAsia" w:eastAsiaTheme="minorEastAsia" w:hAnsiTheme="minorEastAsia" w:cs="宋体" w:hint="eastAsia"/>
                <w:sz w:val="32"/>
                <w:szCs w:val="32"/>
              </w:rPr>
              <w:t>师</w:t>
            </w:r>
            <w:r w:rsidR="00C60B4E" w:rsidRPr="00C60B4E">
              <w:rPr>
                <w:rFonts w:asciiTheme="minorEastAsia" w:eastAsiaTheme="minorEastAsia" w:hAnsiTheme="minorEastAsia" w:cs="宋体" w:hint="eastAsia"/>
                <w:spacing w:val="-3"/>
                <w:sz w:val="32"/>
                <w:szCs w:val="32"/>
              </w:rPr>
              <w:t>会</w:t>
            </w:r>
            <w:r w:rsidR="00C60B4E" w:rsidRPr="00C60B4E">
              <w:rPr>
                <w:rFonts w:asciiTheme="minorEastAsia" w:eastAsiaTheme="minorEastAsia" w:hAnsiTheme="minorEastAsia" w:cs="宋体" w:hint="eastAsia"/>
                <w:sz w:val="32"/>
                <w:szCs w:val="32"/>
              </w:rPr>
              <w:t>议</w:t>
            </w:r>
          </w:p>
          <w:p w14:paraId="7E22D4C9" w14:textId="77777777" w:rsidR="00C60B4E" w:rsidRPr="00C60B4E" w:rsidRDefault="00C60B4E" w:rsidP="004C1AF8">
            <w:pPr>
              <w:pStyle w:val="TableParagraph"/>
              <w:spacing w:before="11"/>
              <w:ind w:firstLine="720"/>
              <w:rPr>
                <w:rFonts w:asciiTheme="minorEastAsia" w:eastAsiaTheme="minorEastAsia" w:hAnsiTheme="minorEastAsia" w:cs="宋体"/>
                <w:sz w:val="32"/>
                <w:szCs w:val="32"/>
              </w:rPr>
            </w:pPr>
          </w:p>
          <w:p w14:paraId="194A2061" w14:textId="77777777" w:rsidR="00C60B4E" w:rsidRPr="00C60B4E" w:rsidRDefault="00EE1387" w:rsidP="004C1AF8">
            <w:pPr>
              <w:pStyle w:val="TableParagraph"/>
              <w:tabs>
                <w:tab w:val="left" w:pos="2418"/>
              </w:tabs>
              <w:ind w:left="107" w:firstLine="720"/>
              <w:rPr>
                <w:rFonts w:asciiTheme="minorEastAsia" w:eastAsiaTheme="minorEastAsia" w:hAnsiTheme="minorEastAsia" w:cs="宋体"/>
                <w:sz w:val="32"/>
                <w:szCs w:val="32"/>
              </w:rPr>
            </w:pPr>
            <w:sdt>
              <w:sdtPr>
                <w:rPr>
                  <w:rFonts w:asciiTheme="minorEastAsia" w:eastAsiaTheme="minorEastAsia" w:hAnsiTheme="minorEastAsia" w:cs="宋体" w:hint="eastAsia"/>
                  <w:sz w:val="32"/>
                  <w:szCs w:val="32"/>
                </w:rPr>
                <w:id w:val="1206906014"/>
                <w14:checkbox>
                  <w14:checked w14:val="0"/>
                  <w14:checkedState w14:val="0052" w14:font="Wingdings 2"/>
                  <w14:uncheckedState w14:val="2610" w14:font="MS Gothic"/>
                </w14:checkbox>
              </w:sdtPr>
              <w:sdtEndPr/>
              <w:sdtContent>
                <w:r w:rsidR="00C60B4E" w:rsidRPr="00C60B4E">
                  <w:rPr>
                    <w:rFonts w:ascii="Segoe UI Symbol" w:eastAsiaTheme="minorEastAsia" w:hAnsi="Segoe UI Symbol" w:cs="Segoe UI Symbol"/>
                    <w:sz w:val="32"/>
                    <w:szCs w:val="32"/>
                  </w:rPr>
                  <w:t>☐</w:t>
                </w:r>
              </w:sdtContent>
            </w:sdt>
            <w:r w:rsidR="00C60B4E" w:rsidRPr="00C60B4E">
              <w:rPr>
                <w:rFonts w:asciiTheme="minorEastAsia" w:eastAsiaTheme="minorEastAsia" w:hAnsiTheme="minorEastAsia" w:cs="宋体" w:hint="eastAsia"/>
                <w:sz w:val="32"/>
                <w:szCs w:val="32"/>
              </w:rPr>
              <w:t>媒</w:t>
            </w:r>
            <w:r w:rsidR="00C60B4E" w:rsidRPr="00C60B4E">
              <w:rPr>
                <w:rFonts w:asciiTheme="minorEastAsia" w:eastAsiaTheme="minorEastAsia" w:hAnsiTheme="minorEastAsia" w:cs="宋体" w:hint="eastAsia"/>
                <w:spacing w:val="-3"/>
                <w:sz w:val="32"/>
                <w:szCs w:val="32"/>
              </w:rPr>
              <w:t>体</w:t>
            </w:r>
            <w:r w:rsidR="00C60B4E" w:rsidRPr="00C60B4E">
              <w:rPr>
                <w:rFonts w:asciiTheme="minorEastAsia" w:eastAsiaTheme="minorEastAsia" w:hAnsiTheme="minorEastAsia" w:cs="宋体" w:hint="eastAsia"/>
                <w:sz w:val="32"/>
                <w:szCs w:val="32"/>
              </w:rPr>
              <w:t>采访</w:t>
            </w:r>
            <w:r w:rsidR="00C60B4E" w:rsidRPr="00C60B4E">
              <w:rPr>
                <w:rFonts w:asciiTheme="minorEastAsia" w:eastAsiaTheme="minorEastAsia" w:hAnsiTheme="minorEastAsia" w:cs="宋体" w:hint="eastAsia"/>
                <w:sz w:val="32"/>
                <w:szCs w:val="32"/>
              </w:rPr>
              <w:tab/>
            </w:r>
            <w:sdt>
              <w:sdtPr>
                <w:rPr>
                  <w:rFonts w:asciiTheme="minorEastAsia" w:eastAsiaTheme="minorEastAsia" w:hAnsiTheme="minorEastAsia" w:cs="宋体" w:hint="eastAsia"/>
                  <w:sz w:val="32"/>
                  <w:szCs w:val="32"/>
                </w:rPr>
                <w:id w:val="-66658901"/>
                <w14:checkbox>
                  <w14:checked w14:val="1"/>
                  <w14:checkedState w14:val="0052" w14:font="Wingdings 2"/>
                  <w14:uncheckedState w14:val="2610" w14:font="MS Gothic"/>
                </w14:checkbox>
              </w:sdtPr>
              <w:sdtEndPr/>
              <w:sdtContent>
                <w:r w:rsidR="00C60B4E">
                  <w:rPr>
                    <w:rFonts w:asciiTheme="minorEastAsia" w:eastAsiaTheme="minorEastAsia" w:hAnsiTheme="minorEastAsia" w:cs="宋体" w:hint="eastAsia"/>
                    <w:sz w:val="32"/>
                    <w:szCs w:val="32"/>
                  </w:rPr>
                  <w:sym w:font="Wingdings 2" w:char="F052"/>
                </w:r>
              </w:sdtContent>
            </w:sdt>
            <w:r w:rsidR="00C60B4E" w:rsidRPr="00C60B4E">
              <w:rPr>
                <w:rFonts w:asciiTheme="minorEastAsia" w:eastAsiaTheme="minorEastAsia" w:hAnsiTheme="minorEastAsia" w:cs="宋体" w:hint="eastAsia"/>
                <w:sz w:val="32"/>
                <w:szCs w:val="32"/>
              </w:rPr>
              <w:t>业</w:t>
            </w:r>
            <w:r w:rsidR="00C60B4E" w:rsidRPr="00C60B4E">
              <w:rPr>
                <w:rFonts w:asciiTheme="minorEastAsia" w:eastAsiaTheme="minorEastAsia" w:hAnsiTheme="minorEastAsia" w:cs="宋体" w:hint="eastAsia"/>
                <w:spacing w:val="-3"/>
                <w:sz w:val="32"/>
                <w:szCs w:val="32"/>
              </w:rPr>
              <w:t>绩</w:t>
            </w:r>
            <w:r w:rsidR="00C60B4E" w:rsidRPr="00C60B4E">
              <w:rPr>
                <w:rFonts w:asciiTheme="minorEastAsia" w:eastAsiaTheme="minorEastAsia" w:hAnsiTheme="minorEastAsia" w:cs="宋体" w:hint="eastAsia"/>
                <w:sz w:val="32"/>
                <w:szCs w:val="32"/>
              </w:rPr>
              <w:t>说</w:t>
            </w:r>
            <w:r w:rsidR="00C60B4E" w:rsidRPr="00C60B4E">
              <w:rPr>
                <w:rFonts w:asciiTheme="minorEastAsia" w:eastAsiaTheme="minorEastAsia" w:hAnsiTheme="minorEastAsia" w:cs="宋体" w:hint="eastAsia"/>
                <w:spacing w:val="-3"/>
                <w:sz w:val="32"/>
                <w:szCs w:val="32"/>
              </w:rPr>
              <w:t>明</w:t>
            </w:r>
            <w:r w:rsidR="00C60B4E" w:rsidRPr="00C60B4E">
              <w:rPr>
                <w:rFonts w:asciiTheme="minorEastAsia" w:eastAsiaTheme="minorEastAsia" w:hAnsiTheme="minorEastAsia" w:cs="宋体" w:hint="eastAsia"/>
                <w:sz w:val="32"/>
                <w:szCs w:val="32"/>
              </w:rPr>
              <w:t>会</w:t>
            </w:r>
          </w:p>
          <w:p w14:paraId="4BC8D85E" w14:textId="77777777" w:rsidR="00C60B4E" w:rsidRPr="00C60B4E" w:rsidRDefault="00C60B4E" w:rsidP="004C1AF8">
            <w:pPr>
              <w:pStyle w:val="TableParagraph"/>
              <w:spacing w:before="8"/>
              <w:ind w:firstLine="720"/>
              <w:rPr>
                <w:rFonts w:asciiTheme="minorEastAsia" w:eastAsiaTheme="minorEastAsia" w:hAnsiTheme="minorEastAsia" w:cs="宋体"/>
                <w:sz w:val="32"/>
                <w:szCs w:val="32"/>
              </w:rPr>
            </w:pPr>
          </w:p>
          <w:p w14:paraId="732171A7" w14:textId="77777777" w:rsidR="00C60B4E" w:rsidRPr="00C60B4E" w:rsidRDefault="00EE1387" w:rsidP="004C1AF8">
            <w:pPr>
              <w:pStyle w:val="TableParagraph"/>
              <w:tabs>
                <w:tab w:val="left" w:pos="2418"/>
              </w:tabs>
              <w:ind w:left="107" w:firstLine="720"/>
              <w:rPr>
                <w:rFonts w:asciiTheme="minorEastAsia" w:eastAsiaTheme="minorEastAsia" w:hAnsiTheme="minorEastAsia" w:cs="宋体"/>
                <w:sz w:val="32"/>
                <w:szCs w:val="32"/>
              </w:rPr>
            </w:pPr>
            <w:sdt>
              <w:sdtPr>
                <w:rPr>
                  <w:rFonts w:asciiTheme="minorEastAsia" w:eastAsiaTheme="minorEastAsia" w:hAnsiTheme="minorEastAsia" w:cs="宋体" w:hint="eastAsia"/>
                  <w:sz w:val="32"/>
                  <w:szCs w:val="32"/>
                </w:rPr>
                <w:id w:val="-1848167434"/>
                <w14:checkbox>
                  <w14:checked w14:val="0"/>
                  <w14:checkedState w14:val="0052" w14:font="Wingdings 2"/>
                  <w14:uncheckedState w14:val="2610" w14:font="MS Gothic"/>
                </w14:checkbox>
              </w:sdtPr>
              <w:sdtEndPr/>
              <w:sdtContent>
                <w:r w:rsidR="00C60B4E" w:rsidRPr="00C60B4E">
                  <w:rPr>
                    <w:rFonts w:ascii="Segoe UI Symbol" w:eastAsiaTheme="minorEastAsia" w:hAnsi="Segoe UI Symbol" w:cs="Segoe UI Symbol"/>
                    <w:sz w:val="32"/>
                    <w:szCs w:val="32"/>
                  </w:rPr>
                  <w:t>☐</w:t>
                </w:r>
              </w:sdtContent>
            </w:sdt>
            <w:r w:rsidR="00C60B4E" w:rsidRPr="00C60B4E">
              <w:rPr>
                <w:rFonts w:asciiTheme="minorEastAsia" w:eastAsiaTheme="minorEastAsia" w:hAnsiTheme="minorEastAsia" w:cs="宋体" w:hint="eastAsia"/>
                <w:sz w:val="32"/>
                <w:szCs w:val="32"/>
              </w:rPr>
              <w:t>新</w:t>
            </w:r>
            <w:r w:rsidR="00C60B4E" w:rsidRPr="00C60B4E">
              <w:rPr>
                <w:rFonts w:asciiTheme="minorEastAsia" w:eastAsiaTheme="minorEastAsia" w:hAnsiTheme="minorEastAsia" w:cs="宋体" w:hint="eastAsia"/>
                <w:spacing w:val="-3"/>
                <w:sz w:val="32"/>
                <w:szCs w:val="32"/>
              </w:rPr>
              <w:t>闻</w:t>
            </w:r>
            <w:r w:rsidR="00C60B4E" w:rsidRPr="00C60B4E">
              <w:rPr>
                <w:rFonts w:asciiTheme="minorEastAsia" w:eastAsiaTheme="minorEastAsia" w:hAnsiTheme="minorEastAsia" w:cs="宋体" w:hint="eastAsia"/>
                <w:sz w:val="32"/>
                <w:szCs w:val="32"/>
              </w:rPr>
              <w:t>发</w:t>
            </w:r>
            <w:r w:rsidR="00C60B4E" w:rsidRPr="00C60B4E">
              <w:rPr>
                <w:rFonts w:asciiTheme="minorEastAsia" w:eastAsiaTheme="minorEastAsia" w:hAnsiTheme="minorEastAsia" w:cs="宋体" w:hint="eastAsia"/>
                <w:spacing w:val="-3"/>
                <w:sz w:val="32"/>
                <w:szCs w:val="32"/>
              </w:rPr>
              <w:t>布</w:t>
            </w:r>
            <w:r w:rsidR="00C60B4E" w:rsidRPr="00C60B4E">
              <w:rPr>
                <w:rFonts w:asciiTheme="minorEastAsia" w:eastAsiaTheme="minorEastAsia" w:hAnsiTheme="minorEastAsia" w:cs="宋体" w:hint="eastAsia"/>
                <w:sz w:val="32"/>
                <w:szCs w:val="32"/>
              </w:rPr>
              <w:t>会</w:t>
            </w:r>
            <w:r w:rsidR="00C60B4E" w:rsidRPr="00C60B4E">
              <w:rPr>
                <w:rFonts w:asciiTheme="minorEastAsia" w:eastAsiaTheme="minorEastAsia" w:hAnsiTheme="minorEastAsia" w:cs="宋体" w:hint="eastAsia"/>
                <w:sz w:val="32"/>
                <w:szCs w:val="32"/>
              </w:rPr>
              <w:tab/>
            </w:r>
            <w:sdt>
              <w:sdtPr>
                <w:rPr>
                  <w:rFonts w:asciiTheme="minorEastAsia" w:eastAsiaTheme="minorEastAsia" w:hAnsiTheme="minorEastAsia" w:cs="宋体" w:hint="eastAsia"/>
                  <w:sz w:val="32"/>
                  <w:szCs w:val="32"/>
                </w:rPr>
                <w:id w:val="412049691"/>
                <w14:checkbox>
                  <w14:checked w14:val="0"/>
                  <w14:checkedState w14:val="0052" w14:font="Wingdings 2"/>
                  <w14:uncheckedState w14:val="2610" w14:font="MS Gothic"/>
                </w14:checkbox>
              </w:sdtPr>
              <w:sdtEndPr/>
              <w:sdtContent>
                <w:r w:rsidR="00C60B4E" w:rsidRPr="00C60B4E">
                  <w:rPr>
                    <w:rFonts w:ascii="Segoe UI Symbol" w:eastAsiaTheme="minorEastAsia" w:hAnsi="Segoe UI Symbol" w:cs="Segoe UI Symbol"/>
                    <w:sz w:val="32"/>
                    <w:szCs w:val="32"/>
                  </w:rPr>
                  <w:t>☐</w:t>
                </w:r>
              </w:sdtContent>
            </w:sdt>
            <w:r w:rsidR="00C60B4E" w:rsidRPr="00C60B4E">
              <w:rPr>
                <w:rFonts w:asciiTheme="minorEastAsia" w:eastAsiaTheme="minorEastAsia" w:hAnsiTheme="minorEastAsia" w:cs="宋体" w:hint="eastAsia"/>
                <w:sz w:val="32"/>
                <w:szCs w:val="32"/>
              </w:rPr>
              <w:t>路</w:t>
            </w:r>
            <w:r w:rsidR="00C60B4E" w:rsidRPr="00C60B4E">
              <w:rPr>
                <w:rFonts w:asciiTheme="minorEastAsia" w:eastAsiaTheme="minorEastAsia" w:hAnsiTheme="minorEastAsia" w:cs="宋体" w:hint="eastAsia"/>
                <w:spacing w:val="-3"/>
                <w:sz w:val="32"/>
                <w:szCs w:val="32"/>
              </w:rPr>
              <w:t>演</w:t>
            </w:r>
            <w:r w:rsidR="00C60B4E" w:rsidRPr="00C60B4E">
              <w:rPr>
                <w:rFonts w:asciiTheme="minorEastAsia" w:eastAsiaTheme="minorEastAsia" w:hAnsiTheme="minorEastAsia" w:cs="宋体" w:hint="eastAsia"/>
                <w:sz w:val="32"/>
                <w:szCs w:val="32"/>
              </w:rPr>
              <w:t>活动</w:t>
            </w:r>
          </w:p>
          <w:p w14:paraId="6511F5E6" w14:textId="77777777" w:rsidR="00C60B4E" w:rsidRPr="00C60B4E" w:rsidRDefault="00C60B4E" w:rsidP="004C1AF8">
            <w:pPr>
              <w:pStyle w:val="TableParagraph"/>
              <w:spacing w:before="8"/>
              <w:ind w:firstLine="720"/>
              <w:rPr>
                <w:rFonts w:asciiTheme="minorEastAsia" w:eastAsiaTheme="minorEastAsia" w:hAnsiTheme="minorEastAsia" w:cs="宋体"/>
                <w:sz w:val="32"/>
                <w:szCs w:val="32"/>
              </w:rPr>
            </w:pPr>
          </w:p>
          <w:p w14:paraId="7D13577C" w14:textId="77777777" w:rsidR="00C60B4E" w:rsidRPr="00C60B4E" w:rsidRDefault="00EE1387" w:rsidP="004C1AF8">
            <w:pPr>
              <w:pStyle w:val="TableParagraph"/>
              <w:ind w:left="107" w:firstLine="720"/>
              <w:rPr>
                <w:rFonts w:asciiTheme="minorEastAsia" w:eastAsiaTheme="minorEastAsia" w:hAnsiTheme="minorEastAsia" w:cs="宋体"/>
                <w:sz w:val="32"/>
                <w:szCs w:val="32"/>
              </w:rPr>
            </w:pPr>
            <w:sdt>
              <w:sdtPr>
                <w:rPr>
                  <w:rFonts w:asciiTheme="minorEastAsia" w:eastAsiaTheme="minorEastAsia" w:hAnsiTheme="minorEastAsia" w:cs="宋体" w:hint="eastAsia"/>
                  <w:sz w:val="32"/>
                  <w:szCs w:val="32"/>
                </w:rPr>
                <w:id w:val="-1333366911"/>
                <w14:checkbox>
                  <w14:checked w14:val="0"/>
                  <w14:checkedState w14:val="0052" w14:font="Wingdings 2"/>
                  <w14:uncheckedState w14:val="2610" w14:font="MS Gothic"/>
                </w14:checkbox>
              </w:sdtPr>
              <w:sdtEndPr/>
              <w:sdtContent>
                <w:r w:rsidR="00C60B4E" w:rsidRPr="00C60B4E">
                  <w:rPr>
                    <w:rFonts w:ascii="Segoe UI Symbol" w:eastAsiaTheme="minorEastAsia" w:hAnsi="Segoe UI Symbol" w:cs="Segoe UI Symbol"/>
                    <w:sz w:val="32"/>
                    <w:szCs w:val="32"/>
                  </w:rPr>
                  <w:t>☐</w:t>
                </w:r>
              </w:sdtContent>
            </w:sdt>
            <w:r w:rsidR="00C60B4E" w:rsidRPr="00C60B4E">
              <w:rPr>
                <w:rFonts w:asciiTheme="minorEastAsia" w:eastAsiaTheme="minorEastAsia" w:hAnsiTheme="minorEastAsia" w:cs="宋体" w:hint="eastAsia"/>
                <w:sz w:val="32"/>
                <w:szCs w:val="32"/>
              </w:rPr>
              <w:t>现场参观</w:t>
            </w:r>
          </w:p>
          <w:p w14:paraId="6A103591" w14:textId="77777777" w:rsidR="00C60B4E" w:rsidRPr="00C60B4E" w:rsidRDefault="00C60B4E" w:rsidP="004C1AF8">
            <w:pPr>
              <w:pStyle w:val="TableParagraph"/>
              <w:spacing w:before="11"/>
              <w:ind w:firstLine="720"/>
              <w:rPr>
                <w:rFonts w:asciiTheme="minorEastAsia" w:eastAsiaTheme="minorEastAsia" w:hAnsiTheme="minorEastAsia" w:cs="宋体"/>
                <w:sz w:val="32"/>
                <w:szCs w:val="32"/>
              </w:rPr>
            </w:pPr>
          </w:p>
          <w:p w14:paraId="0AE3EFE5" w14:textId="77777777" w:rsidR="00C60B4E" w:rsidRPr="00C60B4E" w:rsidRDefault="00EE1387" w:rsidP="004C1AF8">
            <w:pPr>
              <w:pStyle w:val="TableParagraph"/>
              <w:ind w:left="107" w:firstLine="720"/>
              <w:rPr>
                <w:rFonts w:asciiTheme="minorEastAsia" w:eastAsiaTheme="minorEastAsia" w:hAnsiTheme="minorEastAsia" w:cs="宋体"/>
                <w:sz w:val="32"/>
                <w:szCs w:val="32"/>
              </w:rPr>
            </w:pPr>
            <w:sdt>
              <w:sdtPr>
                <w:rPr>
                  <w:rFonts w:asciiTheme="minorEastAsia" w:eastAsiaTheme="minorEastAsia" w:hAnsiTheme="minorEastAsia" w:cs="宋体" w:hint="eastAsia"/>
                  <w:sz w:val="32"/>
                  <w:szCs w:val="32"/>
                </w:rPr>
                <w:id w:val="400885218"/>
                <w14:checkbox>
                  <w14:checked w14:val="0"/>
                  <w14:checkedState w14:val="0052" w14:font="Wingdings 2"/>
                  <w14:uncheckedState w14:val="2610" w14:font="MS Gothic"/>
                </w14:checkbox>
              </w:sdtPr>
              <w:sdtEndPr/>
              <w:sdtContent>
                <w:r w:rsidR="00C60B4E" w:rsidRPr="00C60B4E">
                  <w:rPr>
                    <w:rFonts w:ascii="Segoe UI Symbol" w:eastAsiaTheme="minorEastAsia" w:hAnsi="Segoe UI Symbol" w:cs="Segoe UI Symbol"/>
                    <w:sz w:val="32"/>
                    <w:szCs w:val="32"/>
                  </w:rPr>
                  <w:t>☐</w:t>
                </w:r>
              </w:sdtContent>
            </w:sdt>
            <w:r w:rsidR="00C60B4E" w:rsidRPr="00C60B4E">
              <w:rPr>
                <w:rFonts w:asciiTheme="minorEastAsia" w:eastAsiaTheme="minorEastAsia" w:hAnsiTheme="minorEastAsia" w:cs="宋体" w:hint="eastAsia"/>
                <w:sz w:val="32"/>
                <w:szCs w:val="32"/>
              </w:rPr>
              <w:t>其他（</w:t>
            </w:r>
            <w:proofErr w:type="gramStart"/>
            <w:r w:rsidR="00C60B4E" w:rsidRPr="00C60B4E">
              <w:rPr>
                <w:rFonts w:asciiTheme="minorEastAsia" w:eastAsiaTheme="minorEastAsia" w:hAnsiTheme="minorEastAsia" w:cs="宋体" w:hint="eastAsia"/>
                <w:sz w:val="32"/>
                <w:szCs w:val="32"/>
                <w:u w:val="single"/>
              </w:rPr>
              <w:t>请文字</w:t>
            </w:r>
            <w:proofErr w:type="gramEnd"/>
            <w:r w:rsidR="00C60B4E" w:rsidRPr="00C60B4E">
              <w:rPr>
                <w:rFonts w:asciiTheme="minorEastAsia" w:eastAsiaTheme="minorEastAsia" w:hAnsiTheme="minorEastAsia" w:cs="宋体" w:hint="eastAsia"/>
                <w:sz w:val="32"/>
                <w:szCs w:val="32"/>
                <w:u w:val="single"/>
              </w:rPr>
              <w:t>说明其他活动内容）</w:t>
            </w:r>
          </w:p>
        </w:tc>
      </w:tr>
      <w:tr w:rsidR="00C60B4E" w14:paraId="1EE5DD5A" w14:textId="77777777" w:rsidTr="00C60B4E">
        <w:trPr>
          <w:trHeight w:val="90"/>
          <w:jc w:val="center"/>
        </w:trPr>
        <w:tc>
          <w:tcPr>
            <w:tcW w:w="2580" w:type="dxa"/>
            <w:vAlign w:val="center"/>
          </w:tcPr>
          <w:p w14:paraId="19A73F08" w14:textId="77777777" w:rsidR="00C60B4E" w:rsidRPr="00C60B4E" w:rsidRDefault="00C60B4E" w:rsidP="00C60B4E">
            <w:pPr>
              <w:pStyle w:val="TableParagraph"/>
              <w:spacing w:line="560" w:lineRule="exact"/>
              <w:ind w:left="107" w:right="96" w:firstLine="723"/>
              <w:rPr>
                <w:rFonts w:asciiTheme="minorEastAsia" w:eastAsiaTheme="minorEastAsia" w:hAnsiTheme="minorEastAsia" w:cs="宋体"/>
                <w:b/>
                <w:bCs/>
                <w:sz w:val="32"/>
                <w:szCs w:val="32"/>
                <w:lang w:val="en-US"/>
              </w:rPr>
            </w:pPr>
            <w:r w:rsidRPr="00C60B4E">
              <w:rPr>
                <w:rFonts w:asciiTheme="minorEastAsia" w:eastAsiaTheme="minorEastAsia" w:hAnsiTheme="minorEastAsia" w:cs="宋体" w:hint="eastAsia"/>
                <w:b/>
                <w:bCs/>
                <w:sz w:val="32"/>
                <w:szCs w:val="32"/>
                <w:lang w:val="en-US"/>
              </w:rPr>
              <w:t>形式</w:t>
            </w:r>
          </w:p>
        </w:tc>
        <w:tc>
          <w:tcPr>
            <w:tcW w:w="5945" w:type="dxa"/>
            <w:vAlign w:val="center"/>
          </w:tcPr>
          <w:p w14:paraId="4029CE8D" w14:textId="77777777" w:rsidR="00C60B4E" w:rsidRPr="00C60B4E" w:rsidRDefault="00EE1387" w:rsidP="00C60B4E">
            <w:pPr>
              <w:pStyle w:val="TableParagraph"/>
              <w:spacing w:beforeLines="100" w:before="312" w:line="360" w:lineRule="auto"/>
              <w:ind w:left="108" w:firstLine="720"/>
              <w:jc w:val="center"/>
              <w:rPr>
                <w:rFonts w:asciiTheme="minorEastAsia" w:eastAsiaTheme="minorEastAsia" w:hAnsiTheme="minorEastAsia" w:cs="宋体"/>
                <w:sz w:val="32"/>
                <w:szCs w:val="32"/>
                <w:lang w:val="en-US"/>
              </w:rPr>
            </w:pPr>
            <w:sdt>
              <w:sdtPr>
                <w:rPr>
                  <w:rFonts w:asciiTheme="minorEastAsia" w:eastAsiaTheme="minorEastAsia" w:hAnsiTheme="minorEastAsia" w:cs="宋体" w:hint="eastAsia"/>
                  <w:sz w:val="32"/>
                  <w:szCs w:val="32"/>
                </w:rPr>
                <w:id w:val="201993987"/>
                <w14:checkbox>
                  <w14:checked w14:val="0"/>
                  <w14:checkedState w14:val="0052" w14:font="Wingdings 2"/>
                  <w14:uncheckedState w14:val="2610" w14:font="MS Gothic"/>
                </w14:checkbox>
              </w:sdtPr>
              <w:sdtEndPr/>
              <w:sdtContent>
                <w:r w:rsidR="00C60B4E">
                  <w:rPr>
                    <w:rFonts w:ascii="MS Gothic" w:eastAsia="MS Gothic" w:hAnsi="MS Gothic" w:cs="宋体" w:hint="eastAsia"/>
                    <w:sz w:val="32"/>
                    <w:szCs w:val="32"/>
                  </w:rPr>
                  <w:t>☐</w:t>
                </w:r>
              </w:sdtContent>
            </w:sdt>
            <w:r w:rsidR="00C60B4E" w:rsidRPr="00C60B4E">
              <w:rPr>
                <w:rFonts w:asciiTheme="minorEastAsia" w:eastAsiaTheme="minorEastAsia" w:hAnsiTheme="minorEastAsia" w:cs="宋体" w:hint="eastAsia"/>
                <w:sz w:val="32"/>
                <w:szCs w:val="32"/>
                <w:lang w:val="en-US"/>
              </w:rPr>
              <w:t xml:space="preserve">现场     </w:t>
            </w:r>
            <w:sdt>
              <w:sdtPr>
                <w:rPr>
                  <w:rFonts w:asciiTheme="minorEastAsia" w:eastAsiaTheme="minorEastAsia" w:hAnsiTheme="minorEastAsia" w:cs="宋体" w:hint="eastAsia"/>
                  <w:sz w:val="32"/>
                  <w:szCs w:val="32"/>
                </w:rPr>
                <w:id w:val="-1902896415"/>
                <w14:checkbox>
                  <w14:checked w14:val="1"/>
                  <w14:checkedState w14:val="0052" w14:font="Wingdings 2"/>
                  <w14:uncheckedState w14:val="2610" w14:font="MS Gothic"/>
                </w14:checkbox>
              </w:sdtPr>
              <w:sdtEndPr/>
              <w:sdtContent>
                <w:r w:rsidR="00C60B4E">
                  <w:rPr>
                    <w:rFonts w:asciiTheme="minorEastAsia" w:eastAsiaTheme="minorEastAsia" w:hAnsiTheme="minorEastAsia" w:cs="宋体" w:hint="eastAsia"/>
                    <w:sz w:val="32"/>
                    <w:szCs w:val="32"/>
                  </w:rPr>
                  <w:sym w:font="Wingdings 2" w:char="F052"/>
                </w:r>
              </w:sdtContent>
            </w:sdt>
            <w:r w:rsidR="00C60B4E" w:rsidRPr="00C60B4E">
              <w:rPr>
                <w:rFonts w:asciiTheme="minorEastAsia" w:eastAsiaTheme="minorEastAsia" w:hAnsiTheme="minorEastAsia" w:cs="宋体" w:hint="eastAsia"/>
                <w:sz w:val="32"/>
                <w:szCs w:val="32"/>
                <w:lang w:val="en-US"/>
              </w:rPr>
              <w:t xml:space="preserve">网上    </w:t>
            </w:r>
            <w:sdt>
              <w:sdtPr>
                <w:rPr>
                  <w:rFonts w:asciiTheme="minorEastAsia" w:eastAsiaTheme="minorEastAsia" w:hAnsiTheme="minorEastAsia" w:cs="宋体" w:hint="eastAsia"/>
                  <w:sz w:val="32"/>
                  <w:szCs w:val="32"/>
                </w:rPr>
                <w:id w:val="1076561798"/>
                <w14:checkbox>
                  <w14:checked w14:val="0"/>
                  <w14:checkedState w14:val="0052" w14:font="Wingdings 2"/>
                  <w14:uncheckedState w14:val="2610" w14:font="MS Gothic"/>
                </w14:checkbox>
              </w:sdtPr>
              <w:sdtEndPr/>
              <w:sdtContent>
                <w:r w:rsidR="00C60B4E" w:rsidRPr="00C60B4E">
                  <w:rPr>
                    <w:rFonts w:ascii="Segoe UI Symbol" w:eastAsiaTheme="minorEastAsia" w:hAnsi="Segoe UI Symbol" w:cs="Segoe UI Symbol"/>
                    <w:sz w:val="32"/>
                    <w:szCs w:val="32"/>
                  </w:rPr>
                  <w:t>☐</w:t>
                </w:r>
              </w:sdtContent>
            </w:sdt>
            <w:r w:rsidR="00C60B4E" w:rsidRPr="00C60B4E">
              <w:rPr>
                <w:rFonts w:asciiTheme="minorEastAsia" w:eastAsiaTheme="minorEastAsia" w:hAnsiTheme="minorEastAsia" w:cs="宋体" w:hint="eastAsia"/>
                <w:sz w:val="32"/>
                <w:szCs w:val="32"/>
                <w:lang w:val="en-US"/>
              </w:rPr>
              <w:t>电话会议</w:t>
            </w:r>
          </w:p>
        </w:tc>
      </w:tr>
      <w:tr w:rsidR="00C60B4E" w14:paraId="2912323E" w14:textId="77777777" w:rsidTr="004C1AF8">
        <w:trPr>
          <w:trHeight w:val="1467"/>
          <w:jc w:val="center"/>
        </w:trPr>
        <w:tc>
          <w:tcPr>
            <w:tcW w:w="2580" w:type="dxa"/>
            <w:vAlign w:val="center"/>
          </w:tcPr>
          <w:p w14:paraId="73698F46" w14:textId="77777777" w:rsidR="00C60B4E" w:rsidRPr="00C60B4E" w:rsidRDefault="00C60B4E" w:rsidP="00C60B4E">
            <w:pPr>
              <w:pStyle w:val="TableParagraph"/>
              <w:spacing w:line="560" w:lineRule="exact"/>
              <w:ind w:left="107" w:right="96"/>
              <w:jc w:val="center"/>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t>参与单位名称及人员姓名</w:t>
            </w:r>
          </w:p>
        </w:tc>
        <w:tc>
          <w:tcPr>
            <w:tcW w:w="5945" w:type="dxa"/>
            <w:vAlign w:val="center"/>
          </w:tcPr>
          <w:p w14:paraId="33AA5882" w14:textId="00FD2A20" w:rsidR="00C60B4E" w:rsidRPr="00C60B4E" w:rsidRDefault="00C60B4E" w:rsidP="00D042C3">
            <w:pPr>
              <w:pStyle w:val="TableParagraph"/>
              <w:jc w:val="center"/>
              <w:rPr>
                <w:rFonts w:asciiTheme="minorEastAsia" w:eastAsiaTheme="minorEastAsia" w:hAnsiTheme="minorEastAsia" w:cs="宋体"/>
                <w:sz w:val="32"/>
                <w:szCs w:val="32"/>
              </w:rPr>
            </w:pPr>
            <w:r w:rsidRPr="00C60B4E">
              <w:rPr>
                <w:rFonts w:asciiTheme="minorEastAsia" w:eastAsiaTheme="minorEastAsia" w:hAnsiTheme="minorEastAsia" w:cs="宋体" w:hint="eastAsia"/>
                <w:sz w:val="32"/>
                <w:szCs w:val="32"/>
              </w:rPr>
              <w:t>线上参与公司 202</w:t>
            </w:r>
            <w:r w:rsidR="00D042C3">
              <w:rPr>
                <w:rFonts w:asciiTheme="minorEastAsia" w:eastAsiaTheme="minorEastAsia" w:hAnsiTheme="minorEastAsia" w:cs="宋体"/>
                <w:sz w:val="32"/>
                <w:szCs w:val="32"/>
                <w:lang w:val="en-US"/>
              </w:rPr>
              <w:t>4</w:t>
            </w:r>
            <w:r w:rsidRPr="00C60B4E">
              <w:rPr>
                <w:rFonts w:asciiTheme="minorEastAsia" w:eastAsiaTheme="minorEastAsia" w:hAnsiTheme="minorEastAsia" w:cs="宋体" w:hint="eastAsia"/>
                <w:sz w:val="32"/>
                <w:szCs w:val="32"/>
              </w:rPr>
              <w:t>年度网上业绩说明会的投资者</w:t>
            </w:r>
          </w:p>
        </w:tc>
      </w:tr>
      <w:tr w:rsidR="00C60B4E" w14:paraId="2408DC58" w14:textId="77777777" w:rsidTr="004C1AF8">
        <w:trPr>
          <w:trHeight w:val="902"/>
          <w:jc w:val="center"/>
        </w:trPr>
        <w:tc>
          <w:tcPr>
            <w:tcW w:w="2580" w:type="dxa"/>
            <w:vAlign w:val="center"/>
          </w:tcPr>
          <w:p w14:paraId="3A1E4526" w14:textId="77777777" w:rsidR="00C60B4E" w:rsidRPr="00C60B4E" w:rsidRDefault="00C60B4E" w:rsidP="004C1AF8">
            <w:pPr>
              <w:pStyle w:val="TableParagraph"/>
              <w:ind w:left="107" w:firstLine="723"/>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t>时间</w:t>
            </w:r>
          </w:p>
        </w:tc>
        <w:tc>
          <w:tcPr>
            <w:tcW w:w="5945" w:type="dxa"/>
            <w:vAlign w:val="center"/>
          </w:tcPr>
          <w:p w14:paraId="364F875D" w14:textId="2521FC21" w:rsidR="00C60B4E" w:rsidRPr="00C60B4E" w:rsidRDefault="00C60B4E" w:rsidP="00D042C3">
            <w:pPr>
              <w:jc w:val="center"/>
              <w:rPr>
                <w:rFonts w:asciiTheme="minorEastAsia" w:eastAsiaTheme="minorEastAsia" w:hAnsiTheme="minorEastAsia"/>
                <w:sz w:val="32"/>
                <w:szCs w:val="32"/>
              </w:rPr>
            </w:pPr>
            <w:r w:rsidRPr="00C60B4E">
              <w:rPr>
                <w:rFonts w:asciiTheme="minorEastAsia" w:eastAsiaTheme="minorEastAsia" w:hAnsiTheme="minorEastAsia" w:cstheme="minorEastAsia" w:hint="eastAsia"/>
                <w:sz w:val="32"/>
                <w:szCs w:val="32"/>
              </w:rPr>
              <w:t>20</w:t>
            </w:r>
            <w:r w:rsidR="00DD2C1D">
              <w:rPr>
                <w:rFonts w:asciiTheme="minorEastAsia" w:eastAsiaTheme="minorEastAsia" w:hAnsiTheme="minorEastAsia" w:cstheme="minorEastAsia"/>
                <w:sz w:val="32"/>
                <w:szCs w:val="32"/>
              </w:rPr>
              <w:t>2</w:t>
            </w:r>
            <w:r w:rsidR="00D042C3">
              <w:rPr>
                <w:rFonts w:asciiTheme="minorEastAsia" w:eastAsiaTheme="minorEastAsia" w:hAnsiTheme="minorEastAsia" w:cstheme="minorEastAsia"/>
                <w:sz w:val="32"/>
                <w:szCs w:val="32"/>
              </w:rPr>
              <w:t>5</w:t>
            </w:r>
            <w:r w:rsidRPr="00C60B4E">
              <w:rPr>
                <w:rFonts w:asciiTheme="minorEastAsia" w:eastAsiaTheme="minorEastAsia" w:hAnsiTheme="minorEastAsia" w:cstheme="minorEastAsia" w:hint="eastAsia"/>
                <w:sz w:val="32"/>
                <w:szCs w:val="32"/>
              </w:rPr>
              <w:t>年0</w:t>
            </w:r>
            <w:r w:rsidR="00DD2C1D">
              <w:rPr>
                <w:rFonts w:asciiTheme="minorEastAsia" w:eastAsiaTheme="minorEastAsia" w:hAnsiTheme="minorEastAsia" w:cstheme="minorEastAsia"/>
                <w:sz w:val="32"/>
                <w:szCs w:val="32"/>
              </w:rPr>
              <w:t>4</w:t>
            </w:r>
            <w:r w:rsidRPr="00C60B4E">
              <w:rPr>
                <w:rFonts w:asciiTheme="minorEastAsia" w:eastAsiaTheme="minorEastAsia" w:hAnsiTheme="minorEastAsia" w:cstheme="minorEastAsia" w:hint="eastAsia"/>
                <w:sz w:val="32"/>
                <w:szCs w:val="32"/>
              </w:rPr>
              <w:t>月</w:t>
            </w:r>
            <w:r w:rsidR="00D042C3">
              <w:rPr>
                <w:rFonts w:asciiTheme="minorEastAsia" w:eastAsiaTheme="minorEastAsia" w:hAnsiTheme="minorEastAsia" w:cstheme="minorEastAsia"/>
                <w:sz w:val="32"/>
                <w:szCs w:val="32"/>
              </w:rPr>
              <w:t>30</w:t>
            </w:r>
            <w:r w:rsidRPr="00C60B4E">
              <w:rPr>
                <w:rFonts w:asciiTheme="minorEastAsia" w:eastAsiaTheme="minorEastAsia" w:hAnsiTheme="minorEastAsia" w:cstheme="minorEastAsia" w:hint="eastAsia"/>
                <w:sz w:val="32"/>
                <w:szCs w:val="32"/>
              </w:rPr>
              <w:t xml:space="preserve">日 </w:t>
            </w:r>
            <w:r w:rsidR="00DD2C1D">
              <w:rPr>
                <w:rFonts w:asciiTheme="minorEastAsia" w:eastAsiaTheme="minorEastAsia" w:hAnsiTheme="minorEastAsia" w:cstheme="minorEastAsia"/>
                <w:sz w:val="32"/>
                <w:szCs w:val="32"/>
              </w:rPr>
              <w:t>1</w:t>
            </w:r>
            <w:r w:rsidR="00D042C3">
              <w:rPr>
                <w:rFonts w:asciiTheme="minorEastAsia" w:eastAsiaTheme="minorEastAsia" w:hAnsiTheme="minorEastAsia" w:cstheme="minorEastAsia"/>
                <w:sz w:val="32"/>
                <w:szCs w:val="32"/>
              </w:rPr>
              <w:t>1</w:t>
            </w:r>
            <w:r w:rsidRPr="00C60B4E">
              <w:rPr>
                <w:rFonts w:asciiTheme="minorEastAsia" w:eastAsiaTheme="minorEastAsia" w:hAnsiTheme="minorEastAsia" w:cstheme="minorEastAsia" w:hint="eastAsia"/>
                <w:sz w:val="32"/>
                <w:szCs w:val="32"/>
              </w:rPr>
              <w:t>:00-1</w:t>
            </w:r>
            <w:r w:rsidR="00D042C3">
              <w:rPr>
                <w:rFonts w:asciiTheme="minorEastAsia" w:eastAsiaTheme="minorEastAsia" w:hAnsiTheme="minorEastAsia" w:cstheme="minorEastAsia"/>
                <w:sz w:val="32"/>
                <w:szCs w:val="32"/>
              </w:rPr>
              <w:t>2</w:t>
            </w:r>
            <w:r w:rsidRPr="00C60B4E">
              <w:rPr>
                <w:rFonts w:asciiTheme="minorEastAsia" w:eastAsiaTheme="minorEastAsia" w:hAnsiTheme="minorEastAsia" w:cstheme="minorEastAsia" w:hint="eastAsia"/>
                <w:sz w:val="32"/>
                <w:szCs w:val="32"/>
              </w:rPr>
              <w:t>:</w:t>
            </w:r>
            <w:r w:rsidR="00D042C3">
              <w:rPr>
                <w:rFonts w:asciiTheme="minorEastAsia" w:eastAsiaTheme="minorEastAsia" w:hAnsiTheme="minorEastAsia" w:cstheme="minorEastAsia"/>
                <w:sz w:val="32"/>
                <w:szCs w:val="32"/>
              </w:rPr>
              <w:t>0</w:t>
            </w:r>
            <w:r w:rsidRPr="00C60B4E">
              <w:rPr>
                <w:rFonts w:asciiTheme="minorEastAsia" w:eastAsiaTheme="minorEastAsia" w:hAnsiTheme="minorEastAsia" w:cstheme="minorEastAsia" w:hint="eastAsia"/>
                <w:sz w:val="32"/>
                <w:szCs w:val="32"/>
              </w:rPr>
              <w:t>0</w:t>
            </w:r>
          </w:p>
        </w:tc>
      </w:tr>
      <w:tr w:rsidR="00C60B4E" w14:paraId="27CD0356" w14:textId="77777777" w:rsidTr="004C1AF8">
        <w:trPr>
          <w:trHeight w:val="561"/>
          <w:jc w:val="center"/>
        </w:trPr>
        <w:tc>
          <w:tcPr>
            <w:tcW w:w="2580" w:type="dxa"/>
            <w:vAlign w:val="center"/>
          </w:tcPr>
          <w:p w14:paraId="02F9E27B" w14:textId="77777777" w:rsidR="00C60B4E" w:rsidRPr="00C60B4E" w:rsidRDefault="00C60B4E" w:rsidP="004C1AF8">
            <w:pPr>
              <w:pStyle w:val="TableParagraph"/>
              <w:ind w:left="107" w:firstLine="723"/>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t>地点</w:t>
            </w:r>
          </w:p>
        </w:tc>
        <w:tc>
          <w:tcPr>
            <w:tcW w:w="5945" w:type="dxa"/>
            <w:vAlign w:val="center"/>
          </w:tcPr>
          <w:p w14:paraId="4772393D" w14:textId="77777777" w:rsidR="00C60B4E" w:rsidRPr="00C60B4E" w:rsidRDefault="00C60B4E" w:rsidP="00C60B4E">
            <w:pPr>
              <w:pStyle w:val="TableParagraph"/>
              <w:jc w:val="center"/>
              <w:rPr>
                <w:rFonts w:asciiTheme="minorEastAsia" w:eastAsiaTheme="minorEastAsia" w:hAnsiTheme="minorEastAsia" w:cs="宋体"/>
                <w:sz w:val="32"/>
                <w:szCs w:val="32"/>
              </w:rPr>
            </w:pPr>
            <w:r w:rsidRPr="00C60B4E">
              <w:rPr>
                <w:rFonts w:asciiTheme="minorEastAsia" w:eastAsiaTheme="minorEastAsia" w:hAnsiTheme="minorEastAsia" w:cs="宋体" w:hint="eastAsia"/>
                <w:sz w:val="32"/>
                <w:szCs w:val="32"/>
              </w:rPr>
              <w:t>上海证券交易所</w:t>
            </w:r>
            <w:proofErr w:type="gramStart"/>
            <w:r w:rsidRPr="00C60B4E">
              <w:rPr>
                <w:rFonts w:asciiTheme="minorEastAsia" w:eastAsiaTheme="minorEastAsia" w:hAnsiTheme="minorEastAsia" w:cs="宋体" w:hint="eastAsia"/>
                <w:sz w:val="32"/>
                <w:szCs w:val="32"/>
              </w:rPr>
              <w:t>上证路演</w:t>
            </w:r>
            <w:proofErr w:type="gramEnd"/>
            <w:r w:rsidRPr="00C60B4E">
              <w:rPr>
                <w:rFonts w:asciiTheme="minorEastAsia" w:eastAsiaTheme="minorEastAsia" w:hAnsiTheme="minorEastAsia" w:cs="宋体" w:hint="eastAsia"/>
                <w:sz w:val="32"/>
                <w:szCs w:val="32"/>
              </w:rPr>
              <w:t>中心（网址：</w:t>
            </w:r>
          </w:p>
          <w:p w14:paraId="040AA79E" w14:textId="77777777" w:rsidR="00C60B4E" w:rsidRPr="00C60B4E" w:rsidRDefault="00C60B4E" w:rsidP="00C60B4E">
            <w:pPr>
              <w:pStyle w:val="TableParagraph"/>
              <w:jc w:val="center"/>
              <w:rPr>
                <w:rFonts w:asciiTheme="minorEastAsia" w:eastAsiaTheme="minorEastAsia" w:hAnsiTheme="minorEastAsia" w:cs="宋体"/>
                <w:sz w:val="32"/>
                <w:szCs w:val="32"/>
              </w:rPr>
            </w:pPr>
            <w:r w:rsidRPr="00C60B4E">
              <w:rPr>
                <w:rFonts w:asciiTheme="minorEastAsia" w:eastAsiaTheme="minorEastAsia" w:hAnsiTheme="minorEastAsia" w:cs="宋体" w:hint="eastAsia"/>
                <w:sz w:val="32"/>
                <w:szCs w:val="32"/>
              </w:rPr>
              <w:t>http://roadshow.sseinfo.com/）</w:t>
            </w:r>
          </w:p>
        </w:tc>
      </w:tr>
      <w:tr w:rsidR="00C60B4E" w14:paraId="16E51861" w14:textId="77777777" w:rsidTr="004C1AF8">
        <w:trPr>
          <w:trHeight w:val="558"/>
          <w:jc w:val="center"/>
        </w:trPr>
        <w:tc>
          <w:tcPr>
            <w:tcW w:w="2580" w:type="dxa"/>
            <w:vAlign w:val="center"/>
          </w:tcPr>
          <w:p w14:paraId="7F05B0C9" w14:textId="77777777" w:rsidR="00C60B4E" w:rsidRPr="00C60B4E" w:rsidRDefault="00C60B4E" w:rsidP="00C60B4E">
            <w:pPr>
              <w:pStyle w:val="TableParagraph"/>
              <w:spacing w:before="1"/>
              <w:ind w:left="107"/>
              <w:jc w:val="center"/>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t>上市公司</w:t>
            </w:r>
            <w:r w:rsidR="00DC7525">
              <w:rPr>
                <w:rFonts w:asciiTheme="minorEastAsia" w:eastAsiaTheme="minorEastAsia" w:hAnsiTheme="minorEastAsia" w:cs="宋体" w:hint="eastAsia"/>
                <w:b/>
                <w:bCs/>
                <w:sz w:val="32"/>
                <w:szCs w:val="32"/>
              </w:rPr>
              <w:t>参会</w:t>
            </w:r>
            <w:r w:rsidRPr="00C60B4E">
              <w:rPr>
                <w:rFonts w:asciiTheme="minorEastAsia" w:eastAsiaTheme="minorEastAsia" w:hAnsiTheme="minorEastAsia" w:cs="宋体" w:hint="eastAsia"/>
                <w:b/>
                <w:bCs/>
                <w:sz w:val="32"/>
                <w:szCs w:val="32"/>
              </w:rPr>
              <w:t>人员姓名</w:t>
            </w:r>
          </w:p>
        </w:tc>
        <w:tc>
          <w:tcPr>
            <w:tcW w:w="5945" w:type="dxa"/>
            <w:vAlign w:val="center"/>
          </w:tcPr>
          <w:p w14:paraId="185C1837" w14:textId="77777777" w:rsidR="00D951EA" w:rsidRDefault="00C60B4E" w:rsidP="00C60B4E">
            <w:pPr>
              <w:pStyle w:val="TableParagraph"/>
              <w:spacing w:line="276" w:lineRule="auto"/>
              <w:jc w:val="center"/>
              <w:rPr>
                <w:rFonts w:asciiTheme="minorEastAsia" w:eastAsiaTheme="minorEastAsia" w:hAnsiTheme="minorEastAsia" w:cs="宋体"/>
                <w:sz w:val="32"/>
                <w:szCs w:val="32"/>
              </w:rPr>
            </w:pPr>
            <w:r w:rsidRPr="00C60B4E">
              <w:rPr>
                <w:rFonts w:asciiTheme="minorEastAsia" w:eastAsiaTheme="minorEastAsia" w:hAnsiTheme="minorEastAsia" w:cs="宋体"/>
                <w:sz w:val="32"/>
                <w:szCs w:val="32"/>
              </w:rPr>
              <w:t xml:space="preserve">董事长 </w:t>
            </w:r>
            <w:r>
              <w:rPr>
                <w:rFonts w:asciiTheme="minorEastAsia" w:eastAsiaTheme="minorEastAsia" w:hAnsiTheme="minorEastAsia" w:cs="宋体" w:hint="eastAsia"/>
                <w:sz w:val="32"/>
                <w:szCs w:val="32"/>
              </w:rPr>
              <w:t>秦迅阳</w:t>
            </w:r>
          </w:p>
          <w:p w14:paraId="372F9B52" w14:textId="5E768791" w:rsidR="00C60B4E" w:rsidRDefault="00D36139" w:rsidP="00C60B4E">
            <w:pPr>
              <w:pStyle w:val="TableParagraph"/>
              <w:spacing w:line="276" w:lineRule="auto"/>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常务副总经理兼</w:t>
            </w:r>
            <w:r w:rsidR="00C60B4E" w:rsidRPr="00C60B4E">
              <w:rPr>
                <w:rFonts w:asciiTheme="minorEastAsia" w:eastAsiaTheme="minorEastAsia" w:hAnsiTheme="minorEastAsia" w:cs="宋体"/>
                <w:sz w:val="32"/>
                <w:szCs w:val="32"/>
              </w:rPr>
              <w:t xml:space="preserve">财务总监 </w:t>
            </w:r>
            <w:r w:rsidR="00C60B4E">
              <w:rPr>
                <w:rFonts w:asciiTheme="minorEastAsia" w:eastAsiaTheme="minorEastAsia" w:hAnsiTheme="minorEastAsia" w:cs="宋体" w:hint="eastAsia"/>
                <w:sz w:val="32"/>
                <w:szCs w:val="32"/>
              </w:rPr>
              <w:t>陈明</w:t>
            </w:r>
            <w:r w:rsidR="00C60B4E" w:rsidRPr="00C60B4E">
              <w:rPr>
                <w:rFonts w:asciiTheme="minorEastAsia" w:eastAsiaTheme="minorEastAsia" w:hAnsiTheme="minorEastAsia" w:cs="宋体"/>
                <w:sz w:val="32"/>
                <w:szCs w:val="32"/>
              </w:rPr>
              <w:br/>
            </w:r>
            <w:r w:rsidR="00C60B4E" w:rsidRPr="00C60B4E">
              <w:rPr>
                <w:rFonts w:asciiTheme="minorEastAsia" w:eastAsiaTheme="minorEastAsia" w:hAnsiTheme="minorEastAsia" w:cs="宋体"/>
                <w:sz w:val="32"/>
                <w:szCs w:val="32"/>
              </w:rPr>
              <w:lastRenderedPageBreak/>
              <w:t xml:space="preserve">董事会秘书 </w:t>
            </w:r>
            <w:r w:rsidR="00C60B4E">
              <w:rPr>
                <w:rFonts w:asciiTheme="minorEastAsia" w:eastAsiaTheme="minorEastAsia" w:hAnsiTheme="minorEastAsia" w:cs="宋体" w:hint="eastAsia"/>
                <w:sz w:val="32"/>
                <w:szCs w:val="32"/>
              </w:rPr>
              <w:t>朱国强</w:t>
            </w:r>
            <w:r w:rsidR="00C60B4E" w:rsidRPr="00C60B4E">
              <w:rPr>
                <w:rFonts w:asciiTheme="minorEastAsia" w:eastAsiaTheme="minorEastAsia" w:hAnsiTheme="minorEastAsia" w:cs="宋体"/>
                <w:sz w:val="32"/>
                <w:szCs w:val="32"/>
              </w:rPr>
              <w:br/>
              <w:t xml:space="preserve">独立董事 </w:t>
            </w:r>
            <w:r w:rsidR="00D042C3">
              <w:rPr>
                <w:rFonts w:asciiTheme="minorEastAsia" w:eastAsiaTheme="minorEastAsia" w:hAnsiTheme="minorEastAsia" w:cs="宋体" w:hint="eastAsia"/>
                <w:sz w:val="32"/>
                <w:szCs w:val="32"/>
              </w:rPr>
              <w:t>洪林</w:t>
            </w:r>
          </w:p>
          <w:p w14:paraId="4C42C7EE" w14:textId="77777777" w:rsidR="00D042C3" w:rsidRDefault="00D042C3" w:rsidP="00D042C3">
            <w:pPr>
              <w:pStyle w:val="TableParagraph"/>
              <w:spacing w:line="276" w:lineRule="auto"/>
              <w:jc w:val="center"/>
              <w:rPr>
                <w:rFonts w:asciiTheme="minorEastAsia" w:eastAsiaTheme="minorEastAsia" w:hAnsiTheme="minorEastAsia" w:cs="宋体"/>
                <w:sz w:val="32"/>
                <w:szCs w:val="32"/>
              </w:rPr>
            </w:pPr>
            <w:r w:rsidRPr="00C60B4E">
              <w:rPr>
                <w:rFonts w:asciiTheme="minorEastAsia" w:eastAsiaTheme="minorEastAsia" w:hAnsiTheme="minorEastAsia" w:cs="宋体"/>
                <w:sz w:val="32"/>
                <w:szCs w:val="32"/>
              </w:rPr>
              <w:t xml:space="preserve">独立董事 </w:t>
            </w:r>
            <w:r>
              <w:rPr>
                <w:rFonts w:asciiTheme="minorEastAsia" w:eastAsiaTheme="minorEastAsia" w:hAnsiTheme="minorEastAsia" w:cs="宋体" w:hint="eastAsia"/>
                <w:sz w:val="32"/>
                <w:szCs w:val="32"/>
              </w:rPr>
              <w:t>叶肖华</w:t>
            </w:r>
          </w:p>
          <w:p w14:paraId="2019BFF0" w14:textId="02A4CB9D" w:rsidR="00D042C3" w:rsidRPr="00C60B4E" w:rsidRDefault="00D042C3" w:rsidP="00D042C3">
            <w:pPr>
              <w:pStyle w:val="TableParagraph"/>
              <w:spacing w:line="276" w:lineRule="auto"/>
              <w:jc w:val="center"/>
              <w:rPr>
                <w:rFonts w:asciiTheme="minorEastAsia" w:eastAsiaTheme="minorEastAsia" w:hAnsiTheme="minorEastAsia" w:cs="宋体"/>
                <w:sz w:val="32"/>
                <w:szCs w:val="32"/>
              </w:rPr>
            </w:pPr>
            <w:r w:rsidRPr="00C60B4E">
              <w:rPr>
                <w:rFonts w:asciiTheme="minorEastAsia" w:eastAsiaTheme="minorEastAsia" w:hAnsiTheme="minorEastAsia" w:cs="宋体"/>
                <w:sz w:val="32"/>
                <w:szCs w:val="32"/>
              </w:rPr>
              <w:t xml:space="preserve">独立董事 </w:t>
            </w:r>
            <w:r>
              <w:rPr>
                <w:rFonts w:asciiTheme="minorEastAsia" w:eastAsiaTheme="minorEastAsia" w:hAnsiTheme="minorEastAsia" w:cs="宋体" w:hint="eastAsia"/>
                <w:sz w:val="32"/>
                <w:szCs w:val="32"/>
              </w:rPr>
              <w:t>陈福良</w:t>
            </w:r>
          </w:p>
        </w:tc>
      </w:tr>
      <w:tr w:rsidR="00C60B4E" w14:paraId="02A1DC70" w14:textId="77777777" w:rsidTr="00013F3D">
        <w:trPr>
          <w:trHeight w:val="557"/>
          <w:jc w:val="center"/>
        </w:trPr>
        <w:tc>
          <w:tcPr>
            <w:tcW w:w="2580" w:type="dxa"/>
            <w:vAlign w:val="center"/>
          </w:tcPr>
          <w:p w14:paraId="6DE511EF" w14:textId="77777777" w:rsidR="00C60B4E" w:rsidRPr="00C60B4E" w:rsidRDefault="00C60B4E" w:rsidP="00C60B4E">
            <w:pPr>
              <w:pStyle w:val="TableParagraph"/>
              <w:spacing w:before="1" w:line="499" w:lineRule="auto"/>
              <w:ind w:right="96"/>
              <w:jc w:val="center"/>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lastRenderedPageBreak/>
              <w:t>投资者关系活动主要内容介绍</w:t>
            </w:r>
          </w:p>
        </w:tc>
        <w:tc>
          <w:tcPr>
            <w:tcW w:w="5945" w:type="dxa"/>
          </w:tcPr>
          <w:p w14:paraId="31C8E01F" w14:textId="070AD3C3" w:rsidR="00EA72BF" w:rsidRPr="00D042C3" w:rsidRDefault="00EA72BF" w:rsidP="00D36139">
            <w:pPr>
              <w:pStyle w:val="TableParagraph"/>
              <w:spacing w:line="360" w:lineRule="auto"/>
              <w:rPr>
                <w:rFonts w:asciiTheme="minorEastAsia" w:eastAsiaTheme="minorEastAsia" w:hAnsiTheme="minorEastAsia" w:cs="宋体"/>
                <w:sz w:val="32"/>
                <w:szCs w:val="32"/>
                <w:lang w:val="en-US"/>
              </w:rPr>
            </w:pPr>
            <w:r>
              <w:rPr>
                <w:rFonts w:asciiTheme="minorEastAsia" w:eastAsiaTheme="minorEastAsia" w:hAnsiTheme="minorEastAsia" w:cs="宋体" w:hint="eastAsia"/>
                <w:sz w:val="32"/>
                <w:szCs w:val="32"/>
              </w:rPr>
              <w:t>一、</w:t>
            </w:r>
            <w:r w:rsidR="00D042C3">
              <w:rPr>
                <w:rFonts w:asciiTheme="minorEastAsia" w:eastAsiaTheme="minorEastAsia" w:hAnsiTheme="minorEastAsia" w:cs="宋体" w:hint="eastAsia"/>
                <w:sz w:val="32"/>
                <w:szCs w:val="32"/>
              </w:rPr>
              <w:t>董事长致辞、董事会秘书</w:t>
            </w:r>
            <w:r w:rsidR="00924B4A" w:rsidRPr="00924B4A">
              <w:rPr>
                <w:rFonts w:asciiTheme="minorEastAsia" w:eastAsiaTheme="minorEastAsia" w:hAnsiTheme="minorEastAsia" w:cs="宋体" w:hint="eastAsia"/>
                <w:sz w:val="32"/>
                <w:szCs w:val="32"/>
              </w:rPr>
              <w:t>对2024</w:t>
            </w:r>
            <w:r w:rsidR="00924B4A">
              <w:rPr>
                <w:rFonts w:asciiTheme="minorEastAsia" w:eastAsiaTheme="minorEastAsia" w:hAnsiTheme="minorEastAsia" w:cs="宋体" w:hint="eastAsia"/>
                <w:sz w:val="32"/>
                <w:szCs w:val="32"/>
              </w:rPr>
              <w:t>年度现金分红情况进行了说明</w:t>
            </w:r>
            <w:bookmarkStart w:id="0" w:name="_GoBack"/>
            <w:bookmarkEnd w:id="0"/>
          </w:p>
          <w:p w14:paraId="4077CB04" w14:textId="0C2D07D4" w:rsidR="005E70C6" w:rsidRDefault="00EA72BF" w:rsidP="00D36139">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二</w:t>
            </w:r>
            <w:r w:rsidR="005E70C6">
              <w:rPr>
                <w:rFonts w:asciiTheme="minorEastAsia" w:eastAsiaTheme="minorEastAsia" w:hAnsiTheme="minorEastAsia" w:cs="宋体" w:hint="eastAsia"/>
                <w:sz w:val="32"/>
                <w:szCs w:val="32"/>
              </w:rPr>
              <w:t>、预征集问答</w:t>
            </w:r>
          </w:p>
          <w:p w14:paraId="2E2CCEFC" w14:textId="1A1DF9BF" w:rsidR="005E70C6" w:rsidRDefault="00814649" w:rsidP="00814649">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无</w:t>
            </w:r>
          </w:p>
          <w:p w14:paraId="6AD43C8A" w14:textId="1CC4C89C" w:rsidR="005E70C6" w:rsidRDefault="00EA72BF" w:rsidP="00D36139">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三</w:t>
            </w:r>
            <w:r w:rsidR="005E70C6">
              <w:rPr>
                <w:rFonts w:asciiTheme="minorEastAsia" w:eastAsiaTheme="minorEastAsia" w:hAnsiTheme="minorEastAsia" w:cs="宋体" w:hint="eastAsia"/>
                <w:sz w:val="32"/>
                <w:szCs w:val="32"/>
              </w:rPr>
              <w:t>、互动交流</w:t>
            </w:r>
          </w:p>
          <w:p w14:paraId="48997D21" w14:textId="528849DF" w:rsidR="00DD2C1D" w:rsidRDefault="005E70C6" w:rsidP="00DD2C1D">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1、</w:t>
            </w:r>
            <w:r w:rsidR="00353180" w:rsidRPr="00353180">
              <w:rPr>
                <w:rFonts w:asciiTheme="minorEastAsia" w:eastAsiaTheme="minorEastAsia" w:hAnsiTheme="minorEastAsia" w:cs="宋体" w:hint="eastAsia"/>
                <w:sz w:val="32"/>
                <w:szCs w:val="32"/>
              </w:rPr>
              <w:t>公司本期盈利水平如何？</w:t>
            </w:r>
          </w:p>
          <w:p w14:paraId="4E408C7F" w14:textId="55A1058B" w:rsidR="005E70C6" w:rsidRDefault="005E70C6"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答：</w:t>
            </w:r>
            <w:r w:rsidR="00353180" w:rsidRPr="00353180">
              <w:rPr>
                <w:rFonts w:asciiTheme="minorEastAsia" w:eastAsiaTheme="minorEastAsia" w:hAnsiTheme="minorEastAsia" w:cs="宋体" w:hint="eastAsia"/>
                <w:sz w:val="32"/>
                <w:szCs w:val="32"/>
              </w:rPr>
              <w:t>尊敬的投资者，您好！2024年，公司全年实现营业收入70,703.46万元，较2023年同比增长9.09%，创历史新高；合并净利润5,661.10万元，同比增长101.54%；归属母公司净利润4,613.11万元，同比去年增长131.13%；归属于母公司扣除非经常性损益后的净利润786.42万元，同比去年下降48.44%。感谢您的关注！</w:t>
            </w:r>
          </w:p>
          <w:p w14:paraId="064A9949" w14:textId="7D0E460C" w:rsidR="005E70C6" w:rsidRDefault="005E70C6"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w:t>
            </w:r>
            <w:r w:rsidR="00D042C3" w:rsidRPr="00D042C3">
              <w:rPr>
                <w:rFonts w:asciiTheme="minorEastAsia" w:eastAsiaTheme="minorEastAsia" w:hAnsiTheme="minorEastAsia" w:cs="宋体" w:hint="eastAsia"/>
                <w:sz w:val="32"/>
                <w:szCs w:val="32"/>
              </w:rPr>
              <w:t>公司对于2025年有什么规划？</w:t>
            </w:r>
          </w:p>
          <w:p w14:paraId="3BBA77AB" w14:textId="753857D4" w:rsidR="005E70C6" w:rsidRDefault="005E70C6"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答：</w:t>
            </w:r>
            <w:r w:rsidR="00D042C3" w:rsidRPr="00D042C3">
              <w:rPr>
                <w:rFonts w:asciiTheme="minorEastAsia" w:eastAsiaTheme="minorEastAsia" w:hAnsiTheme="minorEastAsia" w:cs="宋体" w:hint="eastAsia"/>
                <w:sz w:val="32"/>
                <w:szCs w:val="32"/>
              </w:rPr>
              <w:t>尊敬的投资者，您好！ 2025年，面对目前复杂多变的经济形势和市场严峻局面，公司将本着稳中求进的总基调，着力</w:t>
            </w:r>
            <w:r w:rsidR="00D042C3" w:rsidRPr="00D042C3">
              <w:rPr>
                <w:rFonts w:asciiTheme="minorEastAsia" w:eastAsiaTheme="minorEastAsia" w:hAnsiTheme="minorEastAsia" w:cs="宋体" w:hint="eastAsia"/>
                <w:sz w:val="32"/>
                <w:szCs w:val="32"/>
              </w:rPr>
              <w:lastRenderedPageBreak/>
              <w:t>解决好公司发展中出现的主要问题，根据公司的发展战略，瞄准方向，积极开拓创新，实现新的突破。具体请见公司2025年4月23日披露的《2024年年度报告》中经营计划内容。感谢您的关注！</w:t>
            </w:r>
          </w:p>
          <w:p w14:paraId="3738AD4E" w14:textId="0F2AE20E" w:rsidR="005E70C6" w:rsidRDefault="005E70C6"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3、</w:t>
            </w:r>
            <w:r w:rsidR="00D042C3" w:rsidRPr="00D042C3">
              <w:rPr>
                <w:rFonts w:asciiTheme="minorEastAsia" w:eastAsiaTheme="minorEastAsia" w:hAnsiTheme="minorEastAsia" w:cs="宋体" w:hint="eastAsia"/>
                <w:sz w:val="32"/>
                <w:szCs w:val="32"/>
              </w:rPr>
              <w:t>公司之后的盈利有什么增长点？</w:t>
            </w:r>
          </w:p>
          <w:p w14:paraId="6E34B189" w14:textId="7B6C0499" w:rsidR="005E70C6" w:rsidRDefault="005E70C6"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答：</w:t>
            </w:r>
            <w:r w:rsidR="00D042C3" w:rsidRPr="00D042C3">
              <w:rPr>
                <w:rFonts w:asciiTheme="minorEastAsia" w:eastAsiaTheme="minorEastAsia" w:hAnsiTheme="minorEastAsia" w:cs="宋体" w:hint="eastAsia"/>
                <w:sz w:val="32"/>
                <w:szCs w:val="32"/>
              </w:rPr>
              <w:t>尊敬的投资者，您好！在稳步发展和提升现有发电机和电子真空泵</w:t>
            </w:r>
            <w:proofErr w:type="gramStart"/>
            <w:r w:rsidR="00D042C3" w:rsidRPr="00D042C3">
              <w:rPr>
                <w:rFonts w:asciiTheme="minorEastAsia" w:eastAsiaTheme="minorEastAsia" w:hAnsiTheme="minorEastAsia" w:cs="宋体" w:hint="eastAsia"/>
                <w:sz w:val="32"/>
                <w:szCs w:val="32"/>
              </w:rPr>
              <w:t>配套业务</w:t>
            </w:r>
            <w:proofErr w:type="gramEnd"/>
            <w:r w:rsidR="00D042C3" w:rsidRPr="00D042C3">
              <w:rPr>
                <w:rFonts w:asciiTheme="minorEastAsia" w:eastAsiaTheme="minorEastAsia" w:hAnsiTheme="minorEastAsia" w:cs="宋体" w:hint="eastAsia"/>
                <w:sz w:val="32"/>
                <w:szCs w:val="32"/>
              </w:rPr>
              <w:t>的基础上，公司正在积极布局汽车售后市场及工商业储能电站业务，力争2025年形成新的业绩增长点。感谢您对公司的关注与支持！</w:t>
            </w:r>
          </w:p>
          <w:p w14:paraId="3E3194F7" w14:textId="7EB92F5D" w:rsidR="005E70C6" w:rsidRDefault="005E70C6"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4、</w:t>
            </w:r>
            <w:r w:rsidR="00D042C3" w:rsidRPr="00D042C3">
              <w:rPr>
                <w:rFonts w:asciiTheme="minorEastAsia" w:eastAsiaTheme="minorEastAsia" w:hAnsiTheme="minorEastAsia" w:cs="宋体" w:hint="eastAsia"/>
                <w:sz w:val="32"/>
                <w:szCs w:val="32"/>
              </w:rPr>
              <w:t>您好，公司售后市场业务去年做的怎么样？</w:t>
            </w:r>
          </w:p>
          <w:p w14:paraId="528EBE3A" w14:textId="3D73A6CC" w:rsidR="005E70C6" w:rsidRDefault="005E70C6"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答：</w:t>
            </w:r>
            <w:r w:rsidR="00D042C3" w:rsidRPr="00D042C3">
              <w:rPr>
                <w:rFonts w:asciiTheme="minorEastAsia" w:eastAsiaTheme="minorEastAsia" w:hAnsiTheme="minorEastAsia" w:cs="宋体" w:hint="eastAsia"/>
                <w:sz w:val="32"/>
                <w:szCs w:val="32"/>
              </w:rPr>
              <w:t>尊敬的投资者，您好！2024年，在公司大力拓展发电机售后市场的战略指引下，国内国际双轮驱动。通过抢抓新兴市场、丰富产品型号、提升产品品质、保证产品交期等手段，充分发挥渠道优势，大幅提升国内市场销量；以参加展会作为切入点，积极开拓国际市场，伴随产品结构逐步完善，新增客户成效显著，出口销售</w:t>
            </w:r>
            <w:r w:rsidR="00D042C3" w:rsidRPr="00D042C3">
              <w:rPr>
                <w:rFonts w:asciiTheme="minorEastAsia" w:eastAsiaTheme="minorEastAsia" w:hAnsiTheme="minorEastAsia" w:cs="宋体" w:hint="eastAsia"/>
                <w:sz w:val="32"/>
                <w:szCs w:val="32"/>
              </w:rPr>
              <w:lastRenderedPageBreak/>
              <w:t>实现高速增长。在商用车行业整体下行、市场竞争加剧的背景下，公司售后市场业务板块在2024年实现了行业困境下的逆势突围。感谢您对公司的关注与支持！</w:t>
            </w:r>
          </w:p>
          <w:p w14:paraId="333069EC" w14:textId="00C348CE" w:rsidR="005E70C6" w:rsidRDefault="005E70C6"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5、</w:t>
            </w:r>
            <w:r w:rsidR="00D042C3" w:rsidRPr="00D042C3">
              <w:rPr>
                <w:rFonts w:asciiTheme="minorEastAsia" w:eastAsiaTheme="minorEastAsia" w:hAnsiTheme="minorEastAsia" w:cs="宋体" w:hint="eastAsia"/>
                <w:sz w:val="32"/>
                <w:szCs w:val="32"/>
              </w:rPr>
              <w:t>现在中美贸易关税大战，对公司影响大吗？</w:t>
            </w:r>
          </w:p>
          <w:p w14:paraId="1B59CD05" w14:textId="454E760C" w:rsidR="00D36139" w:rsidRDefault="005E70C6"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答：</w:t>
            </w:r>
            <w:r w:rsidR="00D042C3" w:rsidRPr="00D042C3">
              <w:rPr>
                <w:rFonts w:asciiTheme="minorEastAsia" w:eastAsiaTheme="minorEastAsia" w:hAnsiTheme="minorEastAsia" w:cs="宋体" w:hint="eastAsia"/>
                <w:sz w:val="32"/>
                <w:szCs w:val="32"/>
              </w:rPr>
              <w:t>尊敬的投资者，您好！2024年公司主营业务收入中的国外收入占比不到1%。公司目前的主营业务收入主要来自国内，中美贸易关税大战对公司直接影响</w:t>
            </w:r>
            <w:r w:rsidR="00924B4A">
              <w:rPr>
                <w:rFonts w:asciiTheme="minorEastAsia" w:eastAsiaTheme="minorEastAsia" w:hAnsiTheme="minorEastAsia" w:cs="宋体" w:hint="eastAsia"/>
                <w:sz w:val="32"/>
                <w:szCs w:val="32"/>
              </w:rPr>
              <w:t>较</w:t>
            </w:r>
            <w:r w:rsidR="00D042C3" w:rsidRPr="00D042C3">
              <w:rPr>
                <w:rFonts w:asciiTheme="minorEastAsia" w:eastAsiaTheme="minorEastAsia" w:hAnsiTheme="minorEastAsia" w:cs="宋体" w:hint="eastAsia"/>
                <w:sz w:val="32"/>
                <w:szCs w:val="32"/>
              </w:rPr>
              <w:t>小。感谢您对公司的关注与支持！</w:t>
            </w:r>
          </w:p>
          <w:p w14:paraId="752BC875" w14:textId="77777777" w:rsidR="00D042C3" w:rsidRPr="00D042C3" w:rsidRDefault="00814649" w:rsidP="00D042C3">
            <w:pPr>
              <w:rPr>
                <w:rFonts w:asciiTheme="minorEastAsia" w:eastAsiaTheme="minorEastAsia" w:hAnsiTheme="minorEastAsia" w:cs="宋体"/>
                <w:kern w:val="0"/>
                <w:sz w:val="32"/>
                <w:szCs w:val="32"/>
                <w:lang w:val="zh-CN" w:bidi="zh-CN"/>
              </w:rPr>
            </w:pPr>
            <w:r>
              <w:rPr>
                <w:rFonts w:asciiTheme="minorEastAsia" w:eastAsiaTheme="minorEastAsia" w:hAnsiTheme="minorEastAsia" w:cs="宋体" w:hint="eastAsia"/>
                <w:sz w:val="32"/>
                <w:szCs w:val="32"/>
              </w:rPr>
              <w:t>6、</w:t>
            </w:r>
            <w:r w:rsidR="00D042C3" w:rsidRPr="00D042C3">
              <w:rPr>
                <w:rFonts w:asciiTheme="minorEastAsia" w:eastAsiaTheme="minorEastAsia" w:hAnsiTheme="minorEastAsia" w:cs="宋体" w:hint="eastAsia"/>
                <w:kern w:val="0"/>
                <w:sz w:val="32"/>
                <w:szCs w:val="32"/>
                <w:lang w:val="zh-CN" w:bidi="zh-CN"/>
              </w:rPr>
              <w:t>行业以后的发展前景怎样？</w:t>
            </w:r>
          </w:p>
          <w:p w14:paraId="6B35F93E" w14:textId="07C59F01" w:rsidR="00814649" w:rsidRDefault="00814649" w:rsidP="005E70C6">
            <w:pPr>
              <w:pStyle w:val="TableParagraph"/>
              <w:spacing w:line="360" w:lineRule="auto"/>
              <w:rPr>
                <w:rFonts w:asciiTheme="minorEastAsia" w:eastAsiaTheme="minorEastAsia" w:hAnsiTheme="minorEastAsia" w:cs="宋体"/>
                <w:sz w:val="32"/>
                <w:szCs w:val="32"/>
              </w:rPr>
            </w:pPr>
            <w:r w:rsidRPr="00814649">
              <w:rPr>
                <w:rFonts w:asciiTheme="minorEastAsia" w:eastAsiaTheme="minorEastAsia" w:hAnsiTheme="minorEastAsia" w:cs="宋体" w:hint="eastAsia"/>
                <w:sz w:val="32"/>
                <w:szCs w:val="32"/>
              </w:rPr>
              <w:t>答：</w:t>
            </w:r>
            <w:r w:rsidR="00D042C3" w:rsidRPr="00D042C3">
              <w:rPr>
                <w:rFonts w:asciiTheme="minorEastAsia" w:eastAsiaTheme="minorEastAsia" w:hAnsiTheme="minorEastAsia" w:cs="宋体" w:hint="eastAsia"/>
                <w:sz w:val="32"/>
                <w:szCs w:val="32"/>
              </w:rPr>
              <w:t>尊敬的投资者，您好！根据汽车行业发展的历史经验，千人汽车保有量是判断乘用车消费空间的重要因素之一。目前我国千人汽车保有量水平和发达国家相比差距仍然很大。商用车方面，国家积极推进新型城镇化建设，推动高质量共建“一带一路”</w:t>
            </w:r>
            <w:proofErr w:type="gramStart"/>
            <w:r w:rsidR="00D042C3" w:rsidRPr="00D042C3">
              <w:rPr>
                <w:rFonts w:asciiTheme="minorEastAsia" w:eastAsiaTheme="minorEastAsia" w:hAnsiTheme="minorEastAsia" w:cs="宋体" w:hint="eastAsia"/>
                <w:sz w:val="32"/>
                <w:szCs w:val="32"/>
              </w:rPr>
              <w:t>走深走实</w:t>
            </w:r>
            <w:proofErr w:type="gramEnd"/>
            <w:r w:rsidR="00D042C3" w:rsidRPr="00D042C3">
              <w:rPr>
                <w:rFonts w:asciiTheme="minorEastAsia" w:eastAsiaTheme="minorEastAsia" w:hAnsiTheme="minorEastAsia" w:cs="宋体" w:hint="eastAsia"/>
                <w:sz w:val="32"/>
                <w:szCs w:val="32"/>
              </w:rPr>
              <w:t>，补齐农村基础设施和公共服务设施建设短板，推进新型基础设施建设，将带动铁路、公路、管道、科技端等基础设施的新建和扩建，为商用车的消</w:t>
            </w:r>
            <w:r w:rsidR="00D042C3" w:rsidRPr="00D042C3">
              <w:rPr>
                <w:rFonts w:asciiTheme="minorEastAsia" w:eastAsiaTheme="minorEastAsia" w:hAnsiTheme="minorEastAsia" w:cs="宋体" w:hint="eastAsia"/>
                <w:sz w:val="32"/>
                <w:szCs w:val="32"/>
              </w:rPr>
              <w:lastRenderedPageBreak/>
              <w:t>费增长提供持续的动力。2025 年，宏观政策将更加积极有为，经济</w:t>
            </w:r>
            <w:proofErr w:type="gramStart"/>
            <w:r w:rsidR="00D042C3" w:rsidRPr="00D042C3">
              <w:rPr>
                <w:rFonts w:asciiTheme="minorEastAsia" w:eastAsiaTheme="minorEastAsia" w:hAnsiTheme="minorEastAsia" w:cs="宋体" w:hint="eastAsia"/>
                <w:sz w:val="32"/>
                <w:szCs w:val="32"/>
              </w:rPr>
              <w:t>基本面企稳</w:t>
            </w:r>
            <w:proofErr w:type="gramEnd"/>
            <w:r w:rsidR="00D042C3" w:rsidRPr="00D042C3">
              <w:rPr>
                <w:rFonts w:asciiTheme="minorEastAsia" w:eastAsiaTheme="minorEastAsia" w:hAnsiTheme="minorEastAsia" w:cs="宋体" w:hint="eastAsia"/>
                <w:sz w:val="32"/>
                <w:szCs w:val="32"/>
              </w:rPr>
              <w:t>回升，固定资产投资稳定增长，以及大规模设备更新和汽车以旧换新政策的助力，将为商用车市场提供广阔空间。在国家和各级政府稳增长、促消费、</w:t>
            </w:r>
            <w:proofErr w:type="gramStart"/>
            <w:r w:rsidR="00D042C3" w:rsidRPr="00D042C3">
              <w:rPr>
                <w:rFonts w:asciiTheme="minorEastAsia" w:eastAsiaTheme="minorEastAsia" w:hAnsiTheme="minorEastAsia" w:cs="宋体" w:hint="eastAsia"/>
                <w:sz w:val="32"/>
                <w:szCs w:val="32"/>
              </w:rPr>
              <w:t>扩投资</w:t>
            </w:r>
            <w:proofErr w:type="gramEnd"/>
            <w:r w:rsidR="00D042C3" w:rsidRPr="00D042C3">
              <w:rPr>
                <w:rFonts w:asciiTheme="minorEastAsia" w:eastAsiaTheme="minorEastAsia" w:hAnsiTheme="minorEastAsia" w:cs="宋体" w:hint="eastAsia"/>
                <w:sz w:val="32"/>
                <w:szCs w:val="32"/>
              </w:rPr>
              <w:t>的基调下，加之海外市场开拓的快速提升，商用车辆的需求将被加速推动和刺激。从中长期来看，随着中国经济的发展，扩大内需政策的出台，居民收入的增长，消费能力的提升，汽车存量市场的增加以及出口能力的提升，中国汽车工业及为汽车工业提供配套的零部件行业仍有较大的发展空间。感谢您对公司的关注与支持！</w:t>
            </w:r>
          </w:p>
          <w:p w14:paraId="15D1024D" w14:textId="30931DC1" w:rsidR="00814649" w:rsidRDefault="00814649"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7、</w:t>
            </w:r>
            <w:r w:rsidR="00D042C3" w:rsidRPr="00D042C3">
              <w:rPr>
                <w:rFonts w:asciiTheme="minorEastAsia" w:eastAsiaTheme="minorEastAsia" w:hAnsiTheme="minorEastAsia" w:cs="宋体" w:hint="eastAsia"/>
                <w:sz w:val="32"/>
                <w:szCs w:val="32"/>
              </w:rPr>
              <w:t>你们行业本期整体业绩怎么样？你们跟其他公司比如何？</w:t>
            </w:r>
          </w:p>
          <w:p w14:paraId="5E7A5DF9" w14:textId="11EEEA3C" w:rsidR="00814649" w:rsidRDefault="00814649" w:rsidP="005E70C6">
            <w:pPr>
              <w:pStyle w:val="TableParagraph"/>
              <w:spacing w:line="360" w:lineRule="auto"/>
              <w:rPr>
                <w:rFonts w:asciiTheme="minorEastAsia" w:eastAsiaTheme="minorEastAsia" w:hAnsiTheme="minorEastAsia" w:cs="宋体"/>
                <w:sz w:val="32"/>
                <w:szCs w:val="32"/>
              </w:rPr>
            </w:pPr>
            <w:r w:rsidRPr="00814649">
              <w:rPr>
                <w:rFonts w:asciiTheme="minorEastAsia" w:eastAsiaTheme="minorEastAsia" w:hAnsiTheme="minorEastAsia" w:cs="宋体" w:hint="eastAsia"/>
                <w:sz w:val="32"/>
                <w:szCs w:val="32"/>
              </w:rPr>
              <w:t>答：</w:t>
            </w:r>
            <w:r w:rsidR="00D042C3" w:rsidRPr="00D042C3">
              <w:rPr>
                <w:rFonts w:asciiTheme="minorEastAsia" w:eastAsiaTheme="minorEastAsia" w:hAnsiTheme="minorEastAsia" w:cs="宋体" w:hint="eastAsia"/>
                <w:sz w:val="32"/>
                <w:szCs w:val="32"/>
              </w:rPr>
              <w:t>尊敬的投资者，您好！按照公司目前产品业务结构情况，以商用车配套发电机和车用电子真空泵为主业的上市公司具有一定的稀缺性，公开市场缺乏可比信息。目前，汽车零部件行业上市公司年报正在陆续披露中，公司将持续关注市场信息。</w:t>
            </w:r>
            <w:r w:rsidR="00D042C3" w:rsidRPr="00D042C3">
              <w:rPr>
                <w:rFonts w:asciiTheme="minorEastAsia" w:eastAsiaTheme="minorEastAsia" w:hAnsiTheme="minorEastAsia" w:cs="宋体" w:hint="eastAsia"/>
                <w:sz w:val="32"/>
                <w:szCs w:val="32"/>
              </w:rPr>
              <w:lastRenderedPageBreak/>
              <w:t>感谢您对公司的关注与支持！</w:t>
            </w:r>
          </w:p>
          <w:p w14:paraId="6644CEC3" w14:textId="3E59604C" w:rsidR="00814649" w:rsidRDefault="00814649" w:rsidP="005E70C6">
            <w:pPr>
              <w:pStyle w:val="TableParagraph"/>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8、</w:t>
            </w:r>
            <w:r w:rsidR="00D042C3" w:rsidRPr="00D042C3">
              <w:rPr>
                <w:rFonts w:asciiTheme="minorEastAsia" w:eastAsiaTheme="minorEastAsia" w:hAnsiTheme="minorEastAsia" w:cs="宋体"/>
                <w:sz w:val="32"/>
                <w:szCs w:val="32"/>
                <w:lang w:val="en-US"/>
              </w:rPr>
              <w:t>您好，公司资产划转增资设立</w:t>
            </w:r>
            <w:proofErr w:type="gramStart"/>
            <w:r w:rsidR="00D042C3" w:rsidRPr="00D042C3">
              <w:rPr>
                <w:rFonts w:asciiTheme="minorEastAsia" w:eastAsiaTheme="minorEastAsia" w:hAnsiTheme="minorEastAsia" w:cs="宋体"/>
                <w:sz w:val="32"/>
                <w:szCs w:val="32"/>
                <w:lang w:val="en-US"/>
              </w:rPr>
              <w:t>德弘电子</w:t>
            </w:r>
            <w:proofErr w:type="gramEnd"/>
            <w:r w:rsidR="00D042C3" w:rsidRPr="00D042C3">
              <w:rPr>
                <w:rFonts w:asciiTheme="minorEastAsia" w:eastAsiaTheme="minorEastAsia" w:hAnsiTheme="minorEastAsia" w:cs="宋体"/>
                <w:sz w:val="32"/>
                <w:szCs w:val="32"/>
                <w:lang w:val="en-US"/>
              </w:rPr>
              <w:t>的目的是什么，现在到哪一步了？</w:t>
            </w:r>
          </w:p>
          <w:p w14:paraId="6C4F520A" w14:textId="38526BF5" w:rsidR="00814649" w:rsidRDefault="00814649" w:rsidP="005E70C6">
            <w:pPr>
              <w:pStyle w:val="TableParagraph"/>
              <w:spacing w:line="360" w:lineRule="auto"/>
              <w:rPr>
                <w:rFonts w:asciiTheme="minorEastAsia" w:eastAsiaTheme="minorEastAsia" w:hAnsiTheme="minorEastAsia" w:cs="宋体"/>
                <w:sz w:val="32"/>
                <w:szCs w:val="32"/>
              </w:rPr>
            </w:pPr>
            <w:r w:rsidRPr="00814649">
              <w:rPr>
                <w:rFonts w:asciiTheme="minorEastAsia" w:eastAsiaTheme="minorEastAsia" w:hAnsiTheme="minorEastAsia" w:cs="宋体" w:hint="eastAsia"/>
                <w:sz w:val="32"/>
                <w:szCs w:val="32"/>
              </w:rPr>
              <w:t>答：</w:t>
            </w:r>
            <w:r w:rsidR="00D042C3" w:rsidRPr="00D042C3">
              <w:rPr>
                <w:rFonts w:asciiTheme="minorEastAsia" w:eastAsiaTheme="minorEastAsia" w:hAnsiTheme="minorEastAsia" w:cs="宋体" w:hint="eastAsia"/>
                <w:sz w:val="32"/>
                <w:szCs w:val="32"/>
              </w:rPr>
              <w:t>尊敬的投资者，您好！为整合公司内部资源、理顺业务和管理架构，促进公司转型升级和长期发展，公司以资产划转方式向全资子公司</w:t>
            </w:r>
            <w:proofErr w:type="gramStart"/>
            <w:r w:rsidR="00D042C3" w:rsidRPr="00D042C3">
              <w:rPr>
                <w:rFonts w:asciiTheme="minorEastAsia" w:eastAsiaTheme="minorEastAsia" w:hAnsiTheme="minorEastAsia" w:cs="宋体" w:hint="eastAsia"/>
                <w:sz w:val="32"/>
                <w:szCs w:val="32"/>
              </w:rPr>
              <w:t>德弘电子</w:t>
            </w:r>
            <w:proofErr w:type="gramEnd"/>
            <w:r w:rsidR="00D042C3" w:rsidRPr="00D042C3">
              <w:rPr>
                <w:rFonts w:asciiTheme="minorEastAsia" w:eastAsiaTheme="minorEastAsia" w:hAnsiTheme="minorEastAsia" w:cs="宋体" w:hint="eastAsia"/>
                <w:sz w:val="32"/>
                <w:szCs w:val="32"/>
              </w:rPr>
              <w:t>增资，</w:t>
            </w:r>
            <w:proofErr w:type="gramStart"/>
            <w:r w:rsidR="00D042C3" w:rsidRPr="00D042C3">
              <w:rPr>
                <w:rFonts w:asciiTheme="minorEastAsia" w:eastAsiaTheme="minorEastAsia" w:hAnsiTheme="minorEastAsia" w:cs="宋体" w:hint="eastAsia"/>
                <w:sz w:val="32"/>
                <w:szCs w:val="32"/>
              </w:rPr>
              <w:t>德弘电子</w:t>
            </w:r>
            <w:proofErr w:type="gramEnd"/>
            <w:r w:rsidR="00D042C3" w:rsidRPr="00D042C3">
              <w:rPr>
                <w:rFonts w:asciiTheme="minorEastAsia" w:eastAsiaTheme="minorEastAsia" w:hAnsiTheme="minorEastAsia" w:cs="宋体" w:hint="eastAsia"/>
                <w:sz w:val="32"/>
                <w:szCs w:val="32"/>
              </w:rPr>
              <w:t>承接公司原有的发电机等业务。公司与</w:t>
            </w:r>
            <w:proofErr w:type="gramStart"/>
            <w:r w:rsidR="00D042C3" w:rsidRPr="00D042C3">
              <w:rPr>
                <w:rFonts w:asciiTheme="minorEastAsia" w:eastAsiaTheme="minorEastAsia" w:hAnsiTheme="minorEastAsia" w:cs="宋体" w:hint="eastAsia"/>
                <w:sz w:val="32"/>
                <w:szCs w:val="32"/>
              </w:rPr>
              <w:t>德弘电子</w:t>
            </w:r>
            <w:proofErr w:type="gramEnd"/>
            <w:r w:rsidR="00D042C3" w:rsidRPr="00D042C3">
              <w:rPr>
                <w:rFonts w:asciiTheme="minorEastAsia" w:eastAsiaTheme="minorEastAsia" w:hAnsiTheme="minorEastAsia" w:cs="宋体" w:hint="eastAsia"/>
                <w:sz w:val="32"/>
                <w:szCs w:val="32"/>
              </w:rPr>
              <w:t>已于 2025 年 1 月 31 日完成上述划转资产的交割手续，</w:t>
            </w:r>
            <w:proofErr w:type="gramStart"/>
            <w:r w:rsidR="00D042C3" w:rsidRPr="00D042C3">
              <w:rPr>
                <w:rFonts w:asciiTheme="minorEastAsia" w:eastAsiaTheme="minorEastAsia" w:hAnsiTheme="minorEastAsia" w:cs="宋体" w:hint="eastAsia"/>
                <w:sz w:val="32"/>
                <w:szCs w:val="32"/>
              </w:rPr>
              <w:t>德弘电子对</w:t>
            </w:r>
            <w:proofErr w:type="gramEnd"/>
            <w:r w:rsidR="00D042C3" w:rsidRPr="00D042C3">
              <w:rPr>
                <w:rFonts w:asciiTheme="minorEastAsia" w:eastAsiaTheme="minorEastAsia" w:hAnsiTheme="minorEastAsia" w:cs="宋体" w:hint="eastAsia"/>
                <w:sz w:val="32"/>
                <w:szCs w:val="32"/>
              </w:rPr>
              <w:t>划入资产进行了相应的账务处理，并于 2025 年 2 月办妥工商变更登记手续。感谢您对本公司的关注！</w:t>
            </w:r>
          </w:p>
          <w:p w14:paraId="09F477BA" w14:textId="4D046A26" w:rsidR="00814649" w:rsidRPr="00C60B4E" w:rsidRDefault="00814649" w:rsidP="005E70C6">
            <w:pPr>
              <w:pStyle w:val="TableParagraph"/>
              <w:spacing w:line="360" w:lineRule="auto"/>
              <w:rPr>
                <w:rFonts w:asciiTheme="minorEastAsia" w:eastAsiaTheme="minorEastAsia" w:hAnsiTheme="minorEastAsia" w:cs="宋体"/>
                <w:sz w:val="32"/>
                <w:szCs w:val="32"/>
              </w:rPr>
            </w:pPr>
          </w:p>
        </w:tc>
      </w:tr>
      <w:tr w:rsidR="00C60B4E" w14:paraId="43E859A4" w14:textId="77777777" w:rsidTr="004C1AF8">
        <w:trPr>
          <w:trHeight w:val="561"/>
          <w:jc w:val="center"/>
        </w:trPr>
        <w:tc>
          <w:tcPr>
            <w:tcW w:w="2580" w:type="dxa"/>
            <w:vAlign w:val="center"/>
          </w:tcPr>
          <w:p w14:paraId="16925B34" w14:textId="77777777" w:rsidR="00C60B4E" w:rsidRPr="00C60B4E" w:rsidRDefault="00C60B4E" w:rsidP="004C1AF8">
            <w:pPr>
              <w:pStyle w:val="TableParagraph"/>
              <w:spacing w:before="1"/>
              <w:ind w:left="107" w:firstLine="723"/>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lastRenderedPageBreak/>
              <w:t>附件清单</w:t>
            </w:r>
          </w:p>
          <w:p w14:paraId="07C19B4F" w14:textId="77777777" w:rsidR="00C60B4E" w:rsidRPr="00C60B4E" w:rsidRDefault="00C60B4E" w:rsidP="004C1AF8">
            <w:pPr>
              <w:pStyle w:val="TableParagraph"/>
              <w:spacing w:before="1"/>
              <w:ind w:left="107" w:firstLine="723"/>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t>（如有）</w:t>
            </w:r>
          </w:p>
        </w:tc>
        <w:tc>
          <w:tcPr>
            <w:tcW w:w="5945" w:type="dxa"/>
            <w:vAlign w:val="center"/>
          </w:tcPr>
          <w:p w14:paraId="296FDFC5" w14:textId="77777777" w:rsidR="00C60B4E" w:rsidRPr="00C60B4E" w:rsidRDefault="00C60B4E" w:rsidP="004C1AF8">
            <w:pPr>
              <w:pStyle w:val="TableParagraph"/>
              <w:ind w:firstLine="720"/>
              <w:rPr>
                <w:rFonts w:asciiTheme="minorEastAsia" w:eastAsiaTheme="minorEastAsia" w:hAnsiTheme="minorEastAsia" w:cs="宋体"/>
                <w:sz w:val="32"/>
                <w:szCs w:val="32"/>
              </w:rPr>
            </w:pPr>
            <w:r>
              <w:rPr>
                <w:rFonts w:asciiTheme="minorEastAsia" w:eastAsiaTheme="minorEastAsia" w:hAnsiTheme="minorEastAsia" w:cs="宋体"/>
                <w:sz w:val="32"/>
                <w:szCs w:val="32"/>
              </w:rPr>
              <w:t>无</w:t>
            </w:r>
          </w:p>
        </w:tc>
      </w:tr>
      <w:tr w:rsidR="00C60B4E" w14:paraId="306FBFE9" w14:textId="77777777" w:rsidTr="004C1AF8">
        <w:trPr>
          <w:trHeight w:val="558"/>
          <w:jc w:val="center"/>
        </w:trPr>
        <w:tc>
          <w:tcPr>
            <w:tcW w:w="2580" w:type="dxa"/>
            <w:vAlign w:val="center"/>
          </w:tcPr>
          <w:p w14:paraId="43C3B096" w14:textId="77777777" w:rsidR="00C60B4E" w:rsidRPr="00C60B4E" w:rsidRDefault="00C60B4E" w:rsidP="004C1AF8">
            <w:pPr>
              <w:pStyle w:val="TableParagraph"/>
              <w:spacing w:before="1"/>
              <w:ind w:left="107" w:firstLine="723"/>
              <w:rPr>
                <w:rFonts w:asciiTheme="minorEastAsia" w:eastAsiaTheme="minorEastAsia" w:hAnsiTheme="minorEastAsia" w:cs="宋体"/>
                <w:b/>
                <w:bCs/>
                <w:sz w:val="32"/>
                <w:szCs w:val="32"/>
              </w:rPr>
            </w:pPr>
            <w:r w:rsidRPr="00C60B4E">
              <w:rPr>
                <w:rFonts w:asciiTheme="minorEastAsia" w:eastAsiaTheme="minorEastAsia" w:hAnsiTheme="minorEastAsia" w:cs="宋体" w:hint="eastAsia"/>
                <w:b/>
                <w:bCs/>
                <w:sz w:val="32"/>
                <w:szCs w:val="32"/>
              </w:rPr>
              <w:t>日期</w:t>
            </w:r>
          </w:p>
        </w:tc>
        <w:tc>
          <w:tcPr>
            <w:tcW w:w="5945" w:type="dxa"/>
            <w:vAlign w:val="center"/>
          </w:tcPr>
          <w:p w14:paraId="455A3353" w14:textId="523AB234" w:rsidR="00C60B4E" w:rsidRPr="00C60B4E" w:rsidRDefault="00C60B4E" w:rsidP="00353180">
            <w:pPr>
              <w:pStyle w:val="TableParagraph"/>
              <w:jc w:val="center"/>
              <w:rPr>
                <w:rFonts w:asciiTheme="minorEastAsia" w:eastAsiaTheme="minorEastAsia" w:hAnsiTheme="minorEastAsia" w:cs="宋体"/>
                <w:sz w:val="32"/>
                <w:szCs w:val="32"/>
              </w:rPr>
            </w:pPr>
            <w:r w:rsidRPr="00C60B4E">
              <w:rPr>
                <w:rFonts w:asciiTheme="minorEastAsia" w:eastAsiaTheme="minorEastAsia" w:hAnsiTheme="minorEastAsia" w:cs="宋体"/>
                <w:sz w:val="32"/>
                <w:szCs w:val="32"/>
              </w:rPr>
              <w:t>202</w:t>
            </w:r>
            <w:r w:rsidR="00D042C3">
              <w:rPr>
                <w:rFonts w:asciiTheme="minorEastAsia" w:eastAsiaTheme="minorEastAsia" w:hAnsiTheme="minorEastAsia" w:cs="宋体"/>
                <w:sz w:val="32"/>
                <w:szCs w:val="32"/>
                <w:lang w:val="en-US"/>
              </w:rPr>
              <w:t>5</w:t>
            </w:r>
            <w:r w:rsidRPr="00C60B4E">
              <w:rPr>
                <w:rFonts w:asciiTheme="minorEastAsia" w:eastAsiaTheme="minorEastAsia" w:hAnsiTheme="minorEastAsia" w:cs="宋体"/>
                <w:sz w:val="32"/>
                <w:szCs w:val="32"/>
              </w:rPr>
              <w:t>年0</w:t>
            </w:r>
            <w:r w:rsidR="00DD2C1D">
              <w:rPr>
                <w:rFonts w:asciiTheme="minorEastAsia" w:eastAsiaTheme="minorEastAsia" w:hAnsiTheme="minorEastAsia" w:cs="宋体"/>
                <w:sz w:val="32"/>
                <w:szCs w:val="32"/>
              </w:rPr>
              <w:t>4</w:t>
            </w:r>
            <w:r w:rsidRPr="00C60B4E">
              <w:rPr>
                <w:rFonts w:asciiTheme="minorEastAsia" w:eastAsiaTheme="minorEastAsia" w:hAnsiTheme="minorEastAsia" w:cs="宋体"/>
                <w:sz w:val="32"/>
                <w:szCs w:val="32"/>
              </w:rPr>
              <w:t>月</w:t>
            </w:r>
            <w:r w:rsidR="00353180">
              <w:rPr>
                <w:rFonts w:asciiTheme="minorEastAsia" w:eastAsiaTheme="minorEastAsia" w:hAnsiTheme="minorEastAsia" w:cs="宋体"/>
                <w:sz w:val="32"/>
                <w:szCs w:val="32"/>
              </w:rPr>
              <w:t>30</w:t>
            </w:r>
            <w:r w:rsidRPr="00C60B4E">
              <w:rPr>
                <w:rFonts w:asciiTheme="minorEastAsia" w:eastAsiaTheme="minorEastAsia" w:hAnsiTheme="minorEastAsia" w:cs="宋体"/>
                <w:sz w:val="32"/>
                <w:szCs w:val="32"/>
              </w:rPr>
              <w:t>日</w:t>
            </w:r>
          </w:p>
        </w:tc>
      </w:tr>
    </w:tbl>
    <w:p w14:paraId="4A220F6E" w14:textId="77777777" w:rsidR="005C2415" w:rsidRPr="005C2415" w:rsidRDefault="005C2415" w:rsidP="008F65C6">
      <w:pPr>
        <w:snapToGrid w:val="0"/>
        <w:spacing w:beforeLines="50" w:before="156"/>
        <w:jc w:val="right"/>
        <w:rPr>
          <w:rFonts w:ascii="宋体" w:hAnsi="宋体"/>
          <w:sz w:val="24"/>
        </w:rPr>
      </w:pPr>
    </w:p>
    <w:sectPr w:rsidR="005C2415" w:rsidRPr="005C241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FDEAD" w14:textId="77777777" w:rsidR="00EE1387" w:rsidRDefault="00EE1387" w:rsidP="003C75FF">
      <w:r>
        <w:separator/>
      </w:r>
    </w:p>
  </w:endnote>
  <w:endnote w:type="continuationSeparator" w:id="0">
    <w:p w14:paraId="54E14F8C" w14:textId="77777777" w:rsidR="00EE1387" w:rsidRDefault="00EE1387" w:rsidP="003C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AA1ED" w14:textId="77777777" w:rsidR="00EE1387" w:rsidRDefault="00EE1387" w:rsidP="003C75FF">
      <w:r>
        <w:separator/>
      </w:r>
    </w:p>
  </w:footnote>
  <w:footnote w:type="continuationSeparator" w:id="0">
    <w:p w14:paraId="6B9C119E" w14:textId="77777777" w:rsidR="00EE1387" w:rsidRDefault="00EE1387" w:rsidP="003C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D7C5" w14:textId="77777777" w:rsidR="008F65C6" w:rsidRDefault="008F65C6" w:rsidP="008F65C6">
    <w:pPr>
      <w:pStyle w:val="a5"/>
      <w:jc w:val="both"/>
    </w:pPr>
    <w:r>
      <w:rPr>
        <w:rFonts w:hint="eastAsia"/>
      </w:rPr>
      <w:t>浙江德宏汽车电子电器股份有限公司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C3A"/>
    <w:multiLevelType w:val="hybridMultilevel"/>
    <w:tmpl w:val="006C7876"/>
    <w:lvl w:ilvl="0" w:tplc="94BEDE8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B533C9"/>
    <w:multiLevelType w:val="hybridMultilevel"/>
    <w:tmpl w:val="83C0E3B0"/>
    <w:lvl w:ilvl="0" w:tplc="59D83638">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8A4722"/>
    <w:multiLevelType w:val="hybridMultilevel"/>
    <w:tmpl w:val="9CE6AB66"/>
    <w:lvl w:ilvl="0" w:tplc="7AF488E0">
      <w:start w:val="2"/>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B11EB"/>
    <w:multiLevelType w:val="hybridMultilevel"/>
    <w:tmpl w:val="D8DC2E86"/>
    <w:lvl w:ilvl="0" w:tplc="9454F38C">
      <w:start w:val="1"/>
      <w:numFmt w:val="decimal"/>
      <w:lvlText w:val="%1、"/>
      <w:lvlJc w:val="left"/>
      <w:pPr>
        <w:ind w:left="375" w:hanging="375"/>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2698C"/>
    <w:multiLevelType w:val="hybridMultilevel"/>
    <w:tmpl w:val="2AC644C4"/>
    <w:lvl w:ilvl="0" w:tplc="ACF251F2">
      <w:start w:val="1"/>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5" w15:restartNumberingAfterBreak="0">
    <w:nsid w:val="1D0C0DF3"/>
    <w:multiLevelType w:val="hybridMultilevel"/>
    <w:tmpl w:val="92C8709E"/>
    <w:lvl w:ilvl="0" w:tplc="AD38E11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B058D"/>
    <w:multiLevelType w:val="hybridMultilevel"/>
    <w:tmpl w:val="93B63BF0"/>
    <w:lvl w:ilvl="0" w:tplc="A1AE20CC">
      <w:start w:val="3"/>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465A38"/>
    <w:multiLevelType w:val="hybridMultilevel"/>
    <w:tmpl w:val="A24015B2"/>
    <w:lvl w:ilvl="0" w:tplc="3BBAAD16">
      <w:start w:val="7"/>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EB47251"/>
    <w:multiLevelType w:val="hybridMultilevel"/>
    <w:tmpl w:val="5EBE3670"/>
    <w:lvl w:ilvl="0" w:tplc="07B048DA">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75543B"/>
    <w:multiLevelType w:val="hybridMultilevel"/>
    <w:tmpl w:val="495478D6"/>
    <w:lvl w:ilvl="0" w:tplc="94BEDE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4B71CA"/>
    <w:multiLevelType w:val="hybridMultilevel"/>
    <w:tmpl w:val="CA944C0A"/>
    <w:lvl w:ilvl="0" w:tplc="B8B0B170">
      <w:start w:val="1"/>
      <w:numFmt w:val="none"/>
      <w:lvlText w:val="一、"/>
      <w:lvlJc w:val="left"/>
      <w:pPr>
        <w:ind w:left="480" w:hanging="480"/>
      </w:pPr>
      <w:rPr>
        <w:rFonts w:hint="default"/>
        <w:b/>
      </w:rPr>
    </w:lvl>
    <w:lvl w:ilvl="1" w:tplc="70C0D5C6">
      <w:start w:val="1"/>
      <w:numFmt w:val="decimal"/>
      <w:lvlText w:val="%2、"/>
      <w:lvlJc w:val="left"/>
      <w:pPr>
        <w:ind w:left="780" w:hanging="360"/>
      </w:pPr>
      <w:rPr>
        <w:rFonts w:asciiTheme="minorEastAsia" w:eastAsiaTheme="minorEastAsia" w:hAnsiTheme="minorEastAsia"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585A2E"/>
    <w:multiLevelType w:val="hybridMultilevel"/>
    <w:tmpl w:val="6A14F6B8"/>
    <w:lvl w:ilvl="0" w:tplc="846463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740C63"/>
    <w:multiLevelType w:val="hybridMultilevel"/>
    <w:tmpl w:val="E0108260"/>
    <w:lvl w:ilvl="0" w:tplc="FF9C8BA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EB03B8"/>
    <w:multiLevelType w:val="hybridMultilevel"/>
    <w:tmpl w:val="A866F186"/>
    <w:lvl w:ilvl="0" w:tplc="60622C6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81F0ED1"/>
    <w:multiLevelType w:val="hybridMultilevel"/>
    <w:tmpl w:val="8ADC8118"/>
    <w:lvl w:ilvl="0" w:tplc="EFDEDC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1E07DE"/>
    <w:multiLevelType w:val="hybridMultilevel"/>
    <w:tmpl w:val="4DD8B8EC"/>
    <w:lvl w:ilvl="0" w:tplc="5830AD0C">
      <w:start w:val="2"/>
      <w:numFmt w:val="japaneseCounting"/>
      <w:lvlText w:val="%1、"/>
      <w:lvlJc w:val="left"/>
      <w:pPr>
        <w:ind w:left="360" w:hanging="360"/>
      </w:pPr>
      <w:rPr>
        <w:rFonts w:ascii="Times New Roman" w:eastAsia="宋体" w:hAnsi="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11320E"/>
    <w:multiLevelType w:val="hybridMultilevel"/>
    <w:tmpl w:val="F056A33A"/>
    <w:lvl w:ilvl="0" w:tplc="50066562">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563FCB"/>
    <w:multiLevelType w:val="singleLevel"/>
    <w:tmpl w:val="57563FCB"/>
    <w:lvl w:ilvl="0">
      <w:start w:val="8"/>
      <w:numFmt w:val="decimal"/>
      <w:suff w:val="nothing"/>
      <w:lvlText w:val="%1、"/>
      <w:lvlJc w:val="left"/>
    </w:lvl>
  </w:abstractNum>
  <w:abstractNum w:abstractNumId="18" w15:restartNumberingAfterBreak="0">
    <w:nsid w:val="675867BE"/>
    <w:multiLevelType w:val="hybridMultilevel"/>
    <w:tmpl w:val="EA66EC54"/>
    <w:lvl w:ilvl="0" w:tplc="C526DEC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6403EA"/>
    <w:multiLevelType w:val="hybridMultilevel"/>
    <w:tmpl w:val="C8A4DFBA"/>
    <w:lvl w:ilvl="0" w:tplc="510CC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144B20"/>
    <w:multiLevelType w:val="hybridMultilevel"/>
    <w:tmpl w:val="BA5CDFAE"/>
    <w:lvl w:ilvl="0" w:tplc="532ADE1E">
      <w:start w:val="5"/>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CD1727"/>
    <w:multiLevelType w:val="hybridMultilevel"/>
    <w:tmpl w:val="B8DC7C6E"/>
    <w:lvl w:ilvl="0" w:tplc="DCAEA13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FBC1911"/>
    <w:multiLevelType w:val="hybridMultilevel"/>
    <w:tmpl w:val="E244EED6"/>
    <w:lvl w:ilvl="0" w:tplc="A1B63830">
      <w:start w:val="6"/>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6"/>
  </w:num>
  <w:num w:numId="3">
    <w:abstractNumId w:val="7"/>
  </w:num>
  <w:num w:numId="4">
    <w:abstractNumId w:val="22"/>
  </w:num>
  <w:num w:numId="5">
    <w:abstractNumId w:val="20"/>
  </w:num>
  <w:num w:numId="6">
    <w:abstractNumId w:val="21"/>
  </w:num>
  <w:num w:numId="7">
    <w:abstractNumId w:val="6"/>
  </w:num>
  <w:num w:numId="8">
    <w:abstractNumId w:val="2"/>
  </w:num>
  <w:num w:numId="9">
    <w:abstractNumId w:val="3"/>
  </w:num>
  <w:num w:numId="10">
    <w:abstractNumId w:val="15"/>
  </w:num>
  <w:num w:numId="11">
    <w:abstractNumId w:val="11"/>
  </w:num>
  <w:num w:numId="12">
    <w:abstractNumId w:val="10"/>
  </w:num>
  <w:num w:numId="13">
    <w:abstractNumId w:val="12"/>
  </w:num>
  <w:num w:numId="14">
    <w:abstractNumId w:val="19"/>
  </w:num>
  <w:num w:numId="15">
    <w:abstractNumId w:val="5"/>
  </w:num>
  <w:num w:numId="16">
    <w:abstractNumId w:val="4"/>
  </w:num>
  <w:num w:numId="17">
    <w:abstractNumId w:val="18"/>
  </w:num>
  <w:num w:numId="18">
    <w:abstractNumId w:val="13"/>
  </w:num>
  <w:num w:numId="19">
    <w:abstractNumId w:val="8"/>
  </w:num>
  <w:num w:numId="20">
    <w:abstractNumId w:val="1"/>
  </w:num>
  <w:num w:numId="21">
    <w:abstractNumId w:val="14"/>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20"/>
    <w:rsid w:val="00002B16"/>
    <w:rsid w:val="00013F3D"/>
    <w:rsid w:val="00022135"/>
    <w:rsid w:val="0002435A"/>
    <w:rsid w:val="00026B99"/>
    <w:rsid w:val="000370C2"/>
    <w:rsid w:val="000376E8"/>
    <w:rsid w:val="000431A1"/>
    <w:rsid w:val="0004404C"/>
    <w:rsid w:val="00044C0D"/>
    <w:rsid w:val="00054E5A"/>
    <w:rsid w:val="00057243"/>
    <w:rsid w:val="00083E07"/>
    <w:rsid w:val="00092E6C"/>
    <w:rsid w:val="0009690A"/>
    <w:rsid w:val="000A54A6"/>
    <w:rsid w:val="000A646E"/>
    <w:rsid w:val="000B3A2D"/>
    <w:rsid w:val="000B4E67"/>
    <w:rsid w:val="000C1E71"/>
    <w:rsid w:val="000C7237"/>
    <w:rsid w:val="000D19B2"/>
    <w:rsid w:val="000D5430"/>
    <w:rsid w:val="000E6D48"/>
    <w:rsid w:val="000F1A37"/>
    <w:rsid w:val="00104D93"/>
    <w:rsid w:val="0011446A"/>
    <w:rsid w:val="00175840"/>
    <w:rsid w:val="001763FB"/>
    <w:rsid w:val="00190875"/>
    <w:rsid w:val="001A7528"/>
    <w:rsid w:val="001C1578"/>
    <w:rsid w:val="001D202F"/>
    <w:rsid w:val="00210E21"/>
    <w:rsid w:val="00212FBF"/>
    <w:rsid w:val="00215B55"/>
    <w:rsid w:val="00242A69"/>
    <w:rsid w:val="00256B07"/>
    <w:rsid w:val="00257E65"/>
    <w:rsid w:val="00267777"/>
    <w:rsid w:val="002763C3"/>
    <w:rsid w:val="002808F8"/>
    <w:rsid w:val="00291B5E"/>
    <w:rsid w:val="002B44F0"/>
    <w:rsid w:val="002C588A"/>
    <w:rsid w:val="00303577"/>
    <w:rsid w:val="00304216"/>
    <w:rsid w:val="00305D3D"/>
    <w:rsid w:val="00311B38"/>
    <w:rsid w:val="00317820"/>
    <w:rsid w:val="00333F14"/>
    <w:rsid w:val="00333FCA"/>
    <w:rsid w:val="00343725"/>
    <w:rsid w:val="003462BD"/>
    <w:rsid w:val="00351CF6"/>
    <w:rsid w:val="00353180"/>
    <w:rsid w:val="0037411E"/>
    <w:rsid w:val="003A0B85"/>
    <w:rsid w:val="003A456D"/>
    <w:rsid w:val="003B035C"/>
    <w:rsid w:val="003B6D13"/>
    <w:rsid w:val="003C17FC"/>
    <w:rsid w:val="003C260A"/>
    <w:rsid w:val="003C75FF"/>
    <w:rsid w:val="00413E2F"/>
    <w:rsid w:val="00436E2B"/>
    <w:rsid w:val="00450B26"/>
    <w:rsid w:val="00452882"/>
    <w:rsid w:val="00481BEB"/>
    <w:rsid w:val="00495F23"/>
    <w:rsid w:val="0049699C"/>
    <w:rsid w:val="004A220C"/>
    <w:rsid w:val="004A3190"/>
    <w:rsid w:val="004C223B"/>
    <w:rsid w:val="004C3320"/>
    <w:rsid w:val="004D3772"/>
    <w:rsid w:val="004F1550"/>
    <w:rsid w:val="00507B02"/>
    <w:rsid w:val="00524768"/>
    <w:rsid w:val="00540F50"/>
    <w:rsid w:val="00554F02"/>
    <w:rsid w:val="005773CA"/>
    <w:rsid w:val="0059338E"/>
    <w:rsid w:val="005A0F3E"/>
    <w:rsid w:val="005A3513"/>
    <w:rsid w:val="005B4044"/>
    <w:rsid w:val="005C2415"/>
    <w:rsid w:val="005C37DC"/>
    <w:rsid w:val="005D668F"/>
    <w:rsid w:val="005E655E"/>
    <w:rsid w:val="005E70C6"/>
    <w:rsid w:val="00604727"/>
    <w:rsid w:val="00612044"/>
    <w:rsid w:val="00620AC6"/>
    <w:rsid w:val="006338D3"/>
    <w:rsid w:val="00667807"/>
    <w:rsid w:val="00680A05"/>
    <w:rsid w:val="006A1FBA"/>
    <w:rsid w:val="006C2375"/>
    <w:rsid w:val="006D6E1F"/>
    <w:rsid w:val="006E212B"/>
    <w:rsid w:val="0071737E"/>
    <w:rsid w:val="00720A1E"/>
    <w:rsid w:val="007236C1"/>
    <w:rsid w:val="00724D57"/>
    <w:rsid w:val="00744D7B"/>
    <w:rsid w:val="007478AF"/>
    <w:rsid w:val="00753F55"/>
    <w:rsid w:val="00772703"/>
    <w:rsid w:val="0077419C"/>
    <w:rsid w:val="00777281"/>
    <w:rsid w:val="007819A8"/>
    <w:rsid w:val="007A0774"/>
    <w:rsid w:val="007A6275"/>
    <w:rsid w:val="007B1983"/>
    <w:rsid w:val="007C3EE2"/>
    <w:rsid w:val="007E0EC4"/>
    <w:rsid w:val="007F4A73"/>
    <w:rsid w:val="007F5E04"/>
    <w:rsid w:val="00802C75"/>
    <w:rsid w:val="00812A82"/>
    <w:rsid w:val="00814649"/>
    <w:rsid w:val="00834B76"/>
    <w:rsid w:val="00842AF6"/>
    <w:rsid w:val="00851282"/>
    <w:rsid w:val="00854983"/>
    <w:rsid w:val="008555DF"/>
    <w:rsid w:val="00864C35"/>
    <w:rsid w:val="00891EA4"/>
    <w:rsid w:val="008943C1"/>
    <w:rsid w:val="008B62F0"/>
    <w:rsid w:val="008C6CC6"/>
    <w:rsid w:val="008E00AA"/>
    <w:rsid w:val="008F65C6"/>
    <w:rsid w:val="008F76B4"/>
    <w:rsid w:val="0090107A"/>
    <w:rsid w:val="00924B4A"/>
    <w:rsid w:val="0094392A"/>
    <w:rsid w:val="00997D17"/>
    <w:rsid w:val="00997EEF"/>
    <w:rsid w:val="009A2B97"/>
    <w:rsid w:val="009B7B79"/>
    <w:rsid w:val="009D40F2"/>
    <w:rsid w:val="009E757F"/>
    <w:rsid w:val="00A07EC6"/>
    <w:rsid w:val="00A34830"/>
    <w:rsid w:val="00A56A4A"/>
    <w:rsid w:val="00A636C5"/>
    <w:rsid w:val="00A771D8"/>
    <w:rsid w:val="00AA7F9A"/>
    <w:rsid w:val="00AD52F2"/>
    <w:rsid w:val="00B23421"/>
    <w:rsid w:val="00B24891"/>
    <w:rsid w:val="00B26377"/>
    <w:rsid w:val="00B43828"/>
    <w:rsid w:val="00B5763D"/>
    <w:rsid w:val="00B7744C"/>
    <w:rsid w:val="00B8034A"/>
    <w:rsid w:val="00BA2C9C"/>
    <w:rsid w:val="00BB1ABA"/>
    <w:rsid w:val="00BB4132"/>
    <w:rsid w:val="00BD7811"/>
    <w:rsid w:val="00BE7392"/>
    <w:rsid w:val="00C059C3"/>
    <w:rsid w:val="00C171BE"/>
    <w:rsid w:val="00C26F3F"/>
    <w:rsid w:val="00C4371A"/>
    <w:rsid w:val="00C54074"/>
    <w:rsid w:val="00C60B4E"/>
    <w:rsid w:val="00C63FC1"/>
    <w:rsid w:val="00C75B52"/>
    <w:rsid w:val="00C85888"/>
    <w:rsid w:val="00CB3412"/>
    <w:rsid w:val="00CB4C7C"/>
    <w:rsid w:val="00CC11E2"/>
    <w:rsid w:val="00CD54D4"/>
    <w:rsid w:val="00CF388C"/>
    <w:rsid w:val="00D042C3"/>
    <w:rsid w:val="00D13265"/>
    <w:rsid w:val="00D24265"/>
    <w:rsid w:val="00D27A19"/>
    <w:rsid w:val="00D3462A"/>
    <w:rsid w:val="00D36139"/>
    <w:rsid w:val="00D43993"/>
    <w:rsid w:val="00D71737"/>
    <w:rsid w:val="00D8415F"/>
    <w:rsid w:val="00D848F7"/>
    <w:rsid w:val="00D951EA"/>
    <w:rsid w:val="00DA409C"/>
    <w:rsid w:val="00DB29CD"/>
    <w:rsid w:val="00DC7525"/>
    <w:rsid w:val="00DD2C1D"/>
    <w:rsid w:val="00DD46B6"/>
    <w:rsid w:val="00DF1C09"/>
    <w:rsid w:val="00E00F3A"/>
    <w:rsid w:val="00E2512C"/>
    <w:rsid w:val="00E27180"/>
    <w:rsid w:val="00E507F9"/>
    <w:rsid w:val="00E73F23"/>
    <w:rsid w:val="00E83926"/>
    <w:rsid w:val="00E959CE"/>
    <w:rsid w:val="00EA5E46"/>
    <w:rsid w:val="00EA712F"/>
    <w:rsid w:val="00EA72BF"/>
    <w:rsid w:val="00EE1387"/>
    <w:rsid w:val="00EE1816"/>
    <w:rsid w:val="00EE6CAD"/>
    <w:rsid w:val="00F04750"/>
    <w:rsid w:val="00F067C6"/>
    <w:rsid w:val="00F1019C"/>
    <w:rsid w:val="00F15D70"/>
    <w:rsid w:val="00F16F73"/>
    <w:rsid w:val="00F46EBD"/>
    <w:rsid w:val="00F55037"/>
    <w:rsid w:val="00F66D26"/>
    <w:rsid w:val="00F70E0F"/>
    <w:rsid w:val="00F7471B"/>
    <w:rsid w:val="00F74DCE"/>
    <w:rsid w:val="00F76A96"/>
    <w:rsid w:val="00FA5771"/>
    <w:rsid w:val="00FA5854"/>
    <w:rsid w:val="00FC07CB"/>
    <w:rsid w:val="00FC0FC4"/>
    <w:rsid w:val="0E94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16BAC"/>
  <w15:docId w15:val="{0E1E2D97-25AA-45EB-82AC-8A51D095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paragraph" w:styleId="a8">
    <w:name w:val="List Paragraph"/>
    <w:basedOn w:val="a"/>
    <w:uiPriority w:val="99"/>
    <w:unhideWhenUsed/>
    <w:rsid w:val="00777281"/>
    <w:pPr>
      <w:ind w:firstLineChars="200" w:firstLine="420"/>
    </w:pPr>
  </w:style>
  <w:style w:type="paragraph" w:styleId="a9">
    <w:name w:val="Balloon Text"/>
    <w:basedOn w:val="a"/>
    <w:link w:val="aa"/>
    <w:uiPriority w:val="99"/>
    <w:semiHidden/>
    <w:unhideWhenUsed/>
    <w:rsid w:val="007478AF"/>
    <w:rPr>
      <w:sz w:val="18"/>
      <w:szCs w:val="18"/>
    </w:rPr>
  </w:style>
  <w:style w:type="character" w:customStyle="1" w:styleId="aa">
    <w:name w:val="批注框文本 字符"/>
    <w:basedOn w:val="a0"/>
    <w:link w:val="a9"/>
    <w:uiPriority w:val="99"/>
    <w:semiHidden/>
    <w:rsid w:val="007478AF"/>
    <w:rPr>
      <w:rFonts w:ascii="Times New Roman" w:eastAsia="宋体" w:hAnsi="Times New Roman" w:cs="Times New Roman"/>
      <w:kern w:val="2"/>
      <w:sz w:val="18"/>
      <w:szCs w:val="18"/>
    </w:rPr>
  </w:style>
  <w:style w:type="paragraph" w:customStyle="1" w:styleId="TableParagraph">
    <w:name w:val="Table Paragraph"/>
    <w:basedOn w:val="a"/>
    <w:uiPriority w:val="1"/>
    <w:qFormat/>
    <w:rsid w:val="00C60B4E"/>
    <w:pPr>
      <w:autoSpaceDE w:val="0"/>
      <w:autoSpaceDN w:val="0"/>
      <w:jc w:val="left"/>
    </w:pPr>
    <w:rPr>
      <w:rFonts w:ascii="仿宋" w:eastAsia="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50547">
      <w:bodyDiv w:val="1"/>
      <w:marLeft w:val="0"/>
      <w:marRight w:val="0"/>
      <w:marTop w:val="0"/>
      <w:marBottom w:val="0"/>
      <w:divBdr>
        <w:top w:val="none" w:sz="0" w:space="0" w:color="auto"/>
        <w:left w:val="none" w:sz="0" w:space="0" w:color="auto"/>
        <w:bottom w:val="none" w:sz="0" w:space="0" w:color="auto"/>
        <w:right w:val="none" w:sz="0" w:space="0" w:color="auto"/>
      </w:divBdr>
    </w:div>
    <w:div w:id="184400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C697A-FA2D-46B0-80DC-6F31B2EA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2019-03-13T07:52:00Z</cp:lastPrinted>
  <dcterms:created xsi:type="dcterms:W3CDTF">2025-04-28T08:21:00Z</dcterms:created>
  <dcterms:modified xsi:type="dcterms:W3CDTF">2025-04-30T05:59:00Z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