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A5B" w14:textId="43CDE64E" w:rsidR="00BB6E0B" w:rsidRPr="0060354D" w:rsidRDefault="00BB6E0B">
      <w:pPr>
        <w:rPr>
          <w:rFonts w:ascii="Times New Roman" w:eastAsia="宋体" w:hAnsi="Times New Roman" w:cs="Times New Roman"/>
          <w:sz w:val="24"/>
          <w:szCs w:val="24"/>
        </w:rPr>
      </w:pPr>
      <w:r w:rsidRPr="0060354D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603170     </w:t>
      </w:r>
      <w:r w:rsidR="001474C6" w:rsidRPr="0060354D">
        <w:rPr>
          <w:rFonts w:ascii="Times New Roman" w:eastAsia="宋体" w:hAnsi="Times New Roman" w:cs="Times New Roman"/>
          <w:sz w:val="24"/>
          <w:szCs w:val="24"/>
        </w:rPr>
        <w:t xml:space="preserve">                          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="002E025C" w:rsidRPr="0060354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0354D">
        <w:rPr>
          <w:rFonts w:ascii="Times New Roman" w:eastAsia="宋体" w:hAnsi="Times New Roman" w:cs="Times New Roman"/>
          <w:sz w:val="24"/>
          <w:szCs w:val="24"/>
        </w:rPr>
        <w:t>证券简称：宝立食品</w:t>
      </w:r>
      <w:r w:rsidRPr="0060354D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AEEDB67" w14:textId="77777777" w:rsidR="00BB6E0B" w:rsidRPr="0060354D" w:rsidRDefault="00BB6E0B">
      <w:pPr>
        <w:rPr>
          <w:rFonts w:ascii="Times New Roman" w:eastAsia="宋体" w:hAnsi="Times New Roman" w:cs="Times New Roman"/>
        </w:rPr>
      </w:pPr>
    </w:p>
    <w:p w14:paraId="58DFB24D" w14:textId="77777777" w:rsidR="00BB6E0B" w:rsidRPr="0060354D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0354D">
        <w:rPr>
          <w:rFonts w:ascii="Times New Roman" w:eastAsia="宋体" w:hAnsi="Times New Roman" w:cs="Times New Roman"/>
          <w:b/>
          <w:bCs/>
          <w:sz w:val="30"/>
          <w:szCs w:val="30"/>
        </w:rPr>
        <w:t>上海宝立食品科技股份有限公司</w:t>
      </w:r>
    </w:p>
    <w:p w14:paraId="2F8F6688" w14:textId="77777777" w:rsidR="00BB6E0B" w:rsidRPr="0060354D" w:rsidRDefault="00BB6E0B" w:rsidP="00BB6E0B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0354D">
        <w:rPr>
          <w:rFonts w:ascii="Times New Roman" w:eastAsia="宋体" w:hAnsi="Times New Roman" w:cs="Times New Roman"/>
          <w:b/>
          <w:bCs/>
          <w:sz w:val="30"/>
          <w:szCs w:val="30"/>
        </w:rPr>
        <w:t>投资者关系活动记录表</w:t>
      </w:r>
    </w:p>
    <w:p w14:paraId="07C8E065" w14:textId="2E554AD3" w:rsidR="00BB6E0B" w:rsidRPr="0060354D" w:rsidRDefault="00BB6E0B" w:rsidP="00BB6E0B">
      <w:pPr>
        <w:jc w:val="right"/>
        <w:rPr>
          <w:rFonts w:ascii="Times New Roman" w:eastAsia="宋体" w:hAnsi="Times New Roman" w:cs="Times New Roman"/>
        </w:rPr>
      </w:pPr>
      <w:r w:rsidRPr="0060354D">
        <w:rPr>
          <w:rFonts w:ascii="Times New Roman" w:eastAsia="宋体" w:hAnsi="Times New Roman" w:cs="Times New Roman"/>
        </w:rPr>
        <w:t>编号：</w:t>
      </w:r>
      <w:r w:rsidRPr="0060354D">
        <w:rPr>
          <w:rFonts w:ascii="Times New Roman" w:eastAsia="宋体" w:hAnsi="Times New Roman" w:cs="Times New Roman"/>
        </w:rPr>
        <w:t>202</w:t>
      </w:r>
      <w:r w:rsidR="00B81D2A">
        <w:rPr>
          <w:rFonts w:ascii="Times New Roman" w:eastAsia="宋体" w:hAnsi="Times New Roman" w:cs="Times New Roman"/>
        </w:rPr>
        <w:t>5</w:t>
      </w:r>
      <w:r w:rsidRPr="0060354D">
        <w:rPr>
          <w:rFonts w:ascii="Times New Roman" w:eastAsia="宋体" w:hAnsi="Times New Roman" w:cs="Times New Roman"/>
        </w:rPr>
        <w:t>-0</w:t>
      </w:r>
      <w:r w:rsidR="00B81D2A">
        <w:rPr>
          <w:rFonts w:ascii="Times New Roman" w:eastAsia="宋体" w:hAnsi="Times New Roman" w:cs="Times New Roman"/>
        </w:rPr>
        <w:t>1</w:t>
      </w:r>
      <w:r w:rsidRPr="0060354D">
        <w:rPr>
          <w:rFonts w:ascii="Times New Roman" w:eastAsia="宋体" w:hAnsi="Times New Roman" w:cs="Times New Roman"/>
        </w:rPr>
        <w:t xml:space="preserve">    </w:t>
      </w:r>
    </w:p>
    <w:tbl>
      <w:tblPr>
        <w:tblStyle w:val="a3"/>
        <w:tblW w:w="8370" w:type="dxa"/>
        <w:tblLook w:val="04A0" w:firstRow="1" w:lastRow="0" w:firstColumn="1" w:lastColumn="0" w:noHBand="0" w:noVBand="1"/>
      </w:tblPr>
      <w:tblGrid>
        <w:gridCol w:w="1980"/>
        <w:gridCol w:w="6390"/>
      </w:tblGrid>
      <w:tr w:rsidR="00BB6E0B" w:rsidRPr="0060354D" w14:paraId="2B01903C" w14:textId="77777777" w:rsidTr="00F41325">
        <w:trPr>
          <w:trHeight w:val="2898"/>
        </w:trPr>
        <w:tc>
          <w:tcPr>
            <w:tcW w:w="1980" w:type="dxa"/>
            <w:vAlign w:val="center"/>
          </w:tcPr>
          <w:p w14:paraId="5CE14BD9" w14:textId="77777777" w:rsidR="00BB6E0B" w:rsidRPr="0060354D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投资者关系</w:t>
            </w:r>
          </w:p>
          <w:p w14:paraId="45710454" w14:textId="4A27ACE2" w:rsidR="00BB6E0B" w:rsidRPr="0060354D" w:rsidRDefault="00BB6E0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活动类别</w:t>
            </w:r>
          </w:p>
        </w:tc>
        <w:tc>
          <w:tcPr>
            <w:tcW w:w="6390" w:type="dxa"/>
            <w:vAlign w:val="center"/>
          </w:tcPr>
          <w:p w14:paraId="6D88572B" w14:textId="1E951687" w:rsidR="00BB6E0B" w:rsidRPr="0060354D" w:rsidRDefault="003F0130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BB6E0B" w:rsidRPr="0060354D">
              <w:rPr>
                <w:rFonts w:ascii="Times New Roman" w:eastAsia="宋体" w:hAnsi="Times New Roman" w:cs="Times New Roman"/>
              </w:rPr>
              <w:t>特定对象调研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</w:t>
            </w: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60354D">
              <w:rPr>
                <w:rFonts w:ascii="Times New Roman" w:eastAsia="宋体" w:hAnsi="Times New Roman" w:cs="Times New Roman"/>
              </w:rPr>
              <w:t>分析师会议</w:t>
            </w:r>
          </w:p>
          <w:p w14:paraId="26A3B193" w14:textId="024B2849" w:rsidR="00BB6E0B" w:rsidRPr="0060354D" w:rsidRDefault="00BB6E0B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媒体采访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  </w:t>
            </w:r>
            <w:r w:rsidR="00F57441" w:rsidRPr="0060354D">
              <w:rPr>
                <w:rFonts w:ascii="Times New Roman" w:eastAsia="宋体" w:hAnsi="Times New Roman" w:cs="Times New Roman"/>
              </w:rPr>
              <w:t xml:space="preserve"> 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</w:t>
            </w:r>
            <w:r w:rsidR="003F0130" w:rsidRPr="0060354D">
              <w:rPr>
                <w:rFonts w:ascii="Times New Roman" w:eastAsia="宋体" w:hAnsi="Times New Roman" w:cs="Times New Roman"/>
              </w:rPr>
              <w:sym w:font="Wingdings" w:char="F0FE"/>
            </w:r>
            <w:r w:rsidR="008743D6" w:rsidRPr="0060354D">
              <w:rPr>
                <w:rFonts w:ascii="Times New Roman" w:eastAsia="宋体" w:hAnsi="Times New Roman" w:cs="Times New Roman"/>
              </w:rPr>
              <w:t>业绩说明会</w:t>
            </w:r>
          </w:p>
          <w:p w14:paraId="15083E3F" w14:textId="2F101F85" w:rsidR="008743D6" w:rsidRPr="0060354D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新闻发布会</w:t>
            </w:r>
            <w:r w:rsidRPr="0060354D">
              <w:rPr>
                <w:rFonts w:ascii="Times New Roman" w:eastAsia="宋体" w:hAnsi="Times New Roman" w:cs="Times New Roman"/>
              </w:rPr>
              <w:t xml:space="preserve">             </w:t>
            </w: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路演活动</w:t>
            </w:r>
          </w:p>
          <w:p w14:paraId="7848AE8E" w14:textId="1D89D9B8" w:rsidR="008743D6" w:rsidRPr="0060354D" w:rsidRDefault="00130301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="008743D6" w:rsidRPr="0060354D">
              <w:rPr>
                <w:rFonts w:ascii="Times New Roman" w:eastAsia="宋体" w:hAnsi="Times New Roman" w:cs="Times New Roman"/>
              </w:rPr>
              <w:t>现场参观</w:t>
            </w:r>
            <w:r w:rsidR="008743D6" w:rsidRPr="0060354D">
              <w:rPr>
                <w:rFonts w:ascii="Times New Roman" w:eastAsia="宋体" w:hAnsi="Times New Roman" w:cs="Times New Roman"/>
              </w:rPr>
              <w:t xml:space="preserve">               </w:t>
            </w:r>
            <w:r w:rsidR="008A68B9" w:rsidRPr="0060354D">
              <w:rPr>
                <w:rFonts w:ascii="Times New Roman" w:eastAsia="宋体" w:hAnsi="Times New Roman" w:cs="Times New Roman"/>
              </w:rPr>
              <w:sym w:font="Wingdings" w:char="F0FE"/>
            </w:r>
            <w:r w:rsidR="008743D6" w:rsidRPr="0060354D">
              <w:rPr>
                <w:rFonts w:ascii="Times New Roman" w:eastAsia="宋体" w:hAnsi="Times New Roman" w:cs="Times New Roman"/>
              </w:rPr>
              <w:t>电话会议</w:t>
            </w:r>
          </w:p>
          <w:p w14:paraId="1BBFE003" w14:textId="3D85D426" w:rsidR="00BB6E0B" w:rsidRPr="0060354D" w:rsidRDefault="008743D6" w:rsidP="00B71D47">
            <w:pPr>
              <w:spacing w:line="360" w:lineRule="auto"/>
              <w:rPr>
                <w:rFonts w:ascii="Times New Roman" w:eastAsia="宋体" w:hAnsi="Times New Roman" w:cs="Times New Roman"/>
                <w:u w:val="single"/>
              </w:rPr>
            </w:pPr>
            <w:r w:rsidRPr="0060354D">
              <w:rPr>
                <w:rFonts w:ascii="Times New Roman" w:eastAsia="宋体" w:hAnsi="Times New Roman" w:cs="Times New Roman"/>
              </w:rPr>
              <w:sym w:font="Wingdings" w:char="F06F"/>
            </w:r>
            <w:r w:rsidRPr="0060354D">
              <w:rPr>
                <w:rFonts w:ascii="Times New Roman" w:eastAsia="宋体" w:hAnsi="Times New Roman" w:cs="Times New Roman"/>
              </w:rPr>
              <w:t>其他</w:t>
            </w:r>
            <w:r w:rsidRPr="0060354D">
              <w:rPr>
                <w:rFonts w:ascii="Times New Roman" w:eastAsia="宋体" w:hAnsi="Times New Roman" w:cs="Times New Roman"/>
                <w:u w:val="single"/>
              </w:rPr>
              <w:t xml:space="preserve">        </w:t>
            </w:r>
          </w:p>
        </w:tc>
      </w:tr>
      <w:tr w:rsidR="00BB6E0B" w:rsidRPr="0060354D" w14:paraId="3D4D8EBD" w14:textId="77777777" w:rsidTr="00F57441">
        <w:trPr>
          <w:trHeight w:val="1281"/>
        </w:trPr>
        <w:tc>
          <w:tcPr>
            <w:tcW w:w="1980" w:type="dxa"/>
            <w:vAlign w:val="center"/>
          </w:tcPr>
          <w:p w14:paraId="6540BC09" w14:textId="77777777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参与单位名称</w:t>
            </w:r>
          </w:p>
          <w:p w14:paraId="760709A9" w14:textId="3136A210" w:rsidR="001474C6" w:rsidRPr="0060354D" w:rsidRDefault="001474C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（</w:t>
            </w:r>
            <w:r w:rsidR="00FF1CD9">
              <w:rPr>
                <w:rFonts w:ascii="Times New Roman" w:eastAsia="宋体" w:hAnsi="Times New Roman" w:cs="Times New Roman" w:hint="eastAsia"/>
              </w:rPr>
              <w:t>按首字母排序</w:t>
            </w:r>
            <w:r w:rsidRPr="0060354D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6390" w:type="dxa"/>
            <w:vAlign w:val="center"/>
          </w:tcPr>
          <w:p w14:paraId="070A9D9F" w14:textId="671D2BCB" w:rsidR="00BB6E0B" w:rsidRPr="0060354D" w:rsidRDefault="00FF1CD9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FF1CD9">
              <w:rPr>
                <w:rFonts w:ascii="Times New Roman" w:eastAsia="宋体" w:hAnsi="Times New Roman" w:cs="Times New Roman" w:hint="eastAsia"/>
              </w:rPr>
              <w:t>安磐资本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北京中睿元同投资管理有限公司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博时基金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财通证券</w:t>
            </w:r>
            <w:r>
              <w:rPr>
                <w:rFonts w:ascii="Times New Roman" w:eastAsia="宋体" w:hAnsi="Times New Roman" w:cs="Times New Roman" w:hint="eastAsia"/>
              </w:rPr>
              <w:t>、德邦证券、</w:t>
            </w:r>
            <w:r w:rsidRPr="00FF1CD9">
              <w:rPr>
                <w:rFonts w:ascii="Times New Roman" w:eastAsia="宋体" w:hAnsi="Times New Roman" w:cs="Times New Roman" w:hint="eastAsia"/>
              </w:rPr>
              <w:t>东方财富证券</w:t>
            </w:r>
            <w:r>
              <w:rPr>
                <w:rFonts w:ascii="Times New Roman" w:eastAsia="宋体" w:hAnsi="Times New Roman" w:cs="Times New Roman" w:hint="eastAsia"/>
              </w:rPr>
              <w:t>、东吴证券、富国基金、广发证券、</w:t>
            </w:r>
            <w:r w:rsidRPr="00FF1CD9">
              <w:rPr>
                <w:rFonts w:ascii="Times New Roman" w:eastAsia="宋体" w:hAnsi="Times New Roman" w:cs="Times New Roman" w:hint="eastAsia"/>
              </w:rPr>
              <w:t>国华兴益</w:t>
            </w:r>
            <w:r w:rsidR="00253FD0">
              <w:rPr>
                <w:rFonts w:ascii="Times New Roman" w:eastAsia="宋体" w:hAnsi="Times New Roman" w:cs="Times New Roman" w:hint="eastAsia"/>
              </w:rPr>
              <w:t>资管</w:t>
            </w:r>
            <w:r>
              <w:rPr>
                <w:rFonts w:ascii="Times New Roman" w:eastAsia="宋体" w:hAnsi="Times New Roman" w:cs="Times New Roman" w:hint="eastAsia"/>
              </w:rPr>
              <w:t>、国金证券、</w:t>
            </w:r>
            <w:r w:rsidRPr="00FF1CD9">
              <w:rPr>
                <w:rFonts w:ascii="Times New Roman" w:eastAsia="宋体" w:hAnsi="Times New Roman" w:cs="Times New Roman" w:hint="eastAsia"/>
              </w:rPr>
              <w:t>国联民生证券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国泰海通证券</w:t>
            </w:r>
            <w:r>
              <w:rPr>
                <w:rFonts w:ascii="Times New Roman" w:eastAsia="宋体" w:hAnsi="Times New Roman" w:cs="Times New Roman" w:hint="eastAsia"/>
              </w:rPr>
              <w:t>、国泰基金、</w:t>
            </w:r>
            <w:r w:rsidRPr="00FF1CD9">
              <w:rPr>
                <w:rFonts w:ascii="Times New Roman" w:eastAsia="宋体" w:hAnsi="Times New Roman" w:cs="Times New Roman" w:hint="eastAsia"/>
              </w:rPr>
              <w:t>合煦智远基金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恒安标准人寿</w:t>
            </w:r>
            <w:r>
              <w:rPr>
                <w:rFonts w:ascii="Times New Roman" w:eastAsia="宋体" w:hAnsi="Times New Roman" w:cs="Times New Roman" w:hint="eastAsia"/>
              </w:rPr>
              <w:t>、华安基金、</w:t>
            </w:r>
            <w:r w:rsidRPr="00FF1CD9">
              <w:rPr>
                <w:rFonts w:ascii="Times New Roman" w:eastAsia="宋体" w:hAnsi="Times New Roman" w:cs="Times New Roman" w:hint="eastAsia"/>
              </w:rPr>
              <w:t>华创证券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FF1CD9">
              <w:rPr>
                <w:rFonts w:ascii="Times New Roman" w:eastAsia="宋体" w:hAnsi="Times New Roman" w:cs="Times New Roman" w:hint="eastAsia"/>
              </w:rPr>
              <w:t>华福证券</w:t>
            </w:r>
            <w:r>
              <w:rPr>
                <w:rFonts w:ascii="Times New Roman" w:eastAsia="宋体" w:hAnsi="Times New Roman" w:cs="Times New Roman" w:hint="eastAsia"/>
              </w:rPr>
              <w:t>、华泰证券、汇安基金、汇添富基金</w:t>
            </w:r>
            <w:r w:rsidR="00B81D2A" w:rsidRPr="00594728">
              <w:rPr>
                <w:rFonts w:ascii="Times New Roman" w:eastAsia="宋体" w:hAnsi="Times New Roman" w:cs="Times New Roman" w:hint="eastAsia"/>
              </w:rPr>
              <w:t>等</w:t>
            </w:r>
            <w:r>
              <w:rPr>
                <w:rFonts w:ascii="Times New Roman" w:eastAsia="宋体" w:hAnsi="Times New Roman" w:cs="Times New Roman" w:hint="eastAsia"/>
              </w:rPr>
              <w:t>9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="00B81D2A" w:rsidRPr="00594728">
              <w:rPr>
                <w:rFonts w:ascii="Times New Roman" w:eastAsia="宋体" w:hAnsi="Times New Roman" w:cs="Times New Roman"/>
              </w:rPr>
              <w:t>位机构投资者</w:t>
            </w:r>
          </w:p>
        </w:tc>
      </w:tr>
      <w:tr w:rsidR="00BB6E0B" w:rsidRPr="0060354D" w14:paraId="1DB170BD" w14:textId="77777777" w:rsidTr="00F41325">
        <w:trPr>
          <w:trHeight w:val="989"/>
        </w:trPr>
        <w:tc>
          <w:tcPr>
            <w:tcW w:w="1980" w:type="dxa"/>
            <w:vAlign w:val="center"/>
          </w:tcPr>
          <w:p w14:paraId="6369C86B" w14:textId="39906219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时间</w:t>
            </w:r>
          </w:p>
        </w:tc>
        <w:tc>
          <w:tcPr>
            <w:tcW w:w="6390" w:type="dxa"/>
            <w:vAlign w:val="center"/>
          </w:tcPr>
          <w:p w14:paraId="6C3A8FF4" w14:textId="0DC85C48" w:rsidR="00BB6E0B" w:rsidRPr="0060354D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202</w:t>
            </w:r>
            <w:r w:rsidR="00B81D2A">
              <w:rPr>
                <w:rFonts w:ascii="Times New Roman" w:eastAsia="宋体" w:hAnsi="Times New Roman" w:cs="Times New Roman"/>
              </w:rPr>
              <w:t>5</w:t>
            </w:r>
            <w:r w:rsidRPr="0060354D">
              <w:rPr>
                <w:rFonts w:ascii="Times New Roman" w:eastAsia="宋体" w:hAnsi="Times New Roman" w:cs="Times New Roman"/>
              </w:rPr>
              <w:t>年</w:t>
            </w:r>
            <w:r w:rsidR="00B81D2A">
              <w:rPr>
                <w:rFonts w:ascii="Times New Roman" w:eastAsia="宋体" w:hAnsi="Times New Roman" w:cs="Times New Roman" w:hint="eastAsia"/>
              </w:rPr>
              <w:t>4</w:t>
            </w:r>
            <w:r w:rsidRPr="0060354D">
              <w:rPr>
                <w:rFonts w:ascii="Times New Roman" w:eastAsia="宋体" w:hAnsi="Times New Roman" w:cs="Times New Roman"/>
              </w:rPr>
              <w:t>月</w:t>
            </w:r>
            <w:r w:rsidR="00B81D2A">
              <w:rPr>
                <w:rFonts w:ascii="Times New Roman" w:eastAsia="宋体" w:hAnsi="Times New Roman" w:cs="Times New Roman" w:hint="eastAsia"/>
              </w:rPr>
              <w:t>2</w:t>
            </w:r>
            <w:r w:rsidR="00586368">
              <w:rPr>
                <w:rFonts w:ascii="Times New Roman" w:eastAsia="宋体" w:hAnsi="Times New Roman" w:cs="Times New Roman"/>
              </w:rPr>
              <w:t>8</w:t>
            </w:r>
            <w:r w:rsidRPr="0060354D">
              <w:rPr>
                <w:rFonts w:ascii="Times New Roman" w:eastAsia="宋体" w:hAnsi="Times New Roman" w:cs="Times New Roman"/>
              </w:rPr>
              <w:t>日</w:t>
            </w:r>
            <w:r w:rsidR="00B81D2A">
              <w:rPr>
                <w:rFonts w:ascii="Times New Roman" w:eastAsia="宋体" w:hAnsi="Times New Roman" w:cs="Times New Roman" w:hint="eastAsia"/>
              </w:rPr>
              <w:t>下</w:t>
            </w:r>
            <w:r w:rsidR="002235D5" w:rsidRPr="0060354D">
              <w:rPr>
                <w:rFonts w:ascii="Times New Roman" w:eastAsia="宋体" w:hAnsi="Times New Roman" w:cs="Times New Roman"/>
              </w:rPr>
              <w:t>午</w:t>
            </w:r>
            <w:r w:rsidR="00447EE7" w:rsidRPr="0060354D">
              <w:rPr>
                <w:rFonts w:ascii="Times New Roman" w:eastAsia="宋体" w:hAnsi="Times New Roman" w:cs="Times New Roman"/>
              </w:rPr>
              <w:t>1</w:t>
            </w:r>
            <w:r w:rsidR="00B81D2A">
              <w:rPr>
                <w:rFonts w:ascii="Times New Roman" w:eastAsia="宋体" w:hAnsi="Times New Roman" w:cs="Times New Roman"/>
              </w:rPr>
              <w:t>5</w:t>
            </w:r>
            <w:r w:rsidR="002235D5" w:rsidRPr="0060354D">
              <w:rPr>
                <w:rFonts w:ascii="Times New Roman" w:eastAsia="宋体" w:hAnsi="Times New Roman" w:cs="Times New Roman"/>
              </w:rPr>
              <w:t>:00-1</w:t>
            </w:r>
            <w:r w:rsidR="00B81D2A">
              <w:rPr>
                <w:rFonts w:ascii="Times New Roman" w:eastAsia="宋体" w:hAnsi="Times New Roman" w:cs="Times New Roman"/>
              </w:rPr>
              <w:t>6</w:t>
            </w:r>
            <w:r w:rsidR="002235D5" w:rsidRPr="0060354D">
              <w:rPr>
                <w:rFonts w:ascii="Times New Roman" w:eastAsia="宋体" w:hAnsi="Times New Roman" w:cs="Times New Roman"/>
              </w:rPr>
              <w:t>:00</w:t>
            </w:r>
          </w:p>
        </w:tc>
      </w:tr>
      <w:tr w:rsidR="00BB6E0B" w:rsidRPr="0060354D" w14:paraId="1BA9AB1E" w14:textId="77777777" w:rsidTr="00F41325">
        <w:trPr>
          <w:trHeight w:val="844"/>
        </w:trPr>
        <w:tc>
          <w:tcPr>
            <w:tcW w:w="1980" w:type="dxa"/>
            <w:vAlign w:val="center"/>
          </w:tcPr>
          <w:p w14:paraId="3B3EC81F" w14:textId="731029A1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地点</w:t>
            </w:r>
          </w:p>
        </w:tc>
        <w:tc>
          <w:tcPr>
            <w:tcW w:w="6390" w:type="dxa"/>
            <w:vAlign w:val="center"/>
          </w:tcPr>
          <w:p w14:paraId="72900F59" w14:textId="59F59B7A" w:rsidR="00BB6E0B" w:rsidRPr="0060354D" w:rsidRDefault="00B81D2A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线上会议</w:t>
            </w:r>
          </w:p>
        </w:tc>
      </w:tr>
      <w:tr w:rsidR="00BB6E0B" w:rsidRPr="0060354D" w14:paraId="411B6AD8" w14:textId="77777777" w:rsidTr="00866DAA">
        <w:trPr>
          <w:trHeight w:val="1537"/>
        </w:trPr>
        <w:tc>
          <w:tcPr>
            <w:tcW w:w="1980" w:type="dxa"/>
            <w:vAlign w:val="center"/>
          </w:tcPr>
          <w:p w14:paraId="57165306" w14:textId="26083412" w:rsidR="00BB6E0B" w:rsidRPr="0060354D" w:rsidRDefault="008743D6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上市公司接待人员姓名</w:t>
            </w:r>
          </w:p>
        </w:tc>
        <w:tc>
          <w:tcPr>
            <w:tcW w:w="6390" w:type="dxa"/>
            <w:vAlign w:val="center"/>
          </w:tcPr>
          <w:p w14:paraId="6FA6C7AC" w14:textId="65F65812" w:rsidR="008B5077" w:rsidRDefault="008B5077" w:rsidP="00B81D2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81D2A">
              <w:rPr>
                <w:rFonts w:ascii="Times New Roman" w:eastAsia="宋体" w:hAnsi="Times New Roman" w:cs="Times New Roman" w:hint="eastAsia"/>
              </w:rPr>
              <w:t>副总经理、董事会秘书：李潇涵</w:t>
            </w:r>
          </w:p>
          <w:p w14:paraId="0E7BDEB4" w14:textId="49A4497C" w:rsidR="00797D42" w:rsidRPr="0060354D" w:rsidRDefault="00B81D2A" w:rsidP="00B81D2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B81D2A">
              <w:rPr>
                <w:rFonts w:ascii="Times New Roman" w:eastAsia="宋体" w:hAnsi="Times New Roman" w:cs="Times New Roman" w:hint="eastAsia"/>
              </w:rPr>
              <w:t>财务总监：任铭</w:t>
            </w:r>
          </w:p>
        </w:tc>
      </w:tr>
      <w:tr w:rsidR="00BC4D66" w:rsidRPr="0060354D" w14:paraId="48D18AD2" w14:textId="77777777" w:rsidTr="001474C6">
        <w:trPr>
          <w:trHeight w:val="517"/>
        </w:trPr>
        <w:tc>
          <w:tcPr>
            <w:tcW w:w="1980" w:type="dxa"/>
            <w:vAlign w:val="center"/>
          </w:tcPr>
          <w:p w14:paraId="53DEB6EF" w14:textId="39DFC16C" w:rsidR="00BC4D66" w:rsidRPr="0060354D" w:rsidRDefault="00BC4D66" w:rsidP="00BC4D6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br w:type="page"/>
            </w:r>
            <w:r w:rsidRPr="0060354D">
              <w:rPr>
                <w:rFonts w:ascii="Times New Roman" w:eastAsia="宋体" w:hAnsi="Times New Roman" w:cs="Times New Roman"/>
              </w:rPr>
              <w:t>投资者关系活动主要内容介绍</w:t>
            </w:r>
          </w:p>
        </w:tc>
        <w:tc>
          <w:tcPr>
            <w:tcW w:w="6390" w:type="dxa"/>
            <w:vAlign w:val="center"/>
          </w:tcPr>
          <w:p w14:paraId="3ED95C47" w14:textId="77777777" w:rsidR="00BC4D66" w:rsidRPr="0060354D" w:rsidRDefault="00BC4D66" w:rsidP="00BC4D66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开场致辞</w:t>
            </w:r>
          </w:p>
          <w:p w14:paraId="659731F6" w14:textId="7B6EEC45" w:rsidR="00420CC0" w:rsidRPr="0060354D" w:rsidRDefault="00BC4D66" w:rsidP="00737A51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交流问答环节</w:t>
            </w:r>
          </w:p>
          <w:p w14:paraId="0AEFE565" w14:textId="7AB3F318" w:rsidR="00A07A78" w:rsidRPr="0060354D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1</w:t>
            </w:r>
            <w:r w:rsidRPr="0060354D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456E1C">
              <w:rPr>
                <w:rFonts w:ascii="Times New Roman" w:eastAsia="宋体" w:hAnsi="Times New Roman" w:cs="Times New Roman" w:hint="eastAsia"/>
                <w:b/>
                <w:bCs/>
              </w:rPr>
              <w:t>请介绍空刻目前面临的竞争格局。</w:t>
            </w:r>
          </w:p>
          <w:p w14:paraId="304015B4" w14:textId="482543ED" w:rsidR="00A07A78" w:rsidRPr="0060354D" w:rsidRDefault="00A07A78" w:rsidP="00456FC7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回复：</w:t>
            </w:r>
            <w:r w:rsidR="00456E1C">
              <w:rPr>
                <w:rFonts w:ascii="Times New Roman" w:eastAsia="宋体" w:hAnsi="Times New Roman" w:cs="Times New Roman" w:hint="eastAsia"/>
              </w:rPr>
              <w:t>空刻目前在速食意面的细分领域依然保持着领先的地位，</w:t>
            </w:r>
            <w:r w:rsidR="00E75043">
              <w:rPr>
                <w:rFonts w:ascii="Times New Roman" w:eastAsia="宋体" w:hAnsi="Times New Roman" w:cs="Times New Roman" w:hint="eastAsia"/>
              </w:rPr>
              <w:t>市场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竞争</w:t>
            </w:r>
            <w:r w:rsidR="00E75043">
              <w:rPr>
                <w:rFonts w:ascii="Times New Roman" w:eastAsia="宋体" w:hAnsi="Times New Roman" w:cs="Times New Roman" w:hint="eastAsia"/>
              </w:rPr>
              <w:t>的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马太效应持续显现</w:t>
            </w:r>
            <w:r w:rsidR="00E75043">
              <w:rPr>
                <w:rFonts w:ascii="Times New Roman" w:eastAsia="宋体" w:hAnsi="Times New Roman" w:cs="Times New Roman" w:hint="eastAsia"/>
              </w:rPr>
              <w:t>。据</w:t>
            </w:r>
            <w:r w:rsidR="00456FC7" w:rsidRPr="00456FC7">
              <w:rPr>
                <w:rFonts w:ascii="Times New Roman" w:eastAsia="宋体" w:hAnsi="Times New Roman" w:cs="Times New Roman" w:hint="eastAsia"/>
              </w:rPr>
              <w:t>欧睿国际</w:t>
            </w:r>
            <w:r w:rsidR="000F29EB">
              <w:rPr>
                <w:rFonts w:ascii="Times New Roman" w:eastAsia="宋体" w:hAnsi="Times New Roman" w:cs="Times New Roman" w:hint="eastAsia"/>
              </w:rPr>
              <w:t>统计数据，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空刻意面连续</w:t>
            </w:r>
            <w:r w:rsidR="00456E1C" w:rsidRPr="00456E1C">
              <w:rPr>
                <w:rFonts w:ascii="Times New Roman" w:eastAsia="宋体" w:hAnsi="Times New Roman" w:cs="Times New Roman"/>
              </w:rPr>
              <w:t>4</w:t>
            </w:r>
            <w:r w:rsidR="00456E1C" w:rsidRPr="00456E1C">
              <w:rPr>
                <w:rFonts w:ascii="Times New Roman" w:eastAsia="宋体" w:hAnsi="Times New Roman" w:cs="Times New Roman"/>
              </w:rPr>
              <w:t>年（</w:t>
            </w:r>
            <w:r w:rsidR="00456E1C" w:rsidRPr="00456E1C">
              <w:rPr>
                <w:rFonts w:ascii="Times New Roman" w:eastAsia="宋体" w:hAnsi="Times New Roman" w:cs="Times New Roman"/>
              </w:rPr>
              <w:t>2021</w:t>
            </w:r>
            <w:r w:rsidR="00456E1C" w:rsidRPr="00456E1C">
              <w:rPr>
                <w:rFonts w:ascii="Times New Roman" w:eastAsia="宋体" w:hAnsi="Times New Roman" w:cs="Times New Roman"/>
              </w:rPr>
              <w:t>年</w:t>
            </w:r>
            <w:r w:rsidR="00456E1C" w:rsidRPr="00456E1C">
              <w:rPr>
                <w:rFonts w:ascii="Times New Roman" w:eastAsia="宋体" w:hAnsi="Times New Roman" w:cs="Times New Roman"/>
              </w:rPr>
              <w:t>-2024</w:t>
            </w:r>
            <w:r w:rsidR="00456E1C" w:rsidRPr="00456E1C">
              <w:rPr>
                <w:rFonts w:ascii="Times New Roman" w:eastAsia="宋体" w:hAnsi="Times New Roman" w:cs="Times New Roman"/>
              </w:rPr>
              <w:t>年）全国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意面零售额第一</w:t>
            </w:r>
            <w:r w:rsidR="00E75043">
              <w:rPr>
                <w:rFonts w:ascii="Times New Roman" w:eastAsia="宋体" w:hAnsi="Times New Roman" w:cs="Times New Roman" w:hint="eastAsia"/>
              </w:rPr>
              <w:t>。</w:t>
            </w:r>
            <w:r w:rsidR="00E75043">
              <w:rPr>
                <w:rFonts w:ascii="Times New Roman" w:eastAsia="宋体" w:hAnsi="Times New Roman" w:cs="Times New Roman" w:hint="eastAsia"/>
              </w:rPr>
              <w:t>2</w:t>
            </w:r>
            <w:r w:rsidR="00E75043">
              <w:rPr>
                <w:rFonts w:ascii="Times New Roman" w:eastAsia="宋体" w:hAnsi="Times New Roman" w:cs="Times New Roman"/>
              </w:rPr>
              <w:t>024</w:t>
            </w:r>
            <w:r w:rsidR="00E75043">
              <w:rPr>
                <w:rFonts w:ascii="Times New Roman" w:eastAsia="宋体" w:hAnsi="Times New Roman" w:cs="Times New Roman" w:hint="eastAsia"/>
              </w:rPr>
              <w:t>年，空刻</w:t>
            </w:r>
            <w:r w:rsidR="000F29EB">
              <w:rPr>
                <w:rFonts w:ascii="Times New Roman" w:eastAsia="宋体" w:hAnsi="Times New Roman" w:cs="Times New Roman" w:hint="eastAsia"/>
              </w:rPr>
              <w:t>取得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双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lastRenderedPageBreak/>
              <w:t>十一全周期天猫平台连续</w:t>
            </w:r>
            <w:r w:rsidR="00456E1C" w:rsidRPr="00456E1C">
              <w:rPr>
                <w:rFonts w:ascii="Times New Roman" w:eastAsia="宋体" w:hAnsi="Times New Roman" w:cs="Times New Roman"/>
              </w:rPr>
              <w:t>3</w:t>
            </w:r>
            <w:r w:rsidR="00456E1C" w:rsidRPr="00456E1C">
              <w:rPr>
                <w:rFonts w:ascii="Times New Roman" w:eastAsia="宋体" w:hAnsi="Times New Roman" w:cs="Times New Roman"/>
              </w:rPr>
              <w:t>年粮油米面</w:t>
            </w:r>
            <w:r w:rsidR="00456E1C" w:rsidRPr="00456E1C">
              <w:rPr>
                <w:rFonts w:ascii="Times New Roman" w:eastAsia="宋体" w:hAnsi="Times New Roman" w:cs="Times New Roman"/>
              </w:rPr>
              <w:t>/</w:t>
            </w:r>
            <w:r w:rsidR="00456E1C" w:rsidRPr="00456E1C">
              <w:rPr>
                <w:rFonts w:ascii="Times New Roman" w:eastAsia="宋体" w:hAnsi="Times New Roman" w:cs="Times New Roman"/>
              </w:rPr>
              <w:t>速食类目行业</w:t>
            </w:r>
            <w:r w:rsidR="00456E1C" w:rsidRPr="00456E1C">
              <w:rPr>
                <w:rFonts w:ascii="Times New Roman" w:eastAsia="宋体" w:hAnsi="Times New Roman" w:cs="Times New Roman"/>
              </w:rPr>
              <w:t>TOP1</w:t>
            </w:r>
            <w:r w:rsidR="00456E1C" w:rsidRPr="00456E1C">
              <w:rPr>
                <w:rFonts w:ascii="Times New Roman" w:eastAsia="宋体" w:hAnsi="Times New Roman" w:cs="Times New Roman"/>
              </w:rPr>
              <w:t>，天猫、抖音、</w:t>
            </w:r>
            <w:r w:rsidR="00456E1C" w:rsidRPr="00456E1C">
              <w:rPr>
                <w:rFonts w:ascii="Times New Roman" w:eastAsia="宋体" w:hAnsi="Times New Roman" w:cs="Times New Roman" w:hint="eastAsia"/>
              </w:rPr>
              <w:t>京东三大平台上实现连续</w:t>
            </w:r>
            <w:r w:rsidR="00456E1C" w:rsidRPr="00456E1C">
              <w:rPr>
                <w:rFonts w:ascii="Times New Roman" w:eastAsia="宋体" w:hAnsi="Times New Roman" w:cs="Times New Roman"/>
              </w:rPr>
              <w:t>5</w:t>
            </w:r>
            <w:r w:rsidR="00456E1C" w:rsidRPr="00456E1C">
              <w:rPr>
                <w:rFonts w:ascii="Times New Roman" w:eastAsia="宋体" w:hAnsi="Times New Roman" w:cs="Times New Roman"/>
              </w:rPr>
              <w:t>年意大利面类目</w:t>
            </w:r>
            <w:r w:rsidR="00456E1C" w:rsidRPr="00456E1C">
              <w:rPr>
                <w:rFonts w:ascii="Times New Roman" w:eastAsia="宋体" w:hAnsi="Times New Roman" w:cs="Times New Roman"/>
              </w:rPr>
              <w:t>TOP1</w:t>
            </w:r>
            <w:r w:rsidR="000F29EB">
              <w:rPr>
                <w:rFonts w:ascii="Times New Roman" w:eastAsia="宋体" w:hAnsi="Times New Roman" w:cs="Times New Roman" w:hint="eastAsia"/>
              </w:rPr>
              <w:t>的线上销售业绩，品牌力和影响力持续提升。</w:t>
            </w:r>
          </w:p>
          <w:p w14:paraId="0A902298" w14:textId="77777777" w:rsidR="00315399" w:rsidRPr="0060354D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258D7535" w14:textId="1E5F1400" w:rsidR="00A07A78" w:rsidRPr="0060354D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2</w:t>
            </w:r>
            <w:r w:rsidRPr="0060354D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E954A5" w:rsidRPr="00E954A5">
              <w:rPr>
                <w:rFonts w:ascii="Times New Roman" w:eastAsia="宋体" w:hAnsi="Times New Roman" w:cs="Times New Roman" w:hint="eastAsia"/>
                <w:b/>
                <w:bCs/>
              </w:rPr>
              <w:t>公司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向来以研发创新为驱动，请问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 w:rsidR="000F29EB">
              <w:rPr>
                <w:rFonts w:ascii="Times New Roman" w:eastAsia="宋体" w:hAnsi="Times New Roman" w:cs="Times New Roman"/>
                <w:b/>
                <w:bCs/>
              </w:rPr>
              <w:t>025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年公司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B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端市场的推新节奏相对于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 w:rsidR="000F29EB">
              <w:rPr>
                <w:rFonts w:ascii="Times New Roman" w:eastAsia="宋体" w:hAnsi="Times New Roman" w:cs="Times New Roman"/>
                <w:b/>
                <w:bCs/>
              </w:rPr>
              <w:t>024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年</w:t>
            </w:r>
            <w:r w:rsidR="00B14644">
              <w:rPr>
                <w:rFonts w:ascii="Times New Roman" w:eastAsia="宋体" w:hAnsi="Times New Roman" w:cs="Times New Roman" w:hint="eastAsia"/>
                <w:b/>
                <w:bCs/>
              </w:rPr>
              <w:t>是否</w:t>
            </w:r>
            <w:r w:rsidR="000F29EB">
              <w:rPr>
                <w:rFonts w:ascii="Times New Roman" w:eastAsia="宋体" w:hAnsi="Times New Roman" w:cs="Times New Roman" w:hint="eastAsia"/>
                <w:b/>
                <w:bCs/>
              </w:rPr>
              <w:t>会有变化？</w:t>
            </w:r>
            <w:r w:rsidR="001D0AA6">
              <w:rPr>
                <w:rFonts w:ascii="Times New Roman" w:eastAsia="宋体" w:hAnsi="Times New Roman" w:cs="Times New Roman" w:hint="eastAsia"/>
                <w:b/>
                <w:bCs/>
              </w:rPr>
              <w:t>公司对下游市场的需求是否有信心？</w:t>
            </w:r>
          </w:p>
          <w:p w14:paraId="55DA65A4" w14:textId="58ABB7EF" w:rsidR="00F74EBA" w:rsidRDefault="00A07A78" w:rsidP="00F74EBA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回复：</w:t>
            </w:r>
            <w:r w:rsidR="0073718C" w:rsidRPr="0073718C">
              <w:rPr>
                <w:rFonts w:ascii="Times New Roman" w:eastAsia="宋体" w:hAnsi="Times New Roman" w:cs="Times New Roman" w:hint="eastAsia"/>
              </w:rPr>
              <w:t>推新是较为有效的</w:t>
            </w:r>
            <w:r w:rsidR="00966D27">
              <w:rPr>
                <w:rFonts w:ascii="Times New Roman" w:eastAsia="宋体" w:hAnsi="Times New Roman" w:cs="Times New Roman" w:hint="eastAsia"/>
              </w:rPr>
              <w:t>成长驱动</w:t>
            </w:r>
            <w:r w:rsidR="0073718C" w:rsidRPr="0073718C">
              <w:rPr>
                <w:rFonts w:ascii="Times New Roman" w:eastAsia="宋体" w:hAnsi="Times New Roman" w:cs="Times New Roman" w:hint="eastAsia"/>
              </w:rPr>
              <w:t>手段</w:t>
            </w:r>
            <w:r w:rsidR="0073718C">
              <w:rPr>
                <w:rFonts w:ascii="Times New Roman" w:eastAsia="宋体" w:hAnsi="Times New Roman" w:cs="Times New Roman" w:hint="eastAsia"/>
              </w:rPr>
              <w:t>，同时市场对新品的需求度保持旺盛</w:t>
            </w:r>
            <w:r w:rsidR="001D0AA6">
              <w:rPr>
                <w:rFonts w:ascii="Times New Roman" w:eastAsia="宋体" w:hAnsi="Times New Roman" w:cs="Times New Roman" w:hint="eastAsia"/>
              </w:rPr>
              <w:t>，</w:t>
            </w:r>
            <w:r w:rsidR="005B05D9">
              <w:rPr>
                <w:rFonts w:ascii="Times New Roman" w:eastAsia="宋体" w:hAnsi="Times New Roman" w:cs="Times New Roman" w:hint="eastAsia"/>
              </w:rPr>
              <w:t>推陈出新</w:t>
            </w:r>
            <w:r w:rsidR="001D0AA6">
              <w:rPr>
                <w:rFonts w:ascii="Times New Roman" w:eastAsia="宋体" w:hAnsi="Times New Roman" w:cs="Times New Roman" w:hint="eastAsia"/>
              </w:rPr>
              <w:t>也是刺激消费的有效手段</w:t>
            </w:r>
            <w:r w:rsidR="0073718C">
              <w:rPr>
                <w:rFonts w:ascii="Times New Roman" w:eastAsia="宋体" w:hAnsi="Times New Roman" w:cs="Times New Roman" w:hint="eastAsia"/>
              </w:rPr>
              <w:t>。</w:t>
            </w:r>
            <w:r w:rsidR="001D0AA6">
              <w:rPr>
                <w:rFonts w:ascii="Times New Roman" w:eastAsia="宋体" w:hAnsi="Times New Roman" w:cs="Times New Roman" w:hint="eastAsia"/>
              </w:rPr>
              <w:t>2</w:t>
            </w:r>
            <w:r w:rsidR="001D0AA6">
              <w:rPr>
                <w:rFonts w:ascii="Times New Roman" w:eastAsia="宋体" w:hAnsi="Times New Roman" w:cs="Times New Roman"/>
              </w:rPr>
              <w:t>024</w:t>
            </w:r>
            <w:r w:rsidR="001D0AA6">
              <w:rPr>
                <w:rFonts w:ascii="Times New Roman" w:eastAsia="宋体" w:hAnsi="Times New Roman" w:cs="Times New Roman" w:hint="eastAsia"/>
              </w:rPr>
              <w:t>年，</w:t>
            </w:r>
            <w:r w:rsidR="0073718C" w:rsidRPr="0073718C">
              <w:rPr>
                <w:rFonts w:ascii="Times New Roman" w:eastAsia="宋体" w:hAnsi="Times New Roman" w:cs="Times New Roman" w:hint="eastAsia"/>
              </w:rPr>
              <w:t>公司</w:t>
            </w:r>
            <w:r w:rsidR="0073718C" w:rsidRPr="0073718C">
              <w:rPr>
                <w:rFonts w:ascii="Times New Roman" w:eastAsia="宋体" w:hAnsi="Times New Roman" w:cs="Times New Roman"/>
              </w:rPr>
              <w:t xml:space="preserve"> B </w:t>
            </w:r>
            <w:r w:rsidR="0073718C" w:rsidRPr="0073718C">
              <w:rPr>
                <w:rFonts w:ascii="Times New Roman" w:eastAsia="宋体" w:hAnsi="Times New Roman" w:cs="Times New Roman"/>
              </w:rPr>
              <w:t>端全年共销售近</w:t>
            </w:r>
            <w:r w:rsidR="0073718C" w:rsidRPr="0073718C">
              <w:rPr>
                <w:rFonts w:ascii="Times New Roman" w:eastAsia="宋体" w:hAnsi="Times New Roman" w:cs="Times New Roman"/>
              </w:rPr>
              <w:t xml:space="preserve"> 2,600 </w:t>
            </w:r>
            <w:r w:rsidR="0073718C" w:rsidRPr="0073718C">
              <w:rPr>
                <w:rFonts w:ascii="Times New Roman" w:eastAsia="宋体" w:hAnsi="Times New Roman" w:cs="Times New Roman"/>
              </w:rPr>
              <w:t>种产品，</w:t>
            </w:r>
            <w:r w:rsidR="0073718C" w:rsidRPr="0073718C">
              <w:rPr>
                <w:rFonts w:ascii="Times New Roman" w:eastAsia="宋体" w:hAnsi="Times New Roman" w:cs="Times New Roman" w:hint="eastAsia"/>
              </w:rPr>
              <w:t>其中近三年开发的产品数量占比接近</w:t>
            </w:r>
            <w:r w:rsidR="0073718C" w:rsidRPr="0073718C">
              <w:rPr>
                <w:rFonts w:ascii="Times New Roman" w:eastAsia="宋体" w:hAnsi="Times New Roman" w:cs="Times New Roman"/>
              </w:rPr>
              <w:t xml:space="preserve"> 60%</w:t>
            </w:r>
            <w:r w:rsidR="0073718C">
              <w:rPr>
                <w:rFonts w:ascii="Times New Roman" w:eastAsia="宋体" w:hAnsi="Times New Roman" w:cs="Times New Roman" w:hint="eastAsia"/>
              </w:rPr>
              <w:t>，公司</w:t>
            </w:r>
            <w:r w:rsidR="005B05D9">
              <w:rPr>
                <w:rFonts w:ascii="Times New Roman" w:eastAsia="宋体" w:hAnsi="Times New Roman" w:cs="Times New Roman" w:hint="eastAsia"/>
              </w:rPr>
              <w:t>今年</w:t>
            </w:r>
            <w:r w:rsidR="0073718C">
              <w:rPr>
                <w:rFonts w:ascii="Times New Roman" w:eastAsia="宋体" w:hAnsi="Times New Roman" w:cs="Times New Roman" w:hint="eastAsia"/>
              </w:rPr>
              <w:t>将继续保持推新的节奏和方针</w:t>
            </w:r>
            <w:r w:rsidR="005B05D9">
              <w:rPr>
                <w:rFonts w:ascii="Times New Roman" w:eastAsia="宋体" w:hAnsi="Times New Roman" w:cs="Times New Roman" w:hint="eastAsia"/>
              </w:rPr>
              <w:t>，满足市场对新品的需求热度。</w:t>
            </w:r>
          </w:p>
          <w:p w14:paraId="460FBF9C" w14:textId="5A968B22" w:rsidR="001D0AA6" w:rsidRDefault="00401C6E" w:rsidP="00F74EBA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下游市场以餐饮企业客户为例，连锁化率带动标准化率提升，</w:t>
            </w:r>
            <w:r w:rsidR="008406E4">
              <w:rPr>
                <w:rFonts w:ascii="Times New Roman" w:eastAsia="宋体" w:hAnsi="Times New Roman" w:cs="Times New Roman" w:hint="eastAsia"/>
              </w:rPr>
              <w:t>进而带来</w:t>
            </w:r>
            <w:r>
              <w:rPr>
                <w:rFonts w:ascii="Times New Roman" w:eastAsia="宋体" w:hAnsi="Times New Roman" w:cs="Times New Roman" w:hint="eastAsia"/>
              </w:rPr>
              <w:t>标品</w:t>
            </w:r>
            <w:r w:rsidR="008406E4">
              <w:rPr>
                <w:rFonts w:ascii="Times New Roman" w:eastAsia="宋体" w:hAnsi="Times New Roman" w:cs="Times New Roman" w:hint="eastAsia"/>
              </w:rPr>
              <w:t>化整体解决方案需求的提升。公司提供产品为具有性价比的大众消费品，需求弹性较小，短期内市场竞争的加剧并不会动摇公司业绩成长的长期发展信心。</w:t>
            </w:r>
          </w:p>
          <w:p w14:paraId="15B112AD" w14:textId="77777777" w:rsidR="008406E4" w:rsidRPr="0060354D" w:rsidRDefault="008406E4" w:rsidP="00F74EBA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94CBEC7" w14:textId="234B58F1" w:rsidR="00A07A78" w:rsidRPr="0060354D" w:rsidRDefault="00A07A78" w:rsidP="00A07A78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3</w:t>
            </w:r>
            <w:r w:rsidRPr="0060354D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8406E4">
              <w:rPr>
                <w:rFonts w:ascii="Times New Roman" w:eastAsia="宋体" w:hAnsi="Times New Roman" w:cs="Times New Roman" w:hint="eastAsia"/>
                <w:b/>
                <w:bCs/>
              </w:rPr>
              <w:t>空刻在</w:t>
            </w:r>
            <w:r w:rsidR="008406E4"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 w:rsidR="008406E4">
              <w:rPr>
                <w:rFonts w:ascii="Times New Roman" w:eastAsia="宋体" w:hAnsi="Times New Roman" w:cs="Times New Roman"/>
                <w:b/>
                <w:bCs/>
              </w:rPr>
              <w:t>024</w:t>
            </w:r>
            <w:r w:rsidR="008406E4">
              <w:rPr>
                <w:rFonts w:ascii="Times New Roman" w:eastAsia="宋体" w:hAnsi="Times New Roman" w:cs="Times New Roman"/>
                <w:b/>
                <w:bCs/>
              </w:rPr>
              <w:t>年推出了烤肠、浓汤、冲泡意面等诸多新品，</w:t>
            </w:r>
            <w:r w:rsidR="00966D27">
              <w:rPr>
                <w:rFonts w:ascii="Times New Roman" w:eastAsia="宋体" w:hAnsi="Times New Roman" w:cs="Times New Roman" w:hint="eastAsia"/>
                <w:b/>
                <w:bCs/>
              </w:rPr>
              <w:t>并且不断丰富售卖渠道，</w:t>
            </w:r>
            <w:r w:rsidR="008406E4">
              <w:rPr>
                <w:rFonts w:ascii="Times New Roman" w:eastAsia="宋体" w:hAnsi="Times New Roman" w:cs="Times New Roman"/>
                <w:b/>
                <w:bCs/>
              </w:rPr>
              <w:t>请问</w:t>
            </w:r>
            <w:r w:rsidR="00966D27">
              <w:rPr>
                <w:rFonts w:ascii="Times New Roman" w:eastAsia="宋体" w:hAnsi="Times New Roman" w:cs="Times New Roman" w:hint="eastAsia"/>
                <w:b/>
                <w:bCs/>
              </w:rPr>
              <w:t>渠道</w:t>
            </w:r>
            <w:r w:rsidR="008406E4">
              <w:rPr>
                <w:rFonts w:ascii="Times New Roman" w:eastAsia="宋体" w:hAnsi="Times New Roman" w:cs="Times New Roman"/>
                <w:b/>
                <w:bCs/>
              </w:rPr>
              <w:t>占比</w:t>
            </w:r>
            <w:r w:rsidR="00966D27">
              <w:rPr>
                <w:rFonts w:ascii="Times New Roman" w:eastAsia="宋体" w:hAnsi="Times New Roman" w:cs="Times New Roman" w:hint="eastAsia"/>
                <w:b/>
                <w:bCs/>
              </w:rPr>
              <w:t>分布比例如何</w:t>
            </w:r>
            <w:r w:rsidR="008406E4">
              <w:rPr>
                <w:rFonts w:ascii="Times New Roman" w:eastAsia="宋体" w:hAnsi="Times New Roman" w:cs="Times New Roman"/>
                <w:b/>
                <w:bCs/>
              </w:rPr>
              <w:t>？另外线上平台</w:t>
            </w:r>
            <w:r w:rsidR="00B356AF">
              <w:rPr>
                <w:rFonts w:ascii="Times New Roman" w:eastAsia="宋体" w:hAnsi="Times New Roman" w:cs="Times New Roman"/>
                <w:b/>
                <w:bCs/>
              </w:rPr>
              <w:t>诸如抖音等红利</w:t>
            </w:r>
            <w:r w:rsidR="00E93118">
              <w:rPr>
                <w:rFonts w:ascii="Times New Roman" w:eastAsia="宋体" w:hAnsi="Times New Roman" w:cs="Times New Roman" w:hint="eastAsia"/>
                <w:b/>
                <w:bCs/>
              </w:rPr>
              <w:t>逐步</w:t>
            </w:r>
            <w:r w:rsidR="00B356AF">
              <w:rPr>
                <w:rFonts w:ascii="Times New Roman" w:eastAsia="宋体" w:hAnsi="Times New Roman" w:cs="Times New Roman"/>
                <w:b/>
                <w:bCs/>
              </w:rPr>
              <w:t>消退，公司如何保持线上的增长？</w:t>
            </w:r>
          </w:p>
          <w:p w14:paraId="503FAB63" w14:textId="720C20E1" w:rsidR="00A07A78" w:rsidRDefault="00A07A78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回复：</w:t>
            </w:r>
            <w:r w:rsidR="00B356AF">
              <w:rPr>
                <w:rFonts w:ascii="Times New Roman" w:eastAsia="宋体" w:hAnsi="Times New Roman" w:cs="Times New Roman"/>
              </w:rPr>
              <w:t>为了</w:t>
            </w:r>
            <w:r w:rsidR="00B356AF">
              <w:rPr>
                <w:rFonts w:ascii="Times New Roman" w:eastAsia="宋体" w:hAnsi="Times New Roman" w:cs="Times New Roman" w:hint="eastAsia"/>
              </w:rPr>
              <w:t>给消费者</w:t>
            </w:r>
            <w:r w:rsidR="00B356AF">
              <w:rPr>
                <w:rFonts w:ascii="Times New Roman" w:eastAsia="宋体" w:hAnsi="Times New Roman" w:cs="Times New Roman"/>
              </w:rPr>
              <w:t>提供更</w:t>
            </w:r>
            <w:r w:rsidR="00B356AF">
              <w:rPr>
                <w:rFonts w:ascii="Times New Roman" w:eastAsia="宋体" w:hAnsi="Times New Roman" w:cs="Times New Roman" w:hint="eastAsia"/>
              </w:rPr>
              <w:t>丰富的产品搭配选择，</w:t>
            </w:r>
            <w:r w:rsidR="00966D27">
              <w:rPr>
                <w:rFonts w:ascii="Times New Roman" w:eastAsia="宋体" w:hAnsi="Times New Roman" w:cs="Times New Roman" w:hint="eastAsia"/>
              </w:rPr>
              <w:t>空刻持续推陈出新、拓展销售渠道，</w:t>
            </w:r>
            <w:r w:rsidR="00B42723">
              <w:rPr>
                <w:rFonts w:ascii="Times New Roman" w:eastAsia="宋体" w:hAnsi="Times New Roman" w:cs="Times New Roman" w:hint="eastAsia"/>
              </w:rPr>
              <w:t>从线下售卖情况数据来看，在</w:t>
            </w:r>
            <w:r w:rsidR="00B42723">
              <w:rPr>
                <w:rFonts w:ascii="Times New Roman" w:eastAsia="宋体" w:hAnsi="Times New Roman" w:cs="Times New Roman" w:hint="eastAsia"/>
              </w:rPr>
              <w:t>2</w:t>
            </w:r>
            <w:r w:rsidR="00B42723">
              <w:rPr>
                <w:rFonts w:ascii="Times New Roman" w:eastAsia="宋体" w:hAnsi="Times New Roman" w:cs="Times New Roman"/>
              </w:rPr>
              <w:t>025</w:t>
            </w:r>
            <w:r w:rsidR="00B42723">
              <w:rPr>
                <w:rFonts w:ascii="Times New Roman" w:eastAsia="宋体" w:hAnsi="Times New Roman" w:cs="Times New Roman" w:hint="eastAsia"/>
              </w:rPr>
              <w:t>年一季度</w:t>
            </w:r>
            <w:r w:rsidR="00966D27">
              <w:rPr>
                <w:rFonts w:ascii="Times New Roman" w:eastAsia="宋体" w:hAnsi="Times New Roman" w:cs="Times New Roman" w:hint="eastAsia"/>
              </w:rPr>
              <w:t>线下渠道</w:t>
            </w:r>
            <w:r w:rsidR="00B42723">
              <w:rPr>
                <w:rFonts w:ascii="Times New Roman" w:eastAsia="宋体" w:hAnsi="Times New Roman" w:cs="Times New Roman" w:hint="eastAsia"/>
              </w:rPr>
              <w:t>收入占比已经超过</w:t>
            </w:r>
            <w:r w:rsidR="00966D27">
              <w:rPr>
                <w:rFonts w:ascii="Times New Roman" w:eastAsia="宋体" w:hAnsi="Times New Roman" w:cs="Times New Roman" w:hint="eastAsia"/>
              </w:rPr>
              <w:t>了</w:t>
            </w:r>
            <w:r w:rsidR="00B42723">
              <w:rPr>
                <w:rFonts w:ascii="Times New Roman" w:eastAsia="宋体" w:hAnsi="Times New Roman" w:cs="Times New Roman" w:hint="eastAsia"/>
              </w:rPr>
              <w:t>2</w:t>
            </w:r>
            <w:r w:rsidR="00B42723">
              <w:rPr>
                <w:rFonts w:ascii="Times New Roman" w:eastAsia="宋体" w:hAnsi="Times New Roman" w:cs="Times New Roman"/>
              </w:rPr>
              <w:t>0%</w:t>
            </w:r>
            <w:r w:rsidR="00B42723">
              <w:rPr>
                <w:rFonts w:ascii="Times New Roman" w:eastAsia="宋体" w:hAnsi="Times New Roman" w:cs="Times New Roman" w:hint="eastAsia"/>
              </w:rPr>
              <w:t>，</w:t>
            </w:r>
            <w:r w:rsidR="00966D27">
              <w:rPr>
                <w:rFonts w:ascii="Times New Roman" w:eastAsia="宋体" w:hAnsi="Times New Roman" w:cs="Times New Roman" w:hint="eastAsia"/>
              </w:rPr>
              <w:t>且</w:t>
            </w:r>
            <w:r w:rsidR="00B42723">
              <w:rPr>
                <w:rFonts w:ascii="Times New Roman" w:eastAsia="宋体" w:hAnsi="Times New Roman" w:cs="Times New Roman" w:hint="eastAsia"/>
              </w:rPr>
              <w:t>新品的市场反应情况良好</w:t>
            </w:r>
            <w:r w:rsidR="00966D27">
              <w:rPr>
                <w:rFonts w:ascii="Times New Roman" w:eastAsia="宋体" w:hAnsi="Times New Roman" w:cs="Times New Roman" w:hint="eastAsia"/>
              </w:rPr>
              <w:t>，目前已经形成了一定的销售规模。</w:t>
            </w:r>
          </w:p>
          <w:p w14:paraId="226DD7CF" w14:textId="4CB2765C" w:rsidR="00B42723" w:rsidRPr="0060354D" w:rsidRDefault="00B42723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空刻</w:t>
            </w:r>
            <w:r w:rsidR="000A798E">
              <w:rPr>
                <w:rFonts w:ascii="Times New Roman" w:eastAsia="宋体" w:hAnsi="Times New Roman" w:cs="Times New Roman" w:hint="eastAsia"/>
              </w:rPr>
              <w:t>目前线上销售渠道稳固了收入的基本盘，同时通过线上引流</w:t>
            </w:r>
            <w:r w:rsidR="000A798E">
              <w:rPr>
                <w:rFonts w:ascii="Times New Roman" w:eastAsia="宋体" w:hAnsi="Times New Roman" w:cs="Times New Roman" w:hint="eastAsia"/>
              </w:rPr>
              <w:t>+</w:t>
            </w:r>
            <w:r w:rsidR="000A798E">
              <w:rPr>
                <w:rFonts w:ascii="Times New Roman" w:eastAsia="宋体" w:hAnsi="Times New Roman" w:cs="Times New Roman" w:hint="eastAsia"/>
              </w:rPr>
              <w:t>线下</w:t>
            </w:r>
            <w:r w:rsidR="00966D27">
              <w:rPr>
                <w:rFonts w:ascii="Times New Roman" w:eastAsia="宋体" w:hAnsi="Times New Roman" w:cs="Times New Roman" w:hint="eastAsia"/>
              </w:rPr>
              <w:t>增效</w:t>
            </w:r>
            <w:r w:rsidR="000A798E">
              <w:rPr>
                <w:rFonts w:ascii="Times New Roman" w:eastAsia="宋体" w:hAnsi="Times New Roman" w:cs="Times New Roman" w:hint="eastAsia"/>
              </w:rPr>
              <w:t>的良性互补形式加强客群联动和品牌渗透。除抖音等线上高增速的平台外，公司也同步发力其他线上平台，多平台协同发展以</w:t>
            </w:r>
            <w:r w:rsidR="00966D27">
              <w:rPr>
                <w:rFonts w:ascii="Times New Roman" w:eastAsia="宋体" w:hAnsi="Times New Roman" w:cs="Times New Roman" w:hint="eastAsia"/>
              </w:rPr>
              <w:t>提升</w:t>
            </w:r>
            <w:r w:rsidR="000A798E">
              <w:rPr>
                <w:rFonts w:ascii="Times New Roman" w:eastAsia="宋体" w:hAnsi="Times New Roman" w:cs="Times New Roman" w:hint="eastAsia"/>
              </w:rPr>
              <w:t>费投</w:t>
            </w:r>
            <w:r w:rsidR="00966D27">
              <w:rPr>
                <w:rFonts w:ascii="Times New Roman" w:eastAsia="宋体" w:hAnsi="Times New Roman" w:cs="Times New Roman" w:hint="eastAsia"/>
              </w:rPr>
              <w:t>效率</w:t>
            </w:r>
            <w:r w:rsidR="000A798E">
              <w:rPr>
                <w:rFonts w:ascii="Times New Roman" w:eastAsia="宋体" w:hAnsi="Times New Roman" w:cs="Times New Roman" w:hint="eastAsia"/>
              </w:rPr>
              <w:t>。</w:t>
            </w:r>
            <w:r w:rsidR="00966D27">
              <w:rPr>
                <w:rFonts w:ascii="Times New Roman" w:eastAsia="宋体" w:hAnsi="Times New Roman" w:cs="Times New Roman" w:hint="eastAsia"/>
              </w:rPr>
              <w:t>近期，</w:t>
            </w:r>
            <w:r w:rsidR="00E93118">
              <w:rPr>
                <w:rFonts w:ascii="Times New Roman" w:eastAsia="宋体" w:hAnsi="Times New Roman" w:cs="Times New Roman" w:hint="eastAsia"/>
              </w:rPr>
              <w:t>公司</w:t>
            </w:r>
            <w:r w:rsidR="00966D27">
              <w:rPr>
                <w:rFonts w:ascii="Times New Roman" w:eastAsia="宋体" w:hAnsi="Times New Roman" w:cs="Times New Roman" w:hint="eastAsia"/>
              </w:rPr>
              <w:t>策略仍以品牌建设为主，</w:t>
            </w:r>
            <w:r w:rsidR="00E93118">
              <w:rPr>
                <w:rFonts w:ascii="Times New Roman" w:eastAsia="宋体" w:hAnsi="Times New Roman" w:cs="Times New Roman" w:hint="eastAsia"/>
              </w:rPr>
              <w:t>将继续保持一定比例的线上投放预算，通过更精准和更聚焦的投放，提升投放的效</w:t>
            </w:r>
            <w:r w:rsidR="00E93118">
              <w:rPr>
                <w:rFonts w:ascii="Times New Roman" w:eastAsia="宋体" w:hAnsi="Times New Roman" w:cs="Times New Roman" w:hint="eastAsia"/>
              </w:rPr>
              <w:lastRenderedPageBreak/>
              <w:t>益，促进线上渠道的继续成长。</w:t>
            </w:r>
          </w:p>
          <w:p w14:paraId="473C0EA7" w14:textId="77777777" w:rsidR="00315399" w:rsidRPr="0060354D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359EDFAA" w14:textId="2138FA2F" w:rsidR="00A07A78" w:rsidRPr="0060354D" w:rsidRDefault="00A07A78" w:rsidP="00900700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4</w:t>
            </w:r>
            <w:r w:rsidRPr="0060354D">
              <w:rPr>
                <w:rFonts w:ascii="Times New Roman" w:eastAsia="宋体" w:hAnsi="Times New Roman" w:cs="Times New Roman"/>
                <w:b/>
                <w:bCs/>
              </w:rPr>
              <w:t>、</w:t>
            </w:r>
            <w:r w:rsidR="00783DCB">
              <w:rPr>
                <w:rFonts w:ascii="Times New Roman" w:eastAsia="宋体" w:hAnsi="Times New Roman" w:cs="Times New Roman" w:hint="eastAsia"/>
                <w:b/>
                <w:bCs/>
              </w:rPr>
              <w:t>公司在连锁商超等新渠道上有所布局，请问现在的进展情况如何，对以山姆为代表的新渠道客户是否做好了产品的</w:t>
            </w:r>
            <w:r w:rsidR="00B66E0F">
              <w:rPr>
                <w:rFonts w:ascii="Times New Roman" w:eastAsia="宋体" w:hAnsi="Times New Roman" w:cs="Times New Roman" w:hint="eastAsia"/>
                <w:b/>
                <w:bCs/>
              </w:rPr>
              <w:t>储</w:t>
            </w:r>
            <w:r w:rsidR="00783DCB">
              <w:rPr>
                <w:rFonts w:ascii="Times New Roman" w:eastAsia="宋体" w:hAnsi="Times New Roman" w:cs="Times New Roman" w:hint="eastAsia"/>
                <w:b/>
                <w:bCs/>
              </w:rPr>
              <w:t>备</w:t>
            </w:r>
            <w:r w:rsidR="00900700" w:rsidRPr="00900700">
              <w:rPr>
                <w:rFonts w:ascii="Times New Roman" w:eastAsia="宋体" w:hAnsi="Times New Roman" w:cs="Times New Roman"/>
                <w:b/>
                <w:bCs/>
              </w:rPr>
              <w:t>？</w:t>
            </w:r>
          </w:p>
          <w:p w14:paraId="2852FFC5" w14:textId="4C864589" w:rsidR="005B1D80" w:rsidRDefault="00A07A78" w:rsidP="00FE3AA3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回复：</w:t>
            </w:r>
            <w:r w:rsidR="00FA2FEA">
              <w:rPr>
                <w:rFonts w:ascii="Times New Roman" w:eastAsia="宋体" w:hAnsi="Times New Roman" w:cs="Times New Roman" w:hint="eastAsia"/>
              </w:rPr>
              <w:t>公司</w:t>
            </w:r>
            <w:r w:rsidR="006E1B25">
              <w:rPr>
                <w:rFonts w:ascii="Times New Roman" w:eastAsia="宋体" w:hAnsi="Times New Roman" w:cs="Times New Roman" w:hint="eastAsia"/>
              </w:rPr>
              <w:t>在巩固餐饮供应链优势的同时，</w:t>
            </w:r>
            <w:r w:rsidR="00CA4702">
              <w:rPr>
                <w:rFonts w:ascii="Times New Roman" w:eastAsia="宋体" w:hAnsi="Times New Roman" w:cs="Times New Roman" w:hint="eastAsia"/>
              </w:rPr>
              <w:t>正</w:t>
            </w:r>
            <w:r w:rsidR="00FA2FEA">
              <w:rPr>
                <w:rFonts w:ascii="Times New Roman" w:eastAsia="宋体" w:hAnsi="Times New Roman" w:cs="Times New Roman" w:hint="eastAsia"/>
              </w:rPr>
              <w:t>积极开拓会员制卖场和大型连锁商超等新渠道</w:t>
            </w:r>
            <w:r w:rsidR="000E4795">
              <w:rPr>
                <w:rFonts w:ascii="Times New Roman" w:eastAsia="宋体" w:hAnsi="Times New Roman" w:cs="Times New Roman" w:hint="eastAsia"/>
              </w:rPr>
              <w:t>，向</w:t>
            </w:r>
            <w:r w:rsidR="00752400">
              <w:rPr>
                <w:rFonts w:ascii="Times New Roman" w:eastAsia="宋体" w:hAnsi="Times New Roman" w:cs="Times New Roman" w:hint="eastAsia"/>
              </w:rPr>
              <w:t>食品供应链解决方案服务商的定位进行战略转型</w:t>
            </w:r>
            <w:r w:rsidR="00FA2FEA">
              <w:rPr>
                <w:rFonts w:ascii="Times New Roman" w:eastAsia="宋体" w:hAnsi="Times New Roman" w:cs="Times New Roman" w:hint="eastAsia"/>
              </w:rPr>
              <w:t>。</w:t>
            </w:r>
            <w:r w:rsidR="00AA7128">
              <w:rPr>
                <w:rFonts w:ascii="Times New Roman" w:eastAsia="宋体" w:hAnsi="Times New Roman" w:cs="Times New Roman" w:hint="eastAsia"/>
              </w:rPr>
              <w:t>目前公司与</w:t>
            </w:r>
            <w:r w:rsidR="00BE06BD">
              <w:rPr>
                <w:rFonts w:ascii="Times New Roman" w:eastAsia="宋体" w:hAnsi="Times New Roman" w:cs="Times New Roman" w:hint="eastAsia"/>
              </w:rPr>
              <w:t>新</w:t>
            </w:r>
            <w:r w:rsidR="00AA1EA0">
              <w:rPr>
                <w:rFonts w:ascii="Times New Roman" w:eastAsia="宋体" w:hAnsi="Times New Roman" w:cs="Times New Roman" w:hint="eastAsia"/>
              </w:rPr>
              <w:t>渠道</w:t>
            </w:r>
            <w:r w:rsidR="00BE06BD">
              <w:rPr>
                <w:rFonts w:ascii="Times New Roman" w:eastAsia="宋体" w:hAnsi="Times New Roman" w:cs="Times New Roman" w:hint="eastAsia"/>
              </w:rPr>
              <w:t>客户</w:t>
            </w:r>
            <w:r w:rsidR="00AA1EA0">
              <w:rPr>
                <w:rFonts w:ascii="Times New Roman" w:eastAsia="宋体" w:hAnsi="Times New Roman" w:cs="Times New Roman" w:hint="eastAsia"/>
              </w:rPr>
              <w:t>的</w:t>
            </w:r>
            <w:r w:rsidR="00BE06BD">
              <w:rPr>
                <w:rFonts w:ascii="Times New Roman" w:eastAsia="宋体" w:hAnsi="Times New Roman" w:cs="Times New Roman" w:hint="eastAsia"/>
              </w:rPr>
              <w:t>业务正有序推进中，</w:t>
            </w:r>
            <w:r w:rsidR="007A3EE5">
              <w:rPr>
                <w:rFonts w:ascii="Times New Roman" w:eastAsia="宋体" w:hAnsi="Times New Roman" w:cs="Times New Roman" w:hint="eastAsia"/>
              </w:rPr>
              <w:t>产品会以轻烹解决方案类为主</w:t>
            </w:r>
            <w:r w:rsidR="00536C8E">
              <w:rPr>
                <w:rFonts w:ascii="Times New Roman" w:eastAsia="宋体" w:hAnsi="Times New Roman" w:cs="Times New Roman" w:hint="eastAsia"/>
              </w:rPr>
              <w:t>。</w:t>
            </w:r>
            <w:r w:rsidR="000F1D1F">
              <w:rPr>
                <w:rFonts w:ascii="Times New Roman" w:eastAsia="宋体" w:hAnsi="Times New Roman" w:cs="Times New Roman" w:hint="eastAsia"/>
              </w:rPr>
              <w:t>公司将利用自身的研发创新优势，深入</w:t>
            </w:r>
            <w:r w:rsidR="00403BD6">
              <w:rPr>
                <w:rFonts w:ascii="Times New Roman" w:eastAsia="宋体" w:hAnsi="Times New Roman" w:cs="Times New Roman" w:hint="eastAsia"/>
              </w:rPr>
              <w:t>洞察</w:t>
            </w:r>
            <w:r w:rsidR="00234390">
              <w:rPr>
                <w:rFonts w:ascii="Times New Roman" w:eastAsia="宋体" w:hAnsi="Times New Roman" w:cs="Times New Roman" w:hint="eastAsia"/>
              </w:rPr>
              <w:t>市场需求，</w:t>
            </w:r>
            <w:r w:rsidR="00A5501C">
              <w:rPr>
                <w:rFonts w:ascii="Times New Roman" w:eastAsia="宋体" w:hAnsi="Times New Roman" w:cs="Times New Roman" w:hint="eastAsia"/>
              </w:rPr>
              <w:t>为</w:t>
            </w:r>
            <w:r w:rsidR="00B26B4C">
              <w:rPr>
                <w:rFonts w:ascii="Times New Roman" w:eastAsia="宋体" w:hAnsi="Times New Roman" w:cs="Times New Roman" w:hint="eastAsia"/>
              </w:rPr>
              <w:t>新渠道客户</w:t>
            </w:r>
            <w:r w:rsidR="00A5501C">
              <w:rPr>
                <w:rFonts w:ascii="Times New Roman" w:eastAsia="宋体" w:hAnsi="Times New Roman" w:cs="Times New Roman" w:hint="eastAsia"/>
              </w:rPr>
              <w:t>开发新产品</w:t>
            </w:r>
            <w:r w:rsidR="00ED3316">
              <w:rPr>
                <w:rFonts w:ascii="Times New Roman" w:eastAsia="宋体" w:hAnsi="Times New Roman" w:cs="Times New Roman" w:hint="eastAsia"/>
              </w:rPr>
              <w:t>，</w:t>
            </w:r>
            <w:r w:rsidR="00623315">
              <w:rPr>
                <w:rFonts w:ascii="Times New Roman" w:eastAsia="宋体" w:hAnsi="Times New Roman" w:cs="Times New Roman" w:hint="eastAsia"/>
              </w:rPr>
              <w:t>积极推动</w:t>
            </w:r>
            <w:r w:rsidR="00D90510">
              <w:rPr>
                <w:rFonts w:ascii="Times New Roman" w:eastAsia="宋体" w:hAnsi="Times New Roman" w:cs="Times New Roman" w:hint="eastAsia"/>
              </w:rPr>
              <w:t>产品</w:t>
            </w:r>
            <w:r w:rsidR="00623315">
              <w:rPr>
                <w:rFonts w:ascii="Times New Roman" w:eastAsia="宋体" w:hAnsi="Times New Roman" w:cs="Times New Roman" w:hint="eastAsia"/>
              </w:rPr>
              <w:t>落地，</w:t>
            </w:r>
            <w:r w:rsidR="00ED3316">
              <w:rPr>
                <w:rFonts w:ascii="Times New Roman" w:eastAsia="宋体" w:hAnsi="Times New Roman" w:cs="Times New Roman" w:hint="eastAsia"/>
              </w:rPr>
              <w:t>具体的产品请后续关注市场动态。</w:t>
            </w:r>
            <w:r w:rsidR="00783DCB" w:rsidRPr="0060354D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6C7F530E" w14:textId="283D84D6" w:rsidR="00315399" w:rsidRPr="00B2668B" w:rsidRDefault="0031539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5B1DD28B" w14:textId="2035D703" w:rsidR="00CB2CAA" w:rsidRPr="008D3419" w:rsidRDefault="00460AA3" w:rsidP="008D3419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5</w:t>
            </w:r>
            <w:r w:rsidR="00CB2CAA" w:rsidRPr="008D3419">
              <w:rPr>
                <w:rFonts w:ascii="Times New Roman" w:eastAsia="宋体" w:hAnsi="Times New Roman" w:cs="Times New Roman" w:hint="eastAsia"/>
                <w:b/>
                <w:bCs/>
              </w:rPr>
              <w:t>、公司</w:t>
            </w:r>
            <w:r w:rsidR="001C7010" w:rsidRPr="008D3419">
              <w:rPr>
                <w:rFonts w:ascii="Times New Roman" w:eastAsia="宋体" w:hAnsi="Times New Roman" w:cs="Times New Roman" w:hint="eastAsia"/>
                <w:b/>
                <w:bCs/>
              </w:rPr>
              <w:t>计划</w:t>
            </w:r>
            <w:r w:rsidR="00CB2CAA" w:rsidRPr="008D3419">
              <w:rPr>
                <w:rFonts w:ascii="Times New Roman" w:eastAsia="宋体" w:hAnsi="Times New Roman" w:cs="Times New Roman" w:hint="eastAsia"/>
                <w:b/>
                <w:bCs/>
              </w:rPr>
              <w:t>未来</w:t>
            </w:r>
            <w:r w:rsidR="00416BD7" w:rsidRPr="008D3419">
              <w:rPr>
                <w:rFonts w:ascii="Times New Roman" w:eastAsia="宋体" w:hAnsi="Times New Roman" w:cs="Times New Roman" w:hint="eastAsia"/>
                <w:b/>
                <w:bCs/>
              </w:rPr>
              <w:t>的</w:t>
            </w:r>
            <w:r w:rsidR="00D55AD0" w:rsidRPr="008D3419">
              <w:rPr>
                <w:rFonts w:ascii="Times New Roman" w:eastAsia="宋体" w:hAnsi="Times New Roman" w:cs="Times New Roman" w:hint="eastAsia"/>
                <w:b/>
                <w:bCs/>
              </w:rPr>
              <w:t>业务</w:t>
            </w:r>
            <w:r w:rsidR="001C7010" w:rsidRPr="008D3419">
              <w:rPr>
                <w:rFonts w:ascii="Times New Roman" w:eastAsia="宋体" w:hAnsi="Times New Roman" w:cs="Times New Roman" w:hint="eastAsia"/>
                <w:b/>
                <w:bCs/>
              </w:rPr>
              <w:t>结构是大单品模式还是</w:t>
            </w:r>
            <w:r w:rsidR="00E53389" w:rsidRPr="008D3419">
              <w:rPr>
                <w:rFonts w:ascii="Times New Roman" w:eastAsia="宋体" w:hAnsi="Times New Roman" w:cs="Times New Roman" w:hint="eastAsia"/>
                <w:b/>
                <w:bCs/>
              </w:rPr>
              <w:t>集中</w:t>
            </w:r>
            <w:r w:rsidR="00E16409" w:rsidRPr="008D3419">
              <w:rPr>
                <w:rFonts w:ascii="Times New Roman" w:eastAsia="宋体" w:hAnsi="Times New Roman" w:cs="Times New Roman" w:hint="eastAsia"/>
                <w:b/>
                <w:bCs/>
              </w:rPr>
              <w:t>客户数量？</w:t>
            </w:r>
          </w:p>
          <w:p w14:paraId="6F9BCEEF" w14:textId="3D55662E" w:rsidR="00D55AD0" w:rsidRDefault="00E34AE6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回复：还是需要根据下游需求不断调整策略。</w:t>
            </w:r>
            <w:r w:rsidR="006568D6">
              <w:rPr>
                <w:rFonts w:ascii="Times New Roman" w:eastAsia="宋体" w:hAnsi="Times New Roman" w:cs="Times New Roman" w:hint="eastAsia"/>
              </w:rPr>
              <w:t>目前</w:t>
            </w:r>
            <w:r w:rsidR="00641D3A">
              <w:rPr>
                <w:rFonts w:ascii="Times New Roman" w:eastAsia="宋体" w:hAnsi="Times New Roman" w:cs="Times New Roman" w:hint="eastAsia"/>
              </w:rPr>
              <w:t>在市场创新需求的驱动下，</w:t>
            </w:r>
            <w:r w:rsidR="006568D6">
              <w:rPr>
                <w:rFonts w:ascii="Times New Roman" w:eastAsia="宋体" w:hAnsi="Times New Roman" w:cs="Times New Roman" w:hint="eastAsia"/>
              </w:rPr>
              <w:t>客户推新需求</w:t>
            </w:r>
            <w:r w:rsidR="00CD25B4">
              <w:rPr>
                <w:rFonts w:ascii="Times New Roman" w:eastAsia="宋体" w:hAnsi="Times New Roman" w:cs="Times New Roman" w:hint="eastAsia"/>
              </w:rPr>
              <w:t>较旺盛</w:t>
            </w:r>
            <w:r w:rsidR="002E61D6">
              <w:rPr>
                <w:rFonts w:ascii="Times New Roman" w:eastAsia="宋体" w:hAnsi="Times New Roman" w:cs="Times New Roman" w:hint="eastAsia"/>
              </w:rPr>
              <w:t>，</w:t>
            </w:r>
            <w:r w:rsidR="00460AA3">
              <w:rPr>
                <w:rFonts w:ascii="Times New Roman" w:eastAsia="宋体" w:hAnsi="Times New Roman" w:cs="Times New Roman" w:hint="eastAsia"/>
              </w:rPr>
              <w:t>订单</w:t>
            </w:r>
            <w:r w:rsidR="004F6486">
              <w:rPr>
                <w:rFonts w:ascii="Times New Roman" w:eastAsia="宋体" w:hAnsi="Times New Roman" w:cs="Times New Roman" w:hint="eastAsia"/>
              </w:rPr>
              <w:t>零散化</w:t>
            </w:r>
            <w:r w:rsidR="00460AA3">
              <w:rPr>
                <w:rFonts w:ascii="Times New Roman" w:eastAsia="宋体" w:hAnsi="Times New Roman" w:cs="Times New Roman" w:hint="eastAsia"/>
              </w:rPr>
              <w:t>趋势明显</w:t>
            </w:r>
            <w:r w:rsidR="00520A6B">
              <w:rPr>
                <w:rFonts w:ascii="Times New Roman" w:eastAsia="宋体" w:hAnsi="Times New Roman" w:cs="Times New Roman" w:hint="eastAsia"/>
              </w:rPr>
              <w:t>。</w:t>
            </w:r>
            <w:r w:rsidR="00460AA3">
              <w:rPr>
                <w:rFonts w:ascii="Times New Roman" w:eastAsia="宋体" w:hAnsi="Times New Roman" w:cs="Times New Roman" w:hint="eastAsia"/>
              </w:rPr>
              <w:t>对此，</w:t>
            </w:r>
            <w:r w:rsidR="002E61D6">
              <w:rPr>
                <w:rFonts w:ascii="Times New Roman" w:eastAsia="宋体" w:hAnsi="Times New Roman" w:cs="Times New Roman" w:hint="eastAsia"/>
              </w:rPr>
              <w:t>公司的柔性生产能力</w:t>
            </w:r>
            <w:r w:rsidR="00141893">
              <w:rPr>
                <w:rFonts w:ascii="Times New Roman" w:eastAsia="宋体" w:hAnsi="Times New Roman" w:cs="Times New Roman" w:hint="eastAsia"/>
              </w:rPr>
              <w:t>、</w:t>
            </w:r>
            <w:r w:rsidR="00774B79">
              <w:rPr>
                <w:rFonts w:ascii="Times New Roman" w:eastAsia="宋体" w:hAnsi="Times New Roman" w:cs="Times New Roman" w:hint="eastAsia"/>
              </w:rPr>
              <w:t>研发创新实力</w:t>
            </w:r>
            <w:r w:rsidR="00141893">
              <w:rPr>
                <w:rFonts w:ascii="Times New Roman" w:eastAsia="宋体" w:hAnsi="Times New Roman" w:cs="Times New Roman" w:hint="eastAsia"/>
              </w:rPr>
              <w:t>以及</w:t>
            </w:r>
            <w:r w:rsidR="002E61D6">
              <w:rPr>
                <w:rFonts w:ascii="Times New Roman" w:eastAsia="宋体" w:hAnsi="Times New Roman" w:cs="Times New Roman" w:hint="eastAsia"/>
              </w:rPr>
              <w:t>及时响应能力</w:t>
            </w:r>
            <w:r w:rsidR="009408A0">
              <w:rPr>
                <w:rFonts w:ascii="Times New Roman" w:eastAsia="宋体" w:hAnsi="Times New Roman" w:cs="Times New Roman" w:hint="eastAsia"/>
              </w:rPr>
              <w:t>可以较好地</w:t>
            </w:r>
            <w:r w:rsidR="007C0E8E">
              <w:rPr>
                <w:rFonts w:ascii="Times New Roman" w:eastAsia="宋体" w:hAnsi="Times New Roman" w:cs="Times New Roman" w:hint="eastAsia"/>
              </w:rPr>
              <w:t>发挥自身优势</w:t>
            </w:r>
            <w:r w:rsidR="008857E5">
              <w:rPr>
                <w:rFonts w:ascii="Times New Roman" w:eastAsia="宋体" w:hAnsi="Times New Roman" w:cs="Times New Roman" w:hint="eastAsia"/>
              </w:rPr>
              <w:t>，</w:t>
            </w:r>
            <w:r w:rsidR="00460AA3">
              <w:rPr>
                <w:rFonts w:ascii="Times New Roman" w:eastAsia="宋体" w:hAnsi="Times New Roman" w:cs="Times New Roman" w:hint="eastAsia"/>
              </w:rPr>
              <w:t>以</w:t>
            </w:r>
            <w:r w:rsidR="009408A0">
              <w:rPr>
                <w:rFonts w:ascii="Times New Roman" w:eastAsia="宋体" w:hAnsi="Times New Roman" w:cs="Times New Roman" w:hint="eastAsia"/>
              </w:rPr>
              <w:t>应对市场需求。</w:t>
            </w:r>
            <w:r w:rsidR="006B0A30">
              <w:rPr>
                <w:rFonts w:ascii="Times New Roman" w:eastAsia="宋体" w:hAnsi="Times New Roman" w:cs="Times New Roman" w:hint="eastAsia"/>
              </w:rPr>
              <w:t>同时，公司</w:t>
            </w:r>
            <w:r w:rsidR="00377F97">
              <w:rPr>
                <w:rFonts w:ascii="Times New Roman" w:eastAsia="宋体" w:hAnsi="Times New Roman" w:cs="Times New Roman" w:hint="eastAsia"/>
              </w:rPr>
              <w:t>C</w:t>
            </w:r>
            <w:r w:rsidR="00377F97">
              <w:rPr>
                <w:rFonts w:ascii="Times New Roman" w:eastAsia="宋体" w:hAnsi="Times New Roman" w:cs="Times New Roman" w:hint="eastAsia"/>
              </w:rPr>
              <w:t>端</w:t>
            </w:r>
            <w:r w:rsidR="00C57F5A">
              <w:rPr>
                <w:rFonts w:ascii="Times New Roman" w:eastAsia="宋体" w:hAnsi="Times New Roman" w:cs="Times New Roman" w:hint="eastAsia"/>
              </w:rPr>
              <w:t>品牌</w:t>
            </w:r>
            <w:r w:rsidR="003A7084">
              <w:rPr>
                <w:rFonts w:ascii="Times New Roman" w:eastAsia="宋体" w:hAnsi="Times New Roman" w:cs="Times New Roman" w:hint="eastAsia"/>
              </w:rPr>
              <w:t>仍在</w:t>
            </w:r>
            <w:r w:rsidR="00592309">
              <w:rPr>
                <w:rFonts w:ascii="Times New Roman" w:eastAsia="宋体" w:hAnsi="Times New Roman" w:cs="Times New Roman" w:hint="eastAsia"/>
              </w:rPr>
              <w:t>通过</w:t>
            </w:r>
            <w:r w:rsidR="0078357F">
              <w:rPr>
                <w:rFonts w:ascii="Times New Roman" w:eastAsia="宋体" w:hAnsi="Times New Roman" w:cs="Times New Roman" w:hint="eastAsia"/>
              </w:rPr>
              <w:t>不断推出产品</w:t>
            </w:r>
            <w:r w:rsidR="00C505CF">
              <w:rPr>
                <w:rFonts w:ascii="Times New Roman" w:eastAsia="宋体" w:hAnsi="Times New Roman" w:cs="Times New Roman" w:hint="eastAsia"/>
              </w:rPr>
              <w:t>接受市场</w:t>
            </w:r>
            <w:r w:rsidR="00592309">
              <w:rPr>
                <w:rFonts w:ascii="Times New Roman" w:eastAsia="宋体" w:hAnsi="Times New Roman" w:cs="Times New Roman" w:hint="eastAsia"/>
              </w:rPr>
              <w:t>验证</w:t>
            </w:r>
            <w:r w:rsidR="00DA5507">
              <w:rPr>
                <w:rFonts w:ascii="Times New Roman" w:eastAsia="宋体" w:hAnsi="Times New Roman" w:cs="Times New Roman" w:hint="eastAsia"/>
              </w:rPr>
              <w:t>，从而</w:t>
            </w:r>
            <w:r w:rsidR="00460AA3">
              <w:rPr>
                <w:rFonts w:ascii="Times New Roman" w:eastAsia="宋体" w:hAnsi="Times New Roman" w:cs="Times New Roman" w:hint="eastAsia"/>
              </w:rPr>
              <w:t>期待持续</w:t>
            </w:r>
            <w:r w:rsidR="003233A9">
              <w:rPr>
                <w:rFonts w:ascii="Times New Roman" w:eastAsia="宋体" w:hAnsi="Times New Roman" w:cs="Times New Roman" w:hint="eastAsia"/>
              </w:rPr>
              <w:t>发掘</w:t>
            </w:r>
            <w:r w:rsidR="002C1A68">
              <w:rPr>
                <w:rFonts w:ascii="Times New Roman" w:eastAsia="宋体" w:hAnsi="Times New Roman" w:cs="Times New Roman" w:hint="eastAsia"/>
              </w:rPr>
              <w:t>大单品</w:t>
            </w:r>
            <w:r w:rsidR="00460AA3">
              <w:rPr>
                <w:rFonts w:ascii="Times New Roman" w:eastAsia="宋体" w:hAnsi="Times New Roman" w:cs="Times New Roman" w:hint="eastAsia"/>
              </w:rPr>
              <w:t>以提升规模效应</w:t>
            </w:r>
            <w:r w:rsidR="006F7E02">
              <w:rPr>
                <w:rFonts w:ascii="Times New Roman" w:eastAsia="宋体" w:hAnsi="Times New Roman" w:cs="Times New Roman" w:hint="eastAsia"/>
              </w:rPr>
              <w:t>。</w:t>
            </w:r>
            <w:r w:rsidR="005E0ED8">
              <w:rPr>
                <w:rFonts w:ascii="Times New Roman" w:eastAsia="宋体" w:hAnsi="Times New Roman" w:cs="Times New Roman" w:hint="eastAsia"/>
              </w:rPr>
              <w:t>因此，公司</w:t>
            </w:r>
            <w:r w:rsidR="005E0ED8">
              <w:rPr>
                <w:rFonts w:ascii="Times New Roman" w:eastAsia="宋体" w:hAnsi="Times New Roman" w:cs="Times New Roman" w:hint="eastAsia"/>
              </w:rPr>
              <w:t>B</w:t>
            </w:r>
            <w:r w:rsidR="005E0ED8">
              <w:rPr>
                <w:rFonts w:ascii="Times New Roman" w:eastAsia="宋体" w:hAnsi="Times New Roman" w:cs="Times New Roman"/>
              </w:rPr>
              <w:t>C</w:t>
            </w:r>
            <w:r w:rsidR="005E0ED8">
              <w:rPr>
                <w:rFonts w:ascii="Times New Roman" w:eastAsia="宋体" w:hAnsi="Times New Roman" w:cs="Times New Roman" w:hint="eastAsia"/>
              </w:rPr>
              <w:t>端</w:t>
            </w:r>
            <w:r w:rsidR="00460AA3">
              <w:rPr>
                <w:rFonts w:ascii="Times New Roman" w:eastAsia="宋体" w:hAnsi="Times New Roman" w:cs="Times New Roman" w:hint="eastAsia"/>
              </w:rPr>
              <w:t>业务</w:t>
            </w:r>
            <w:r w:rsidR="005E0ED8">
              <w:rPr>
                <w:rFonts w:ascii="Times New Roman" w:eastAsia="宋体" w:hAnsi="Times New Roman" w:cs="Times New Roman" w:hint="eastAsia"/>
              </w:rPr>
              <w:t>优势互补，相辅相成</w:t>
            </w:r>
            <w:r w:rsidR="0023415B">
              <w:rPr>
                <w:rFonts w:ascii="Times New Roman" w:eastAsia="宋体" w:hAnsi="Times New Roman" w:cs="Times New Roman" w:hint="eastAsia"/>
              </w:rPr>
              <w:t>，</w:t>
            </w:r>
            <w:r w:rsidR="00460AA3">
              <w:rPr>
                <w:rFonts w:ascii="Times New Roman" w:eastAsia="宋体" w:hAnsi="Times New Roman" w:cs="Times New Roman" w:hint="eastAsia"/>
              </w:rPr>
              <w:t>较好地</w:t>
            </w:r>
            <w:r w:rsidR="0023415B">
              <w:rPr>
                <w:rFonts w:ascii="Times New Roman" w:eastAsia="宋体" w:hAnsi="Times New Roman" w:cs="Times New Roman" w:hint="eastAsia"/>
              </w:rPr>
              <w:t>丰富公司的</w:t>
            </w:r>
            <w:r w:rsidR="00460AA3">
              <w:rPr>
                <w:rFonts w:ascii="Times New Roman" w:eastAsia="宋体" w:hAnsi="Times New Roman" w:cs="Times New Roman" w:hint="eastAsia"/>
              </w:rPr>
              <w:t>业务广度和</w:t>
            </w:r>
            <w:r w:rsidR="0023415B">
              <w:rPr>
                <w:rFonts w:ascii="Times New Roman" w:eastAsia="宋体" w:hAnsi="Times New Roman" w:cs="Times New Roman" w:hint="eastAsia"/>
              </w:rPr>
              <w:t>供应能力</w:t>
            </w:r>
            <w:r w:rsidR="005E0ED8">
              <w:rPr>
                <w:rFonts w:ascii="Times New Roman" w:eastAsia="宋体" w:hAnsi="Times New Roman" w:cs="Times New Roman" w:hint="eastAsia"/>
              </w:rPr>
              <w:t>。</w:t>
            </w:r>
          </w:p>
          <w:p w14:paraId="18E04C11" w14:textId="6FD2F952" w:rsidR="00520D2B" w:rsidRDefault="00520D2B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0BB3B421" w14:textId="51D60797" w:rsidR="00520D2B" w:rsidRPr="00C277EF" w:rsidRDefault="00460AA3" w:rsidP="00C277EF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6</w:t>
            </w:r>
            <w:r w:rsidR="00520D2B" w:rsidRPr="00C277EF">
              <w:rPr>
                <w:rFonts w:ascii="Times New Roman" w:eastAsia="宋体" w:hAnsi="Times New Roman" w:cs="Times New Roman" w:hint="eastAsia"/>
                <w:b/>
                <w:bCs/>
              </w:rPr>
              <w:t>、对烘焙业务的未来展望。</w:t>
            </w:r>
          </w:p>
          <w:p w14:paraId="5621002F" w14:textId="17014010" w:rsidR="00520D2B" w:rsidRDefault="00520D2B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回复：</w:t>
            </w:r>
            <w:r w:rsidR="00ED4125">
              <w:rPr>
                <w:rFonts w:ascii="Times New Roman" w:eastAsia="宋体" w:hAnsi="Times New Roman" w:cs="Times New Roman" w:hint="eastAsia"/>
              </w:rPr>
              <w:t>公司做烘焙业务的初心是为了增加产品维度，满足客户的多样性需求</w:t>
            </w:r>
            <w:r w:rsidR="004338B9">
              <w:rPr>
                <w:rFonts w:ascii="Times New Roman" w:eastAsia="宋体" w:hAnsi="Times New Roman" w:cs="Times New Roman" w:hint="eastAsia"/>
              </w:rPr>
              <w:t>，</w:t>
            </w:r>
            <w:r w:rsidR="00460AA3">
              <w:rPr>
                <w:rFonts w:ascii="Times New Roman" w:eastAsia="宋体" w:hAnsi="Times New Roman" w:cs="Times New Roman" w:hint="eastAsia"/>
              </w:rPr>
              <w:t>不仅期望烘焙业务能够提升公司盈利能力，同时也希冀通过烘焙业务嫁接更多的客户需求场景，增强客户粘性，</w:t>
            </w:r>
            <w:r w:rsidR="00A43F7E">
              <w:rPr>
                <w:rFonts w:ascii="Times New Roman" w:eastAsia="宋体" w:hAnsi="Times New Roman" w:cs="Times New Roman" w:hint="eastAsia"/>
              </w:rPr>
              <w:t>目前烘焙业务的大逻辑没有发生改变。</w:t>
            </w:r>
            <w:r w:rsidR="00654457">
              <w:rPr>
                <w:rFonts w:ascii="Times New Roman" w:eastAsia="宋体" w:hAnsi="Times New Roman" w:cs="Times New Roman" w:hint="eastAsia"/>
              </w:rPr>
              <w:t>但</w:t>
            </w:r>
            <w:r w:rsidR="00460AA3">
              <w:rPr>
                <w:rFonts w:ascii="Times New Roman" w:eastAsia="宋体" w:hAnsi="Times New Roman" w:cs="Times New Roman" w:hint="eastAsia"/>
              </w:rPr>
              <w:t>因为</w:t>
            </w:r>
            <w:r w:rsidR="00654457">
              <w:rPr>
                <w:rFonts w:ascii="Times New Roman" w:eastAsia="宋体" w:hAnsi="Times New Roman" w:cs="Times New Roman" w:hint="eastAsia"/>
              </w:rPr>
              <w:t>烘焙业务是新业务，前期公司没有基础，</w:t>
            </w:r>
            <w:r w:rsidR="00460AA3">
              <w:rPr>
                <w:rFonts w:ascii="Times New Roman" w:eastAsia="宋体" w:hAnsi="Times New Roman" w:cs="Times New Roman" w:hint="eastAsia"/>
              </w:rPr>
              <w:t>现</w:t>
            </w:r>
            <w:r w:rsidR="00654457">
              <w:rPr>
                <w:rFonts w:ascii="Times New Roman" w:eastAsia="宋体" w:hAnsi="Times New Roman" w:cs="Times New Roman" w:hint="eastAsia"/>
              </w:rPr>
              <w:t>仍在建立信任的阶段</w:t>
            </w:r>
            <w:r w:rsidR="00AA572B">
              <w:rPr>
                <w:rFonts w:ascii="Times New Roman" w:eastAsia="宋体" w:hAnsi="Times New Roman" w:cs="Times New Roman" w:hint="eastAsia"/>
              </w:rPr>
              <w:t>，从数据结果上看，是处在减亏的过程中</w:t>
            </w:r>
            <w:r w:rsidR="00460AA3">
              <w:rPr>
                <w:rFonts w:ascii="Times New Roman" w:eastAsia="宋体" w:hAnsi="Times New Roman" w:cs="Times New Roman" w:hint="eastAsia"/>
              </w:rPr>
              <w:t>的</w:t>
            </w:r>
            <w:r w:rsidR="00AA572B">
              <w:rPr>
                <w:rFonts w:ascii="Times New Roman" w:eastAsia="宋体" w:hAnsi="Times New Roman" w:cs="Times New Roman" w:hint="eastAsia"/>
              </w:rPr>
              <w:t>。</w:t>
            </w:r>
            <w:r w:rsidR="00EE61E0">
              <w:rPr>
                <w:rFonts w:ascii="Times New Roman" w:eastAsia="宋体" w:hAnsi="Times New Roman" w:cs="Times New Roman" w:hint="eastAsia"/>
              </w:rPr>
              <w:t>公司</w:t>
            </w:r>
            <w:r w:rsidR="00C60F34">
              <w:rPr>
                <w:rFonts w:ascii="Times New Roman" w:eastAsia="宋体" w:hAnsi="Times New Roman" w:cs="Times New Roman" w:hint="eastAsia"/>
              </w:rPr>
              <w:t>也在</w:t>
            </w:r>
            <w:r w:rsidR="00DC1B7E">
              <w:rPr>
                <w:rFonts w:ascii="Times New Roman" w:eastAsia="宋体" w:hAnsi="Times New Roman" w:cs="Times New Roman" w:hint="eastAsia"/>
              </w:rPr>
              <w:t>积累经验</w:t>
            </w:r>
            <w:r w:rsidR="006E745D">
              <w:rPr>
                <w:rFonts w:ascii="Times New Roman" w:eastAsia="宋体" w:hAnsi="Times New Roman" w:cs="Times New Roman" w:hint="eastAsia"/>
              </w:rPr>
              <w:t>，</w:t>
            </w:r>
            <w:r w:rsidR="00152559">
              <w:rPr>
                <w:rFonts w:ascii="Times New Roman" w:eastAsia="宋体" w:hAnsi="Times New Roman" w:cs="Times New Roman" w:hint="eastAsia"/>
              </w:rPr>
              <w:t>力争</w:t>
            </w:r>
            <w:r w:rsidR="00B82380">
              <w:rPr>
                <w:rFonts w:ascii="Times New Roman" w:eastAsia="宋体" w:hAnsi="Times New Roman" w:cs="Times New Roman" w:hint="eastAsia"/>
              </w:rPr>
              <w:t>早日</w:t>
            </w:r>
            <w:r w:rsidR="00C60F34">
              <w:rPr>
                <w:rFonts w:ascii="Times New Roman" w:eastAsia="宋体" w:hAnsi="Times New Roman" w:cs="Times New Roman" w:hint="eastAsia"/>
              </w:rPr>
              <w:t>使烘焙业务具备自身造血能力。</w:t>
            </w:r>
          </w:p>
          <w:p w14:paraId="135EBA36" w14:textId="77777777" w:rsidR="008D3419" w:rsidRPr="0078357F" w:rsidRDefault="008D3419" w:rsidP="003D491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  <w:p w14:paraId="221CE031" w14:textId="099924CD" w:rsidR="00BC4D66" w:rsidRPr="0060354D" w:rsidRDefault="00CE12A5" w:rsidP="00783DCB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  <w:b/>
                <w:bCs/>
              </w:rPr>
              <w:t>三、</w:t>
            </w:r>
            <w:r w:rsidR="00BC4D66" w:rsidRPr="0060354D">
              <w:rPr>
                <w:rFonts w:ascii="Times New Roman" w:eastAsia="宋体" w:hAnsi="Times New Roman" w:cs="Times New Roman"/>
                <w:b/>
                <w:bCs/>
              </w:rPr>
              <w:t>结束致辞</w:t>
            </w:r>
          </w:p>
        </w:tc>
      </w:tr>
      <w:tr w:rsidR="00BB6E0B" w:rsidRPr="0060354D" w14:paraId="0A18B15B" w14:textId="77777777" w:rsidTr="008A655D">
        <w:trPr>
          <w:trHeight w:val="665"/>
        </w:trPr>
        <w:tc>
          <w:tcPr>
            <w:tcW w:w="1980" w:type="dxa"/>
            <w:vAlign w:val="center"/>
          </w:tcPr>
          <w:p w14:paraId="3044EEEA" w14:textId="77777777" w:rsidR="00A1638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lastRenderedPageBreak/>
              <w:t>附件清单</w:t>
            </w:r>
          </w:p>
          <w:p w14:paraId="29C77E05" w14:textId="5F8E5EBF" w:rsidR="00BB6E0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（如有）</w:t>
            </w:r>
          </w:p>
        </w:tc>
        <w:tc>
          <w:tcPr>
            <w:tcW w:w="6390" w:type="dxa"/>
            <w:vAlign w:val="center"/>
          </w:tcPr>
          <w:p w14:paraId="653A5696" w14:textId="5EB87742" w:rsidR="00BB6E0B" w:rsidRPr="0060354D" w:rsidRDefault="004662A3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BB6E0B" w:rsidRPr="0060354D" w14:paraId="28733348" w14:textId="77777777" w:rsidTr="00863D5A">
        <w:trPr>
          <w:trHeight w:val="620"/>
        </w:trPr>
        <w:tc>
          <w:tcPr>
            <w:tcW w:w="1980" w:type="dxa"/>
            <w:vAlign w:val="center"/>
          </w:tcPr>
          <w:p w14:paraId="7058A302" w14:textId="2D044A02" w:rsidR="00BB6E0B" w:rsidRPr="0060354D" w:rsidRDefault="00A1638B" w:rsidP="00B71D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日期</w:t>
            </w:r>
          </w:p>
        </w:tc>
        <w:tc>
          <w:tcPr>
            <w:tcW w:w="6390" w:type="dxa"/>
            <w:vAlign w:val="center"/>
          </w:tcPr>
          <w:p w14:paraId="1372715A" w14:textId="70B55889" w:rsidR="00BB6E0B" w:rsidRPr="0060354D" w:rsidRDefault="00B44E28" w:rsidP="00B71D4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0354D">
              <w:rPr>
                <w:rFonts w:ascii="Times New Roman" w:eastAsia="宋体" w:hAnsi="Times New Roman" w:cs="Times New Roman"/>
              </w:rPr>
              <w:t>202</w:t>
            </w:r>
            <w:r w:rsidR="004A0524">
              <w:rPr>
                <w:rFonts w:ascii="Times New Roman" w:eastAsia="宋体" w:hAnsi="Times New Roman" w:cs="Times New Roman"/>
              </w:rPr>
              <w:t>5</w:t>
            </w:r>
            <w:r w:rsidRPr="0060354D">
              <w:rPr>
                <w:rFonts w:ascii="Times New Roman" w:eastAsia="宋体" w:hAnsi="Times New Roman" w:cs="Times New Roman"/>
              </w:rPr>
              <w:t>年</w:t>
            </w:r>
            <w:r w:rsidR="004A0524">
              <w:rPr>
                <w:rFonts w:ascii="Times New Roman" w:eastAsia="宋体" w:hAnsi="Times New Roman" w:cs="Times New Roman" w:hint="eastAsia"/>
              </w:rPr>
              <w:t>4</w:t>
            </w:r>
            <w:r w:rsidRPr="0060354D">
              <w:rPr>
                <w:rFonts w:ascii="Times New Roman" w:eastAsia="宋体" w:hAnsi="Times New Roman" w:cs="Times New Roman"/>
              </w:rPr>
              <w:t>月</w:t>
            </w:r>
            <w:r w:rsidR="009E2814">
              <w:rPr>
                <w:rFonts w:ascii="Times New Roman" w:eastAsia="宋体" w:hAnsi="Times New Roman" w:cs="Times New Roman" w:hint="eastAsia"/>
              </w:rPr>
              <w:t>3</w:t>
            </w:r>
            <w:r w:rsidR="009E2814">
              <w:rPr>
                <w:rFonts w:ascii="Times New Roman" w:eastAsia="宋体" w:hAnsi="Times New Roman" w:cs="Times New Roman"/>
              </w:rPr>
              <w:t>0</w:t>
            </w:r>
            <w:r w:rsidRPr="0060354D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7C6DD5A1" w14:textId="50D2C515" w:rsidR="004178F5" w:rsidRPr="0060354D" w:rsidRDefault="00BB6E0B" w:rsidP="00BB6E0B">
      <w:pPr>
        <w:rPr>
          <w:rFonts w:ascii="Times New Roman" w:eastAsia="宋体" w:hAnsi="Times New Roman" w:cs="Times New Roman"/>
        </w:rPr>
      </w:pPr>
      <w:r w:rsidRPr="0060354D">
        <w:rPr>
          <w:rFonts w:ascii="Times New Roman" w:eastAsia="宋体" w:hAnsi="Times New Roman" w:cs="Times New Roman"/>
        </w:rPr>
        <w:t xml:space="preserve">         </w:t>
      </w:r>
    </w:p>
    <w:sectPr w:rsidR="004178F5" w:rsidRPr="0060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05C2" w14:textId="77777777" w:rsidR="007219E8" w:rsidRDefault="007219E8" w:rsidP="00130301">
      <w:r>
        <w:separator/>
      </w:r>
    </w:p>
  </w:endnote>
  <w:endnote w:type="continuationSeparator" w:id="0">
    <w:p w14:paraId="4EF58C82" w14:textId="77777777" w:rsidR="007219E8" w:rsidRDefault="007219E8" w:rsidP="001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5D47" w14:textId="77777777" w:rsidR="007219E8" w:rsidRDefault="007219E8" w:rsidP="00130301">
      <w:r>
        <w:separator/>
      </w:r>
    </w:p>
  </w:footnote>
  <w:footnote w:type="continuationSeparator" w:id="0">
    <w:p w14:paraId="1C184839" w14:textId="77777777" w:rsidR="007219E8" w:rsidRDefault="007219E8" w:rsidP="0013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5AA"/>
    <w:multiLevelType w:val="hybridMultilevel"/>
    <w:tmpl w:val="4B5C756A"/>
    <w:lvl w:ilvl="0" w:tplc="ECDA0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812E97"/>
    <w:multiLevelType w:val="hybridMultilevel"/>
    <w:tmpl w:val="A6FCB248"/>
    <w:lvl w:ilvl="0" w:tplc="C94CE38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A70035"/>
    <w:multiLevelType w:val="hybridMultilevel"/>
    <w:tmpl w:val="30DCF760"/>
    <w:lvl w:ilvl="0" w:tplc="49128D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D"/>
    <w:rsid w:val="000041FF"/>
    <w:rsid w:val="000104A2"/>
    <w:rsid w:val="00020192"/>
    <w:rsid w:val="00023F54"/>
    <w:rsid w:val="00024292"/>
    <w:rsid w:val="00026846"/>
    <w:rsid w:val="000326DC"/>
    <w:rsid w:val="00040DBF"/>
    <w:rsid w:val="000416E7"/>
    <w:rsid w:val="00052829"/>
    <w:rsid w:val="00067215"/>
    <w:rsid w:val="00070D8E"/>
    <w:rsid w:val="00073F1B"/>
    <w:rsid w:val="00082244"/>
    <w:rsid w:val="00084122"/>
    <w:rsid w:val="000900F0"/>
    <w:rsid w:val="00092602"/>
    <w:rsid w:val="00095D49"/>
    <w:rsid w:val="00096031"/>
    <w:rsid w:val="000961BB"/>
    <w:rsid w:val="000A2F76"/>
    <w:rsid w:val="000A798E"/>
    <w:rsid w:val="000B195E"/>
    <w:rsid w:val="000B20E6"/>
    <w:rsid w:val="000B393F"/>
    <w:rsid w:val="000B524A"/>
    <w:rsid w:val="000B679F"/>
    <w:rsid w:val="000D2854"/>
    <w:rsid w:val="000E272D"/>
    <w:rsid w:val="000E4795"/>
    <w:rsid w:val="000F0FFD"/>
    <w:rsid w:val="000F1D1F"/>
    <w:rsid w:val="000F29EB"/>
    <w:rsid w:val="000F69BC"/>
    <w:rsid w:val="0010212C"/>
    <w:rsid w:val="00112E2D"/>
    <w:rsid w:val="00130301"/>
    <w:rsid w:val="00130310"/>
    <w:rsid w:val="001352AF"/>
    <w:rsid w:val="00136F57"/>
    <w:rsid w:val="00141893"/>
    <w:rsid w:val="00142E51"/>
    <w:rsid w:val="00145DD9"/>
    <w:rsid w:val="00147391"/>
    <w:rsid w:val="001474C6"/>
    <w:rsid w:val="00147E08"/>
    <w:rsid w:val="001501C4"/>
    <w:rsid w:val="00151E48"/>
    <w:rsid w:val="00152559"/>
    <w:rsid w:val="00153617"/>
    <w:rsid w:val="0015752A"/>
    <w:rsid w:val="00160DB0"/>
    <w:rsid w:val="001613BB"/>
    <w:rsid w:val="00166568"/>
    <w:rsid w:val="00174F46"/>
    <w:rsid w:val="0018498E"/>
    <w:rsid w:val="00187C00"/>
    <w:rsid w:val="001A1DFB"/>
    <w:rsid w:val="001C4527"/>
    <w:rsid w:val="001C49D3"/>
    <w:rsid w:val="001C7010"/>
    <w:rsid w:val="001D0AA6"/>
    <w:rsid w:val="001D7FBC"/>
    <w:rsid w:val="001E46FA"/>
    <w:rsid w:val="001E604F"/>
    <w:rsid w:val="001F1F2B"/>
    <w:rsid w:val="001F55EC"/>
    <w:rsid w:val="002118C4"/>
    <w:rsid w:val="00213603"/>
    <w:rsid w:val="00216D75"/>
    <w:rsid w:val="002235D5"/>
    <w:rsid w:val="00225CEE"/>
    <w:rsid w:val="00226828"/>
    <w:rsid w:val="00231B83"/>
    <w:rsid w:val="00231C8E"/>
    <w:rsid w:val="0023415B"/>
    <w:rsid w:val="00234390"/>
    <w:rsid w:val="00251845"/>
    <w:rsid w:val="00253FD0"/>
    <w:rsid w:val="00274136"/>
    <w:rsid w:val="00277253"/>
    <w:rsid w:val="002813D6"/>
    <w:rsid w:val="00282B7F"/>
    <w:rsid w:val="00285E7E"/>
    <w:rsid w:val="0029584A"/>
    <w:rsid w:val="002975A6"/>
    <w:rsid w:val="002A1F8C"/>
    <w:rsid w:val="002A2828"/>
    <w:rsid w:val="002A5BC5"/>
    <w:rsid w:val="002B023F"/>
    <w:rsid w:val="002C1A68"/>
    <w:rsid w:val="002C1BF5"/>
    <w:rsid w:val="002C5C87"/>
    <w:rsid w:val="002C7DB2"/>
    <w:rsid w:val="002D48F5"/>
    <w:rsid w:val="002E025C"/>
    <w:rsid w:val="002E61D6"/>
    <w:rsid w:val="002F0DF5"/>
    <w:rsid w:val="002F5E71"/>
    <w:rsid w:val="00301E7F"/>
    <w:rsid w:val="00304CC6"/>
    <w:rsid w:val="003135F8"/>
    <w:rsid w:val="00315399"/>
    <w:rsid w:val="00316BA4"/>
    <w:rsid w:val="0031763D"/>
    <w:rsid w:val="00322CAF"/>
    <w:rsid w:val="003233A9"/>
    <w:rsid w:val="00331AFC"/>
    <w:rsid w:val="003378EE"/>
    <w:rsid w:val="00342E19"/>
    <w:rsid w:val="00357A6E"/>
    <w:rsid w:val="00360F00"/>
    <w:rsid w:val="00362CB8"/>
    <w:rsid w:val="00376447"/>
    <w:rsid w:val="00377F97"/>
    <w:rsid w:val="00391AF7"/>
    <w:rsid w:val="0039382A"/>
    <w:rsid w:val="00395211"/>
    <w:rsid w:val="003A0C17"/>
    <w:rsid w:val="003A4EED"/>
    <w:rsid w:val="003A692D"/>
    <w:rsid w:val="003A7084"/>
    <w:rsid w:val="003B315D"/>
    <w:rsid w:val="003B4389"/>
    <w:rsid w:val="003B5F55"/>
    <w:rsid w:val="003B7A80"/>
    <w:rsid w:val="003D491E"/>
    <w:rsid w:val="003D5830"/>
    <w:rsid w:val="003D644F"/>
    <w:rsid w:val="003E2CFA"/>
    <w:rsid w:val="003E6D4E"/>
    <w:rsid w:val="003F0130"/>
    <w:rsid w:val="003F1DCC"/>
    <w:rsid w:val="004005BC"/>
    <w:rsid w:val="00401C6E"/>
    <w:rsid w:val="00402B26"/>
    <w:rsid w:val="00403BD6"/>
    <w:rsid w:val="00407225"/>
    <w:rsid w:val="0041228E"/>
    <w:rsid w:val="00416BD7"/>
    <w:rsid w:val="004178F5"/>
    <w:rsid w:val="00420CC0"/>
    <w:rsid w:val="00426B1B"/>
    <w:rsid w:val="004338B9"/>
    <w:rsid w:val="00442967"/>
    <w:rsid w:val="00442F76"/>
    <w:rsid w:val="00446506"/>
    <w:rsid w:val="00447EE7"/>
    <w:rsid w:val="00452820"/>
    <w:rsid w:val="0045375E"/>
    <w:rsid w:val="00456E1C"/>
    <w:rsid w:val="00456F99"/>
    <w:rsid w:val="00456FC7"/>
    <w:rsid w:val="00460AA3"/>
    <w:rsid w:val="00461D65"/>
    <w:rsid w:val="00462BB8"/>
    <w:rsid w:val="004662A3"/>
    <w:rsid w:val="0046763A"/>
    <w:rsid w:val="00490B80"/>
    <w:rsid w:val="00492317"/>
    <w:rsid w:val="00492FA3"/>
    <w:rsid w:val="004A0524"/>
    <w:rsid w:val="004A6078"/>
    <w:rsid w:val="004A6D15"/>
    <w:rsid w:val="004C2A99"/>
    <w:rsid w:val="004C3B01"/>
    <w:rsid w:val="004D55DC"/>
    <w:rsid w:val="004E0991"/>
    <w:rsid w:val="004E5A22"/>
    <w:rsid w:val="004E65EE"/>
    <w:rsid w:val="004F14F0"/>
    <w:rsid w:val="004F6486"/>
    <w:rsid w:val="00504CB4"/>
    <w:rsid w:val="00504D65"/>
    <w:rsid w:val="00520A6B"/>
    <w:rsid w:val="00520D2B"/>
    <w:rsid w:val="0052303C"/>
    <w:rsid w:val="00536C8E"/>
    <w:rsid w:val="00541411"/>
    <w:rsid w:val="00542336"/>
    <w:rsid w:val="0055272C"/>
    <w:rsid w:val="00552980"/>
    <w:rsid w:val="00553F3C"/>
    <w:rsid w:val="0055507C"/>
    <w:rsid w:val="00556E2B"/>
    <w:rsid w:val="00557C93"/>
    <w:rsid w:val="00563AAC"/>
    <w:rsid w:val="005670F0"/>
    <w:rsid w:val="00574BD3"/>
    <w:rsid w:val="0057510C"/>
    <w:rsid w:val="00586368"/>
    <w:rsid w:val="00592309"/>
    <w:rsid w:val="00595514"/>
    <w:rsid w:val="005A0C0C"/>
    <w:rsid w:val="005A6905"/>
    <w:rsid w:val="005B05D9"/>
    <w:rsid w:val="005B1D80"/>
    <w:rsid w:val="005D4B6B"/>
    <w:rsid w:val="005E0ED8"/>
    <w:rsid w:val="005E199E"/>
    <w:rsid w:val="005E3138"/>
    <w:rsid w:val="005E40CE"/>
    <w:rsid w:val="005F7598"/>
    <w:rsid w:val="0060354D"/>
    <w:rsid w:val="006152F3"/>
    <w:rsid w:val="00623315"/>
    <w:rsid w:val="00625F5C"/>
    <w:rsid w:val="00627615"/>
    <w:rsid w:val="00634F61"/>
    <w:rsid w:val="00635705"/>
    <w:rsid w:val="00641D3A"/>
    <w:rsid w:val="006432E4"/>
    <w:rsid w:val="0064605D"/>
    <w:rsid w:val="00654457"/>
    <w:rsid w:val="0065557C"/>
    <w:rsid w:val="0065644C"/>
    <w:rsid w:val="006568D6"/>
    <w:rsid w:val="0066061E"/>
    <w:rsid w:val="00665FBB"/>
    <w:rsid w:val="006748AF"/>
    <w:rsid w:val="006818BB"/>
    <w:rsid w:val="00685FB2"/>
    <w:rsid w:val="0068713C"/>
    <w:rsid w:val="00691F31"/>
    <w:rsid w:val="00693281"/>
    <w:rsid w:val="006A054B"/>
    <w:rsid w:val="006A0AE9"/>
    <w:rsid w:val="006A1E38"/>
    <w:rsid w:val="006A486E"/>
    <w:rsid w:val="006A6369"/>
    <w:rsid w:val="006A6551"/>
    <w:rsid w:val="006B0713"/>
    <w:rsid w:val="006B0A30"/>
    <w:rsid w:val="006B33D4"/>
    <w:rsid w:val="006B50F8"/>
    <w:rsid w:val="006C7396"/>
    <w:rsid w:val="006D2F2F"/>
    <w:rsid w:val="006E1B25"/>
    <w:rsid w:val="006E1D95"/>
    <w:rsid w:val="006E5C44"/>
    <w:rsid w:val="006E5C7B"/>
    <w:rsid w:val="006E631C"/>
    <w:rsid w:val="006E745D"/>
    <w:rsid w:val="006F3196"/>
    <w:rsid w:val="006F3B11"/>
    <w:rsid w:val="006F43A6"/>
    <w:rsid w:val="006F6D42"/>
    <w:rsid w:val="006F724D"/>
    <w:rsid w:val="006F7E02"/>
    <w:rsid w:val="00702116"/>
    <w:rsid w:val="00707829"/>
    <w:rsid w:val="00707E04"/>
    <w:rsid w:val="007127F3"/>
    <w:rsid w:val="007219E8"/>
    <w:rsid w:val="00724295"/>
    <w:rsid w:val="00734CC9"/>
    <w:rsid w:val="0073718C"/>
    <w:rsid w:val="00737A51"/>
    <w:rsid w:val="0074775F"/>
    <w:rsid w:val="00752400"/>
    <w:rsid w:val="00762A96"/>
    <w:rsid w:val="00767DAC"/>
    <w:rsid w:val="00770A2F"/>
    <w:rsid w:val="00773F19"/>
    <w:rsid w:val="00774B79"/>
    <w:rsid w:val="0077559C"/>
    <w:rsid w:val="00782107"/>
    <w:rsid w:val="0078357F"/>
    <w:rsid w:val="00783DCB"/>
    <w:rsid w:val="00797D42"/>
    <w:rsid w:val="007A3EE5"/>
    <w:rsid w:val="007A7681"/>
    <w:rsid w:val="007C0DF4"/>
    <w:rsid w:val="007C0E8E"/>
    <w:rsid w:val="007C2CBB"/>
    <w:rsid w:val="007C4440"/>
    <w:rsid w:val="007C689C"/>
    <w:rsid w:val="007C7386"/>
    <w:rsid w:val="007D2090"/>
    <w:rsid w:val="007F433F"/>
    <w:rsid w:val="00800C6C"/>
    <w:rsid w:val="0080145C"/>
    <w:rsid w:val="00803E7D"/>
    <w:rsid w:val="00805CB6"/>
    <w:rsid w:val="00813C30"/>
    <w:rsid w:val="00824C73"/>
    <w:rsid w:val="00824D11"/>
    <w:rsid w:val="00824E0F"/>
    <w:rsid w:val="00826ABB"/>
    <w:rsid w:val="008331C8"/>
    <w:rsid w:val="008406E4"/>
    <w:rsid w:val="00841044"/>
    <w:rsid w:val="00842005"/>
    <w:rsid w:val="008427F3"/>
    <w:rsid w:val="00844BE5"/>
    <w:rsid w:val="00844F5E"/>
    <w:rsid w:val="008454EE"/>
    <w:rsid w:val="00852D9E"/>
    <w:rsid w:val="00861EF9"/>
    <w:rsid w:val="00862AD4"/>
    <w:rsid w:val="00863D5A"/>
    <w:rsid w:val="00866DAA"/>
    <w:rsid w:val="0087041E"/>
    <w:rsid w:val="008743D6"/>
    <w:rsid w:val="00875E8B"/>
    <w:rsid w:val="008857E5"/>
    <w:rsid w:val="0089181D"/>
    <w:rsid w:val="008951C1"/>
    <w:rsid w:val="008A0525"/>
    <w:rsid w:val="008A5B1F"/>
    <w:rsid w:val="008A655D"/>
    <w:rsid w:val="008A68B9"/>
    <w:rsid w:val="008B1624"/>
    <w:rsid w:val="008B4C5A"/>
    <w:rsid w:val="008B5077"/>
    <w:rsid w:val="008B651A"/>
    <w:rsid w:val="008C30FB"/>
    <w:rsid w:val="008D3419"/>
    <w:rsid w:val="008E7BC8"/>
    <w:rsid w:val="008F0628"/>
    <w:rsid w:val="008F5F17"/>
    <w:rsid w:val="008F6763"/>
    <w:rsid w:val="00900700"/>
    <w:rsid w:val="00910C30"/>
    <w:rsid w:val="00916530"/>
    <w:rsid w:val="00923C3C"/>
    <w:rsid w:val="009263FA"/>
    <w:rsid w:val="009353BD"/>
    <w:rsid w:val="009408A0"/>
    <w:rsid w:val="00943BF5"/>
    <w:rsid w:val="00946BDE"/>
    <w:rsid w:val="00954CC6"/>
    <w:rsid w:val="00956B09"/>
    <w:rsid w:val="00957085"/>
    <w:rsid w:val="009615B2"/>
    <w:rsid w:val="00966D27"/>
    <w:rsid w:val="00967DD7"/>
    <w:rsid w:val="00973F0C"/>
    <w:rsid w:val="009779AF"/>
    <w:rsid w:val="00981F0D"/>
    <w:rsid w:val="00984DAC"/>
    <w:rsid w:val="009950F7"/>
    <w:rsid w:val="009B0088"/>
    <w:rsid w:val="009B0982"/>
    <w:rsid w:val="009B0E63"/>
    <w:rsid w:val="009B4F80"/>
    <w:rsid w:val="009C2972"/>
    <w:rsid w:val="009E15B1"/>
    <w:rsid w:val="009E2814"/>
    <w:rsid w:val="009F2178"/>
    <w:rsid w:val="009F7DED"/>
    <w:rsid w:val="00A00EF1"/>
    <w:rsid w:val="00A015DA"/>
    <w:rsid w:val="00A038D1"/>
    <w:rsid w:val="00A07A78"/>
    <w:rsid w:val="00A12C1B"/>
    <w:rsid w:val="00A1638B"/>
    <w:rsid w:val="00A25595"/>
    <w:rsid w:val="00A25C08"/>
    <w:rsid w:val="00A2604A"/>
    <w:rsid w:val="00A27729"/>
    <w:rsid w:val="00A27BCF"/>
    <w:rsid w:val="00A347EE"/>
    <w:rsid w:val="00A369E1"/>
    <w:rsid w:val="00A42255"/>
    <w:rsid w:val="00A43F7E"/>
    <w:rsid w:val="00A50A15"/>
    <w:rsid w:val="00A50ED1"/>
    <w:rsid w:val="00A51C79"/>
    <w:rsid w:val="00A5501C"/>
    <w:rsid w:val="00A62E16"/>
    <w:rsid w:val="00A67BEC"/>
    <w:rsid w:val="00A86302"/>
    <w:rsid w:val="00A902AB"/>
    <w:rsid w:val="00A92D6D"/>
    <w:rsid w:val="00A96F86"/>
    <w:rsid w:val="00AA1EA0"/>
    <w:rsid w:val="00AA572B"/>
    <w:rsid w:val="00AA7128"/>
    <w:rsid w:val="00AC0597"/>
    <w:rsid w:val="00AC4708"/>
    <w:rsid w:val="00AE097D"/>
    <w:rsid w:val="00AE4694"/>
    <w:rsid w:val="00AE5036"/>
    <w:rsid w:val="00AF2BEC"/>
    <w:rsid w:val="00AF4C7D"/>
    <w:rsid w:val="00AF6D76"/>
    <w:rsid w:val="00B0469E"/>
    <w:rsid w:val="00B127C4"/>
    <w:rsid w:val="00B14644"/>
    <w:rsid w:val="00B1499B"/>
    <w:rsid w:val="00B16884"/>
    <w:rsid w:val="00B16D17"/>
    <w:rsid w:val="00B23DB2"/>
    <w:rsid w:val="00B258FB"/>
    <w:rsid w:val="00B2668B"/>
    <w:rsid w:val="00B268B7"/>
    <w:rsid w:val="00B26B4C"/>
    <w:rsid w:val="00B356AF"/>
    <w:rsid w:val="00B363C4"/>
    <w:rsid w:val="00B42723"/>
    <w:rsid w:val="00B44E28"/>
    <w:rsid w:val="00B458E0"/>
    <w:rsid w:val="00B63731"/>
    <w:rsid w:val="00B66E0F"/>
    <w:rsid w:val="00B71A1C"/>
    <w:rsid w:val="00B71D47"/>
    <w:rsid w:val="00B72BDD"/>
    <w:rsid w:val="00B81D2A"/>
    <w:rsid w:val="00B82380"/>
    <w:rsid w:val="00B9142A"/>
    <w:rsid w:val="00B96048"/>
    <w:rsid w:val="00B97BB4"/>
    <w:rsid w:val="00BA24FC"/>
    <w:rsid w:val="00BA6E9E"/>
    <w:rsid w:val="00BA7607"/>
    <w:rsid w:val="00BB48BE"/>
    <w:rsid w:val="00BB5802"/>
    <w:rsid w:val="00BB6E0B"/>
    <w:rsid w:val="00BC2FAD"/>
    <w:rsid w:val="00BC3CFE"/>
    <w:rsid w:val="00BC4D66"/>
    <w:rsid w:val="00BD4409"/>
    <w:rsid w:val="00BD70FB"/>
    <w:rsid w:val="00BE06BD"/>
    <w:rsid w:val="00BE0A76"/>
    <w:rsid w:val="00BE0ECB"/>
    <w:rsid w:val="00BE17FF"/>
    <w:rsid w:val="00BE3715"/>
    <w:rsid w:val="00BE48F7"/>
    <w:rsid w:val="00BE4BE6"/>
    <w:rsid w:val="00BE7B85"/>
    <w:rsid w:val="00BE7FB6"/>
    <w:rsid w:val="00C0527B"/>
    <w:rsid w:val="00C0684F"/>
    <w:rsid w:val="00C06AE6"/>
    <w:rsid w:val="00C15330"/>
    <w:rsid w:val="00C1592F"/>
    <w:rsid w:val="00C22026"/>
    <w:rsid w:val="00C23BE8"/>
    <w:rsid w:val="00C23E96"/>
    <w:rsid w:val="00C277EF"/>
    <w:rsid w:val="00C34912"/>
    <w:rsid w:val="00C36067"/>
    <w:rsid w:val="00C37942"/>
    <w:rsid w:val="00C433D1"/>
    <w:rsid w:val="00C505CF"/>
    <w:rsid w:val="00C52006"/>
    <w:rsid w:val="00C52B2A"/>
    <w:rsid w:val="00C56049"/>
    <w:rsid w:val="00C57F5A"/>
    <w:rsid w:val="00C60F34"/>
    <w:rsid w:val="00C64A7D"/>
    <w:rsid w:val="00C65BE0"/>
    <w:rsid w:val="00C67C06"/>
    <w:rsid w:val="00C70090"/>
    <w:rsid w:val="00C702EC"/>
    <w:rsid w:val="00C70A6E"/>
    <w:rsid w:val="00C7390A"/>
    <w:rsid w:val="00C7687E"/>
    <w:rsid w:val="00C81AA0"/>
    <w:rsid w:val="00C81FFE"/>
    <w:rsid w:val="00C830F7"/>
    <w:rsid w:val="00C974EA"/>
    <w:rsid w:val="00CA4702"/>
    <w:rsid w:val="00CB1FBF"/>
    <w:rsid w:val="00CB2CAA"/>
    <w:rsid w:val="00CB3C75"/>
    <w:rsid w:val="00CB4AF5"/>
    <w:rsid w:val="00CC2516"/>
    <w:rsid w:val="00CD25B4"/>
    <w:rsid w:val="00CD7090"/>
    <w:rsid w:val="00CE0AEC"/>
    <w:rsid w:val="00CE12A5"/>
    <w:rsid w:val="00CE26BD"/>
    <w:rsid w:val="00CE4EEB"/>
    <w:rsid w:val="00CF2004"/>
    <w:rsid w:val="00CF6C25"/>
    <w:rsid w:val="00D009D4"/>
    <w:rsid w:val="00D02D40"/>
    <w:rsid w:val="00D15344"/>
    <w:rsid w:val="00D30C37"/>
    <w:rsid w:val="00D35D8D"/>
    <w:rsid w:val="00D40574"/>
    <w:rsid w:val="00D53FC7"/>
    <w:rsid w:val="00D55AD0"/>
    <w:rsid w:val="00D62E4E"/>
    <w:rsid w:val="00D65C7C"/>
    <w:rsid w:val="00D7069F"/>
    <w:rsid w:val="00D73875"/>
    <w:rsid w:val="00D802D1"/>
    <w:rsid w:val="00D8419E"/>
    <w:rsid w:val="00D90510"/>
    <w:rsid w:val="00D96990"/>
    <w:rsid w:val="00DA0710"/>
    <w:rsid w:val="00DA3F25"/>
    <w:rsid w:val="00DA5507"/>
    <w:rsid w:val="00DB79E8"/>
    <w:rsid w:val="00DB7A58"/>
    <w:rsid w:val="00DC18BA"/>
    <w:rsid w:val="00DC1B7E"/>
    <w:rsid w:val="00DC4501"/>
    <w:rsid w:val="00DC59FD"/>
    <w:rsid w:val="00DC5D51"/>
    <w:rsid w:val="00DD2E74"/>
    <w:rsid w:val="00DD30A0"/>
    <w:rsid w:val="00DE6D12"/>
    <w:rsid w:val="00DF321D"/>
    <w:rsid w:val="00DF33FF"/>
    <w:rsid w:val="00E00106"/>
    <w:rsid w:val="00E030AC"/>
    <w:rsid w:val="00E10FB8"/>
    <w:rsid w:val="00E11839"/>
    <w:rsid w:val="00E15171"/>
    <w:rsid w:val="00E16409"/>
    <w:rsid w:val="00E26CA7"/>
    <w:rsid w:val="00E31F33"/>
    <w:rsid w:val="00E34AE6"/>
    <w:rsid w:val="00E452FE"/>
    <w:rsid w:val="00E47AF3"/>
    <w:rsid w:val="00E53389"/>
    <w:rsid w:val="00E66C24"/>
    <w:rsid w:val="00E70B9E"/>
    <w:rsid w:val="00E71929"/>
    <w:rsid w:val="00E74B14"/>
    <w:rsid w:val="00E75043"/>
    <w:rsid w:val="00E8746C"/>
    <w:rsid w:val="00E93118"/>
    <w:rsid w:val="00E954A5"/>
    <w:rsid w:val="00EA2565"/>
    <w:rsid w:val="00EC15FD"/>
    <w:rsid w:val="00EC2948"/>
    <w:rsid w:val="00EC47B3"/>
    <w:rsid w:val="00ED2295"/>
    <w:rsid w:val="00ED3316"/>
    <w:rsid w:val="00ED4125"/>
    <w:rsid w:val="00EE61E0"/>
    <w:rsid w:val="00F01ACF"/>
    <w:rsid w:val="00F0396F"/>
    <w:rsid w:val="00F107D6"/>
    <w:rsid w:val="00F10DC2"/>
    <w:rsid w:val="00F20899"/>
    <w:rsid w:val="00F2175F"/>
    <w:rsid w:val="00F24828"/>
    <w:rsid w:val="00F328FF"/>
    <w:rsid w:val="00F32A2F"/>
    <w:rsid w:val="00F41325"/>
    <w:rsid w:val="00F423CA"/>
    <w:rsid w:val="00F54E56"/>
    <w:rsid w:val="00F560C7"/>
    <w:rsid w:val="00F57441"/>
    <w:rsid w:val="00F71674"/>
    <w:rsid w:val="00F74EBA"/>
    <w:rsid w:val="00F805B5"/>
    <w:rsid w:val="00F869C7"/>
    <w:rsid w:val="00F9255D"/>
    <w:rsid w:val="00F9370B"/>
    <w:rsid w:val="00F93D18"/>
    <w:rsid w:val="00F9419F"/>
    <w:rsid w:val="00F94709"/>
    <w:rsid w:val="00FA2FEA"/>
    <w:rsid w:val="00FA4921"/>
    <w:rsid w:val="00FA75B4"/>
    <w:rsid w:val="00FB3860"/>
    <w:rsid w:val="00FB586A"/>
    <w:rsid w:val="00FB6F83"/>
    <w:rsid w:val="00FC20B6"/>
    <w:rsid w:val="00FD0A02"/>
    <w:rsid w:val="00FD1B82"/>
    <w:rsid w:val="00FD75E4"/>
    <w:rsid w:val="00FE3AA3"/>
    <w:rsid w:val="00FE517A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270906"/>
  <w15:chartTrackingRefBased/>
  <w15:docId w15:val="{D415C28F-7F38-479D-B9C6-45A1998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0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3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03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030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60D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60DB0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30A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030A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030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30A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030AC"/>
    <w:rPr>
      <w:b/>
      <w:bCs/>
    </w:rPr>
  </w:style>
  <w:style w:type="paragraph" w:styleId="af0">
    <w:name w:val="Revision"/>
    <w:hidden/>
    <w:uiPriority w:val="99"/>
    <w:semiHidden/>
    <w:rsid w:val="008B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E116F56-9027-4C2C-BF8F-2846DCB6D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B90152-DFCD-4997-B32A-306C6991D5F2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652B6D37-09F8-4606-AD21-A2BF04512CCF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D38979A2-B1CB-4BEC-9D84-A722DE19C698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wenwen</dc:creator>
  <cp:keywords/>
  <dc:description/>
  <cp:lastModifiedBy>诗雨 周</cp:lastModifiedBy>
  <cp:revision>679</cp:revision>
  <dcterms:created xsi:type="dcterms:W3CDTF">2022-07-19T06:12:00Z</dcterms:created>
  <dcterms:modified xsi:type="dcterms:W3CDTF">2025-04-30T03:30:00Z</dcterms:modified>
</cp:coreProperties>
</file>