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1AF" w:rsidRPr="009C7C25" w:rsidRDefault="000931AF" w:rsidP="000931AF">
      <w:bookmarkStart w:id="0" w:name="_GoBack"/>
      <w:bookmarkEnd w:id="0"/>
      <w:r w:rsidRPr="009C7C25">
        <w:rPr>
          <w:rFonts w:hint="eastAsia"/>
        </w:rPr>
        <w:t>证券代码：</w:t>
      </w:r>
      <w:r w:rsidRPr="009C7C25">
        <w:rPr>
          <w:rFonts w:hint="eastAsia"/>
        </w:rPr>
        <w:t xml:space="preserve">603286                                             </w:t>
      </w:r>
      <w:r w:rsidRPr="009C7C25">
        <w:rPr>
          <w:rFonts w:hint="eastAsia"/>
        </w:rPr>
        <w:t>证券简称：</w:t>
      </w:r>
      <w:proofErr w:type="gramStart"/>
      <w:r w:rsidRPr="009C7C25">
        <w:rPr>
          <w:rFonts w:hint="eastAsia"/>
        </w:rPr>
        <w:t>日盈电子</w:t>
      </w:r>
      <w:proofErr w:type="gramEnd"/>
    </w:p>
    <w:p w:rsidR="000931AF" w:rsidRPr="009C7C25" w:rsidRDefault="000931AF" w:rsidP="000931AF"/>
    <w:p w:rsidR="000931AF" w:rsidRPr="009C7C25" w:rsidRDefault="000931AF" w:rsidP="000931AF">
      <w:pPr>
        <w:jc w:val="center"/>
        <w:rPr>
          <w:b/>
          <w:bCs/>
          <w:sz w:val="28"/>
        </w:rPr>
      </w:pPr>
      <w:r w:rsidRPr="009C7C25">
        <w:rPr>
          <w:rFonts w:hint="eastAsia"/>
          <w:b/>
          <w:bCs/>
          <w:sz w:val="28"/>
        </w:rPr>
        <w:t>江苏日盈电子股份有限公司投资者关系活动记录表</w:t>
      </w:r>
    </w:p>
    <w:p w:rsidR="000931AF" w:rsidRPr="009C7C25" w:rsidRDefault="000931AF" w:rsidP="0089728C">
      <w:pPr>
        <w:jc w:val="center"/>
        <w:rPr>
          <w:rFonts w:ascii="宋体" w:hAnsi="宋体"/>
          <w:sz w:val="24"/>
        </w:rPr>
      </w:pPr>
      <w:r w:rsidRPr="009C7C25">
        <w:rPr>
          <w:rFonts w:hint="eastAsia"/>
          <w:b/>
          <w:bCs/>
          <w:sz w:val="28"/>
        </w:rPr>
        <w:t xml:space="preserve">               </w:t>
      </w:r>
      <w:r w:rsidR="0089728C" w:rsidRPr="009C7C25">
        <w:rPr>
          <w:b/>
          <w:bCs/>
          <w:sz w:val="28"/>
        </w:rPr>
        <w:t xml:space="preserve">                            </w:t>
      </w:r>
      <w:r w:rsidR="0089728C" w:rsidRPr="009C7C25">
        <w:rPr>
          <w:rFonts w:ascii="宋体" w:hAnsi="宋体" w:hint="eastAsia"/>
          <w:sz w:val="24"/>
        </w:rPr>
        <w:t>编号：20</w:t>
      </w:r>
      <w:r w:rsidR="0089728C" w:rsidRPr="009C7C25">
        <w:rPr>
          <w:rFonts w:ascii="宋体" w:hAnsi="宋体"/>
          <w:sz w:val="24"/>
        </w:rPr>
        <w:t>25</w:t>
      </w:r>
      <w:r w:rsidR="0089728C" w:rsidRPr="009C7C25">
        <w:rPr>
          <w:rFonts w:ascii="宋体" w:hAnsi="宋体" w:hint="eastAsia"/>
          <w:sz w:val="24"/>
        </w:rPr>
        <w:t>-00</w:t>
      </w:r>
      <w:r w:rsidR="0089728C" w:rsidRPr="009C7C25">
        <w:rPr>
          <w:rFonts w:ascii="宋体" w:hAnsi="宋体"/>
          <w:sz w:val="24"/>
        </w:rPr>
        <w:t>2</w:t>
      </w:r>
      <w:r w:rsidRPr="009C7C25">
        <w:rPr>
          <w:rFonts w:hint="eastAsia"/>
          <w:b/>
          <w:bCs/>
          <w:sz w:val="28"/>
        </w:rPr>
        <w:t xml:space="preserve">                               </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6221"/>
      </w:tblGrid>
      <w:tr w:rsidR="000931AF" w:rsidRPr="009C7C25" w:rsidTr="008D1E27">
        <w:trPr>
          <w:trHeight w:val="1172"/>
        </w:trPr>
        <w:tc>
          <w:tcPr>
            <w:tcW w:w="2143" w:type="dxa"/>
            <w:vAlign w:val="center"/>
          </w:tcPr>
          <w:p w:rsidR="000931AF" w:rsidRPr="009C7C25" w:rsidRDefault="000931AF" w:rsidP="008D1E27">
            <w:pPr>
              <w:jc w:val="center"/>
              <w:rPr>
                <w:sz w:val="24"/>
              </w:rPr>
            </w:pPr>
            <w:r w:rsidRPr="009C7C25">
              <w:rPr>
                <w:rFonts w:hint="eastAsia"/>
                <w:b/>
                <w:bCs/>
                <w:sz w:val="24"/>
              </w:rPr>
              <w:t>投资者关系活动类别</w:t>
            </w:r>
          </w:p>
        </w:tc>
        <w:tc>
          <w:tcPr>
            <w:tcW w:w="6221" w:type="dxa"/>
          </w:tcPr>
          <w:p w:rsidR="000931AF" w:rsidRPr="009C7C25" w:rsidRDefault="000931AF" w:rsidP="00C76970">
            <w:pPr>
              <w:spacing w:line="360" w:lineRule="auto"/>
              <w:jc w:val="left"/>
              <w:rPr>
                <w:sz w:val="24"/>
              </w:rPr>
            </w:pPr>
            <w:r w:rsidRPr="009C7C25">
              <w:rPr>
                <w:rFonts w:ascii="Arial" w:hAnsi="Arial" w:cs="Arial"/>
                <w:sz w:val="24"/>
              </w:rPr>
              <w:t>√</w:t>
            </w:r>
            <w:r w:rsidRPr="009C7C25">
              <w:rPr>
                <w:rFonts w:ascii="Arial" w:hAnsi="Arial" w:cs="Arial" w:hint="eastAsia"/>
                <w:sz w:val="24"/>
              </w:rPr>
              <w:t xml:space="preserve"> </w:t>
            </w:r>
            <w:r w:rsidRPr="009C7C25">
              <w:rPr>
                <w:rFonts w:hint="eastAsia"/>
                <w:sz w:val="24"/>
              </w:rPr>
              <w:t>特定对象调研</w:t>
            </w:r>
            <w:r w:rsidRPr="009C7C25">
              <w:rPr>
                <w:rFonts w:hint="eastAsia"/>
                <w:sz w:val="24"/>
              </w:rPr>
              <w:t xml:space="preserve">     </w:t>
            </w:r>
            <w:r w:rsidRPr="009C7C25">
              <w:rPr>
                <w:sz w:val="24"/>
              </w:rPr>
              <w:t xml:space="preserve"> </w:t>
            </w:r>
            <w:r w:rsidRPr="009C7C25">
              <w:rPr>
                <w:rFonts w:hint="eastAsia"/>
                <w:sz w:val="24"/>
              </w:rPr>
              <w:t xml:space="preserve"> </w:t>
            </w:r>
            <w:r w:rsidRPr="009C7C25">
              <w:rPr>
                <w:rFonts w:ascii="Arial" w:hAnsi="Arial" w:cs="Arial"/>
                <w:sz w:val="24"/>
              </w:rPr>
              <w:t></w:t>
            </w:r>
            <w:r w:rsidRPr="009C7C25">
              <w:rPr>
                <w:sz w:val="24"/>
              </w:rPr>
              <w:t xml:space="preserve"> </w:t>
            </w:r>
            <w:r w:rsidRPr="009C7C25">
              <w:rPr>
                <w:rFonts w:hint="eastAsia"/>
                <w:sz w:val="24"/>
              </w:rPr>
              <w:t>分析师会议</w:t>
            </w:r>
          </w:p>
          <w:p w:rsidR="000931AF" w:rsidRPr="009C7C25" w:rsidRDefault="000931AF" w:rsidP="00C76970">
            <w:pPr>
              <w:tabs>
                <w:tab w:val="center" w:pos="3147"/>
              </w:tabs>
              <w:spacing w:line="360" w:lineRule="auto"/>
              <w:jc w:val="left"/>
              <w:rPr>
                <w:sz w:val="24"/>
              </w:rPr>
            </w:pPr>
            <w:r w:rsidRPr="009C7C25">
              <w:rPr>
                <w:rFonts w:ascii="Arial" w:hAnsi="Arial" w:cs="Arial"/>
                <w:sz w:val="24"/>
              </w:rPr>
              <w:t></w:t>
            </w:r>
            <w:r w:rsidRPr="009C7C25">
              <w:rPr>
                <w:rFonts w:hint="eastAsia"/>
                <w:sz w:val="24"/>
              </w:rPr>
              <w:t xml:space="preserve"> </w:t>
            </w:r>
            <w:r w:rsidRPr="009C7C25">
              <w:rPr>
                <w:rFonts w:hint="eastAsia"/>
                <w:sz w:val="24"/>
              </w:rPr>
              <w:t>媒体采访</w:t>
            </w:r>
            <w:r w:rsidRPr="009C7C25">
              <w:rPr>
                <w:rFonts w:hint="eastAsia"/>
                <w:sz w:val="24"/>
              </w:rPr>
              <w:t xml:space="preserve">        </w:t>
            </w:r>
            <w:r w:rsidRPr="009C7C25">
              <w:rPr>
                <w:sz w:val="24"/>
              </w:rPr>
              <w:t xml:space="preserve"> </w:t>
            </w:r>
            <w:r w:rsidRPr="009C7C25">
              <w:rPr>
                <w:rFonts w:hint="eastAsia"/>
                <w:sz w:val="24"/>
              </w:rPr>
              <w:t xml:space="preserve"> </w:t>
            </w:r>
            <w:r w:rsidRPr="009C7C25">
              <w:rPr>
                <w:sz w:val="24"/>
              </w:rPr>
              <w:t xml:space="preserve"> </w:t>
            </w:r>
            <w:r w:rsidRPr="009C7C25">
              <w:rPr>
                <w:rFonts w:ascii="Arial" w:hAnsi="Arial" w:cs="Arial"/>
                <w:sz w:val="24"/>
              </w:rPr>
              <w:t xml:space="preserve"> </w:t>
            </w:r>
            <w:r w:rsidRPr="009C7C25">
              <w:rPr>
                <w:rFonts w:hint="eastAsia"/>
                <w:sz w:val="24"/>
              </w:rPr>
              <w:t>业绩说明会</w:t>
            </w:r>
          </w:p>
          <w:p w:rsidR="000931AF" w:rsidRPr="009C7C25" w:rsidRDefault="000931AF" w:rsidP="00C76970">
            <w:pPr>
              <w:spacing w:line="360" w:lineRule="auto"/>
              <w:jc w:val="left"/>
              <w:rPr>
                <w:sz w:val="24"/>
              </w:rPr>
            </w:pPr>
            <w:r w:rsidRPr="009C7C25">
              <w:rPr>
                <w:rFonts w:ascii="Arial" w:hAnsi="Arial" w:cs="Arial"/>
                <w:sz w:val="24"/>
              </w:rPr>
              <w:t></w:t>
            </w:r>
            <w:r w:rsidRPr="009C7C25">
              <w:rPr>
                <w:rFonts w:hint="eastAsia"/>
                <w:sz w:val="24"/>
              </w:rPr>
              <w:t xml:space="preserve"> </w:t>
            </w:r>
            <w:r w:rsidRPr="009C7C25">
              <w:rPr>
                <w:rFonts w:hint="eastAsia"/>
                <w:sz w:val="24"/>
              </w:rPr>
              <w:t>新闻发布会</w:t>
            </w:r>
            <w:r w:rsidRPr="009C7C25">
              <w:rPr>
                <w:rFonts w:hint="eastAsia"/>
                <w:sz w:val="24"/>
              </w:rPr>
              <w:t xml:space="preserve">       </w:t>
            </w:r>
            <w:r w:rsidRPr="009C7C25">
              <w:rPr>
                <w:sz w:val="24"/>
              </w:rPr>
              <w:t xml:space="preserve"> </w:t>
            </w:r>
            <w:r w:rsidRPr="009C7C25">
              <w:rPr>
                <w:rFonts w:hint="eastAsia"/>
                <w:sz w:val="24"/>
              </w:rPr>
              <w:t xml:space="preserve"> </w:t>
            </w:r>
            <w:r w:rsidRPr="009C7C25">
              <w:rPr>
                <w:rFonts w:ascii="Arial" w:hAnsi="Arial" w:cs="Arial"/>
                <w:sz w:val="24"/>
              </w:rPr>
              <w:t></w:t>
            </w:r>
            <w:r w:rsidRPr="009C7C25">
              <w:rPr>
                <w:rFonts w:hint="eastAsia"/>
                <w:sz w:val="24"/>
              </w:rPr>
              <w:t xml:space="preserve"> </w:t>
            </w:r>
            <w:r w:rsidRPr="009C7C25">
              <w:rPr>
                <w:rFonts w:hint="eastAsia"/>
                <w:sz w:val="24"/>
              </w:rPr>
              <w:t>路演活动</w:t>
            </w:r>
          </w:p>
          <w:p w:rsidR="000931AF" w:rsidRPr="009C7C25" w:rsidRDefault="000931AF" w:rsidP="00C76970">
            <w:pPr>
              <w:spacing w:line="360" w:lineRule="auto"/>
              <w:jc w:val="left"/>
              <w:rPr>
                <w:sz w:val="24"/>
              </w:rPr>
            </w:pPr>
            <w:r w:rsidRPr="009C7C25">
              <w:rPr>
                <w:rFonts w:ascii="Arial" w:hAnsi="Arial" w:cs="Arial"/>
                <w:sz w:val="24"/>
              </w:rPr>
              <w:t xml:space="preserve"> </w:t>
            </w:r>
            <w:r w:rsidRPr="009C7C25">
              <w:rPr>
                <w:rFonts w:hint="eastAsia"/>
                <w:sz w:val="24"/>
              </w:rPr>
              <w:t>现场参观</w:t>
            </w:r>
          </w:p>
          <w:p w:rsidR="000931AF" w:rsidRPr="009C7C25" w:rsidRDefault="000931AF" w:rsidP="00C76970">
            <w:pPr>
              <w:spacing w:line="360" w:lineRule="auto"/>
              <w:jc w:val="left"/>
              <w:rPr>
                <w:sz w:val="24"/>
              </w:rPr>
            </w:pPr>
            <w:r w:rsidRPr="009C7C25">
              <w:rPr>
                <w:rFonts w:ascii="Arial" w:hAnsi="Arial" w:cs="Arial"/>
                <w:sz w:val="24"/>
              </w:rPr>
              <w:t></w:t>
            </w:r>
            <w:r w:rsidRPr="009C7C25">
              <w:rPr>
                <w:rFonts w:hint="eastAsia"/>
                <w:sz w:val="24"/>
              </w:rPr>
              <w:t xml:space="preserve"> </w:t>
            </w:r>
            <w:r w:rsidRPr="009C7C25">
              <w:rPr>
                <w:rFonts w:hint="eastAsia"/>
                <w:sz w:val="24"/>
              </w:rPr>
              <w:t>其他</w:t>
            </w:r>
            <w:r w:rsidRPr="009C7C25">
              <w:rPr>
                <w:rFonts w:hint="eastAsia"/>
                <w:sz w:val="24"/>
                <w:u w:val="single"/>
              </w:rPr>
              <w:t>（</w:t>
            </w:r>
            <w:proofErr w:type="gramStart"/>
            <w:r w:rsidRPr="009C7C25">
              <w:rPr>
                <w:rFonts w:hint="eastAsia"/>
                <w:sz w:val="24"/>
                <w:u w:val="single"/>
              </w:rPr>
              <w:t>请文字</w:t>
            </w:r>
            <w:proofErr w:type="gramEnd"/>
            <w:r w:rsidRPr="009C7C25">
              <w:rPr>
                <w:rFonts w:hint="eastAsia"/>
                <w:sz w:val="24"/>
                <w:u w:val="single"/>
              </w:rPr>
              <w:t>说明其他活动内容）</w:t>
            </w:r>
          </w:p>
        </w:tc>
      </w:tr>
      <w:tr w:rsidR="000931AF" w:rsidRPr="009C7C25" w:rsidTr="008D1E27">
        <w:trPr>
          <w:trHeight w:val="754"/>
        </w:trPr>
        <w:tc>
          <w:tcPr>
            <w:tcW w:w="2143" w:type="dxa"/>
            <w:vAlign w:val="center"/>
          </w:tcPr>
          <w:p w:rsidR="008D1E27" w:rsidRPr="009C7C25" w:rsidRDefault="000931AF" w:rsidP="008D1E27">
            <w:pPr>
              <w:jc w:val="center"/>
              <w:rPr>
                <w:b/>
                <w:bCs/>
                <w:sz w:val="24"/>
              </w:rPr>
            </w:pPr>
            <w:r w:rsidRPr="009C7C25">
              <w:rPr>
                <w:rFonts w:hint="eastAsia"/>
                <w:b/>
                <w:bCs/>
                <w:sz w:val="24"/>
              </w:rPr>
              <w:t>参与单位</w:t>
            </w:r>
          </w:p>
          <w:p w:rsidR="000931AF" w:rsidRPr="009C7C25" w:rsidRDefault="000931AF" w:rsidP="008D1E27">
            <w:pPr>
              <w:jc w:val="center"/>
              <w:rPr>
                <w:sz w:val="24"/>
              </w:rPr>
            </w:pPr>
            <w:r w:rsidRPr="009C7C25">
              <w:rPr>
                <w:rFonts w:hint="eastAsia"/>
                <w:b/>
                <w:bCs/>
                <w:sz w:val="24"/>
              </w:rPr>
              <w:t>及人员姓名</w:t>
            </w:r>
          </w:p>
        </w:tc>
        <w:tc>
          <w:tcPr>
            <w:tcW w:w="6221" w:type="dxa"/>
            <w:vAlign w:val="center"/>
          </w:tcPr>
          <w:p w:rsidR="000931AF" w:rsidRPr="009C7C25" w:rsidRDefault="0089728C" w:rsidP="009C7C25">
            <w:pPr>
              <w:rPr>
                <w:sz w:val="24"/>
              </w:rPr>
            </w:pPr>
            <w:r w:rsidRPr="009C7C25">
              <w:rPr>
                <w:rFonts w:ascii="宋体" w:hAnsi="宋体" w:hint="eastAsia"/>
                <w:sz w:val="24"/>
              </w:rPr>
              <w:t>南华基金、光大资管、</w:t>
            </w:r>
            <w:proofErr w:type="gramStart"/>
            <w:r w:rsidRPr="009C7C25">
              <w:rPr>
                <w:rFonts w:ascii="宋体" w:hAnsi="宋体" w:hint="eastAsia"/>
                <w:sz w:val="24"/>
              </w:rPr>
              <w:t>睿</w:t>
            </w:r>
            <w:proofErr w:type="gramEnd"/>
            <w:r w:rsidRPr="009C7C25">
              <w:rPr>
                <w:rFonts w:ascii="宋体" w:hAnsi="宋体" w:hint="eastAsia"/>
                <w:sz w:val="24"/>
              </w:rPr>
              <w:t>亿投资、华西证券、申万菱信、</w:t>
            </w:r>
            <w:proofErr w:type="gramStart"/>
            <w:r w:rsidRPr="009C7C25">
              <w:rPr>
                <w:rFonts w:ascii="宋体" w:hAnsi="宋体" w:hint="eastAsia"/>
                <w:sz w:val="24"/>
              </w:rPr>
              <w:t>犁得尔</w:t>
            </w:r>
            <w:proofErr w:type="gramEnd"/>
            <w:r w:rsidRPr="009C7C25">
              <w:rPr>
                <w:rFonts w:ascii="宋体" w:hAnsi="宋体" w:hint="eastAsia"/>
                <w:sz w:val="24"/>
              </w:rPr>
              <w:t>、光大永明资产、万家基金、</w:t>
            </w:r>
            <w:proofErr w:type="gramStart"/>
            <w:r w:rsidRPr="009C7C25">
              <w:rPr>
                <w:rFonts w:ascii="宋体" w:hAnsi="宋体" w:hint="eastAsia"/>
                <w:sz w:val="24"/>
              </w:rPr>
              <w:t>汐</w:t>
            </w:r>
            <w:proofErr w:type="gramEnd"/>
            <w:r w:rsidRPr="009C7C25">
              <w:rPr>
                <w:rFonts w:ascii="宋体" w:hAnsi="宋体" w:hint="eastAsia"/>
                <w:sz w:val="24"/>
              </w:rPr>
              <w:t>泰投资、国泰基金、国盛证券、</w:t>
            </w:r>
            <w:proofErr w:type="gramStart"/>
            <w:r w:rsidRPr="009C7C25">
              <w:rPr>
                <w:rFonts w:ascii="宋体" w:hAnsi="宋体" w:hint="eastAsia"/>
                <w:sz w:val="24"/>
              </w:rPr>
              <w:t>汇添富、浙商</w:t>
            </w:r>
            <w:proofErr w:type="gramEnd"/>
            <w:r w:rsidRPr="009C7C25">
              <w:rPr>
                <w:rFonts w:ascii="宋体" w:hAnsi="宋体" w:hint="eastAsia"/>
                <w:sz w:val="24"/>
              </w:rPr>
              <w:t>资管、宝盈基金、</w:t>
            </w:r>
            <w:proofErr w:type="gramStart"/>
            <w:r w:rsidRPr="009C7C25">
              <w:rPr>
                <w:rFonts w:ascii="宋体" w:hAnsi="宋体" w:hint="eastAsia"/>
                <w:sz w:val="24"/>
              </w:rPr>
              <w:t>悦溪基金</w:t>
            </w:r>
            <w:proofErr w:type="gramEnd"/>
            <w:r w:rsidRPr="009C7C25">
              <w:rPr>
                <w:rFonts w:ascii="宋体" w:hAnsi="宋体" w:hint="eastAsia"/>
                <w:sz w:val="24"/>
              </w:rPr>
              <w:t>、人保资产、富国基金、</w:t>
            </w:r>
            <w:proofErr w:type="gramStart"/>
            <w:r w:rsidRPr="009C7C25">
              <w:rPr>
                <w:rFonts w:ascii="宋体" w:hAnsi="宋体" w:hint="eastAsia"/>
                <w:sz w:val="24"/>
              </w:rPr>
              <w:t>交银施罗</w:t>
            </w:r>
            <w:proofErr w:type="gramEnd"/>
            <w:r w:rsidRPr="009C7C25">
              <w:rPr>
                <w:rFonts w:ascii="宋体" w:hAnsi="宋体" w:hint="eastAsia"/>
                <w:sz w:val="24"/>
              </w:rPr>
              <w:t>德、中信建投、</w:t>
            </w:r>
            <w:proofErr w:type="gramStart"/>
            <w:r w:rsidRPr="009C7C25">
              <w:rPr>
                <w:rFonts w:ascii="宋体" w:hAnsi="宋体" w:hint="eastAsia"/>
                <w:sz w:val="24"/>
              </w:rPr>
              <w:t>健顺投资</w:t>
            </w:r>
            <w:proofErr w:type="gramEnd"/>
            <w:r w:rsidRPr="009C7C25">
              <w:rPr>
                <w:rFonts w:ascii="宋体" w:hAnsi="宋体" w:hint="eastAsia"/>
                <w:sz w:val="24"/>
              </w:rPr>
              <w:t>、趣时资产、景熙资产、</w:t>
            </w:r>
            <w:proofErr w:type="gramStart"/>
            <w:r w:rsidRPr="009C7C25">
              <w:rPr>
                <w:rFonts w:ascii="宋体" w:hAnsi="宋体" w:hint="eastAsia"/>
                <w:sz w:val="24"/>
              </w:rPr>
              <w:t>誉辉资本</w:t>
            </w:r>
            <w:proofErr w:type="gramEnd"/>
            <w:r w:rsidRPr="009C7C25">
              <w:rPr>
                <w:rFonts w:ascii="宋体" w:hAnsi="宋体" w:hint="eastAsia"/>
                <w:sz w:val="24"/>
              </w:rPr>
              <w:t>、华杉投资、中信证券、</w:t>
            </w:r>
            <w:proofErr w:type="gramStart"/>
            <w:r w:rsidRPr="009C7C25">
              <w:rPr>
                <w:rFonts w:ascii="宋体" w:hAnsi="宋体" w:hint="eastAsia"/>
                <w:sz w:val="24"/>
              </w:rPr>
              <w:t>昱奕</w:t>
            </w:r>
            <w:proofErr w:type="gramEnd"/>
            <w:r w:rsidRPr="009C7C25">
              <w:rPr>
                <w:rFonts w:ascii="宋体" w:hAnsi="宋体" w:hint="eastAsia"/>
                <w:sz w:val="24"/>
              </w:rPr>
              <w:t>资产、弥远投资、</w:t>
            </w:r>
            <w:proofErr w:type="gramStart"/>
            <w:r w:rsidRPr="009C7C25">
              <w:rPr>
                <w:rFonts w:ascii="宋体" w:hAnsi="宋体" w:hint="eastAsia"/>
                <w:sz w:val="24"/>
              </w:rPr>
              <w:t>弘霞资产</w:t>
            </w:r>
            <w:proofErr w:type="gramEnd"/>
            <w:r w:rsidRPr="009C7C25">
              <w:rPr>
                <w:rFonts w:ascii="宋体" w:hAnsi="宋体" w:hint="eastAsia"/>
                <w:sz w:val="24"/>
              </w:rPr>
              <w:t>、黄鑫基金、南土资产、</w:t>
            </w:r>
            <w:proofErr w:type="gramStart"/>
            <w:r w:rsidRPr="009C7C25">
              <w:rPr>
                <w:rFonts w:ascii="宋体" w:hAnsi="宋体" w:hint="eastAsia"/>
                <w:sz w:val="24"/>
              </w:rPr>
              <w:t>泓华投资</w:t>
            </w:r>
            <w:proofErr w:type="gramEnd"/>
            <w:r w:rsidRPr="009C7C25">
              <w:rPr>
                <w:rFonts w:ascii="宋体" w:hAnsi="宋体" w:hint="eastAsia"/>
                <w:sz w:val="24"/>
              </w:rPr>
              <w:t>、菲洛投资、招商基金、盛悦私募、巨子私募、红</w:t>
            </w:r>
            <w:proofErr w:type="gramStart"/>
            <w:r w:rsidRPr="009C7C25">
              <w:rPr>
                <w:rFonts w:ascii="宋体" w:hAnsi="宋体" w:hint="eastAsia"/>
                <w:sz w:val="24"/>
              </w:rPr>
              <w:t>骅</w:t>
            </w:r>
            <w:proofErr w:type="gramEnd"/>
            <w:r w:rsidRPr="009C7C25">
              <w:rPr>
                <w:rFonts w:ascii="宋体" w:hAnsi="宋体" w:hint="eastAsia"/>
                <w:sz w:val="24"/>
              </w:rPr>
              <w:t>投资、青</w:t>
            </w:r>
            <w:proofErr w:type="gramStart"/>
            <w:r w:rsidRPr="009C7C25">
              <w:rPr>
                <w:rFonts w:ascii="宋体" w:hAnsi="宋体" w:hint="eastAsia"/>
                <w:sz w:val="24"/>
              </w:rPr>
              <w:t>骊</w:t>
            </w:r>
            <w:proofErr w:type="gramEnd"/>
            <w:r w:rsidR="00C97402" w:rsidRPr="009C7C25">
              <w:rPr>
                <w:rFonts w:ascii="宋体" w:hAnsi="宋体" w:hint="eastAsia"/>
                <w:sz w:val="24"/>
              </w:rPr>
              <w:t>投资、华夏基金、金友私募、</w:t>
            </w:r>
            <w:r w:rsidRPr="009C7C25">
              <w:rPr>
                <w:rFonts w:ascii="宋体" w:hAnsi="宋体" w:hint="eastAsia"/>
                <w:sz w:val="24"/>
              </w:rPr>
              <w:t>赛富基金、合银投资、国联安基金、中欧基金、国君资管、</w:t>
            </w:r>
            <w:proofErr w:type="gramStart"/>
            <w:r w:rsidRPr="009C7C25">
              <w:rPr>
                <w:rFonts w:ascii="宋体" w:hAnsi="宋体" w:hint="eastAsia"/>
                <w:sz w:val="24"/>
              </w:rPr>
              <w:t>昊晟</w:t>
            </w:r>
            <w:proofErr w:type="gramEnd"/>
            <w:r w:rsidRPr="009C7C25">
              <w:rPr>
                <w:rFonts w:ascii="宋体" w:hAnsi="宋体" w:hint="eastAsia"/>
                <w:sz w:val="24"/>
              </w:rPr>
              <w:t>基金、勤辰资产、国金证券、见公私募、东吴证券、宏道投资、</w:t>
            </w:r>
            <w:proofErr w:type="gramStart"/>
            <w:r w:rsidRPr="009C7C25">
              <w:rPr>
                <w:rFonts w:ascii="宋体" w:hAnsi="宋体" w:hint="eastAsia"/>
                <w:sz w:val="24"/>
              </w:rPr>
              <w:t>浦泓投资</w:t>
            </w:r>
            <w:proofErr w:type="gramEnd"/>
            <w:r w:rsidRPr="009C7C25">
              <w:rPr>
                <w:rFonts w:ascii="宋体" w:hAnsi="宋体" w:hint="eastAsia"/>
                <w:sz w:val="24"/>
              </w:rPr>
              <w:t>、华安基金、江苏瑞华、</w:t>
            </w:r>
            <w:proofErr w:type="gramStart"/>
            <w:r w:rsidRPr="009C7C25">
              <w:rPr>
                <w:rFonts w:ascii="宋体" w:hAnsi="宋体" w:hint="eastAsia"/>
                <w:sz w:val="24"/>
              </w:rPr>
              <w:t>胤</w:t>
            </w:r>
            <w:proofErr w:type="gramEnd"/>
            <w:r w:rsidRPr="009C7C25">
              <w:rPr>
                <w:rFonts w:ascii="宋体" w:hAnsi="宋体" w:hint="eastAsia"/>
                <w:sz w:val="24"/>
              </w:rPr>
              <w:t>胜资产、</w:t>
            </w:r>
            <w:proofErr w:type="gramStart"/>
            <w:r w:rsidRPr="009C7C25">
              <w:rPr>
                <w:rFonts w:ascii="宋体" w:hAnsi="宋体" w:hint="eastAsia"/>
                <w:sz w:val="24"/>
              </w:rPr>
              <w:t>永赢基金</w:t>
            </w:r>
            <w:proofErr w:type="gramEnd"/>
            <w:r w:rsidRPr="009C7C25">
              <w:rPr>
                <w:rFonts w:ascii="宋体" w:hAnsi="宋体" w:hint="eastAsia"/>
                <w:sz w:val="24"/>
              </w:rPr>
              <w:t>、东北证券、</w:t>
            </w:r>
            <w:proofErr w:type="gramStart"/>
            <w:r w:rsidRPr="009C7C25">
              <w:rPr>
                <w:rFonts w:ascii="宋体" w:hAnsi="宋体" w:hint="eastAsia"/>
                <w:sz w:val="24"/>
              </w:rPr>
              <w:t>凯</w:t>
            </w:r>
            <w:proofErr w:type="gramEnd"/>
            <w:r w:rsidRPr="009C7C25">
              <w:rPr>
                <w:rFonts w:ascii="宋体" w:hAnsi="宋体" w:hint="eastAsia"/>
                <w:sz w:val="24"/>
              </w:rPr>
              <w:t>石基金、</w:t>
            </w:r>
            <w:proofErr w:type="gramStart"/>
            <w:r w:rsidRPr="009C7C25">
              <w:rPr>
                <w:rFonts w:ascii="宋体" w:hAnsi="宋体" w:hint="eastAsia"/>
                <w:sz w:val="24"/>
              </w:rPr>
              <w:t>运舟资本</w:t>
            </w:r>
            <w:proofErr w:type="gramEnd"/>
            <w:r w:rsidRPr="009C7C25">
              <w:rPr>
                <w:rFonts w:ascii="宋体" w:hAnsi="宋体" w:hint="eastAsia"/>
                <w:sz w:val="24"/>
              </w:rPr>
              <w:t>、中泰证券、银河基金、</w:t>
            </w:r>
            <w:r w:rsidR="003469E5" w:rsidRPr="009C7C25">
              <w:rPr>
                <w:rFonts w:ascii="宋体" w:hAnsi="宋体" w:hint="eastAsia"/>
                <w:sz w:val="24"/>
              </w:rPr>
              <w:t>财通证券、建信养老、</w:t>
            </w:r>
            <w:proofErr w:type="gramStart"/>
            <w:r w:rsidR="003469E5" w:rsidRPr="009C7C25">
              <w:rPr>
                <w:rFonts w:ascii="宋体" w:hAnsi="宋体" w:hint="eastAsia"/>
                <w:sz w:val="24"/>
              </w:rPr>
              <w:t>玖鹏资产</w:t>
            </w:r>
            <w:proofErr w:type="gramEnd"/>
            <w:r w:rsidR="003469E5" w:rsidRPr="009C7C25">
              <w:rPr>
                <w:rFonts w:ascii="宋体" w:hAnsi="宋体" w:hint="eastAsia"/>
                <w:sz w:val="24"/>
              </w:rPr>
              <w:t>、仙人掌基金、</w:t>
            </w:r>
            <w:proofErr w:type="gramStart"/>
            <w:r w:rsidR="003469E5" w:rsidRPr="009C7C25">
              <w:rPr>
                <w:rFonts w:ascii="宋体" w:hAnsi="宋体" w:hint="eastAsia"/>
                <w:sz w:val="24"/>
              </w:rPr>
              <w:t>聚鸣投资</w:t>
            </w:r>
            <w:proofErr w:type="gramEnd"/>
            <w:r w:rsidR="003469E5" w:rsidRPr="009C7C25">
              <w:rPr>
                <w:rFonts w:ascii="宋体" w:hAnsi="宋体" w:hint="eastAsia"/>
                <w:sz w:val="24"/>
              </w:rPr>
              <w:t>、</w:t>
            </w:r>
            <w:proofErr w:type="gramStart"/>
            <w:r w:rsidR="003469E5" w:rsidRPr="009C7C25">
              <w:rPr>
                <w:rFonts w:ascii="宋体" w:hAnsi="宋体" w:hint="eastAsia"/>
                <w:sz w:val="24"/>
              </w:rPr>
              <w:t>兴证全球</w:t>
            </w:r>
            <w:proofErr w:type="gramEnd"/>
            <w:r w:rsidR="003469E5" w:rsidRPr="009C7C25">
              <w:rPr>
                <w:rFonts w:ascii="宋体" w:hAnsi="宋体" w:hint="eastAsia"/>
                <w:sz w:val="24"/>
              </w:rPr>
              <w:t>、东方财富、山西证券、</w:t>
            </w:r>
            <w:proofErr w:type="gramStart"/>
            <w:r w:rsidR="003469E5" w:rsidRPr="009C7C25">
              <w:rPr>
                <w:rFonts w:ascii="宋体" w:hAnsi="宋体" w:hint="eastAsia"/>
                <w:sz w:val="24"/>
              </w:rPr>
              <w:t>量雅投资</w:t>
            </w:r>
            <w:proofErr w:type="gramEnd"/>
            <w:r w:rsidR="003469E5" w:rsidRPr="009C7C25">
              <w:rPr>
                <w:rFonts w:ascii="宋体" w:hAnsi="宋体" w:hint="eastAsia"/>
                <w:sz w:val="24"/>
              </w:rPr>
              <w:t>、国禾基金</w:t>
            </w:r>
          </w:p>
        </w:tc>
      </w:tr>
      <w:tr w:rsidR="000931AF" w:rsidRPr="009C7C25" w:rsidTr="008D1E27">
        <w:trPr>
          <w:trHeight w:val="692"/>
        </w:trPr>
        <w:tc>
          <w:tcPr>
            <w:tcW w:w="2143" w:type="dxa"/>
            <w:vAlign w:val="center"/>
          </w:tcPr>
          <w:p w:rsidR="000931AF" w:rsidRPr="009C7C25" w:rsidRDefault="000931AF" w:rsidP="008D1E27">
            <w:pPr>
              <w:jc w:val="center"/>
              <w:rPr>
                <w:sz w:val="24"/>
              </w:rPr>
            </w:pPr>
            <w:r w:rsidRPr="009C7C25">
              <w:rPr>
                <w:rFonts w:hint="eastAsia"/>
                <w:b/>
                <w:bCs/>
                <w:sz w:val="24"/>
              </w:rPr>
              <w:t>时间</w:t>
            </w:r>
          </w:p>
        </w:tc>
        <w:tc>
          <w:tcPr>
            <w:tcW w:w="6221" w:type="dxa"/>
            <w:vAlign w:val="center"/>
          </w:tcPr>
          <w:p w:rsidR="000931AF" w:rsidRPr="009C7C25" w:rsidRDefault="000931AF" w:rsidP="0089728C">
            <w:pPr>
              <w:rPr>
                <w:rFonts w:ascii="宋体" w:hAnsi="宋体"/>
                <w:sz w:val="24"/>
              </w:rPr>
            </w:pPr>
            <w:r w:rsidRPr="009C7C25">
              <w:rPr>
                <w:rFonts w:ascii="宋体" w:hAnsi="宋体" w:hint="eastAsia"/>
                <w:sz w:val="24"/>
              </w:rPr>
              <w:t>20</w:t>
            </w:r>
            <w:r w:rsidRPr="009C7C25">
              <w:rPr>
                <w:rFonts w:ascii="宋体" w:hAnsi="宋体"/>
                <w:sz w:val="24"/>
              </w:rPr>
              <w:t>25</w:t>
            </w:r>
            <w:r w:rsidRPr="009C7C25">
              <w:rPr>
                <w:rFonts w:ascii="宋体" w:hAnsi="宋体" w:hint="eastAsia"/>
                <w:sz w:val="24"/>
              </w:rPr>
              <w:t>年</w:t>
            </w:r>
            <w:r w:rsidR="0041288D" w:rsidRPr="009C7C25">
              <w:rPr>
                <w:rFonts w:ascii="宋体" w:hAnsi="宋体" w:hint="eastAsia"/>
                <w:sz w:val="24"/>
              </w:rPr>
              <w:t>0</w:t>
            </w:r>
            <w:r w:rsidRPr="009C7C25">
              <w:rPr>
                <w:rFonts w:ascii="宋体" w:hAnsi="宋体"/>
                <w:sz w:val="24"/>
              </w:rPr>
              <w:t>4</w:t>
            </w:r>
            <w:r w:rsidRPr="009C7C25">
              <w:rPr>
                <w:rFonts w:ascii="宋体" w:hAnsi="宋体" w:hint="eastAsia"/>
                <w:sz w:val="24"/>
              </w:rPr>
              <w:t>月</w:t>
            </w:r>
            <w:r w:rsidR="0089728C" w:rsidRPr="009C7C25">
              <w:rPr>
                <w:rFonts w:ascii="宋体" w:hAnsi="宋体" w:hint="eastAsia"/>
                <w:sz w:val="24"/>
              </w:rPr>
              <w:t>汇总</w:t>
            </w:r>
          </w:p>
        </w:tc>
      </w:tr>
      <w:tr w:rsidR="000931AF" w:rsidRPr="009C7C25" w:rsidTr="008D1E27">
        <w:trPr>
          <w:trHeight w:val="557"/>
        </w:trPr>
        <w:tc>
          <w:tcPr>
            <w:tcW w:w="2143" w:type="dxa"/>
            <w:vAlign w:val="center"/>
          </w:tcPr>
          <w:p w:rsidR="000931AF" w:rsidRPr="009C7C25" w:rsidRDefault="000931AF" w:rsidP="008D1E27">
            <w:pPr>
              <w:jc w:val="center"/>
              <w:rPr>
                <w:sz w:val="24"/>
              </w:rPr>
            </w:pPr>
            <w:r w:rsidRPr="009C7C25">
              <w:rPr>
                <w:rFonts w:hint="eastAsia"/>
                <w:b/>
                <w:bCs/>
                <w:sz w:val="24"/>
              </w:rPr>
              <w:t>地点</w:t>
            </w:r>
          </w:p>
        </w:tc>
        <w:tc>
          <w:tcPr>
            <w:tcW w:w="6221" w:type="dxa"/>
            <w:vAlign w:val="center"/>
          </w:tcPr>
          <w:p w:rsidR="000931AF" w:rsidRPr="009C7C25" w:rsidRDefault="000931AF" w:rsidP="000931AF">
            <w:pPr>
              <w:rPr>
                <w:sz w:val="24"/>
              </w:rPr>
            </w:pPr>
            <w:proofErr w:type="gramStart"/>
            <w:r w:rsidRPr="009C7C25">
              <w:rPr>
                <w:rFonts w:hint="eastAsia"/>
                <w:sz w:val="24"/>
              </w:rPr>
              <w:t>日盈电子</w:t>
            </w:r>
            <w:proofErr w:type="gramEnd"/>
            <w:r w:rsidRPr="009C7C25">
              <w:rPr>
                <w:rFonts w:hint="eastAsia"/>
                <w:sz w:val="24"/>
              </w:rPr>
              <w:t>会议室</w:t>
            </w:r>
          </w:p>
        </w:tc>
      </w:tr>
      <w:tr w:rsidR="000931AF" w:rsidRPr="009C7C25" w:rsidTr="008D1E27">
        <w:trPr>
          <w:trHeight w:val="712"/>
        </w:trPr>
        <w:tc>
          <w:tcPr>
            <w:tcW w:w="2143" w:type="dxa"/>
            <w:vAlign w:val="center"/>
          </w:tcPr>
          <w:p w:rsidR="000931AF" w:rsidRPr="009C7C25" w:rsidRDefault="000931AF" w:rsidP="008D1E27">
            <w:pPr>
              <w:jc w:val="center"/>
              <w:rPr>
                <w:sz w:val="24"/>
              </w:rPr>
            </w:pPr>
            <w:r w:rsidRPr="009C7C25">
              <w:rPr>
                <w:rFonts w:hint="eastAsia"/>
                <w:b/>
                <w:bCs/>
                <w:sz w:val="24"/>
              </w:rPr>
              <w:t>公司接待人姓名</w:t>
            </w:r>
          </w:p>
        </w:tc>
        <w:tc>
          <w:tcPr>
            <w:tcW w:w="6221" w:type="dxa"/>
            <w:vAlign w:val="center"/>
          </w:tcPr>
          <w:p w:rsidR="000931AF" w:rsidRPr="009C7C25" w:rsidRDefault="0089728C" w:rsidP="003469E5">
            <w:pPr>
              <w:rPr>
                <w:sz w:val="24"/>
              </w:rPr>
            </w:pPr>
            <w:r w:rsidRPr="009C7C25">
              <w:rPr>
                <w:rFonts w:hint="eastAsia"/>
                <w:sz w:val="24"/>
              </w:rPr>
              <w:t>是蓉珠（董事长）、</w:t>
            </w:r>
            <w:r w:rsidR="000931AF" w:rsidRPr="009C7C25">
              <w:rPr>
                <w:rFonts w:hint="eastAsia"/>
                <w:sz w:val="24"/>
              </w:rPr>
              <w:t>毛家宝（董秘）、</w:t>
            </w:r>
            <w:r w:rsidRPr="009C7C25">
              <w:rPr>
                <w:rFonts w:hint="eastAsia"/>
                <w:sz w:val="24"/>
              </w:rPr>
              <w:t>庄小利（财务总监）、</w:t>
            </w:r>
            <w:r w:rsidR="00A16E85" w:rsidRPr="009C7C25">
              <w:rPr>
                <w:rFonts w:hint="eastAsia"/>
                <w:sz w:val="24"/>
              </w:rPr>
              <w:t>仲启端（研发总监）、</w:t>
            </w:r>
            <w:r w:rsidRPr="009C7C25">
              <w:rPr>
                <w:rFonts w:hint="eastAsia"/>
                <w:sz w:val="24"/>
              </w:rPr>
              <w:t>陆祥祥（</w:t>
            </w:r>
            <w:proofErr w:type="gramStart"/>
            <w:r w:rsidRPr="009C7C25">
              <w:rPr>
                <w:rFonts w:hint="eastAsia"/>
                <w:sz w:val="24"/>
              </w:rPr>
              <w:t>研发副</w:t>
            </w:r>
            <w:proofErr w:type="gramEnd"/>
            <w:r w:rsidRPr="009C7C25">
              <w:rPr>
                <w:rFonts w:hint="eastAsia"/>
                <w:sz w:val="24"/>
              </w:rPr>
              <w:t>总监）、</w:t>
            </w:r>
            <w:r w:rsidR="000931AF" w:rsidRPr="009C7C25">
              <w:rPr>
                <w:rFonts w:hint="eastAsia"/>
                <w:sz w:val="24"/>
              </w:rPr>
              <w:t>周质文（证代）</w:t>
            </w:r>
          </w:p>
        </w:tc>
      </w:tr>
      <w:tr w:rsidR="000931AF" w:rsidRPr="009C7C25" w:rsidTr="008D1E27">
        <w:trPr>
          <w:trHeight w:val="558"/>
        </w:trPr>
        <w:tc>
          <w:tcPr>
            <w:tcW w:w="2143" w:type="dxa"/>
            <w:vAlign w:val="center"/>
          </w:tcPr>
          <w:p w:rsidR="000931AF" w:rsidRPr="009C7C25" w:rsidRDefault="000931AF" w:rsidP="00C76970">
            <w:pPr>
              <w:rPr>
                <w:b/>
                <w:bCs/>
                <w:sz w:val="24"/>
              </w:rPr>
            </w:pPr>
          </w:p>
          <w:p w:rsidR="000931AF" w:rsidRPr="009C7C25" w:rsidRDefault="000931AF" w:rsidP="00C76970">
            <w:pPr>
              <w:rPr>
                <w:b/>
                <w:bCs/>
                <w:sz w:val="24"/>
              </w:rPr>
            </w:pPr>
          </w:p>
          <w:p w:rsidR="000931AF" w:rsidRPr="009C7C25" w:rsidRDefault="000931AF" w:rsidP="00C76970">
            <w:pPr>
              <w:rPr>
                <w:b/>
                <w:bCs/>
                <w:sz w:val="24"/>
              </w:rPr>
            </w:pPr>
          </w:p>
          <w:p w:rsidR="000931AF" w:rsidRPr="009C7C25" w:rsidRDefault="000931AF" w:rsidP="00C76970">
            <w:pPr>
              <w:rPr>
                <w:b/>
                <w:bCs/>
                <w:sz w:val="24"/>
              </w:rPr>
            </w:pPr>
          </w:p>
          <w:p w:rsidR="000931AF" w:rsidRPr="009C7C25" w:rsidRDefault="000931AF" w:rsidP="00C76970">
            <w:pPr>
              <w:rPr>
                <w:b/>
                <w:bCs/>
                <w:sz w:val="24"/>
              </w:rPr>
            </w:pPr>
          </w:p>
          <w:p w:rsidR="000931AF" w:rsidRPr="009C7C25" w:rsidRDefault="000931AF" w:rsidP="00C76970">
            <w:pPr>
              <w:rPr>
                <w:b/>
                <w:bCs/>
                <w:sz w:val="24"/>
              </w:rPr>
            </w:pPr>
          </w:p>
          <w:p w:rsidR="000931AF" w:rsidRPr="009C7C25" w:rsidRDefault="000931AF" w:rsidP="00C76970">
            <w:pPr>
              <w:rPr>
                <w:b/>
                <w:bCs/>
                <w:sz w:val="24"/>
              </w:rPr>
            </w:pPr>
          </w:p>
          <w:p w:rsidR="000931AF" w:rsidRPr="009C7C25" w:rsidRDefault="000931AF" w:rsidP="00C76970">
            <w:r w:rsidRPr="009C7C25">
              <w:rPr>
                <w:rFonts w:hint="eastAsia"/>
                <w:b/>
                <w:bCs/>
                <w:sz w:val="24"/>
              </w:rPr>
              <w:t>投资者关系活动主要内容介绍</w:t>
            </w:r>
          </w:p>
        </w:tc>
        <w:tc>
          <w:tcPr>
            <w:tcW w:w="6221" w:type="dxa"/>
          </w:tcPr>
          <w:p w:rsidR="00B94E17" w:rsidRPr="009C7C25" w:rsidRDefault="00B94E17" w:rsidP="00B94E17">
            <w:pPr>
              <w:spacing w:line="360" w:lineRule="auto"/>
              <w:rPr>
                <w:rFonts w:asciiTheme="minorEastAsia" w:hAnsiTheme="minorEastAsia"/>
                <w:b/>
                <w:sz w:val="24"/>
                <w:szCs w:val="24"/>
              </w:rPr>
            </w:pPr>
            <w:r w:rsidRPr="009C7C25">
              <w:rPr>
                <w:rFonts w:asciiTheme="minorEastAsia" w:hAnsiTheme="minorEastAsia" w:hint="eastAsia"/>
                <w:b/>
                <w:sz w:val="24"/>
                <w:szCs w:val="24"/>
              </w:rPr>
              <w:t>问：公司现在人形机器人电子皮肤产品的进展是？</w:t>
            </w:r>
          </w:p>
          <w:p w:rsidR="00B94E17" w:rsidRDefault="00B94E17" w:rsidP="00B94E17">
            <w:pPr>
              <w:spacing w:line="360" w:lineRule="auto"/>
              <w:rPr>
                <w:rFonts w:asciiTheme="minorEastAsia" w:hAnsiTheme="minorEastAsia"/>
                <w:sz w:val="24"/>
                <w:szCs w:val="24"/>
              </w:rPr>
            </w:pPr>
            <w:r w:rsidRPr="009C7C25">
              <w:rPr>
                <w:rFonts w:asciiTheme="minorEastAsia" w:hAnsiTheme="minorEastAsia" w:hint="eastAsia"/>
                <w:sz w:val="24"/>
                <w:szCs w:val="24"/>
              </w:rPr>
              <w:t>答：公司</w:t>
            </w:r>
            <w:proofErr w:type="gramStart"/>
            <w:r w:rsidRPr="009C7C25">
              <w:rPr>
                <w:rFonts w:asciiTheme="minorEastAsia" w:hAnsiTheme="minorEastAsia" w:hint="eastAsia"/>
                <w:sz w:val="24"/>
                <w:szCs w:val="24"/>
              </w:rPr>
              <w:t>压阻式电子</w:t>
            </w:r>
            <w:proofErr w:type="gramEnd"/>
            <w:r w:rsidRPr="009C7C25">
              <w:rPr>
                <w:rFonts w:asciiTheme="minorEastAsia" w:hAnsiTheme="minorEastAsia" w:hint="eastAsia"/>
                <w:sz w:val="24"/>
                <w:szCs w:val="24"/>
              </w:rPr>
              <w:t>皮肤产品样品已于2</w:t>
            </w:r>
            <w:r w:rsidRPr="009C7C25">
              <w:rPr>
                <w:rFonts w:asciiTheme="minorEastAsia" w:hAnsiTheme="minorEastAsia"/>
                <w:sz w:val="24"/>
                <w:szCs w:val="24"/>
              </w:rPr>
              <w:t>025年</w:t>
            </w:r>
            <w:r w:rsidRPr="009C7C25">
              <w:rPr>
                <w:rFonts w:asciiTheme="minorEastAsia" w:hAnsiTheme="minorEastAsia" w:hint="eastAsia"/>
                <w:sz w:val="24"/>
                <w:szCs w:val="24"/>
              </w:rPr>
              <w:t>3月研发成功，目前磁电式方案还正在研发中。</w:t>
            </w:r>
          </w:p>
          <w:p w:rsidR="00B94E17" w:rsidRPr="009C7C25" w:rsidRDefault="00B94E17" w:rsidP="00B94E17">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问：公司电子皮肤新产品线布局的节点是？</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答：公司2</w:t>
            </w:r>
            <w:r w:rsidRPr="009C7C25">
              <w:rPr>
                <w:rFonts w:asciiTheme="minorEastAsia" w:hAnsiTheme="minorEastAsia"/>
                <w:sz w:val="24"/>
                <w:szCs w:val="24"/>
              </w:rPr>
              <w:t>024年下半年开始</w:t>
            </w:r>
            <w:r w:rsidRPr="009C7C25">
              <w:rPr>
                <w:rFonts w:asciiTheme="minorEastAsia" w:hAnsiTheme="minorEastAsia" w:hint="eastAsia"/>
                <w:sz w:val="24"/>
                <w:szCs w:val="24"/>
              </w:rPr>
              <w:t>考虑布局人形机器人产品，在经过前期的调研和公司内部</w:t>
            </w:r>
            <w:proofErr w:type="gramStart"/>
            <w:r w:rsidRPr="009C7C25">
              <w:rPr>
                <w:rFonts w:asciiTheme="minorEastAsia" w:hAnsiTheme="minorEastAsia" w:hint="eastAsia"/>
                <w:sz w:val="24"/>
                <w:szCs w:val="24"/>
              </w:rPr>
              <w:t>研</w:t>
            </w:r>
            <w:proofErr w:type="gramEnd"/>
            <w:r w:rsidRPr="009C7C25">
              <w:rPr>
                <w:rFonts w:asciiTheme="minorEastAsia" w:hAnsiTheme="minorEastAsia" w:hint="eastAsia"/>
                <w:sz w:val="24"/>
                <w:szCs w:val="24"/>
              </w:rPr>
              <w:t>判后，基于自身原来在汽车</w:t>
            </w:r>
            <w:r w:rsidRPr="009C7C25">
              <w:rPr>
                <w:rFonts w:asciiTheme="minorEastAsia" w:hAnsiTheme="minorEastAsia" w:hint="eastAsia"/>
                <w:sz w:val="24"/>
                <w:szCs w:val="24"/>
              </w:rPr>
              <w:lastRenderedPageBreak/>
              <w:t>领域温度传感器、压力传感器等传感器积淀的技术和经验，公司选择了电子皮肤产品作为切入点，2</w:t>
            </w:r>
            <w:r w:rsidRPr="009C7C25">
              <w:rPr>
                <w:rFonts w:asciiTheme="minorEastAsia" w:hAnsiTheme="minorEastAsia"/>
                <w:sz w:val="24"/>
                <w:szCs w:val="24"/>
              </w:rPr>
              <w:t>025年</w:t>
            </w:r>
            <w:r w:rsidRPr="009C7C25">
              <w:rPr>
                <w:rFonts w:asciiTheme="minorEastAsia" w:hAnsiTheme="minorEastAsia" w:hint="eastAsia"/>
                <w:sz w:val="24"/>
                <w:szCs w:val="24"/>
              </w:rPr>
              <w:t>3月电子皮肤的样品研发成功。</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问：磁电式和电容式传感器的区别是什么？</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答：磁电式主要用于</w:t>
            </w:r>
            <w:proofErr w:type="gramStart"/>
            <w:r w:rsidRPr="009C7C25">
              <w:rPr>
                <w:rFonts w:asciiTheme="minorEastAsia" w:hAnsiTheme="minorEastAsia" w:hint="eastAsia"/>
                <w:sz w:val="24"/>
                <w:szCs w:val="24"/>
              </w:rPr>
              <w:t>多维力</w:t>
            </w:r>
            <w:proofErr w:type="gramEnd"/>
            <w:r w:rsidRPr="009C7C25">
              <w:rPr>
                <w:rFonts w:asciiTheme="minorEastAsia" w:hAnsiTheme="minorEastAsia" w:hint="eastAsia"/>
                <w:sz w:val="24"/>
                <w:szCs w:val="24"/>
              </w:rPr>
              <w:t>感知，基于磁场的力特性，检测受力时磁场发生的变化，材料上</w:t>
            </w:r>
            <w:proofErr w:type="gramStart"/>
            <w:r w:rsidRPr="009C7C25">
              <w:rPr>
                <w:rFonts w:asciiTheme="minorEastAsia" w:hAnsiTheme="minorEastAsia" w:hint="eastAsia"/>
                <w:sz w:val="24"/>
                <w:szCs w:val="24"/>
              </w:rPr>
              <w:t>有霍尔层</w:t>
            </w:r>
            <w:proofErr w:type="gramEnd"/>
            <w:r w:rsidRPr="009C7C25">
              <w:rPr>
                <w:rFonts w:asciiTheme="minorEastAsia" w:hAnsiTheme="minorEastAsia" w:hint="eastAsia"/>
                <w:sz w:val="24"/>
                <w:szCs w:val="24"/>
              </w:rPr>
              <w:t>和磁膜层。电容式是通过电桥电路等方法测量并转换为压力信号。两者各有特点，磁电式灵敏度高，响应速度快，耐用性好，成本较高，电容式结构简单，灵敏度较低，成本较低，可能存在漂移等问题。</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问：公司在电磁干扰解耦方面如何</w:t>
            </w:r>
            <w:r w:rsidR="00B94E17">
              <w:rPr>
                <w:rFonts w:asciiTheme="minorEastAsia" w:hAnsiTheme="minorEastAsia" w:hint="eastAsia"/>
                <w:b/>
                <w:sz w:val="24"/>
                <w:szCs w:val="24"/>
              </w:rPr>
              <w:t>考虑</w:t>
            </w:r>
            <w:r w:rsidRPr="009C7C25">
              <w:rPr>
                <w:rFonts w:asciiTheme="minorEastAsia" w:hAnsiTheme="minorEastAsia" w:hint="eastAsia"/>
                <w:b/>
                <w:sz w:val="24"/>
                <w:szCs w:val="24"/>
              </w:rPr>
              <w:t>？</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答：从信号处理和材料两方面减少电磁干扰。一方面通过检测内部磁场的对比变化量进行解耦算法消除外界干扰，另一方面磁膜层使用柔性屏蔽材料抗干扰。</w:t>
            </w:r>
          </w:p>
          <w:p w:rsidR="0089728C" w:rsidRDefault="0089728C" w:rsidP="0089728C">
            <w:pPr>
              <w:spacing w:line="360" w:lineRule="auto"/>
              <w:rPr>
                <w:rFonts w:asciiTheme="minorEastAsia" w:hAnsiTheme="minorEastAsia"/>
                <w:sz w:val="24"/>
                <w:szCs w:val="24"/>
              </w:rPr>
            </w:pPr>
          </w:p>
          <w:p w:rsidR="00B94E17" w:rsidRPr="009C7C25" w:rsidRDefault="00B94E17" w:rsidP="00B94E17">
            <w:pPr>
              <w:spacing w:line="360" w:lineRule="auto"/>
              <w:rPr>
                <w:rFonts w:asciiTheme="minorEastAsia" w:hAnsiTheme="minorEastAsia"/>
                <w:b/>
                <w:sz w:val="24"/>
                <w:szCs w:val="24"/>
              </w:rPr>
            </w:pPr>
            <w:r w:rsidRPr="009C7C25">
              <w:rPr>
                <w:rFonts w:asciiTheme="minorEastAsia" w:hAnsiTheme="minorEastAsia" w:hint="eastAsia"/>
                <w:b/>
                <w:sz w:val="24"/>
                <w:szCs w:val="24"/>
              </w:rPr>
              <w:t>问：北美头部机器人客户的开拓情况？</w:t>
            </w:r>
          </w:p>
          <w:p w:rsidR="00B94E17" w:rsidRPr="009C7C25" w:rsidRDefault="00B94E17"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答：公司董事长拟定在2</w:t>
            </w:r>
            <w:r w:rsidRPr="009C7C25">
              <w:rPr>
                <w:rFonts w:asciiTheme="minorEastAsia" w:hAnsiTheme="minorEastAsia"/>
                <w:sz w:val="24"/>
                <w:szCs w:val="24"/>
              </w:rPr>
              <w:t>025年</w:t>
            </w:r>
            <w:r w:rsidRPr="009C7C25">
              <w:rPr>
                <w:rFonts w:asciiTheme="minorEastAsia" w:hAnsiTheme="minorEastAsia" w:hint="eastAsia"/>
                <w:sz w:val="24"/>
                <w:szCs w:val="24"/>
              </w:rPr>
              <w:t>5月带着样品去北美。</w:t>
            </w:r>
          </w:p>
          <w:p w:rsidR="00B94E17" w:rsidRPr="009C7C25" w:rsidRDefault="00B94E17" w:rsidP="0089728C">
            <w:pPr>
              <w:spacing w:line="360" w:lineRule="auto"/>
              <w:rPr>
                <w:rFonts w:asciiTheme="minorEastAsia" w:hAnsiTheme="minorEastAsia"/>
                <w:sz w:val="24"/>
                <w:szCs w:val="24"/>
              </w:rPr>
            </w:pPr>
          </w:p>
          <w:p w:rsidR="00B94E17" w:rsidRPr="009C7C25" w:rsidRDefault="00B94E17" w:rsidP="00B94E17">
            <w:pPr>
              <w:spacing w:line="360" w:lineRule="auto"/>
              <w:rPr>
                <w:rFonts w:asciiTheme="minorEastAsia" w:hAnsiTheme="minorEastAsia"/>
                <w:b/>
                <w:sz w:val="24"/>
                <w:szCs w:val="24"/>
              </w:rPr>
            </w:pPr>
            <w:r w:rsidRPr="009C7C25">
              <w:rPr>
                <w:rFonts w:asciiTheme="minorEastAsia" w:hAnsiTheme="minorEastAsia" w:hint="eastAsia"/>
                <w:b/>
                <w:sz w:val="24"/>
                <w:szCs w:val="24"/>
              </w:rPr>
              <w:t>问：公司北美工厂是在哪个地方？北美工厂的进展情况？</w:t>
            </w:r>
          </w:p>
          <w:p w:rsidR="0089728C" w:rsidRPr="00B94E17" w:rsidRDefault="00B94E17"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答：公司北美工厂是在美国密歇根州，目前公司美国工厂投产计划稳步推进中，按照计划，北美工厂将于2</w:t>
            </w:r>
            <w:r w:rsidRPr="009C7C25">
              <w:rPr>
                <w:rFonts w:asciiTheme="minorEastAsia" w:hAnsiTheme="minorEastAsia"/>
                <w:sz w:val="24"/>
                <w:szCs w:val="24"/>
              </w:rPr>
              <w:t>025年</w:t>
            </w:r>
            <w:r w:rsidRPr="009C7C25">
              <w:rPr>
                <w:rFonts w:asciiTheme="minorEastAsia" w:hAnsiTheme="minorEastAsia" w:hint="eastAsia"/>
                <w:sz w:val="24"/>
                <w:szCs w:val="24"/>
              </w:rPr>
              <w:t>二季度进入试生产阶段。北美工厂目前的产品主要为P</w:t>
            </w:r>
            <w:r w:rsidRPr="009C7C25">
              <w:rPr>
                <w:rFonts w:asciiTheme="minorEastAsia" w:hAnsiTheme="minorEastAsia"/>
                <w:sz w:val="24"/>
                <w:szCs w:val="24"/>
              </w:rPr>
              <w:t>M2.5传感器，客户为</w:t>
            </w:r>
            <w:r w:rsidRPr="009C7C25">
              <w:rPr>
                <w:rFonts w:asciiTheme="minorEastAsia" w:hAnsiTheme="minorEastAsia" w:hint="eastAsia"/>
                <w:sz w:val="24"/>
                <w:szCs w:val="24"/>
              </w:rPr>
              <w:t>通用汽车，未来将拓展至福特、北美T公司、北美现代等客户。</w:t>
            </w:r>
          </w:p>
          <w:p w:rsidR="00B94E17" w:rsidRPr="009C7C25" w:rsidRDefault="00B94E17"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问：2025年主营收入和利润？</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答：公司2</w:t>
            </w:r>
            <w:r w:rsidRPr="009C7C25">
              <w:rPr>
                <w:rFonts w:asciiTheme="minorEastAsia" w:hAnsiTheme="minorEastAsia"/>
                <w:sz w:val="24"/>
                <w:szCs w:val="24"/>
              </w:rPr>
              <w:t>025年</w:t>
            </w:r>
            <w:r w:rsidRPr="009C7C25">
              <w:rPr>
                <w:rFonts w:asciiTheme="minorEastAsia" w:hAnsiTheme="minorEastAsia" w:hint="eastAsia"/>
                <w:sz w:val="24"/>
                <w:szCs w:val="24"/>
              </w:rPr>
              <w:t>营收</w:t>
            </w:r>
            <w:r w:rsidR="00B94E17">
              <w:rPr>
                <w:rFonts w:asciiTheme="minorEastAsia" w:hAnsiTheme="minorEastAsia" w:hint="eastAsia"/>
                <w:sz w:val="24"/>
                <w:szCs w:val="24"/>
              </w:rPr>
              <w:t>预计</w:t>
            </w:r>
            <w:r w:rsidRPr="009C7C25">
              <w:rPr>
                <w:rFonts w:asciiTheme="minorEastAsia" w:hAnsiTheme="minorEastAsia" w:hint="eastAsia"/>
                <w:sz w:val="24"/>
                <w:szCs w:val="24"/>
              </w:rPr>
              <w:t>会继续保持增长态势，但利润会</w:t>
            </w:r>
            <w:r w:rsidRPr="009C7C25">
              <w:rPr>
                <w:rFonts w:asciiTheme="minorEastAsia" w:hAnsiTheme="minorEastAsia" w:hint="eastAsia"/>
                <w:sz w:val="24"/>
                <w:szCs w:val="24"/>
              </w:rPr>
              <w:lastRenderedPageBreak/>
              <w:t>受到新厂房折旧摊销、股份支付费用、整车厂降本要求、公司研发投入加大等因素影响。</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问：公司汽车业务的市场份额和主要客户？</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答：公司汽车业务细分产品众多，有代表性的前挡喷嘴总成装车数量在国内市场份额2</w:t>
            </w:r>
            <w:r w:rsidRPr="009C7C25">
              <w:rPr>
                <w:rFonts w:asciiTheme="minorEastAsia" w:hAnsiTheme="minorEastAsia"/>
                <w:sz w:val="24"/>
                <w:szCs w:val="24"/>
              </w:rPr>
              <w:t>0%上下</w:t>
            </w:r>
            <w:r w:rsidRPr="009C7C25">
              <w:rPr>
                <w:rFonts w:asciiTheme="minorEastAsia" w:hAnsiTheme="minorEastAsia" w:hint="eastAsia"/>
                <w:sz w:val="24"/>
                <w:szCs w:val="24"/>
              </w:rPr>
              <w:t>，主要客户包括南北大众、丰田、北汽、吉利、</w:t>
            </w:r>
            <w:proofErr w:type="gramStart"/>
            <w:r w:rsidRPr="009C7C25">
              <w:rPr>
                <w:rFonts w:asciiTheme="minorEastAsia" w:hAnsiTheme="minorEastAsia" w:hint="eastAsia"/>
                <w:sz w:val="24"/>
                <w:szCs w:val="24"/>
              </w:rPr>
              <w:t>广汽等</w:t>
            </w:r>
            <w:proofErr w:type="gramEnd"/>
            <w:r w:rsidRPr="009C7C25">
              <w:rPr>
                <w:rFonts w:asciiTheme="minorEastAsia" w:hAnsiTheme="minorEastAsia" w:hint="eastAsia"/>
                <w:sz w:val="24"/>
                <w:szCs w:val="24"/>
              </w:rPr>
              <w:t>。</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问：2025年带来业务增量的客户和产品？</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w:t>
            </w:r>
            <w:r w:rsidRPr="009C7C25">
              <w:rPr>
                <w:rFonts w:asciiTheme="minorEastAsia" w:hAnsiTheme="minorEastAsia"/>
                <w:sz w:val="24"/>
                <w:szCs w:val="24"/>
              </w:rPr>
              <w:t>产品包括</w:t>
            </w:r>
            <w:r w:rsidRPr="009C7C25">
              <w:rPr>
                <w:rFonts w:asciiTheme="minorEastAsia" w:hAnsiTheme="minorEastAsia" w:hint="eastAsia"/>
                <w:sz w:val="24"/>
                <w:szCs w:val="24"/>
              </w:rPr>
              <w:t>高速传输线束、</w:t>
            </w:r>
            <w:r w:rsidRPr="009C7C25">
              <w:rPr>
                <w:rFonts w:asciiTheme="minorEastAsia" w:hAnsiTheme="minorEastAsia"/>
                <w:sz w:val="24"/>
                <w:szCs w:val="24"/>
              </w:rPr>
              <w:t>PM2.5</w:t>
            </w:r>
            <w:proofErr w:type="gramStart"/>
            <w:r w:rsidRPr="009C7C25">
              <w:rPr>
                <w:rFonts w:asciiTheme="minorEastAsia" w:hAnsiTheme="minorEastAsia"/>
                <w:sz w:val="24"/>
                <w:szCs w:val="24"/>
              </w:rPr>
              <w:t>五</w:t>
            </w:r>
            <w:proofErr w:type="gramEnd"/>
            <w:r w:rsidRPr="009C7C25">
              <w:rPr>
                <w:rFonts w:asciiTheme="minorEastAsia" w:hAnsiTheme="minorEastAsia"/>
                <w:sz w:val="24"/>
                <w:szCs w:val="24"/>
              </w:rPr>
              <w:t>合一传感器、洗涤系统等，</w:t>
            </w:r>
            <w:r w:rsidRPr="009C7C25">
              <w:rPr>
                <w:rFonts w:asciiTheme="minorEastAsia" w:hAnsiTheme="minorEastAsia" w:hint="eastAsia"/>
                <w:sz w:val="24"/>
                <w:szCs w:val="24"/>
              </w:rPr>
              <w:t>客户包括吉利、比亚迪、大众、某消费电子行业知名终端背景的新能源整车厂等。</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问：电子皮肤产品的价值量和成本变化？</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w:t>
            </w:r>
            <w:proofErr w:type="gramStart"/>
            <w:r w:rsidRPr="009C7C25">
              <w:rPr>
                <w:rFonts w:asciiTheme="minorEastAsia" w:hAnsiTheme="minorEastAsia" w:hint="eastAsia"/>
                <w:sz w:val="24"/>
                <w:szCs w:val="24"/>
              </w:rPr>
              <w:t>单只手</w:t>
            </w:r>
            <w:proofErr w:type="gramEnd"/>
            <w:r w:rsidRPr="009C7C25">
              <w:rPr>
                <w:rFonts w:asciiTheme="minorEastAsia" w:hAnsiTheme="minorEastAsia" w:hint="eastAsia"/>
                <w:sz w:val="24"/>
                <w:szCs w:val="24"/>
              </w:rPr>
              <w:t>价值量1000多元，成本增加非线性变化，密度和精度提高会增加成本和报废率。</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问：公司</w:t>
            </w:r>
            <w:proofErr w:type="gramStart"/>
            <w:r w:rsidR="00B94E17">
              <w:rPr>
                <w:rFonts w:asciiTheme="minorEastAsia" w:hAnsiTheme="minorEastAsia" w:hint="eastAsia"/>
                <w:b/>
                <w:sz w:val="24"/>
                <w:szCs w:val="24"/>
              </w:rPr>
              <w:t>压阻式</w:t>
            </w:r>
            <w:r w:rsidR="00B94E17" w:rsidRPr="00B94E17">
              <w:rPr>
                <w:rFonts w:asciiTheme="minorEastAsia" w:hAnsiTheme="minorEastAsia" w:hint="eastAsia"/>
                <w:b/>
                <w:sz w:val="24"/>
                <w:szCs w:val="24"/>
              </w:rPr>
              <w:t>电子</w:t>
            </w:r>
            <w:proofErr w:type="gramEnd"/>
            <w:r w:rsidR="00B94E17" w:rsidRPr="00B94E17">
              <w:rPr>
                <w:rFonts w:asciiTheme="minorEastAsia" w:hAnsiTheme="minorEastAsia" w:hint="eastAsia"/>
                <w:b/>
                <w:sz w:val="24"/>
                <w:szCs w:val="24"/>
              </w:rPr>
              <w:t>皮肤</w:t>
            </w:r>
            <w:r w:rsidRPr="009C7C25">
              <w:rPr>
                <w:rFonts w:asciiTheme="minorEastAsia" w:hAnsiTheme="minorEastAsia" w:hint="eastAsia"/>
                <w:b/>
                <w:sz w:val="24"/>
                <w:szCs w:val="24"/>
              </w:rPr>
              <w:t>在材料和解耦算法方面的布局？</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答：材料采购自外部合作伙伴，解耦算法由内部团队完成，具备快速分析和开发能力。</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问：高速线束产品的情况？</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答：已量产，主要供货给爱可森、奥迪、北汽、</w:t>
            </w:r>
            <w:proofErr w:type="gramStart"/>
            <w:r w:rsidRPr="009C7C25">
              <w:rPr>
                <w:rFonts w:asciiTheme="minorEastAsia" w:hAnsiTheme="minorEastAsia" w:hint="eastAsia"/>
                <w:sz w:val="24"/>
                <w:szCs w:val="24"/>
              </w:rPr>
              <w:t>一</w:t>
            </w:r>
            <w:proofErr w:type="gramEnd"/>
            <w:r w:rsidRPr="009C7C25">
              <w:rPr>
                <w:rFonts w:asciiTheme="minorEastAsia" w:hAnsiTheme="minorEastAsia" w:hint="eastAsia"/>
                <w:sz w:val="24"/>
                <w:szCs w:val="24"/>
              </w:rPr>
              <w:t>汽大众等。</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问：智能驾驶领域的产品布局？</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答：智能驾驶领域的产品主要有360 全景环视系统、高速传输线束、摄像头洗涤系统与激光雷达洗涤系统</w:t>
            </w:r>
            <w:r w:rsidR="00B94E17">
              <w:rPr>
                <w:rFonts w:asciiTheme="minorEastAsia" w:hAnsiTheme="minorEastAsia" w:hint="eastAsia"/>
                <w:sz w:val="24"/>
                <w:szCs w:val="24"/>
              </w:rPr>
              <w:t>等</w:t>
            </w:r>
            <w:r w:rsidRPr="009C7C25">
              <w:rPr>
                <w:rFonts w:asciiTheme="minorEastAsia" w:hAnsiTheme="minorEastAsia" w:hint="eastAsia"/>
                <w:sz w:val="24"/>
                <w:szCs w:val="24"/>
              </w:rPr>
              <w:t>。</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lastRenderedPageBreak/>
              <w:t>问：公司汽车领域未来的发展重点和客户战略？</w:t>
            </w:r>
          </w:p>
          <w:p w:rsidR="0089728C" w:rsidRPr="009C7C25" w:rsidRDefault="0089728C" w:rsidP="006428E0">
            <w:pPr>
              <w:spacing w:line="360" w:lineRule="auto"/>
              <w:rPr>
                <w:rFonts w:asciiTheme="minorEastAsia" w:hAnsiTheme="minorEastAsia"/>
                <w:b/>
                <w:sz w:val="24"/>
                <w:szCs w:val="24"/>
              </w:rPr>
            </w:pPr>
            <w:r w:rsidRPr="009C7C25">
              <w:rPr>
                <w:rFonts w:asciiTheme="minorEastAsia" w:hAnsiTheme="minorEastAsia" w:hint="eastAsia"/>
                <w:sz w:val="24"/>
                <w:szCs w:val="24"/>
              </w:rPr>
              <w:t>答：汽车产品方面，会重点提高单品价值量和整车价值量，客户一方面会加强新能源客户的开拓，另外一方面对于单个客户集团会从其国内业务拓展到其全球业务。</w:t>
            </w:r>
          </w:p>
          <w:p w:rsidR="00D70882" w:rsidRPr="009C7C25" w:rsidRDefault="00D70882"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问：公司在</w:t>
            </w:r>
            <w:r w:rsidR="00B94E17" w:rsidRPr="00B94E17">
              <w:rPr>
                <w:rFonts w:asciiTheme="minorEastAsia" w:hAnsiTheme="minorEastAsia" w:hint="eastAsia"/>
                <w:b/>
                <w:sz w:val="24"/>
                <w:szCs w:val="24"/>
              </w:rPr>
              <w:t>电子皮肤</w:t>
            </w:r>
            <w:r w:rsidRPr="009C7C25">
              <w:rPr>
                <w:rFonts w:asciiTheme="minorEastAsia" w:hAnsiTheme="minorEastAsia" w:hint="eastAsia"/>
                <w:b/>
                <w:sz w:val="24"/>
                <w:szCs w:val="24"/>
              </w:rPr>
              <w:t>产品技术迭代方面有哪些计划？</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答：公司将继续推进电子皮肤产品的技术迭代升级，从第一代</w:t>
            </w:r>
            <w:proofErr w:type="gramStart"/>
            <w:r w:rsidRPr="009C7C25">
              <w:rPr>
                <w:rFonts w:asciiTheme="minorEastAsia" w:hAnsiTheme="minorEastAsia" w:hint="eastAsia"/>
                <w:sz w:val="24"/>
                <w:szCs w:val="24"/>
              </w:rPr>
              <w:t>压阻式方案</w:t>
            </w:r>
            <w:proofErr w:type="gramEnd"/>
            <w:r w:rsidRPr="009C7C25">
              <w:rPr>
                <w:rFonts w:asciiTheme="minorEastAsia" w:hAnsiTheme="minorEastAsia" w:hint="eastAsia"/>
                <w:sz w:val="24"/>
                <w:szCs w:val="24"/>
              </w:rPr>
              <w:t>到第二代磁电式方案，不断丰富产品矩阵、提升产品性能和市场竞争力。</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问：公司电子皮肤产品的核心优势是什么？</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答：公司电子皮肤产品的优势在于其柔性设计、高密度检测点、低温度敏感系数以及快速响应速度等。</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问：公司未来对人形机器人的产品是否定位在电子皮肤这块？</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答：因为人员、精力、资源等各方面的考虑，人形机器人的产品我们现阶段还是优先聚焦电子皮肤产品，继续做精、做深，建立产品的技术优势，构建先发优势及公司业务发展护城河。</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问：电子皮肤技术的应用场景有哪些？</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答：目前,电子皮肤主要应用于手指,未来计划扩展到手掌、手背、脚底和全身，以满足不同场景下的触觉需求。由于现阶段价格较高,其应用场景范围的扩大会有一个过程。</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问：公司在汽车领域的发展思路是什么？</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答：公司在汽车领域坚持“老客户新产品全覆盖”、“老产品新客户深度开发”策略，做大</w:t>
            </w:r>
            <w:proofErr w:type="gramStart"/>
            <w:r w:rsidRPr="009C7C25">
              <w:rPr>
                <w:rFonts w:asciiTheme="minorEastAsia" w:hAnsiTheme="minorEastAsia" w:hint="eastAsia"/>
                <w:sz w:val="24"/>
                <w:szCs w:val="24"/>
              </w:rPr>
              <w:t>做优公司</w:t>
            </w:r>
            <w:proofErr w:type="gramEnd"/>
            <w:r w:rsidRPr="009C7C25">
              <w:rPr>
                <w:rFonts w:asciiTheme="minorEastAsia" w:hAnsiTheme="minorEastAsia" w:hint="eastAsia"/>
                <w:sz w:val="24"/>
                <w:szCs w:val="24"/>
              </w:rPr>
              <w:t>汽车业务。公司</w:t>
            </w:r>
            <w:r w:rsidRPr="009C7C25">
              <w:rPr>
                <w:rFonts w:asciiTheme="minorEastAsia" w:hAnsiTheme="minorEastAsia" w:hint="eastAsia"/>
                <w:sz w:val="24"/>
                <w:szCs w:val="24"/>
              </w:rPr>
              <w:lastRenderedPageBreak/>
              <w:t>在汽车领域已通过洗涤系统等产品在行业里建立了较好的口碑和客户覆盖度，目前主要在增加产品品类，公司会选择单品价值量高的产品，显著提升公司产品整体单车价值量，从而有望进一步提升公司的营收、提升公司的市场份额。</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问：公司在清洗业务方面的布局如何？</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答：公司从事汽车清洗业务已近2</w:t>
            </w:r>
            <w:r w:rsidRPr="009C7C25">
              <w:rPr>
                <w:rFonts w:asciiTheme="minorEastAsia" w:hAnsiTheme="minorEastAsia"/>
                <w:sz w:val="24"/>
                <w:szCs w:val="24"/>
              </w:rPr>
              <w:t>0年</w:t>
            </w:r>
            <w:r w:rsidRPr="009C7C25">
              <w:rPr>
                <w:rFonts w:asciiTheme="minorEastAsia" w:hAnsiTheme="minorEastAsia" w:hint="eastAsia"/>
                <w:sz w:val="24"/>
                <w:szCs w:val="24"/>
              </w:rPr>
              <w:t>，目前在汽车清洗领域处于国内领先地位，未来将继续拓展清洗业务，包括摄像头清洗、激光雷达清洗等新应用场景，</w:t>
            </w:r>
            <w:r w:rsidR="00B94E17">
              <w:rPr>
                <w:rFonts w:asciiTheme="minorEastAsia" w:hAnsiTheme="minorEastAsia" w:hint="eastAsia"/>
                <w:sz w:val="24"/>
                <w:szCs w:val="24"/>
              </w:rPr>
              <w:t>除了液体清洗产品，</w:t>
            </w:r>
            <w:r w:rsidRPr="009C7C25">
              <w:rPr>
                <w:rFonts w:asciiTheme="minorEastAsia" w:hAnsiTheme="minorEastAsia" w:hint="eastAsia"/>
                <w:sz w:val="24"/>
                <w:szCs w:val="24"/>
              </w:rPr>
              <w:t>公司</w:t>
            </w:r>
            <w:r w:rsidR="00D64AC3">
              <w:rPr>
                <w:rFonts w:asciiTheme="minorEastAsia" w:hAnsiTheme="minorEastAsia" w:hint="eastAsia"/>
                <w:sz w:val="24"/>
                <w:szCs w:val="24"/>
              </w:rPr>
              <w:t>已</w:t>
            </w:r>
            <w:r w:rsidRPr="009C7C25">
              <w:rPr>
                <w:rFonts w:asciiTheme="minorEastAsia" w:hAnsiTheme="minorEastAsia" w:hint="eastAsia"/>
                <w:sz w:val="24"/>
                <w:szCs w:val="24"/>
              </w:rPr>
              <w:t>在</w:t>
            </w:r>
            <w:r w:rsidR="00B94E17">
              <w:rPr>
                <w:rFonts w:asciiTheme="minorEastAsia" w:hAnsiTheme="minorEastAsia" w:hint="eastAsia"/>
                <w:sz w:val="24"/>
                <w:szCs w:val="24"/>
              </w:rPr>
              <w:t>布局气体清洗产品</w:t>
            </w:r>
            <w:r w:rsidRPr="009C7C25">
              <w:rPr>
                <w:rFonts w:asciiTheme="minorEastAsia" w:hAnsiTheme="minorEastAsia" w:hint="eastAsia"/>
                <w:sz w:val="24"/>
                <w:szCs w:val="24"/>
              </w:rPr>
              <w:t>。</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问：公司咱们怎么看待2</w:t>
            </w:r>
            <w:r w:rsidRPr="009C7C25">
              <w:rPr>
                <w:rFonts w:asciiTheme="minorEastAsia" w:hAnsiTheme="minorEastAsia"/>
                <w:b/>
                <w:sz w:val="24"/>
                <w:szCs w:val="24"/>
              </w:rPr>
              <w:t>025年</w:t>
            </w:r>
            <w:r w:rsidRPr="009C7C25">
              <w:rPr>
                <w:rFonts w:asciiTheme="minorEastAsia" w:hAnsiTheme="minorEastAsia" w:hint="eastAsia"/>
                <w:b/>
                <w:sz w:val="24"/>
                <w:szCs w:val="24"/>
              </w:rPr>
              <w:t>人形机器人赛道的火热？</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答：从我们的视角来看，现在的人形机器人行业与新能源汽车行业在2</w:t>
            </w:r>
            <w:r w:rsidRPr="009C7C25">
              <w:rPr>
                <w:rFonts w:asciiTheme="minorEastAsia" w:hAnsiTheme="minorEastAsia"/>
                <w:sz w:val="24"/>
                <w:szCs w:val="24"/>
              </w:rPr>
              <w:t>014年前后有类似的地方，虽然现在</w:t>
            </w:r>
            <w:r w:rsidRPr="009C7C25">
              <w:rPr>
                <w:rFonts w:asciiTheme="minorEastAsia" w:hAnsiTheme="minorEastAsia" w:hint="eastAsia"/>
                <w:sz w:val="24"/>
                <w:szCs w:val="24"/>
              </w:rPr>
              <w:t>人形机器人产业</w:t>
            </w:r>
            <w:r w:rsidRPr="009C7C25">
              <w:rPr>
                <w:rFonts w:asciiTheme="minorEastAsia" w:hAnsiTheme="minorEastAsia"/>
                <w:sz w:val="24"/>
                <w:szCs w:val="24"/>
              </w:rPr>
              <w:t>完全商用化时间表存在不确定性，但从产业的角度来说，现在</w:t>
            </w:r>
            <w:proofErr w:type="gramStart"/>
            <w:r w:rsidRPr="009C7C25">
              <w:rPr>
                <w:rFonts w:asciiTheme="minorEastAsia" w:hAnsiTheme="minorEastAsia"/>
                <w:sz w:val="24"/>
                <w:szCs w:val="24"/>
              </w:rPr>
              <w:t>不</w:t>
            </w:r>
            <w:proofErr w:type="gramEnd"/>
            <w:r w:rsidRPr="009C7C25">
              <w:rPr>
                <w:rFonts w:asciiTheme="minorEastAsia" w:hAnsiTheme="minorEastAsia"/>
                <w:sz w:val="24"/>
                <w:szCs w:val="24"/>
              </w:rPr>
              <w:t>布局可能会一步慢步</w:t>
            </w:r>
            <w:proofErr w:type="gramStart"/>
            <w:r w:rsidRPr="009C7C25">
              <w:rPr>
                <w:rFonts w:asciiTheme="minorEastAsia" w:hAnsiTheme="minorEastAsia"/>
                <w:sz w:val="24"/>
                <w:szCs w:val="24"/>
              </w:rPr>
              <w:t>步</w:t>
            </w:r>
            <w:proofErr w:type="gramEnd"/>
            <w:r w:rsidRPr="009C7C25">
              <w:rPr>
                <w:rFonts w:asciiTheme="minorEastAsia" w:hAnsiTheme="minorEastAsia"/>
                <w:sz w:val="24"/>
                <w:szCs w:val="24"/>
              </w:rPr>
              <w:t>慢。在</w:t>
            </w:r>
            <w:r w:rsidRPr="009C7C25">
              <w:rPr>
                <w:rFonts w:asciiTheme="minorEastAsia" w:hAnsiTheme="minorEastAsia" w:hint="eastAsia"/>
                <w:sz w:val="24"/>
                <w:szCs w:val="24"/>
              </w:rPr>
              <w:t>公司部分下游整车厂客户开始布局人形机器人、许多汽车零部件公司纷纷参与人形机器人产业链等客观因素影响下，公司判断这对于汽车零部件企业来说是一次难得的重大产业机遇，因此公司积极投入以柔性触觉传感电子皮肤为代表的新产品开发。</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问：公司大股东近期有没有减持的规划？再融资计划？</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答：公司大股东近期没有减持计划。公司未来若有资本市场再融资计划，公司将严格按照有关法律法规的规定及时履行信息披露义务。</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问：电子皮肤传感器第一代产品，有没有和客户接触？</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lastRenderedPageBreak/>
              <w:t>答：公司电子皮肤产品采用聚焦核心战略客户的销售策略，优先北美头部机器人客户的开发和合作，聚焦行业地位领先、市场影响力强的知名客户，国内客户后续也会加强合作。公司董事长初步计划于2025年5月前往北美，届时会带着</w:t>
            </w:r>
            <w:r w:rsidR="00955EA9" w:rsidRPr="009C7C25">
              <w:rPr>
                <w:rFonts w:asciiTheme="minorEastAsia" w:hAnsiTheme="minorEastAsia" w:hint="eastAsia"/>
                <w:sz w:val="24"/>
                <w:szCs w:val="24"/>
              </w:rPr>
              <w:t>电子皮肤、柔性线束等样品过去</w:t>
            </w:r>
            <w:r w:rsidRPr="009C7C25">
              <w:rPr>
                <w:rFonts w:asciiTheme="minorEastAsia" w:hAnsiTheme="minorEastAsia" w:hint="eastAsia"/>
                <w:sz w:val="24"/>
                <w:szCs w:val="24"/>
              </w:rPr>
              <w:t>。</w:t>
            </w:r>
          </w:p>
          <w:p w:rsidR="0089728C" w:rsidRPr="000D6C4A"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问：像我们的柔性传感器是公司自己团队做的吗？</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答：传感器、电路、结构、算法等均是由公司自己的团队开发，材料部分我们选择了一个合作伙伴合作。</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问：同样的技术是否可以作为假肢技术？</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答：您提到的仿生假肢技术，和人形机器人灵巧手电</w:t>
            </w:r>
            <w:proofErr w:type="gramStart"/>
            <w:r w:rsidRPr="009C7C25">
              <w:rPr>
                <w:rFonts w:asciiTheme="minorEastAsia" w:hAnsiTheme="minorEastAsia" w:hint="eastAsia"/>
                <w:sz w:val="24"/>
                <w:szCs w:val="24"/>
              </w:rPr>
              <w:t>子皮肤</w:t>
            </w:r>
            <w:proofErr w:type="gramEnd"/>
            <w:r w:rsidRPr="009C7C25">
              <w:rPr>
                <w:rFonts w:asciiTheme="minorEastAsia" w:hAnsiTheme="minorEastAsia" w:hint="eastAsia"/>
                <w:sz w:val="24"/>
                <w:szCs w:val="24"/>
              </w:rPr>
              <w:t>技术原理不同，材料部分可能有共通点，设计等方面是较为明显的区别。</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问：现在电子皮肤方案的价格和成本？</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w:t>
            </w:r>
            <w:proofErr w:type="gramStart"/>
            <w:r w:rsidRPr="009C7C25">
              <w:rPr>
                <w:rFonts w:asciiTheme="minorEastAsia" w:hAnsiTheme="minorEastAsia" w:hint="eastAsia"/>
                <w:sz w:val="24"/>
                <w:szCs w:val="24"/>
              </w:rPr>
              <w:t>单只手</w:t>
            </w:r>
            <w:proofErr w:type="gramEnd"/>
            <w:r w:rsidRPr="009C7C25">
              <w:rPr>
                <w:rFonts w:asciiTheme="minorEastAsia" w:hAnsiTheme="minorEastAsia" w:hint="eastAsia"/>
                <w:sz w:val="24"/>
                <w:szCs w:val="24"/>
              </w:rPr>
              <w:t>价值量1000多元，但目前产品没有大批量生产，因此该价格不具有参考性。</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问：电子皮肤后期会有涨价的可能性吗？</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答：电子皮肤技术路径有多种，哪种技术路径在大规模商用化阶段成为主流还存在不确定性，现在讨论涨价还为时尚早。</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问：电子皮肤一致性的难点指的是什么？</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答：比如生产一万个皮肤，那这一万个皮肤的一致性，以及每个点之间的一致性，需要通过算法等进行误差消除，保证一致性。</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lastRenderedPageBreak/>
              <w:t>问：我们现在的汽车业务领域收入中</w:t>
            </w:r>
            <w:proofErr w:type="gramStart"/>
            <w:r w:rsidRPr="009C7C25">
              <w:rPr>
                <w:rFonts w:asciiTheme="minorEastAsia" w:hAnsiTheme="minorEastAsia" w:hint="eastAsia"/>
                <w:b/>
                <w:sz w:val="24"/>
                <w:szCs w:val="24"/>
              </w:rPr>
              <w:t>占比较</w:t>
            </w:r>
            <w:proofErr w:type="gramEnd"/>
            <w:r w:rsidRPr="009C7C25">
              <w:rPr>
                <w:rFonts w:asciiTheme="minorEastAsia" w:hAnsiTheme="minorEastAsia" w:hint="eastAsia"/>
                <w:b/>
                <w:sz w:val="24"/>
                <w:szCs w:val="24"/>
              </w:rPr>
              <w:t>大的板块以及放量比较大的板块？</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答：公司汽车业务领域收入中，</w:t>
            </w:r>
            <w:proofErr w:type="gramStart"/>
            <w:r w:rsidRPr="009C7C25">
              <w:rPr>
                <w:rFonts w:asciiTheme="minorEastAsia" w:hAnsiTheme="minorEastAsia" w:hint="eastAsia"/>
                <w:sz w:val="24"/>
                <w:szCs w:val="24"/>
              </w:rPr>
              <w:t>占比较</w:t>
            </w:r>
            <w:proofErr w:type="gramEnd"/>
            <w:r w:rsidRPr="009C7C25">
              <w:rPr>
                <w:rFonts w:asciiTheme="minorEastAsia" w:hAnsiTheme="minorEastAsia" w:hint="eastAsia"/>
                <w:sz w:val="24"/>
                <w:szCs w:val="24"/>
              </w:rPr>
              <w:t>大的板块是洗涤业务，以后放量比较大的包括但不限于高速传输线束、PM</w:t>
            </w:r>
            <w:r w:rsidRPr="009C7C25">
              <w:rPr>
                <w:rFonts w:asciiTheme="minorEastAsia" w:hAnsiTheme="minorEastAsia"/>
                <w:sz w:val="24"/>
                <w:szCs w:val="24"/>
              </w:rPr>
              <w:t>2.5</w:t>
            </w:r>
            <w:proofErr w:type="gramStart"/>
            <w:r w:rsidRPr="009C7C25">
              <w:rPr>
                <w:rFonts w:asciiTheme="minorEastAsia" w:hAnsiTheme="minorEastAsia" w:hint="eastAsia"/>
                <w:sz w:val="24"/>
                <w:szCs w:val="24"/>
              </w:rPr>
              <w:t>五</w:t>
            </w:r>
            <w:proofErr w:type="gramEnd"/>
            <w:r w:rsidRPr="009C7C25">
              <w:rPr>
                <w:rFonts w:asciiTheme="minorEastAsia" w:hAnsiTheme="minorEastAsia" w:hint="eastAsia"/>
                <w:sz w:val="24"/>
                <w:szCs w:val="24"/>
              </w:rPr>
              <w:t>合一产品等。公司北美工厂预计将于2</w:t>
            </w:r>
            <w:r w:rsidRPr="009C7C25">
              <w:rPr>
                <w:rFonts w:asciiTheme="minorEastAsia" w:hAnsiTheme="minorEastAsia"/>
                <w:sz w:val="24"/>
                <w:szCs w:val="24"/>
              </w:rPr>
              <w:t>025年投产，相比</w:t>
            </w:r>
            <w:r w:rsidRPr="009C7C25">
              <w:rPr>
                <w:rFonts w:asciiTheme="minorEastAsia" w:hAnsiTheme="minorEastAsia" w:hint="eastAsia"/>
                <w:sz w:val="24"/>
                <w:szCs w:val="24"/>
              </w:rPr>
              <w:t>2</w:t>
            </w:r>
            <w:r w:rsidRPr="009C7C25">
              <w:rPr>
                <w:rFonts w:asciiTheme="minorEastAsia" w:hAnsiTheme="minorEastAsia"/>
                <w:sz w:val="24"/>
                <w:szCs w:val="24"/>
              </w:rPr>
              <w:t>024年，北美工厂是完全新增的产能，北美工厂的顺利投产将有利于公司</w:t>
            </w:r>
            <w:r w:rsidRPr="009C7C25">
              <w:rPr>
                <w:rFonts w:asciiTheme="minorEastAsia" w:hAnsiTheme="minorEastAsia" w:hint="eastAsia"/>
                <w:sz w:val="24"/>
                <w:szCs w:val="24"/>
              </w:rPr>
              <w:t>2</w:t>
            </w:r>
            <w:r w:rsidRPr="009C7C25">
              <w:rPr>
                <w:rFonts w:asciiTheme="minorEastAsia" w:hAnsiTheme="minorEastAsia"/>
                <w:sz w:val="24"/>
                <w:szCs w:val="24"/>
              </w:rPr>
              <w:t>025年营</w:t>
            </w:r>
            <w:proofErr w:type="gramStart"/>
            <w:r w:rsidRPr="009C7C25">
              <w:rPr>
                <w:rFonts w:asciiTheme="minorEastAsia" w:hAnsiTheme="minorEastAsia"/>
                <w:sz w:val="24"/>
                <w:szCs w:val="24"/>
              </w:rPr>
              <w:t>收</w:t>
            </w:r>
            <w:r w:rsidRPr="009C7C25">
              <w:rPr>
                <w:rFonts w:asciiTheme="minorEastAsia" w:hAnsiTheme="minorEastAsia" w:hint="eastAsia"/>
                <w:sz w:val="24"/>
                <w:szCs w:val="24"/>
              </w:rPr>
              <w:t>保持</w:t>
            </w:r>
            <w:proofErr w:type="gramEnd"/>
            <w:r w:rsidRPr="009C7C25">
              <w:rPr>
                <w:rFonts w:asciiTheme="minorEastAsia" w:hAnsiTheme="minorEastAsia" w:hint="eastAsia"/>
                <w:sz w:val="24"/>
                <w:szCs w:val="24"/>
              </w:rPr>
              <w:t>增长态势。</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问：国内国外收入占比？</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答：公司2</w:t>
            </w:r>
            <w:r w:rsidRPr="009C7C25">
              <w:rPr>
                <w:rFonts w:asciiTheme="minorEastAsia" w:hAnsiTheme="minorEastAsia"/>
                <w:sz w:val="24"/>
                <w:szCs w:val="24"/>
              </w:rPr>
              <w:t>024年年度报告已对外披露，详见公司</w:t>
            </w:r>
            <w:r w:rsidRPr="009C7C25">
              <w:rPr>
                <w:rFonts w:asciiTheme="minorEastAsia" w:hAnsiTheme="minorEastAsia" w:hint="eastAsia"/>
                <w:sz w:val="24"/>
                <w:szCs w:val="24"/>
              </w:rPr>
              <w:t>2</w:t>
            </w:r>
            <w:r w:rsidRPr="009C7C25">
              <w:rPr>
                <w:rFonts w:asciiTheme="minorEastAsia" w:hAnsiTheme="minorEastAsia"/>
                <w:sz w:val="24"/>
                <w:szCs w:val="24"/>
              </w:rPr>
              <w:t>024年年度报告，谢谢！</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问：柔性传感器耐久性、寿命，主要因素是什么？</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答：取决于材料性能、工作环境以及制造工艺等多方面的因素，通过优化这些参数，并采用先进制备技术和环境控制措施，可以有效提升柔性传感器的使用寿命和性能表现。</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问：电子皮肤传感器磁电式和</w:t>
            </w:r>
            <w:proofErr w:type="gramStart"/>
            <w:r w:rsidRPr="009C7C25">
              <w:rPr>
                <w:rFonts w:asciiTheme="minorEastAsia" w:hAnsiTheme="minorEastAsia" w:hint="eastAsia"/>
                <w:b/>
                <w:sz w:val="24"/>
                <w:szCs w:val="24"/>
              </w:rPr>
              <w:t>压阻式的</w:t>
            </w:r>
            <w:proofErr w:type="gramEnd"/>
            <w:r w:rsidRPr="009C7C25">
              <w:rPr>
                <w:rFonts w:asciiTheme="minorEastAsia" w:hAnsiTheme="minorEastAsia" w:hint="eastAsia"/>
                <w:b/>
                <w:sz w:val="24"/>
                <w:szCs w:val="24"/>
              </w:rPr>
              <w:t>区别是什么？</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答：磁电式主要用于</w:t>
            </w:r>
            <w:proofErr w:type="gramStart"/>
            <w:r w:rsidRPr="009C7C25">
              <w:rPr>
                <w:rFonts w:asciiTheme="minorEastAsia" w:hAnsiTheme="minorEastAsia" w:hint="eastAsia"/>
                <w:sz w:val="24"/>
                <w:szCs w:val="24"/>
              </w:rPr>
              <w:t>多维力</w:t>
            </w:r>
            <w:proofErr w:type="gramEnd"/>
            <w:r w:rsidRPr="009C7C25">
              <w:rPr>
                <w:rFonts w:asciiTheme="minorEastAsia" w:hAnsiTheme="minorEastAsia" w:hint="eastAsia"/>
                <w:sz w:val="24"/>
                <w:szCs w:val="24"/>
              </w:rPr>
              <w:t>感知，基于磁场的力特性，检测受力时磁场发生的变化，相比压阻式，会多一个切向力。公司目前技术路线是压阻式，磁电式正在研发中。</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问：客户未来需求电子皮肤的形式？</w:t>
            </w:r>
          </w:p>
          <w:p w:rsidR="0089728C" w:rsidRPr="009C7C25" w:rsidRDefault="0089728C" w:rsidP="0089728C">
            <w:pPr>
              <w:spacing w:line="360" w:lineRule="auto"/>
              <w:rPr>
                <w:rFonts w:asciiTheme="minorEastAsia" w:hAnsiTheme="minorEastAsia"/>
                <w:sz w:val="24"/>
                <w:szCs w:val="24"/>
              </w:rPr>
            </w:pPr>
            <w:r w:rsidRPr="009C7C25">
              <w:rPr>
                <w:rFonts w:asciiTheme="minorEastAsia" w:hAnsiTheme="minorEastAsia" w:hint="eastAsia"/>
                <w:sz w:val="24"/>
                <w:szCs w:val="24"/>
              </w:rPr>
              <w:t>答：不同的客户不一样，跟其应用场景有关系。</w:t>
            </w:r>
          </w:p>
          <w:p w:rsidR="0089728C" w:rsidRPr="009C7C25" w:rsidRDefault="0089728C" w:rsidP="0089728C">
            <w:pPr>
              <w:spacing w:line="360" w:lineRule="auto"/>
              <w:rPr>
                <w:rFonts w:asciiTheme="minorEastAsia" w:hAnsiTheme="minorEastAsia"/>
                <w:sz w:val="24"/>
                <w:szCs w:val="24"/>
              </w:rPr>
            </w:pPr>
          </w:p>
          <w:p w:rsidR="0089728C" w:rsidRPr="009C7C25" w:rsidRDefault="0089728C" w:rsidP="0089728C">
            <w:pPr>
              <w:spacing w:line="360" w:lineRule="auto"/>
              <w:rPr>
                <w:rFonts w:asciiTheme="minorEastAsia" w:hAnsiTheme="minorEastAsia"/>
                <w:b/>
                <w:sz w:val="24"/>
                <w:szCs w:val="24"/>
              </w:rPr>
            </w:pPr>
            <w:r w:rsidRPr="009C7C25">
              <w:rPr>
                <w:rFonts w:asciiTheme="minorEastAsia" w:hAnsiTheme="minorEastAsia" w:hint="eastAsia"/>
                <w:b/>
                <w:sz w:val="24"/>
                <w:szCs w:val="24"/>
              </w:rPr>
              <w:t>问：磁电</w:t>
            </w:r>
            <w:proofErr w:type="gramStart"/>
            <w:r w:rsidRPr="009C7C25">
              <w:rPr>
                <w:rFonts w:asciiTheme="minorEastAsia" w:hAnsiTheme="minorEastAsia" w:hint="eastAsia"/>
                <w:b/>
                <w:sz w:val="24"/>
                <w:szCs w:val="24"/>
              </w:rPr>
              <w:t>式成本会比压阻式</w:t>
            </w:r>
            <w:proofErr w:type="gramEnd"/>
            <w:r w:rsidRPr="009C7C25">
              <w:rPr>
                <w:rFonts w:asciiTheme="minorEastAsia" w:hAnsiTheme="minorEastAsia" w:hint="eastAsia"/>
                <w:b/>
                <w:sz w:val="24"/>
                <w:szCs w:val="24"/>
              </w:rPr>
              <w:t>的提高多少？</w:t>
            </w:r>
          </w:p>
          <w:p w:rsidR="006428E0" w:rsidRPr="009C7C25" w:rsidRDefault="0089728C" w:rsidP="003469E5">
            <w:pPr>
              <w:spacing w:line="360" w:lineRule="auto"/>
              <w:rPr>
                <w:rFonts w:asciiTheme="minorEastAsia" w:hAnsiTheme="minorEastAsia"/>
                <w:b/>
                <w:sz w:val="24"/>
                <w:szCs w:val="24"/>
              </w:rPr>
            </w:pPr>
            <w:r w:rsidRPr="009C7C25">
              <w:rPr>
                <w:rFonts w:asciiTheme="minorEastAsia" w:hAnsiTheme="minorEastAsia" w:hint="eastAsia"/>
                <w:sz w:val="24"/>
                <w:szCs w:val="24"/>
              </w:rPr>
              <w:t>答：磁电式正在研发中，不确定。</w:t>
            </w:r>
          </w:p>
          <w:p w:rsidR="006428E0" w:rsidRPr="009C7C25" w:rsidRDefault="006428E0" w:rsidP="003469E5">
            <w:pPr>
              <w:spacing w:line="360" w:lineRule="auto"/>
              <w:rPr>
                <w:rFonts w:asciiTheme="minorEastAsia" w:hAnsiTheme="minorEastAsia"/>
                <w:b/>
                <w:sz w:val="24"/>
                <w:szCs w:val="24"/>
              </w:rPr>
            </w:pPr>
          </w:p>
          <w:p w:rsidR="006428E0" w:rsidRPr="009C7C25" w:rsidRDefault="006428E0" w:rsidP="006428E0">
            <w:pPr>
              <w:spacing w:line="360" w:lineRule="auto"/>
              <w:rPr>
                <w:rFonts w:asciiTheme="minorEastAsia" w:hAnsiTheme="minorEastAsia"/>
                <w:b/>
                <w:sz w:val="24"/>
                <w:szCs w:val="24"/>
              </w:rPr>
            </w:pPr>
            <w:r w:rsidRPr="009C7C25">
              <w:rPr>
                <w:rFonts w:asciiTheme="minorEastAsia" w:hAnsiTheme="minorEastAsia" w:hint="eastAsia"/>
                <w:b/>
                <w:sz w:val="24"/>
                <w:szCs w:val="24"/>
              </w:rPr>
              <w:t>问：公司电子皮肤产品迭代的方向？</w:t>
            </w:r>
          </w:p>
          <w:p w:rsidR="006428E0" w:rsidRPr="009C7C25" w:rsidRDefault="006428E0" w:rsidP="003469E5">
            <w:pPr>
              <w:spacing w:line="360" w:lineRule="auto"/>
              <w:rPr>
                <w:rFonts w:asciiTheme="minorEastAsia" w:hAnsiTheme="minorEastAsia"/>
                <w:b/>
                <w:sz w:val="24"/>
                <w:szCs w:val="24"/>
              </w:rPr>
            </w:pPr>
            <w:r w:rsidRPr="009C7C25">
              <w:rPr>
                <w:rFonts w:asciiTheme="minorEastAsia" w:hAnsiTheme="minorEastAsia" w:hint="eastAsia"/>
                <w:sz w:val="24"/>
                <w:szCs w:val="24"/>
              </w:rPr>
              <w:lastRenderedPageBreak/>
              <w:t>答：下一代是磁电式，亮点是切向力，公司也有相关的技术储备和人员储备。</w:t>
            </w:r>
          </w:p>
          <w:p w:rsidR="006428E0" w:rsidRPr="009C7C25" w:rsidRDefault="006428E0" w:rsidP="003469E5">
            <w:pPr>
              <w:spacing w:line="360" w:lineRule="auto"/>
              <w:rPr>
                <w:rFonts w:asciiTheme="minorEastAsia" w:hAnsiTheme="minorEastAsia"/>
                <w:b/>
                <w:sz w:val="24"/>
                <w:szCs w:val="24"/>
              </w:rPr>
            </w:pPr>
          </w:p>
          <w:p w:rsidR="006428E0" w:rsidRPr="009C7C25" w:rsidRDefault="006428E0" w:rsidP="006428E0">
            <w:pPr>
              <w:spacing w:line="360" w:lineRule="auto"/>
              <w:rPr>
                <w:rFonts w:asciiTheme="minorEastAsia" w:hAnsiTheme="minorEastAsia"/>
                <w:b/>
                <w:sz w:val="24"/>
                <w:szCs w:val="24"/>
              </w:rPr>
            </w:pPr>
            <w:r w:rsidRPr="009C7C25">
              <w:rPr>
                <w:rFonts w:asciiTheme="minorEastAsia" w:hAnsiTheme="minorEastAsia" w:hint="eastAsia"/>
                <w:b/>
                <w:sz w:val="24"/>
                <w:szCs w:val="24"/>
              </w:rPr>
              <w:t>问：行业里应用在灵巧手的电子皮肤是不是压</w:t>
            </w:r>
            <w:proofErr w:type="gramStart"/>
            <w:r w:rsidRPr="009C7C25">
              <w:rPr>
                <w:rFonts w:asciiTheme="minorEastAsia" w:hAnsiTheme="minorEastAsia" w:hint="eastAsia"/>
                <w:b/>
                <w:sz w:val="24"/>
                <w:szCs w:val="24"/>
              </w:rPr>
              <w:t>阻式已经</w:t>
            </w:r>
            <w:proofErr w:type="gramEnd"/>
            <w:r w:rsidRPr="009C7C25">
              <w:rPr>
                <w:rFonts w:asciiTheme="minorEastAsia" w:hAnsiTheme="minorEastAsia" w:hint="eastAsia"/>
                <w:b/>
                <w:sz w:val="24"/>
                <w:szCs w:val="24"/>
              </w:rPr>
              <w:t>够了？</w:t>
            </w:r>
          </w:p>
          <w:p w:rsidR="006428E0" w:rsidRPr="009C7C25" w:rsidRDefault="006428E0" w:rsidP="006428E0">
            <w:pPr>
              <w:spacing w:line="360" w:lineRule="auto"/>
              <w:rPr>
                <w:rFonts w:asciiTheme="minorEastAsia" w:hAnsiTheme="minorEastAsia"/>
                <w:sz w:val="24"/>
                <w:szCs w:val="24"/>
              </w:rPr>
            </w:pPr>
            <w:r w:rsidRPr="009C7C25">
              <w:rPr>
                <w:rFonts w:asciiTheme="minorEastAsia" w:hAnsiTheme="minorEastAsia" w:hint="eastAsia"/>
                <w:sz w:val="24"/>
                <w:szCs w:val="24"/>
              </w:rPr>
              <w:t>答：客户几种技术路径的电子皮肤都在试，现在我们理解技术路径还未定型。</w:t>
            </w:r>
          </w:p>
          <w:p w:rsidR="003469E5" w:rsidRPr="009C7C25" w:rsidRDefault="003469E5" w:rsidP="003469E5">
            <w:pPr>
              <w:spacing w:line="360" w:lineRule="auto"/>
              <w:rPr>
                <w:rFonts w:asciiTheme="minorEastAsia" w:hAnsiTheme="minorEastAsia"/>
                <w:sz w:val="24"/>
                <w:szCs w:val="24"/>
              </w:rPr>
            </w:pPr>
          </w:p>
          <w:p w:rsidR="006428E0" w:rsidRPr="009C7C25" w:rsidRDefault="006428E0" w:rsidP="006428E0">
            <w:pPr>
              <w:spacing w:line="360" w:lineRule="auto"/>
              <w:rPr>
                <w:rFonts w:asciiTheme="minorEastAsia" w:hAnsiTheme="minorEastAsia"/>
                <w:b/>
                <w:sz w:val="24"/>
                <w:szCs w:val="24"/>
              </w:rPr>
            </w:pPr>
            <w:r w:rsidRPr="009C7C25">
              <w:rPr>
                <w:rFonts w:asciiTheme="minorEastAsia" w:hAnsiTheme="minorEastAsia" w:hint="eastAsia"/>
                <w:b/>
                <w:sz w:val="24"/>
                <w:szCs w:val="24"/>
              </w:rPr>
              <w:t>问：公司今年下半年会实现机器人业务的收入吗？</w:t>
            </w:r>
          </w:p>
          <w:p w:rsidR="006428E0" w:rsidRPr="009C7C25" w:rsidRDefault="006428E0" w:rsidP="006428E0">
            <w:pPr>
              <w:spacing w:line="360" w:lineRule="auto"/>
              <w:rPr>
                <w:rFonts w:asciiTheme="minorEastAsia" w:hAnsiTheme="minorEastAsia"/>
                <w:sz w:val="24"/>
                <w:szCs w:val="24"/>
              </w:rPr>
            </w:pPr>
            <w:r w:rsidRPr="009C7C25">
              <w:rPr>
                <w:rFonts w:asciiTheme="minorEastAsia" w:hAnsiTheme="minorEastAsia" w:hint="eastAsia"/>
                <w:sz w:val="24"/>
                <w:szCs w:val="24"/>
              </w:rPr>
              <w:t>答：公司今年会积极与下游优秀的客户展开更深度的合作，针对机器人领域合作开发提供更有效的解决方案，共同推动人形机器人技术的发展和应用。有关公司业务拓展的具体信息公司将严格按照信息披露相关规定进行披露。</w:t>
            </w:r>
          </w:p>
          <w:p w:rsidR="003469E5" w:rsidRPr="009C7C25" w:rsidRDefault="003469E5" w:rsidP="003469E5">
            <w:pPr>
              <w:spacing w:line="360" w:lineRule="auto"/>
              <w:rPr>
                <w:rFonts w:asciiTheme="minorEastAsia" w:hAnsiTheme="minorEastAsia"/>
                <w:sz w:val="24"/>
                <w:szCs w:val="24"/>
              </w:rPr>
            </w:pPr>
          </w:p>
          <w:p w:rsidR="003469E5" w:rsidRPr="009C7C25" w:rsidRDefault="003469E5" w:rsidP="003469E5">
            <w:pPr>
              <w:spacing w:line="360" w:lineRule="auto"/>
              <w:rPr>
                <w:rFonts w:asciiTheme="minorEastAsia" w:hAnsiTheme="minorEastAsia"/>
                <w:b/>
                <w:sz w:val="24"/>
                <w:szCs w:val="24"/>
              </w:rPr>
            </w:pPr>
            <w:r w:rsidRPr="009C7C25">
              <w:rPr>
                <w:rFonts w:asciiTheme="minorEastAsia" w:hAnsiTheme="minorEastAsia" w:hint="eastAsia"/>
                <w:b/>
                <w:sz w:val="24"/>
                <w:szCs w:val="24"/>
              </w:rPr>
              <w:t>问：</w:t>
            </w:r>
            <w:r w:rsidR="006428E0" w:rsidRPr="009C7C25">
              <w:rPr>
                <w:rFonts w:asciiTheme="minorEastAsia" w:hAnsiTheme="minorEastAsia" w:hint="eastAsia"/>
                <w:b/>
                <w:sz w:val="24"/>
                <w:szCs w:val="24"/>
              </w:rPr>
              <w:t>公司汽车业务板块</w:t>
            </w:r>
            <w:r w:rsidRPr="009C7C25">
              <w:rPr>
                <w:rFonts w:asciiTheme="minorEastAsia" w:hAnsiTheme="minorEastAsia" w:hint="eastAsia"/>
                <w:b/>
                <w:sz w:val="24"/>
                <w:szCs w:val="24"/>
              </w:rPr>
              <w:t>外资客户比例？</w:t>
            </w:r>
          </w:p>
          <w:p w:rsidR="003469E5" w:rsidRPr="009C7C25" w:rsidRDefault="003469E5" w:rsidP="003469E5">
            <w:pPr>
              <w:spacing w:line="360" w:lineRule="auto"/>
              <w:rPr>
                <w:rFonts w:asciiTheme="minorEastAsia" w:hAnsiTheme="minorEastAsia"/>
                <w:sz w:val="24"/>
                <w:szCs w:val="24"/>
              </w:rPr>
            </w:pPr>
            <w:r w:rsidRPr="009C7C25">
              <w:rPr>
                <w:rFonts w:asciiTheme="minorEastAsia" w:hAnsiTheme="minorEastAsia" w:hint="eastAsia"/>
                <w:sz w:val="24"/>
                <w:szCs w:val="24"/>
              </w:rPr>
              <w:t>答：2</w:t>
            </w:r>
            <w:r w:rsidR="006428E0" w:rsidRPr="009C7C25">
              <w:rPr>
                <w:rFonts w:asciiTheme="minorEastAsia" w:hAnsiTheme="minorEastAsia"/>
                <w:sz w:val="24"/>
                <w:szCs w:val="24"/>
              </w:rPr>
              <w:t>02</w:t>
            </w:r>
            <w:r w:rsidRPr="009C7C25">
              <w:rPr>
                <w:rFonts w:asciiTheme="minorEastAsia" w:hAnsiTheme="minorEastAsia" w:hint="eastAsia"/>
                <w:sz w:val="24"/>
                <w:szCs w:val="24"/>
              </w:rPr>
              <w:t>4</w:t>
            </w:r>
            <w:r w:rsidR="006428E0" w:rsidRPr="009C7C25">
              <w:rPr>
                <w:rFonts w:asciiTheme="minorEastAsia" w:hAnsiTheme="minorEastAsia" w:hint="eastAsia"/>
                <w:sz w:val="24"/>
                <w:szCs w:val="24"/>
              </w:rPr>
              <w:t>年度主要是以合资车厂</w:t>
            </w:r>
            <w:r w:rsidRPr="009C7C25">
              <w:rPr>
                <w:rFonts w:asciiTheme="minorEastAsia" w:hAnsiTheme="minorEastAsia" w:hint="eastAsia"/>
                <w:sz w:val="24"/>
                <w:szCs w:val="24"/>
              </w:rPr>
              <w:t>为主。</w:t>
            </w:r>
          </w:p>
          <w:p w:rsidR="003469E5" w:rsidRPr="009C7C25" w:rsidRDefault="003469E5" w:rsidP="003469E5">
            <w:pPr>
              <w:spacing w:line="360" w:lineRule="auto"/>
              <w:rPr>
                <w:rFonts w:asciiTheme="minorEastAsia" w:hAnsiTheme="minorEastAsia"/>
                <w:sz w:val="24"/>
                <w:szCs w:val="24"/>
              </w:rPr>
            </w:pPr>
          </w:p>
          <w:p w:rsidR="006428E0" w:rsidRPr="009C7C25" w:rsidRDefault="006428E0" w:rsidP="006428E0">
            <w:pPr>
              <w:spacing w:line="360" w:lineRule="auto"/>
              <w:rPr>
                <w:rFonts w:asciiTheme="minorEastAsia" w:hAnsiTheme="minorEastAsia"/>
                <w:b/>
                <w:sz w:val="24"/>
                <w:szCs w:val="24"/>
              </w:rPr>
            </w:pPr>
            <w:r w:rsidRPr="009C7C25">
              <w:rPr>
                <w:rFonts w:asciiTheme="minorEastAsia" w:hAnsiTheme="minorEastAsia" w:hint="eastAsia"/>
                <w:b/>
                <w:sz w:val="24"/>
                <w:szCs w:val="24"/>
              </w:rPr>
              <w:t>问：公司汽车业务板块最大的客户是谁？</w:t>
            </w:r>
          </w:p>
          <w:p w:rsidR="006428E0" w:rsidRPr="009C7C25" w:rsidRDefault="006428E0" w:rsidP="003469E5">
            <w:pPr>
              <w:spacing w:line="360" w:lineRule="auto"/>
              <w:rPr>
                <w:rFonts w:asciiTheme="minorEastAsia" w:hAnsiTheme="minorEastAsia"/>
                <w:sz w:val="24"/>
                <w:szCs w:val="24"/>
              </w:rPr>
            </w:pPr>
            <w:r w:rsidRPr="009C7C25">
              <w:rPr>
                <w:rFonts w:asciiTheme="minorEastAsia" w:hAnsiTheme="minorEastAsia" w:hint="eastAsia"/>
                <w:sz w:val="24"/>
                <w:szCs w:val="24"/>
              </w:rPr>
              <w:t>答：合并口径的话，第一大客户是一汽大众、上汽大众等大众系。</w:t>
            </w:r>
          </w:p>
          <w:p w:rsidR="003469E5" w:rsidRPr="009C7C25" w:rsidRDefault="003469E5" w:rsidP="003469E5">
            <w:pPr>
              <w:spacing w:line="360" w:lineRule="auto"/>
              <w:rPr>
                <w:rFonts w:asciiTheme="minorEastAsia" w:hAnsiTheme="minorEastAsia"/>
                <w:sz w:val="24"/>
                <w:szCs w:val="24"/>
              </w:rPr>
            </w:pPr>
          </w:p>
          <w:p w:rsidR="003469E5" w:rsidRPr="009C7C25" w:rsidRDefault="003469E5" w:rsidP="003469E5">
            <w:pPr>
              <w:spacing w:line="360" w:lineRule="auto"/>
              <w:rPr>
                <w:rFonts w:asciiTheme="minorEastAsia" w:hAnsiTheme="minorEastAsia"/>
                <w:b/>
                <w:sz w:val="24"/>
                <w:szCs w:val="24"/>
              </w:rPr>
            </w:pPr>
            <w:r w:rsidRPr="009C7C25">
              <w:rPr>
                <w:rFonts w:asciiTheme="minorEastAsia" w:hAnsiTheme="minorEastAsia" w:hint="eastAsia"/>
                <w:b/>
                <w:sz w:val="24"/>
                <w:szCs w:val="24"/>
              </w:rPr>
              <w:t>问：</w:t>
            </w:r>
            <w:r w:rsidR="006428E0" w:rsidRPr="009C7C25">
              <w:rPr>
                <w:rFonts w:asciiTheme="minorEastAsia" w:hAnsiTheme="minorEastAsia" w:hint="eastAsia"/>
                <w:b/>
                <w:sz w:val="24"/>
                <w:szCs w:val="24"/>
              </w:rPr>
              <w:t>公司智能家居业务的毛利率</w:t>
            </w:r>
            <w:r w:rsidRPr="009C7C25">
              <w:rPr>
                <w:rFonts w:asciiTheme="minorEastAsia" w:hAnsiTheme="minorEastAsia" w:hint="eastAsia"/>
                <w:b/>
                <w:sz w:val="24"/>
                <w:szCs w:val="24"/>
              </w:rPr>
              <w:t>为什么这么高？</w:t>
            </w:r>
          </w:p>
          <w:p w:rsidR="003469E5" w:rsidRPr="009C7C25" w:rsidRDefault="003469E5" w:rsidP="003469E5">
            <w:pPr>
              <w:spacing w:line="360" w:lineRule="auto"/>
              <w:rPr>
                <w:rFonts w:asciiTheme="minorEastAsia" w:hAnsiTheme="minorEastAsia"/>
                <w:sz w:val="24"/>
                <w:szCs w:val="24"/>
              </w:rPr>
            </w:pPr>
            <w:r w:rsidRPr="009C7C25">
              <w:rPr>
                <w:rFonts w:asciiTheme="minorEastAsia" w:hAnsiTheme="minorEastAsia" w:hint="eastAsia"/>
                <w:sz w:val="24"/>
                <w:szCs w:val="24"/>
              </w:rPr>
              <w:t>答：</w:t>
            </w:r>
            <w:r w:rsidR="006428E0" w:rsidRPr="009C7C25">
              <w:rPr>
                <w:rFonts w:asciiTheme="minorEastAsia" w:hAnsiTheme="minorEastAsia" w:hint="eastAsia"/>
                <w:sz w:val="24"/>
                <w:szCs w:val="24"/>
              </w:rPr>
              <w:t>一方面公司智能家居业务的产品是温度传感器，其</w:t>
            </w:r>
            <w:r w:rsidRPr="009C7C25">
              <w:rPr>
                <w:rFonts w:asciiTheme="minorEastAsia" w:hAnsiTheme="minorEastAsia" w:hint="eastAsia"/>
                <w:sz w:val="24"/>
                <w:szCs w:val="24"/>
              </w:rPr>
              <w:t>芯片是自</w:t>
            </w:r>
            <w:proofErr w:type="gramStart"/>
            <w:r w:rsidRPr="009C7C25">
              <w:rPr>
                <w:rFonts w:asciiTheme="minorEastAsia" w:hAnsiTheme="minorEastAsia" w:hint="eastAsia"/>
                <w:sz w:val="24"/>
                <w:szCs w:val="24"/>
              </w:rPr>
              <w:t>研</w:t>
            </w:r>
            <w:proofErr w:type="gramEnd"/>
            <w:r w:rsidRPr="009C7C25">
              <w:rPr>
                <w:rFonts w:asciiTheme="minorEastAsia" w:hAnsiTheme="minorEastAsia" w:hint="eastAsia"/>
                <w:sz w:val="24"/>
                <w:szCs w:val="24"/>
              </w:rPr>
              <w:t>的</w:t>
            </w:r>
            <w:r w:rsidR="006428E0" w:rsidRPr="009C7C25">
              <w:rPr>
                <w:rFonts w:asciiTheme="minorEastAsia" w:hAnsiTheme="minorEastAsia" w:hint="eastAsia"/>
                <w:sz w:val="24"/>
                <w:szCs w:val="24"/>
              </w:rPr>
              <w:t>，另外一方面</w:t>
            </w:r>
            <w:r w:rsidRPr="009C7C25">
              <w:rPr>
                <w:rFonts w:asciiTheme="minorEastAsia" w:hAnsiTheme="minorEastAsia" w:hint="eastAsia"/>
                <w:sz w:val="24"/>
                <w:szCs w:val="24"/>
              </w:rPr>
              <w:t>，</w:t>
            </w:r>
            <w:r w:rsidR="006428E0" w:rsidRPr="009C7C25">
              <w:rPr>
                <w:rFonts w:asciiTheme="minorEastAsia" w:hAnsiTheme="minorEastAsia" w:hint="eastAsia"/>
                <w:sz w:val="24"/>
                <w:szCs w:val="24"/>
              </w:rPr>
              <w:t>公司智能家居业务不少客户是国外客户，在接订单时会以公司利益最大化为目的，合理选择松下电器等优质客户开展业务合作</w:t>
            </w:r>
            <w:r w:rsidRPr="009C7C25">
              <w:rPr>
                <w:rFonts w:asciiTheme="minorEastAsia" w:hAnsiTheme="minorEastAsia" w:hint="eastAsia"/>
                <w:sz w:val="24"/>
                <w:szCs w:val="24"/>
              </w:rPr>
              <w:t>。</w:t>
            </w:r>
          </w:p>
          <w:p w:rsidR="006428E0" w:rsidRPr="009C7C25" w:rsidRDefault="006428E0" w:rsidP="003469E5">
            <w:pPr>
              <w:spacing w:line="360" w:lineRule="auto"/>
              <w:rPr>
                <w:rFonts w:asciiTheme="minorEastAsia" w:hAnsiTheme="minorEastAsia"/>
                <w:sz w:val="24"/>
                <w:szCs w:val="24"/>
              </w:rPr>
            </w:pPr>
          </w:p>
          <w:p w:rsidR="006428E0" w:rsidRPr="009C7C25" w:rsidRDefault="006428E0" w:rsidP="006428E0">
            <w:pPr>
              <w:spacing w:line="360" w:lineRule="auto"/>
              <w:rPr>
                <w:rFonts w:asciiTheme="minorEastAsia" w:hAnsiTheme="minorEastAsia"/>
                <w:b/>
                <w:sz w:val="24"/>
                <w:szCs w:val="24"/>
              </w:rPr>
            </w:pPr>
            <w:r w:rsidRPr="009C7C25">
              <w:rPr>
                <w:rFonts w:asciiTheme="minorEastAsia" w:hAnsiTheme="minorEastAsia" w:hint="eastAsia"/>
                <w:b/>
                <w:sz w:val="24"/>
                <w:szCs w:val="24"/>
              </w:rPr>
              <w:t>问：</w:t>
            </w:r>
            <w:r w:rsidR="006F3F18" w:rsidRPr="009C7C25">
              <w:rPr>
                <w:rFonts w:asciiTheme="minorEastAsia" w:hAnsiTheme="minorEastAsia" w:hint="eastAsia"/>
                <w:b/>
                <w:sz w:val="24"/>
                <w:szCs w:val="24"/>
              </w:rPr>
              <w:t>美国关税对公司影响程度？公司有什么应对措施</w:t>
            </w:r>
            <w:r w:rsidRPr="009C7C25">
              <w:rPr>
                <w:rFonts w:asciiTheme="minorEastAsia" w:hAnsiTheme="minorEastAsia" w:hint="eastAsia"/>
                <w:b/>
                <w:sz w:val="24"/>
                <w:szCs w:val="24"/>
              </w:rPr>
              <w:t>？</w:t>
            </w:r>
          </w:p>
          <w:p w:rsidR="006428E0" w:rsidRPr="009C7C25" w:rsidRDefault="006428E0" w:rsidP="003469E5">
            <w:pPr>
              <w:spacing w:line="360" w:lineRule="auto"/>
              <w:rPr>
                <w:rFonts w:asciiTheme="minorEastAsia" w:hAnsiTheme="minorEastAsia"/>
                <w:sz w:val="24"/>
                <w:szCs w:val="24"/>
              </w:rPr>
            </w:pPr>
            <w:r w:rsidRPr="009C7C25">
              <w:rPr>
                <w:rFonts w:asciiTheme="minorEastAsia" w:hAnsiTheme="minorEastAsia" w:hint="eastAsia"/>
                <w:sz w:val="24"/>
                <w:szCs w:val="24"/>
              </w:rPr>
              <w:t>答：</w:t>
            </w:r>
            <w:r w:rsidR="006F3F18" w:rsidRPr="009C7C25">
              <w:rPr>
                <w:rFonts w:asciiTheme="minorEastAsia" w:hAnsiTheme="minorEastAsia" w:hint="eastAsia"/>
                <w:sz w:val="24"/>
                <w:szCs w:val="24"/>
              </w:rPr>
              <w:t>美国此次增加关税的具体税率、豁免条款以及裁决等</w:t>
            </w:r>
            <w:r w:rsidR="006F3F18" w:rsidRPr="009C7C25">
              <w:rPr>
                <w:rFonts w:asciiTheme="minorEastAsia" w:hAnsiTheme="minorEastAsia" w:hint="eastAsia"/>
                <w:sz w:val="24"/>
                <w:szCs w:val="24"/>
              </w:rPr>
              <w:lastRenderedPageBreak/>
              <w:t>情况还不明朗，公司正在就关税影响开展整体评估，基于2024年度公司直接出口美国业务占比公司业务不足1%，且公司在美国密歇根州正在建设美国工厂，该美国工厂按照原计划将于2025年投产，因此，公司判断美国加征关税对公司美国业务影响不大</w:t>
            </w:r>
            <w:r w:rsidRPr="009C7C25">
              <w:rPr>
                <w:rFonts w:asciiTheme="minorEastAsia" w:hAnsiTheme="minorEastAsia" w:hint="eastAsia"/>
                <w:sz w:val="24"/>
                <w:szCs w:val="24"/>
              </w:rPr>
              <w:t>。</w:t>
            </w:r>
          </w:p>
        </w:tc>
      </w:tr>
      <w:tr w:rsidR="000931AF" w:rsidRPr="009C7C25" w:rsidTr="008D1E27">
        <w:trPr>
          <w:trHeight w:val="523"/>
        </w:trPr>
        <w:tc>
          <w:tcPr>
            <w:tcW w:w="2143" w:type="dxa"/>
            <w:vAlign w:val="center"/>
          </w:tcPr>
          <w:p w:rsidR="000931AF" w:rsidRPr="009C7C25" w:rsidRDefault="000931AF" w:rsidP="00C76970">
            <w:pPr>
              <w:rPr>
                <w:sz w:val="24"/>
              </w:rPr>
            </w:pPr>
            <w:r w:rsidRPr="009C7C25">
              <w:rPr>
                <w:rFonts w:hint="eastAsia"/>
                <w:b/>
                <w:bCs/>
                <w:sz w:val="24"/>
              </w:rPr>
              <w:lastRenderedPageBreak/>
              <w:t>附件清单（如有）</w:t>
            </w:r>
          </w:p>
        </w:tc>
        <w:tc>
          <w:tcPr>
            <w:tcW w:w="6221" w:type="dxa"/>
            <w:vAlign w:val="center"/>
          </w:tcPr>
          <w:p w:rsidR="000931AF" w:rsidRPr="009C7C25" w:rsidRDefault="000931AF" w:rsidP="00C76970">
            <w:pPr>
              <w:rPr>
                <w:sz w:val="24"/>
              </w:rPr>
            </w:pPr>
            <w:r w:rsidRPr="009C7C25">
              <w:rPr>
                <w:rFonts w:hint="eastAsia"/>
                <w:sz w:val="24"/>
              </w:rPr>
              <w:t>无</w:t>
            </w:r>
          </w:p>
        </w:tc>
      </w:tr>
      <w:tr w:rsidR="000931AF" w:rsidTr="008D1E27">
        <w:trPr>
          <w:trHeight w:val="559"/>
        </w:trPr>
        <w:tc>
          <w:tcPr>
            <w:tcW w:w="2143" w:type="dxa"/>
            <w:vAlign w:val="center"/>
          </w:tcPr>
          <w:p w:rsidR="000931AF" w:rsidRPr="009C7C25" w:rsidRDefault="000931AF" w:rsidP="00C76970">
            <w:pPr>
              <w:rPr>
                <w:b/>
                <w:sz w:val="24"/>
              </w:rPr>
            </w:pPr>
            <w:r w:rsidRPr="009C7C25">
              <w:rPr>
                <w:rFonts w:hint="eastAsia"/>
                <w:b/>
                <w:sz w:val="24"/>
              </w:rPr>
              <w:t>日期</w:t>
            </w:r>
          </w:p>
        </w:tc>
        <w:tc>
          <w:tcPr>
            <w:tcW w:w="6221" w:type="dxa"/>
            <w:vAlign w:val="center"/>
          </w:tcPr>
          <w:p w:rsidR="000931AF" w:rsidRDefault="000931AF" w:rsidP="0089728C">
            <w:pPr>
              <w:rPr>
                <w:rFonts w:ascii="宋体" w:hAnsi="宋体"/>
                <w:sz w:val="24"/>
              </w:rPr>
            </w:pPr>
            <w:r w:rsidRPr="009C7C25">
              <w:rPr>
                <w:rFonts w:ascii="宋体" w:hAnsi="宋体" w:hint="eastAsia"/>
                <w:sz w:val="24"/>
              </w:rPr>
              <w:t>20</w:t>
            </w:r>
            <w:r w:rsidRPr="009C7C25">
              <w:rPr>
                <w:rFonts w:ascii="宋体" w:hAnsi="宋体"/>
                <w:sz w:val="24"/>
              </w:rPr>
              <w:t>2</w:t>
            </w:r>
            <w:r w:rsidR="00751CDF" w:rsidRPr="009C7C25">
              <w:rPr>
                <w:rFonts w:ascii="宋体" w:hAnsi="宋体"/>
                <w:sz w:val="24"/>
              </w:rPr>
              <w:t>5</w:t>
            </w:r>
            <w:r w:rsidRPr="009C7C25">
              <w:rPr>
                <w:rFonts w:ascii="宋体" w:hAnsi="宋体" w:hint="eastAsia"/>
                <w:sz w:val="24"/>
              </w:rPr>
              <w:t>年</w:t>
            </w:r>
            <w:r w:rsidR="0089728C" w:rsidRPr="009C7C25">
              <w:rPr>
                <w:rFonts w:ascii="宋体" w:hAnsi="宋体"/>
                <w:sz w:val="24"/>
              </w:rPr>
              <w:t>5</w:t>
            </w:r>
            <w:r w:rsidRPr="009C7C25">
              <w:rPr>
                <w:rFonts w:ascii="宋体" w:hAnsi="宋体" w:hint="eastAsia"/>
                <w:sz w:val="24"/>
              </w:rPr>
              <w:t>月</w:t>
            </w:r>
            <w:r w:rsidR="0089728C" w:rsidRPr="009C7C25">
              <w:rPr>
                <w:rFonts w:ascii="宋体" w:hAnsi="宋体"/>
                <w:sz w:val="24"/>
              </w:rPr>
              <w:t>6</w:t>
            </w:r>
            <w:r w:rsidRPr="009C7C25">
              <w:rPr>
                <w:rFonts w:ascii="宋体" w:hAnsi="宋体" w:hint="eastAsia"/>
                <w:sz w:val="24"/>
              </w:rPr>
              <w:t>日</w:t>
            </w:r>
          </w:p>
        </w:tc>
      </w:tr>
    </w:tbl>
    <w:p w:rsidR="000931AF" w:rsidRDefault="000931AF" w:rsidP="00757A58"/>
    <w:sectPr w:rsidR="000931AF">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99B" w:rsidRDefault="009F599B" w:rsidP="008D1E27">
      <w:r>
        <w:separator/>
      </w:r>
    </w:p>
  </w:endnote>
  <w:endnote w:type="continuationSeparator" w:id="0">
    <w:p w:rsidR="009F599B" w:rsidRDefault="009F599B" w:rsidP="008D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99B" w:rsidRDefault="009F599B" w:rsidP="008D1E27">
      <w:r>
        <w:separator/>
      </w:r>
    </w:p>
  </w:footnote>
  <w:footnote w:type="continuationSeparator" w:id="0">
    <w:p w:rsidR="009F599B" w:rsidRDefault="009F599B" w:rsidP="008D1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E27" w:rsidRDefault="008D1E27" w:rsidP="008D1E27">
    <w:pPr>
      <w:pStyle w:val="a3"/>
      <w:jc w:val="both"/>
    </w:pPr>
    <w:r w:rsidRPr="008D1E27">
      <w:rPr>
        <w:rFonts w:hint="eastAsia"/>
      </w:rPr>
      <w:t>江苏日盈电子股份有限公司</w:t>
    </w:r>
    <w:r>
      <w:rPr>
        <w:rFonts w:hint="eastAsia"/>
      </w:rPr>
      <w:t xml:space="preserve"> </w:t>
    </w:r>
    <w:r>
      <w:t xml:space="preserve">                                               </w:t>
    </w:r>
    <w:r w:rsidRPr="008D1E27">
      <w:rPr>
        <w:rFonts w:hint="eastAsia"/>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08"/>
    <w:rsid w:val="00002506"/>
    <w:rsid w:val="00027F1A"/>
    <w:rsid w:val="000931AF"/>
    <w:rsid w:val="000D40B9"/>
    <w:rsid w:val="000D6C4A"/>
    <w:rsid w:val="000E2A8F"/>
    <w:rsid w:val="00143D4F"/>
    <w:rsid w:val="00164D9D"/>
    <w:rsid w:val="001715E3"/>
    <w:rsid w:val="00180025"/>
    <w:rsid w:val="001B3D7E"/>
    <w:rsid w:val="001B7C81"/>
    <w:rsid w:val="00204D58"/>
    <w:rsid w:val="002205D4"/>
    <w:rsid w:val="00242716"/>
    <w:rsid w:val="00252D01"/>
    <w:rsid w:val="00270A0A"/>
    <w:rsid w:val="00297E14"/>
    <w:rsid w:val="002F4937"/>
    <w:rsid w:val="00310CB1"/>
    <w:rsid w:val="003469E5"/>
    <w:rsid w:val="00350AB0"/>
    <w:rsid w:val="00367E03"/>
    <w:rsid w:val="0038015B"/>
    <w:rsid w:val="003C2814"/>
    <w:rsid w:val="003C6821"/>
    <w:rsid w:val="0041288D"/>
    <w:rsid w:val="00444BE0"/>
    <w:rsid w:val="004F5C00"/>
    <w:rsid w:val="005A01F7"/>
    <w:rsid w:val="005D05CB"/>
    <w:rsid w:val="005D5160"/>
    <w:rsid w:val="00602B36"/>
    <w:rsid w:val="006428E0"/>
    <w:rsid w:val="00655019"/>
    <w:rsid w:val="006E0A47"/>
    <w:rsid w:val="006F3F18"/>
    <w:rsid w:val="00751CDF"/>
    <w:rsid w:val="00757A58"/>
    <w:rsid w:val="007610B2"/>
    <w:rsid w:val="007E3B66"/>
    <w:rsid w:val="007F2ACA"/>
    <w:rsid w:val="00862B9A"/>
    <w:rsid w:val="00865D08"/>
    <w:rsid w:val="0089728C"/>
    <w:rsid w:val="008D1E27"/>
    <w:rsid w:val="008D7CB1"/>
    <w:rsid w:val="00904E8A"/>
    <w:rsid w:val="00955EA9"/>
    <w:rsid w:val="009B10C5"/>
    <w:rsid w:val="009C7C25"/>
    <w:rsid w:val="009F599B"/>
    <w:rsid w:val="00A16E85"/>
    <w:rsid w:val="00A416A4"/>
    <w:rsid w:val="00A81564"/>
    <w:rsid w:val="00AB5373"/>
    <w:rsid w:val="00B94E17"/>
    <w:rsid w:val="00BE40AF"/>
    <w:rsid w:val="00C12988"/>
    <w:rsid w:val="00C93025"/>
    <w:rsid w:val="00C97402"/>
    <w:rsid w:val="00D01396"/>
    <w:rsid w:val="00D10C8F"/>
    <w:rsid w:val="00D13B45"/>
    <w:rsid w:val="00D64AC3"/>
    <w:rsid w:val="00D70882"/>
    <w:rsid w:val="00D83948"/>
    <w:rsid w:val="00D92A87"/>
    <w:rsid w:val="00DC64F5"/>
    <w:rsid w:val="00E813AF"/>
    <w:rsid w:val="00F10AA0"/>
    <w:rsid w:val="00F5467B"/>
    <w:rsid w:val="00FA6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AA45C-CF8D-4D63-9E1E-A6671F4E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1E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1E27"/>
    <w:rPr>
      <w:sz w:val="18"/>
      <w:szCs w:val="18"/>
    </w:rPr>
  </w:style>
  <w:style w:type="paragraph" w:styleId="a4">
    <w:name w:val="footer"/>
    <w:basedOn w:val="a"/>
    <w:link w:val="Char0"/>
    <w:uiPriority w:val="99"/>
    <w:unhideWhenUsed/>
    <w:rsid w:val="008D1E27"/>
    <w:pPr>
      <w:tabs>
        <w:tab w:val="center" w:pos="4153"/>
        <w:tab w:val="right" w:pos="8306"/>
      </w:tabs>
      <w:snapToGrid w:val="0"/>
      <w:jc w:val="left"/>
    </w:pPr>
    <w:rPr>
      <w:sz w:val="18"/>
      <w:szCs w:val="18"/>
    </w:rPr>
  </w:style>
  <w:style w:type="character" w:customStyle="1" w:styleId="Char0">
    <w:name w:val="页脚 Char"/>
    <w:basedOn w:val="a0"/>
    <w:link w:val="a4"/>
    <w:uiPriority w:val="99"/>
    <w:rsid w:val="008D1E27"/>
    <w:rPr>
      <w:sz w:val="18"/>
      <w:szCs w:val="18"/>
    </w:rPr>
  </w:style>
  <w:style w:type="paragraph" w:styleId="a5">
    <w:name w:val="Balloon Text"/>
    <w:basedOn w:val="a"/>
    <w:link w:val="Char1"/>
    <w:uiPriority w:val="99"/>
    <w:semiHidden/>
    <w:unhideWhenUsed/>
    <w:rsid w:val="00B94E17"/>
    <w:rPr>
      <w:sz w:val="18"/>
      <w:szCs w:val="18"/>
    </w:rPr>
  </w:style>
  <w:style w:type="character" w:customStyle="1" w:styleId="Char1">
    <w:name w:val="批注框文本 Char"/>
    <w:basedOn w:val="a0"/>
    <w:link w:val="a5"/>
    <w:uiPriority w:val="99"/>
    <w:semiHidden/>
    <w:rsid w:val="00B94E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9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9</Pages>
  <Words>687</Words>
  <Characters>3918</Characters>
  <Application>Microsoft Office Word</Application>
  <DocSecurity>0</DocSecurity>
  <Lines>32</Lines>
  <Paragraphs>9</Paragraphs>
  <ScaleCrop>false</ScaleCrop>
  <Company>HP Inc.</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周质文</dc:creator>
  <cp:keywords/>
  <dc:description/>
  <cp:lastModifiedBy>周质文</cp:lastModifiedBy>
  <cp:revision>50</cp:revision>
  <dcterms:created xsi:type="dcterms:W3CDTF">2025-04-01T05:43:00Z</dcterms:created>
  <dcterms:modified xsi:type="dcterms:W3CDTF">2025-05-06T02:55:00Z</dcterms:modified>
</cp:coreProperties>
</file>