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414DE">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600458</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时代新材</w:t>
      </w:r>
    </w:p>
    <w:p w14:paraId="6D1C00C9">
      <w:pPr>
        <w:spacing w:line="360" w:lineRule="auto"/>
        <w:jc w:val="center"/>
        <w:rPr>
          <w:rFonts w:ascii="宋体" w:hAnsi="宋体" w:eastAsia="宋体" w:cs="宋体"/>
          <w:b/>
          <w:bCs/>
          <w:sz w:val="44"/>
          <w:szCs w:val="44"/>
        </w:rPr>
      </w:pPr>
    </w:p>
    <w:p w14:paraId="5295E2E5">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株洲时代新材料科技股份有限公司</w:t>
      </w:r>
    </w:p>
    <w:p w14:paraId="62DB4F01">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51BABD11">
      <w:pPr>
        <w:spacing w:before="51" w:after="32"/>
        <w:ind w:right="619"/>
        <w:jc w:val="right"/>
        <w:rPr>
          <w:rFonts w:ascii="宋体" w:hAnsi="宋体" w:eastAsia="宋体" w:cs="宋体"/>
          <w:sz w:val="20"/>
          <w:szCs w:val="20"/>
        </w:rPr>
      </w:pPr>
      <w:r>
        <w:rPr>
          <w:rFonts w:hint="eastAsia" w:ascii="宋体" w:hAnsi="宋体" w:eastAsia="宋体" w:cs="宋体"/>
          <w:sz w:val="20"/>
          <w:szCs w:val="20"/>
        </w:rPr>
        <w:t>编号：</w:t>
      </w:r>
      <w:r>
        <w:rPr>
          <w:rFonts w:hint="eastAsia" w:ascii="宋体" w:hAnsi="宋体" w:eastAsia="宋体" w:cs="宋体"/>
          <w:sz w:val="20"/>
          <w:szCs w:val="20"/>
          <w:lang w:val="en-US"/>
        </w:rPr>
        <w:t>202</w:t>
      </w:r>
      <w:r>
        <w:rPr>
          <w:rFonts w:hint="eastAsia" w:ascii="宋体" w:hAnsi="宋体" w:eastAsia="宋体" w:cs="宋体"/>
          <w:sz w:val="20"/>
          <w:szCs w:val="20"/>
          <w:lang w:val="en-US" w:eastAsia="zh-CN"/>
        </w:rPr>
        <w:t>5</w:t>
      </w:r>
      <w:r>
        <w:rPr>
          <w:rFonts w:hint="eastAsia" w:ascii="宋体" w:hAnsi="宋体" w:eastAsia="宋体" w:cs="宋体"/>
          <w:sz w:val="20"/>
          <w:szCs w:val="20"/>
        </w:rPr>
        <w:t xml:space="preserve"> -</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604C5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4FCF2B2B">
            <w:pPr>
              <w:pStyle w:val="12"/>
              <w:spacing w:before="7"/>
              <w:rPr>
                <w:rFonts w:ascii="宋体" w:hAnsi="宋体" w:eastAsia="宋体" w:cs="宋体"/>
                <w:b/>
                <w:bCs/>
                <w:sz w:val="20"/>
                <w:szCs w:val="20"/>
              </w:rPr>
            </w:pPr>
          </w:p>
          <w:p w14:paraId="34ADB773">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349F6C64">
            <w:pPr>
              <w:pStyle w:val="12"/>
              <w:spacing w:before="7"/>
              <w:rPr>
                <w:rFonts w:ascii="宋体" w:hAnsi="宋体" w:eastAsia="宋体" w:cs="宋体"/>
                <w:sz w:val="20"/>
                <w:szCs w:val="20"/>
              </w:rPr>
            </w:pPr>
          </w:p>
          <w:p w14:paraId="55E45965">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1AFD5815">
            <w:pPr>
              <w:pStyle w:val="12"/>
              <w:spacing w:before="11"/>
              <w:rPr>
                <w:rFonts w:ascii="宋体" w:hAnsi="宋体" w:eastAsia="宋体" w:cs="宋体"/>
                <w:sz w:val="20"/>
                <w:szCs w:val="20"/>
              </w:rPr>
            </w:pPr>
          </w:p>
          <w:p w14:paraId="559428DC">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31D8C276">
            <w:pPr>
              <w:pStyle w:val="12"/>
              <w:spacing w:before="8"/>
              <w:rPr>
                <w:rFonts w:ascii="宋体" w:hAnsi="宋体" w:eastAsia="宋体" w:cs="宋体"/>
                <w:sz w:val="20"/>
                <w:szCs w:val="20"/>
              </w:rPr>
            </w:pPr>
            <w:bookmarkStart w:id="0" w:name="_GoBack"/>
            <w:bookmarkEnd w:id="0"/>
          </w:p>
          <w:p w14:paraId="1266BEE8">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2B024376">
            <w:pPr>
              <w:pStyle w:val="12"/>
              <w:spacing w:before="8"/>
              <w:rPr>
                <w:rFonts w:ascii="宋体" w:hAnsi="宋体" w:eastAsia="宋体" w:cs="宋体"/>
                <w:sz w:val="20"/>
                <w:szCs w:val="20"/>
              </w:rPr>
            </w:pPr>
          </w:p>
          <w:p w14:paraId="3DD7A8F0">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715BB122">
            <w:pPr>
              <w:pStyle w:val="12"/>
              <w:spacing w:before="11"/>
              <w:rPr>
                <w:rFonts w:ascii="宋体" w:hAnsi="宋体" w:eastAsia="宋体" w:cs="宋体"/>
                <w:sz w:val="20"/>
                <w:szCs w:val="20"/>
              </w:rPr>
            </w:pPr>
          </w:p>
          <w:p w14:paraId="581254B5">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50696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2953C5AE">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53EC4DC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线上参与本次会议的全体投资者</w:t>
            </w:r>
          </w:p>
        </w:tc>
      </w:tr>
      <w:tr w14:paraId="79CE6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EA55E70">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6B3FB5A2">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w:t>
            </w: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szCs w:val="20"/>
              </w:rPr>
              <w:t>月0</w:t>
            </w:r>
            <w:r>
              <w:rPr>
                <w:rFonts w:hint="eastAsia" w:asciiTheme="minorEastAsia" w:hAnsiTheme="minorEastAsia" w:eastAsiaTheme="minorEastAsia" w:cstheme="minorEastAsia"/>
                <w:sz w:val="20"/>
                <w:szCs w:val="20"/>
                <w:lang w:val="en-US" w:eastAsia="zh-CN"/>
              </w:rPr>
              <w:t>9</w:t>
            </w:r>
            <w:r>
              <w:rPr>
                <w:rFonts w:hint="eastAsia" w:asciiTheme="minorEastAsia" w:hAnsiTheme="minorEastAsia" w:eastAsiaTheme="minorEastAsia" w:cstheme="minorEastAsia"/>
                <w:sz w:val="20"/>
                <w:szCs w:val="20"/>
              </w:rPr>
              <w:t>日 15:30-16:30</w:t>
            </w:r>
          </w:p>
        </w:tc>
      </w:tr>
      <w:tr w14:paraId="1F7A4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4A176D88">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2D698E5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4179D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38694AC">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5931E2D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彭华文</w:t>
            </w:r>
            <w:r>
              <w:rPr>
                <w:rFonts w:hint="eastAsia" w:ascii="宋体" w:hAnsi="宋体" w:eastAsia="宋体" w:cs="宋体"/>
                <w:sz w:val="20"/>
                <w:szCs w:val="20"/>
                <w:lang w:val="en-US" w:eastAsia="zh-CN"/>
              </w:rPr>
              <w:t xml:space="preserve">  </w:t>
            </w:r>
            <w:r>
              <w:rPr>
                <w:rFonts w:ascii="宋体" w:hAnsi="宋体" w:eastAsia="宋体" w:cs="宋体"/>
                <w:sz w:val="20"/>
                <w:szCs w:val="20"/>
              </w:rPr>
              <w:t>独立董事 周志方</w:t>
            </w:r>
            <w:r>
              <w:rPr>
                <w:rFonts w:ascii="宋体" w:hAnsi="宋体" w:eastAsia="宋体" w:cs="宋体"/>
                <w:sz w:val="20"/>
                <w:szCs w:val="20"/>
              </w:rPr>
              <w:br w:type="textWrapping"/>
            </w:r>
            <w:r>
              <w:rPr>
                <w:rFonts w:ascii="宋体" w:hAnsi="宋体" w:eastAsia="宋体" w:cs="宋体"/>
                <w:sz w:val="20"/>
                <w:szCs w:val="20"/>
              </w:rPr>
              <w:t>副总经理、财务总监 黄蕴洁</w:t>
            </w:r>
            <w:r>
              <w:rPr>
                <w:rFonts w:hint="eastAsia" w:ascii="宋体" w:hAnsi="宋体" w:eastAsia="宋体" w:cs="宋体"/>
                <w:sz w:val="20"/>
                <w:szCs w:val="20"/>
                <w:lang w:val="en-US" w:eastAsia="zh-CN"/>
              </w:rPr>
              <w:t xml:space="preserve">  副总经理 侯彬彬</w:t>
            </w:r>
            <w:r>
              <w:rPr>
                <w:rFonts w:ascii="宋体" w:hAnsi="宋体" w:eastAsia="宋体" w:cs="宋体"/>
                <w:sz w:val="20"/>
                <w:szCs w:val="20"/>
              </w:rPr>
              <w:br w:type="textWrapping"/>
            </w:r>
            <w:r>
              <w:rPr>
                <w:rFonts w:ascii="宋体" w:hAnsi="宋体" w:eastAsia="宋体" w:cs="宋体"/>
                <w:sz w:val="20"/>
                <w:szCs w:val="20"/>
              </w:rPr>
              <w:t>董事会秘书 夏智</w:t>
            </w:r>
          </w:p>
        </w:tc>
      </w:tr>
      <w:tr w14:paraId="43FBA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6EAF6BDE">
            <w:pPr>
              <w:pStyle w:val="12"/>
              <w:rPr>
                <w:rFonts w:ascii="宋体" w:hAnsi="宋体" w:eastAsia="宋体" w:cs="宋体"/>
                <w:b/>
                <w:bCs/>
                <w:sz w:val="20"/>
                <w:szCs w:val="20"/>
              </w:rPr>
            </w:pPr>
          </w:p>
          <w:p w14:paraId="46EC6459">
            <w:pPr>
              <w:pStyle w:val="12"/>
              <w:rPr>
                <w:rFonts w:ascii="宋体" w:hAnsi="宋体" w:eastAsia="宋体" w:cs="宋体"/>
                <w:b/>
                <w:bCs/>
                <w:sz w:val="20"/>
                <w:szCs w:val="20"/>
              </w:rPr>
            </w:pPr>
          </w:p>
          <w:p w14:paraId="0D8910D3">
            <w:pPr>
              <w:pStyle w:val="12"/>
              <w:spacing w:before="5"/>
              <w:rPr>
                <w:rFonts w:ascii="宋体" w:hAnsi="宋体" w:eastAsia="宋体" w:cs="宋体"/>
                <w:b/>
                <w:bCs/>
                <w:sz w:val="20"/>
                <w:szCs w:val="20"/>
              </w:rPr>
            </w:pPr>
          </w:p>
          <w:p w14:paraId="012E4659">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327098F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ascii="宋体" w:hAnsi="宋体" w:eastAsia="宋体" w:cs="宋体"/>
                <w:b/>
                <w:sz w:val="20"/>
              </w:rPr>
              <w:t xml:space="preserve">    1.</w:t>
            </w:r>
            <w:r>
              <w:rPr>
                <w:rFonts w:hint="eastAsia" w:ascii="宋体" w:hAnsi="宋体" w:eastAsia="宋体" w:cs="宋体"/>
                <w:b/>
                <w:sz w:val="20"/>
              </w:rPr>
              <w:t>夏总您好，2025年国资委对央企市值管理工作的《关于改进和加强中央企业控股上市公司市值管理工作的若干意见》，请问公司目前围绕这块做了哪些工作</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rPr>
              <w:t>尊敬的投资者，您好！</w:t>
            </w:r>
          </w:p>
          <w:p w14:paraId="3AC10CF3">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公司已将市值管理工作纳入公司重点工作内容，并实施专项管理，主要从以下方面加强市值管理工作：</w:t>
            </w:r>
          </w:p>
          <w:p w14:paraId="41DD6DE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1、持续加强和改进投资者关系管理工作；</w:t>
            </w:r>
          </w:p>
          <w:p w14:paraId="1AA23FE7">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2、优化信息披露工作，针对资本市场关注的问题，丰富披露内容；</w:t>
            </w:r>
          </w:p>
          <w:p w14:paraId="4E4358C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3、提升公司经营质量，注重投资者回报；</w:t>
            </w:r>
          </w:p>
          <w:p w14:paraId="6BB68F9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4、通过业绩说明会等多种手段，加强与投资者沟通交流；</w:t>
            </w:r>
          </w:p>
          <w:p w14:paraId="1F0C579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5、加强公司合规治理。</w:t>
            </w:r>
          </w:p>
          <w:p w14:paraId="2C6553A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感谢您对公司的关注！</w:t>
            </w:r>
          </w:p>
          <w:p w14:paraId="182D7FE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ascii="宋体" w:hAnsi="宋体" w:eastAsia="宋体" w:cs="宋体"/>
                <w:b/>
                <w:sz w:val="20"/>
              </w:rPr>
              <w:t xml:space="preserve">    2.</w:t>
            </w:r>
            <w:r>
              <w:rPr>
                <w:rFonts w:hint="eastAsia" w:ascii="宋体" w:hAnsi="宋体" w:eastAsia="宋体" w:cs="宋体"/>
                <w:b/>
                <w:sz w:val="20"/>
              </w:rPr>
              <w:t>今年叶片毛利率有望提升吗，提升多少</w:t>
            </w:r>
            <w:r>
              <w:rPr>
                <w:rFonts w:hint="eastAsia" w:ascii="宋体" w:hAnsi="宋体" w:eastAsia="宋体" w:cs="宋体"/>
                <w:b/>
                <w:sz w:val="20"/>
                <w:lang w:eastAsia="zh-CN"/>
              </w:rPr>
              <w:t>？</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rPr>
              <w:t>尊敬的投资者，您好！</w:t>
            </w:r>
          </w:p>
          <w:p w14:paraId="0F34C5F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基于风电叶片订单显著提升，大叶型占比明显提高，公司叶片毛利率有望提升。</w:t>
            </w:r>
          </w:p>
          <w:p w14:paraId="10BD3702">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感谢您对公司的关注！</w:t>
            </w:r>
            <w:r>
              <w:rPr>
                <w:rFonts w:ascii="宋体" w:hAnsi="宋体" w:eastAsia="宋体" w:cs="宋体"/>
                <w:b w:val="0"/>
                <w:sz w:val="20"/>
              </w:rPr>
              <w:br w:type="textWrapping"/>
            </w:r>
            <w:r>
              <w:rPr>
                <w:rFonts w:ascii="宋体" w:hAnsi="宋体" w:eastAsia="宋体" w:cs="宋体"/>
                <w:b/>
                <w:sz w:val="20"/>
              </w:rPr>
              <w:t xml:space="preserve">    3.</w:t>
            </w:r>
            <w:r>
              <w:rPr>
                <w:rFonts w:hint="eastAsia" w:ascii="宋体" w:hAnsi="宋体" w:eastAsia="宋体" w:cs="宋体"/>
                <w:b/>
                <w:sz w:val="20"/>
              </w:rPr>
              <w:t>请问博戈公司重组计划和进展如何，未来规划如何</w:t>
            </w:r>
            <w:r>
              <w:rPr>
                <w:rFonts w:ascii="宋体" w:hAnsi="宋体" w:eastAsia="宋体" w:cs="宋体"/>
                <w:b/>
                <w:sz w:val="20"/>
              </w:rPr>
              <w:t>?</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rPr>
              <w:t>尊敬的投资者，您好！</w:t>
            </w:r>
          </w:p>
          <w:p w14:paraId="20693562">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2025年，是新材德国（博戈）重组1.0计划的收官之年，也是经营改善2.0计划的开启之年。公司将以持续改善博戈盈利能力为目标，深度推进全球重组工作，制定经营改善2.0计划的策略和措施并加快实施。公司将加速完成法国工厂重组，完成德国波恩工厂资产处置，优化东欧区域工厂布局，改善斯洛伐克、德国西蒙、墨西哥工厂运营效率，提升盈利能力。同时，进一步完善亚太区域业务布局，搭建售后体系，加快关键实验能力建设，把更多成熟产品与技术引入到中国市场，争取在空气悬架与轻量化产品两大战略新兴产业实现标志性突破。</w:t>
            </w:r>
          </w:p>
          <w:p w14:paraId="2BAD528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感谢您对公司的关注！</w:t>
            </w:r>
            <w:r>
              <w:rPr>
                <w:rFonts w:ascii="宋体" w:hAnsi="宋体" w:eastAsia="宋体" w:cs="宋体"/>
                <w:b w:val="0"/>
                <w:sz w:val="20"/>
              </w:rPr>
              <w:br w:type="textWrapping"/>
            </w:r>
            <w:r>
              <w:rPr>
                <w:rFonts w:ascii="宋体" w:hAnsi="宋体" w:eastAsia="宋体" w:cs="宋体"/>
                <w:b/>
                <w:sz w:val="20"/>
              </w:rPr>
              <w:t xml:space="preserve">    4.</w:t>
            </w:r>
            <w:r>
              <w:rPr>
                <w:rFonts w:hint="eastAsia" w:ascii="宋体" w:hAnsi="宋体" w:eastAsia="宋体" w:cs="宋体"/>
                <w:b/>
                <w:sz w:val="20"/>
              </w:rPr>
              <w:t>请问公司一季度轨道交通与工业工程收入为什么下滑，全年预计什么情况</w:t>
            </w:r>
            <w:r>
              <w:rPr>
                <w:rFonts w:ascii="宋体" w:hAnsi="宋体" w:eastAsia="宋体" w:cs="宋体"/>
                <w:b/>
                <w:sz w:val="20"/>
              </w:rPr>
              <w:t>？</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rPr>
              <w:t>尊敬的投资者，您好！</w:t>
            </w:r>
          </w:p>
          <w:p w14:paraId="25D5DA86">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公司轨道交通、工业与工程业务营收一季度下滑，主要由于公司该类业务的产能基地陆续进入搬迁阶段，产品交付节奏受到影响。预计在二、三季度公司轨道交通、工业与工程业务营收水平有望逐步修复。</w:t>
            </w:r>
          </w:p>
          <w:p w14:paraId="32AFB90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感谢您对公司的关注！</w:t>
            </w:r>
            <w:r>
              <w:rPr>
                <w:rFonts w:ascii="宋体" w:hAnsi="宋体" w:eastAsia="宋体" w:cs="宋体"/>
                <w:b w:val="0"/>
                <w:sz w:val="20"/>
              </w:rPr>
              <w:br w:type="textWrapping"/>
            </w:r>
            <w:r>
              <w:rPr>
                <w:rFonts w:ascii="宋体" w:hAnsi="宋体" w:eastAsia="宋体" w:cs="宋体"/>
                <w:b/>
                <w:sz w:val="20"/>
              </w:rPr>
              <w:t xml:space="preserve">    5.</w:t>
            </w:r>
            <w:r>
              <w:rPr>
                <w:rFonts w:hint="eastAsia" w:ascii="宋体" w:hAnsi="宋体" w:eastAsia="宋体" w:cs="宋体"/>
                <w:b/>
                <w:sz w:val="20"/>
              </w:rPr>
              <w:t>请问公司新材料产业近两年的业务经营预期如何？</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rPr>
              <w:t>尊敬的投资者，您好！</w:t>
            </w:r>
          </w:p>
          <w:p w14:paraId="411E73C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2025年，公司新材料事业部核心产品为高端聚氨酯减振/耐磨制品、HP-RTM复合材料制品及先进有机硅材料制品，上述产品已具备规模化生产能力，2025年全年各项产品有望实现4亿元销售规模。</w:t>
            </w:r>
          </w:p>
          <w:p w14:paraId="1CC0DB16">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2026年，高端聚氨酯防护产品将成为风电叶片行业主流前缘防护解决方案；PACK封装材料（有机硅、高压RTM）将对新能源行业头部客户形成批量供应；光电信息显示材料将于2025年底完成产能建设，2026年将在头部面板企业进行量产验证和供货。2026年全年各项产品有望实现10亿元销售规模。</w:t>
            </w:r>
          </w:p>
          <w:p w14:paraId="57E97EE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感谢您对公司的关注！</w:t>
            </w:r>
          </w:p>
          <w:p w14:paraId="69B174E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sz w:val="20"/>
              </w:rPr>
            </w:pPr>
            <w:r>
              <w:rPr>
                <w:rFonts w:ascii="宋体" w:hAnsi="宋体" w:eastAsia="宋体" w:cs="宋体"/>
                <w:b/>
                <w:sz w:val="20"/>
              </w:rPr>
              <w:t xml:space="preserve">    </w:t>
            </w:r>
            <w:r>
              <w:rPr>
                <w:rFonts w:hint="eastAsia" w:ascii="宋体" w:hAnsi="宋体" w:eastAsia="宋体" w:cs="宋体"/>
                <w:b/>
                <w:sz w:val="20"/>
                <w:lang w:val="en-US" w:eastAsia="zh-CN"/>
              </w:rPr>
              <w:t>6</w:t>
            </w:r>
            <w:r>
              <w:rPr>
                <w:rFonts w:ascii="宋体" w:hAnsi="宋体" w:eastAsia="宋体" w:cs="宋体"/>
                <w:b/>
                <w:sz w:val="20"/>
              </w:rPr>
              <w:t>.</w:t>
            </w:r>
            <w:r>
              <w:rPr>
                <w:rFonts w:hint="eastAsia" w:ascii="宋体" w:hAnsi="宋体" w:eastAsia="宋体" w:cs="宋体"/>
                <w:b/>
                <w:sz w:val="20"/>
              </w:rPr>
              <w:t>请问公司风电叶片业务全年出货量预计有多少？？</w:t>
            </w:r>
          </w:p>
          <w:p w14:paraId="43CE7B27">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ascii="宋体" w:hAnsi="宋体" w:eastAsia="宋体" w:cs="宋体"/>
                <w:b w:val="0"/>
                <w:sz w:val="20"/>
              </w:rPr>
              <w:t xml:space="preserve"> 答:</w:t>
            </w:r>
            <w:r>
              <w:rPr>
                <w:rFonts w:hint="eastAsia" w:ascii="宋体" w:hAnsi="宋体" w:eastAsia="宋体" w:cs="宋体"/>
                <w:b w:val="0"/>
                <w:sz w:val="20"/>
              </w:rPr>
              <w:t>尊敬的投资者，您好！</w:t>
            </w:r>
          </w:p>
          <w:p w14:paraId="409D16B3">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基于近年在大型叶片技术、产能配置及人力资源储备等方面进行了前瞻性布局，公司2025年风电叶片全年产能预期可达4700套以上。</w:t>
            </w:r>
          </w:p>
          <w:p w14:paraId="7A3A0660">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感谢您对公司的关注！</w:t>
            </w:r>
          </w:p>
          <w:p w14:paraId="12689240">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ind w:firstLine="401"/>
              <w:textAlignment w:val="auto"/>
              <w:rPr>
                <w:rFonts w:hint="eastAsia" w:ascii="宋体" w:hAnsi="宋体" w:eastAsia="宋体" w:cs="宋体"/>
                <w:b/>
                <w:sz w:val="20"/>
              </w:rPr>
            </w:pPr>
            <w:r>
              <w:rPr>
                <w:rFonts w:hint="eastAsia" w:ascii="宋体" w:hAnsi="宋体" w:eastAsia="宋体" w:cs="宋体"/>
                <w:b/>
                <w:sz w:val="20"/>
                <w:lang w:val="en-US" w:eastAsia="zh-CN"/>
              </w:rPr>
              <w:t>7</w:t>
            </w:r>
            <w:r>
              <w:rPr>
                <w:rFonts w:ascii="宋体" w:hAnsi="宋体" w:eastAsia="宋体" w:cs="宋体"/>
                <w:b/>
                <w:sz w:val="20"/>
              </w:rPr>
              <w:t>.</w:t>
            </w:r>
            <w:r>
              <w:rPr>
                <w:rFonts w:hint="eastAsia" w:ascii="宋体" w:hAnsi="宋体" w:eastAsia="宋体" w:cs="宋体"/>
                <w:b/>
                <w:sz w:val="20"/>
              </w:rPr>
              <w:t>请问公司汽车零部件业务一季度是否持续性扭亏为盈？2025年整体经营情况怎么样？</w:t>
            </w:r>
          </w:p>
          <w:p w14:paraId="4DCEC84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ascii="宋体" w:hAnsi="宋体" w:eastAsia="宋体" w:cs="宋体"/>
                <w:b w:val="0"/>
                <w:sz w:val="20"/>
              </w:rPr>
              <w:t xml:space="preserve"> 答:</w:t>
            </w:r>
            <w:r>
              <w:rPr>
                <w:rFonts w:hint="eastAsia" w:ascii="宋体" w:hAnsi="宋体" w:eastAsia="宋体" w:cs="宋体"/>
                <w:b w:val="0"/>
                <w:sz w:val="20"/>
              </w:rPr>
              <w:t>尊尊敬的投资者，您好！</w:t>
            </w:r>
          </w:p>
          <w:p w14:paraId="1759D9C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2025年一季度，公司汽车零部件业务通过产品结构优化、降本增效等措施，实现盈利。预计博戈2025全年业务实现持续盈利，毛利率略有提升。</w:t>
            </w:r>
          </w:p>
          <w:p w14:paraId="0A6997F0">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感谢您对公司的关注！</w:t>
            </w:r>
          </w:p>
          <w:p w14:paraId="2F057FEF">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ind w:firstLine="401"/>
              <w:textAlignment w:val="auto"/>
              <w:rPr>
                <w:rFonts w:hint="eastAsia" w:ascii="宋体" w:hAnsi="宋体" w:eastAsia="宋体" w:cs="宋体"/>
                <w:b/>
                <w:sz w:val="20"/>
              </w:rPr>
            </w:pPr>
            <w:r>
              <w:rPr>
                <w:rFonts w:hint="eastAsia" w:ascii="宋体" w:hAnsi="宋体" w:eastAsia="宋体" w:cs="宋体"/>
                <w:b/>
                <w:sz w:val="20"/>
                <w:lang w:val="en-US" w:eastAsia="zh-CN"/>
              </w:rPr>
              <w:t>8</w:t>
            </w:r>
            <w:r>
              <w:rPr>
                <w:rFonts w:ascii="宋体" w:hAnsi="宋体" w:eastAsia="宋体" w:cs="宋体"/>
                <w:b/>
                <w:sz w:val="20"/>
              </w:rPr>
              <w:t>.</w:t>
            </w:r>
            <w:r>
              <w:rPr>
                <w:rFonts w:hint="eastAsia" w:ascii="宋体" w:hAnsi="宋体" w:eastAsia="宋体" w:cs="宋体"/>
                <w:b/>
                <w:sz w:val="20"/>
              </w:rPr>
              <w:t>公司定增的进度怎么样了？</w:t>
            </w:r>
          </w:p>
          <w:p w14:paraId="5F75CF0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ascii="宋体" w:hAnsi="宋体" w:eastAsia="宋体" w:cs="宋体"/>
                <w:b w:val="0"/>
                <w:sz w:val="20"/>
              </w:rPr>
              <w:t xml:space="preserve"> 答:</w:t>
            </w:r>
            <w:r>
              <w:rPr>
                <w:rFonts w:hint="eastAsia" w:ascii="宋体" w:hAnsi="宋体" w:eastAsia="宋体" w:cs="宋体"/>
                <w:b w:val="0"/>
                <w:sz w:val="20"/>
              </w:rPr>
              <w:t>尊敬的投资者，您好！</w:t>
            </w:r>
          </w:p>
          <w:p w14:paraId="54551FC2">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0"/>
              </w:rPr>
            </w:pPr>
            <w:r>
              <w:rPr>
                <w:rFonts w:hint="eastAsia" w:ascii="宋体" w:hAnsi="宋体" w:eastAsia="宋体" w:cs="宋体"/>
                <w:b w:val="0"/>
                <w:sz w:val="20"/>
              </w:rPr>
              <w:t>2025年4月7日，本公司收到上海证券交易所出具的《关于株洲时代新材料科技股份有限公司向特定对象发行股票的交易所审核意见》，认定本公司向特定对象发行股票申请符合发行条件、上市条件和信息披露要求。本次向特定对象发行股票尚需经中国证监会同意注册后方可实施。目前公司正在推进相关工作中。</w:t>
            </w:r>
          </w:p>
          <w:p w14:paraId="405BC2DE">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sz w:val="20"/>
              </w:rPr>
            </w:pPr>
            <w:r>
              <w:rPr>
                <w:rFonts w:hint="eastAsia" w:ascii="宋体" w:hAnsi="宋体" w:eastAsia="宋体" w:cs="宋体"/>
                <w:b w:val="0"/>
                <w:sz w:val="20"/>
              </w:rPr>
              <w:t>感谢您对公司的关注！</w:t>
            </w:r>
          </w:p>
        </w:tc>
      </w:tr>
      <w:tr w14:paraId="4139D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48B950D2">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5DCD40F7">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433249C6">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146E8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25D612E5">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34EBD28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3F56F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7220EFE">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65139EE4">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w:t>
            </w:r>
            <w:r>
              <w:rPr>
                <w:rFonts w:hint="eastAsia" w:ascii="宋体" w:hAnsi="宋体" w:eastAsia="宋体" w:cs="宋体"/>
                <w:sz w:val="20"/>
                <w:szCs w:val="20"/>
                <w:lang w:val="en-US" w:eastAsia="zh-CN"/>
              </w:rPr>
              <w:t>5</w:t>
            </w:r>
            <w:r>
              <w:rPr>
                <w:rFonts w:ascii="宋体" w:hAnsi="宋体" w:eastAsia="宋体" w:cs="宋体"/>
                <w:sz w:val="20"/>
                <w:szCs w:val="20"/>
              </w:rPr>
              <w:t>年</w:t>
            </w:r>
            <w:r>
              <w:rPr>
                <w:rFonts w:hint="eastAsia" w:ascii="宋体" w:hAnsi="宋体" w:eastAsia="宋体" w:cs="宋体"/>
                <w:sz w:val="20"/>
                <w:szCs w:val="20"/>
                <w:lang w:val="en-US" w:eastAsia="zh-CN"/>
              </w:rPr>
              <w:t>5</w:t>
            </w:r>
            <w:r>
              <w:rPr>
                <w:rFonts w:ascii="宋体" w:hAnsi="宋体" w:eastAsia="宋体" w:cs="宋体"/>
                <w:sz w:val="20"/>
                <w:szCs w:val="20"/>
              </w:rPr>
              <w:t>月0</w:t>
            </w:r>
            <w:r>
              <w:rPr>
                <w:rFonts w:hint="eastAsia" w:ascii="宋体" w:hAnsi="宋体" w:eastAsia="宋体" w:cs="宋体"/>
                <w:sz w:val="20"/>
                <w:szCs w:val="20"/>
                <w:lang w:val="en-US" w:eastAsia="zh-CN"/>
              </w:rPr>
              <w:t>9</w:t>
            </w:r>
            <w:r>
              <w:rPr>
                <w:rFonts w:ascii="宋体" w:hAnsi="宋体" w:eastAsia="宋体" w:cs="宋体"/>
                <w:sz w:val="20"/>
                <w:szCs w:val="20"/>
              </w:rPr>
              <w:t>日</w:t>
            </w:r>
          </w:p>
        </w:tc>
      </w:tr>
    </w:tbl>
    <w:p w14:paraId="4F74629D">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xYzY1ZjczOGFjMDQ3ZmRiZmM2NTQwNjRlNDU1YmM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2E86CDC"/>
    <w:rsid w:val="73076EC0"/>
    <w:rsid w:val="74210CA6"/>
    <w:rsid w:val="746F4E76"/>
    <w:rsid w:val="76430096"/>
    <w:rsid w:val="788C25F5"/>
    <w:rsid w:val="79F72AA9"/>
    <w:rsid w:val="7A144529"/>
    <w:rsid w:val="7D5F6431"/>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1790</Words>
  <Characters>1875</Characters>
  <Lines>2</Lines>
  <Paragraphs>1</Paragraphs>
  <TotalTime>7</TotalTime>
  <ScaleCrop>false</ScaleCrop>
  <LinksUpToDate>false</LinksUpToDate>
  <CharactersWithSpaces>1971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郭佳勋1号</cp:lastModifiedBy>
  <dcterms:modified xsi:type="dcterms:W3CDTF">2025-05-09T09:15:44Z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A8C06CCDAA644F9A8AE5A9F4829B949D_13</vt:lpwstr>
  </property>
  <property fmtid="{D5CDD505-2E9C-101B-9397-08002B2CF9AE}" pid="4" name="KSOTemplateDocerSaveRecord">
    <vt:lpwstr>eyJoZGlkIjoiOWE0MzZhMGEzNmIxMWRmZDY5ZjEzYjVhZWIzMTliNzEiLCJ1c2VySWQiOiI0Mzg5NDY4NTEifQ==</vt:lpwstr>
  </property>
</Properties>
</file>