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52" w:rsidRDefault="0022214E" w:rsidP="00FD5E9A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600802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福建水泥</w:t>
      </w:r>
    </w:p>
    <w:p w:rsidR="00D50052" w:rsidRDefault="0022214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福建水泥股份有限公司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D50052" w:rsidRPr="0081429F" w:rsidTr="0038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 w:rsidP="003867E9">
            <w:pPr>
              <w:spacing w:line="34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 w:rsidP="003B34DF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kern w:val="0"/>
                <w:sz w:val="24"/>
              </w:rPr>
              <w:t>业绩说明会</w:t>
            </w:r>
            <w:r w:rsidR="003B34DF" w:rsidRPr="0081429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(</w:t>
            </w:r>
            <w:r w:rsidR="003B34DF" w:rsidRPr="0081429F">
              <w:rPr>
                <w:rFonts w:asciiTheme="minorEastAsia" w:eastAsiaTheme="minorEastAsia" w:hAnsiTheme="minorEastAsia"/>
                <w:kern w:val="0"/>
                <w:sz w:val="24"/>
              </w:rPr>
              <w:t>2025</w:t>
            </w:r>
            <w:r w:rsidR="003B34DF" w:rsidRPr="0081429F">
              <w:rPr>
                <w:rFonts w:asciiTheme="minorEastAsia" w:eastAsiaTheme="minorEastAsia" w:hAnsiTheme="minorEastAsia" w:hint="eastAsia"/>
                <w:kern w:val="0"/>
                <w:sz w:val="24"/>
              </w:rPr>
              <w:t>年福建辖区上市公司投资者网上集体接待日活动暨</w:t>
            </w:r>
            <w:r w:rsidR="0081429F">
              <w:rPr>
                <w:rFonts w:asciiTheme="minorEastAsia" w:eastAsiaTheme="minorEastAsia" w:hAnsiTheme="minorEastAsia" w:hint="eastAsia"/>
                <w:kern w:val="0"/>
                <w:sz w:val="24"/>
              </w:rPr>
              <w:t>公司</w:t>
            </w:r>
            <w:r w:rsidR="003B34DF" w:rsidRPr="0081429F">
              <w:rPr>
                <w:rFonts w:asciiTheme="minorEastAsia" w:eastAsiaTheme="minorEastAsia" w:hAnsiTheme="minorEastAsia"/>
                <w:kern w:val="0"/>
                <w:sz w:val="24"/>
              </w:rPr>
              <w:t>20</w:t>
            </w:r>
            <w:r w:rsidR="003B34DF" w:rsidRPr="0081429F"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  <w:r w:rsidR="003B34DF" w:rsidRPr="0081429F">
              <w:rPr>
                <w:rFonts w:asciiTheme="minorEastAsia" w:eastAsiaTheme="minorEastAsia" w:hAnsiTheme="minorEastAsia"/>
                <w:kern w:val="0"/>
                <w:sz w:val="24"/>
              </w:rPr>
              <w:t>4年度</w:t>
            </w:r>
            <w:r w:rsidR="003B34DF" w:rsidRPr="0081429F">
              <w:rPr>
                <w:rFonts w:asciiTheme="minorEastAsia" w:eastAsiaTheme="minorEastAsia" w:hAnsiTheme="minorEastAsia" w:hint="eastAsia"/>
                <w:kern w:val="0"/>
                <w:sz w:val="24"/>
              </w:rPr>
              <w:t>和2</w:t>
            </w:r>
            <w:r w:rsidR="003B34DF" w:rsidRPr="0081429F">
              <w:rPr>
                <w:rFonts w:asciiTheme="minorEastAsia" w:eastAsiaTheme="minorEastAsia" w:hAnsiTheme="minorEastAsia"/>
                <w:kern w:val="0"/>
                <w:sz w:val="24"/>
              </w:rPr>
              <w:t>025</w:t>
            </w:r>
            <w:r w:rsidR="003B34DF" w:rsidRPr="0081429F">
              <w:rPr>
                <w:rFonts w:asciiTheme="minorEastAsia" w:eastAsiaTheme="minorEastAsia" w:hAnsiTheme="minorEastAsia" w:hint="eastAsia"/>
                <w:kern w:val="0"/>
                <w:sz w:val="24"/>
              </w:rPr>
              <w:t>年第一季度</w:t>
            </w:r>
            <w:r w:rsidR="003B34DF" w:rsidRPr="0081429F">
              <w:rPr>
                <w:rFonts w:asciiTheme="minorEastAsia" w:eastAsiaTheme="minorEastAsia" w:hAnsiTheme="minorEastAsia"/>
                <w:kern w:val="0"/>
                <w:sz w:val="24"/>
              </w:rPr>
              <w:t>业绩说明会)</w:t>
            </w:r>
          </w:p>
        </w:tc>
      </w:tr>
      <w:tr w:rsidR="00D50052" w:rsidRPr="0081429F" w:rsidTr="0038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 w:rsidP="003867E9">
            <w:pPr>
              <w:spacing w:line="34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val="en-GB"/>
              </w:rPr>
            </w:pPr>
            <w:r w:rsidRPr="0081429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D50052" w:rsidRPr="0081429F" w:rsidTr="0038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2025年5月14日 (周三) 下午 14:00~17:00</w:t>
            </w:r>
          </w:p>
        </w:tc>
      </w:tr>
      <w:tr w:rsidR="00D50052" w:rsidRPr="0081429F" w:rsidTr="0038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sz w:val="24"/>
              </w:rPr>
              <w:t>公司通过</w:t>
            </w:r>
            <w:r w:rsidRPr="0081429F">
              <w:rPr>
                <w:rFonts w:asciiTheme="minorEastAsia" w:eastAsiaTheme="minorEastAsia" w:hAnsiTheme="minorEastAsia" w:hint="eastAsia"/>
                <w:bCs/>
                <w:sz w:val="24"/>
              </w:rPr>
              <w:t>全景网“</w:t>
            </w:r>
            <w:r w:rsidRPr="0081429F">
              <w:rPr>
                <w:rFonts w:asciiTheme="minorEastAsia" w:eastAsiaTheme="minorEastAsia" w:hAnsiTheme="minorEastAsia" w:cs="宋体"/>
                <w:sz w:val="24"/>
              </w:rPr>
              <w:t>投资者关系互动平台</w:t>
            </w:r>
            <w:r w:rsidRPr="0081429F">
              <w:rPr>
                <w:rFonts w:asciiTheme="minorEastAsia" w:eastAsiaTheme="minorEastAsia" w:hAnsiTheme="minorEastAsia" w:hint="eastAsia"/>
                <w:bCs/>
                <w:sz w:val="24"/>
              </w:rPr>
              <w:t>”（http</w:t>
            </w:r>
            <w:r w:rsidRPr="0081429F">
              <w:rPr>
                <w:rFonts w:asciiTheme="minorEastAsia" w:eastAsiaTheme="minorEastAsia" w:hAnsiTheme="minorEastAsia"/>
                <w:bCs/>
                <w:sz w:val="24"/>
              </w:rPr>
              <w:t>s</w:t>
            </w:r>
            <w:r w:rsidRPr="0081429F">
              <w:rPr>
                <w:rFonts w:asciiTheme="minorEastAsia" w:eastAsiaTheme="minorEastAsia" w:hAnsiTheme="minorEastAsia" w:hint="eastAsia"/>
                <w:bCs/>
                <w:sz w:val="24"/>
              </w:rPr>
              <w:t>://ir.p5w.net）采用网络远程的方式</w:t>
            </w:r>
            <w:r w:rsidRPr="0081429F">
              <w:rPr>
                <w:rFonts w:asciiTheme="minorEastAsia" w:eastAsiaTheme="minorEastAsia" w:hAnsiTheme="minorEastAsia"/>
                <w:sz w:val="24"/>
              </w:rPr>
              <w:t>召开</w:t>
            </w:r>
            <w:r w:rsidRPr="0081429F">
              <w:rPr>
                <w:rFonts w:asciiTheme="minorEastAsia" w:eastAsiaTheme="minorEastAsia" w:hAnsiTheme="minorEastAsia" w:hint="eastAsia"/>
                <w:sz w:val="24"/>
              </w:rPr>
              <w:t>业绩</w:t>
            </w:r>
            <w:r w:rsidRPr="0081429F">
              <w:rPr>
                <w:rFonts w:asciiTheme="minorEastAsia" w:eastAsiaTheme="minorEastAsia" w:hAnsiTheme="minorEastAsia"/>
                <w:sz w:val="24"/>
              </w:rPr>
              <w:t>说明会</w:t>
            </w:r>
          </w:p>
        </w:tc>
      </w:tr>
      <w:tr w:rsidR="00D50052" w:rsidRPr="0081429F" w:rsidTr="0038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52" w:rsidRPr="0081429F" w:rsidRDefault="0022214E" w:rsidP="0081429F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sz w:val="24"/>
              </w:rPr>
              <w:t>1</w:t>
            </w:r>
            <w:r w:rsidR="0081429F" w:rsidRPr="0081429F">
              <w:rPr>
                <w:rFonts w:asciiTheme="minorEastAsia" w:eastAsiaTheme="minorEastAsia" w:hAnsiTheme="minorEastAsia" w:hint="eastAsia"/>
                <w:bCs/>
                <w:sz w:val="24"/>
              </w:rPr>
              <w:t>.</w:t>
            </w:r>
            <w:r w:rsidRPr="0081429F">
              <w:rPr>
                <w:rFonts w:asciiTheme="minorEastAsia" w:eastAsiaTheme="minorEastAsia" w:hAnsiTheme="minorEastAsia"/>
                <w:bCs/>
                <w:sz w:val="24"/>
              </w:rPr>
              <w:t>董事长王振兴</w:t>
            </w:r>
          </w:p>
          <w:p w:rsidR="00D50052" w:rsidRPr="0081429F" w:rsidRDefault="0022214E" w:rsidP="0081429F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sz w:val="24"/>
              </w:rPr>
              <w:t>2</w:t>
            </w:r>
            <w:r w:rsidR="0081429F" w:rsidRPr="0081429F">
              <w:rPr>
                <w:rFonts w:asciiTheme="minorEastAsia" w:eastAsiaTheme="minorEastAsia" w:hAnsiTheme="minorEastAsia" w:hint="eastAsia"/>
                <w:bCs/>
                <w:sz w:val="24"/>
              </w:rPr>
              <w:t>.</w:t>
            </w:r>
            <w:r w:rsidRPr="0081429F">
              <w:rPr>
                <w:rFonts w:asciiTheme="minorEastAsia" w:eastAsiaTheme="minorEastAsia" w:hAnsiTheme="minorEastAsia"/>
                <w:bCs/>
                <w:sz w:val="24"/>
              </w:rPr>
              <w:t>董秘、总法律顾问陈胜</w:t>
            </w:r>
            <w:proofErr w:type="gramStart"/>
            <w:r w:rsidRPr="0081429F">
              <w:rPr>
                <w:rFonts w:asciiTheme="minorEastAsia" w:eastAsiaTheme="minorEastAsia" w:hAnsiTheme="minorEastAsia"/>
                <w:bCs/>
                <w:sz w:val="24"/>
              </w:rPr>
              <w:t>祥</w:t>
            </w:r>
            <w:proofErr w:type="gramEnd"/>
          </w:p>
          <w:p w:rsidR="00D50052" w:rsidRPr="0081429F" w:rsidRDefault="0022214E" w:rsidP="0081429F">
            <w:pPr>
              <w:spacing w:line="36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sz w:val="24"/>
              </w:rPr>
              <w:t>3</w:t>
            </w:r>
            <w:r w:rsidR="0081429F" w:rsidRPr="0081429F">
              <w:rPr>
                <w:rFonts w:asciiTheme="minorEastAsia" w:eastAsiaTheme="minorEastAsia" w:hAnsiTheme="minorEastAsia" w:hint="eastAsia"/>
                <w:bCs/>
                <w:sz w:val="24"/>
              </w:rPr>
              <w:t>.</w:t>
            </w:r>
            <w:r w:rsidRPr="0081429F">
              <w:rPr>
                <w:rFonts w:asciiTheme="minorEastAsia" w:eastAsiaTheme="minorEastAsia" w:hAnsiTheme="minorEastAsia"/>
                <w:bCs/>
                <w:sz w:val="24"/>
              </w:rPr>
              <w:t>财务总监陈宣祥</w:t>
            </w:r>
          </w:p>
        </w:tc>
      </w:tr>
      <w:tr w:rsidR="00D50052" w:rsidRPr="0081429F" w:rsidTr="0038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D50052" w:rsidRPr="0081429F" w:rsidRDefault="00D50052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 w:rsidP="003B34DF">
            <w:pPr>
              <w:spacing w:line="34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/>
                <w:sz w:val="24"/>
              </w:rPr>
              <w:t>投资者提出的问题及公司回复情况</w:t>
            </w:r>
          </w:p>
          <w:p w:rsidR="00D50052" w:rsidRPr="0081429F" w:rsidRDefault="0022214E" w:rsidP="003B34DF">
            <w:pPr>
              <w:spacing w:line="34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1429F">
              <w:rPr>
                <w:rFonts w:asciiTheme="minorEastAsia" w:eastAsiaTheme="minorEastAsia" w:hAnsiTheme="minorEastAsia" w:cs="宋体"/>
                <w:sz w:val="24"/>
              </w:rPr>
              <w:t>公司就投资者在本次说明会中提出的问题进行了回复：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D4191B" w:rsidRPr="008142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．</w:t>
            </w: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公司的盈利水平进几年都下滑很多（2022年-2024年连续3年大额亏损），2025年第一季度也是亏损，但在福建省的华润水泥、或者其他省份的水泥公司2025第一季度经营层面都已经极大改善了（2025年第一季度很多水泥公司都盈利），想听听王董事长对公司未来盈利能力的看法？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sz w:val="24"/>
                <w:szCs w:val="24"/>
              </w:rPr>
              <w:t>感谢您对福建水泥的关注！自2022年起，受房地产行业深度调整影响，水泥需求持续下行，行业整体效益逐年下滑，公司业绩总体与行业变化趋势一致。在“双碳”目标，以及能耗、降碳、安全、环保、超低排放及矿山整治等要求不断落实和加码的大环境下，水泥企业刚性成本增加，经过近几年竞价竞争，后续企业无序竞争将会缓解，加上国家综合整治“内卷式”竞争,行业内部生态将逐步修复，也有利稳价增效。另一方面，信息化、智能化技术的应用不断提升，公司转型升级持续推进，有利于降本增效。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F1288B" w:rsidRPr="008142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．</w:t>
            </w: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你们</w:t>
            </w:r>
            <w:proofErr w:type="gramStart"/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的官网能不能</w:t>
            </w:r>
            <w:proofErr w:type="gramEnd"/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严谨一些，</w:t>
            </w:r>
            <w:proofErr w:type="gramStart"/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官网说</w:t>
            </w:r>
            <w:proofErr w:type="gramEnd"/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二月份实现了盈利，一季度公告却亏损，都是三月亏的吗，什么原因导致的二月盈利，三月亏损？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sz w:val="24"/>
                <w:szCs w:val="24"/>
              </w:rPr>
              <w:t>感谢您对福建水泥的关注！福建水泥官方网站未对一季度的经营情况发布过相关信息，一季度经营情况均以公告数据为准。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  <w:r w:rsidR="00F1288B" w:rsidRPr="008142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．</w:t>
            </w: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公司今年的业绩目标？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sz w:val="24"/>
                <w:szCs w:val="24"/>
              </w:rPr>
              <w:t>感谢您对福建水泥的关注！2025年的业绩目标已在2024年年度报告中披露。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  <w:r w:rsidR="00F1288B" w:rsidRPr="008142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．</w:t>
            </w: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请问，公司今年的业绩目标是多少？一季度完成情况是否达到预期？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sz w:val="24"/>
                <w:szCs w:val="24"/>
              </w:rPr>
              <w:t>感谢您对福建水泥的关注！2025年的业绩目标已在2024年年度报告中披露。2025年一季度较好地完成预期业绩目标。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lastRenderedPageBreak/>
              <w:t>5</w:t>
            </w:r>
            <w:r w:rsidR="00F1288B" w:rsidRPr="008142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．</w:t>
            </w: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水泥现在价格怎么样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sz w:val="24"/>
                <w:szCs w:val="24"/>
              </w:rPr>
              <w:t>感谢您对福建水泥的关注！2025年水泥价格继续维持上年第四季度平稳趋势，但比上年同期有所上涨。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  <w:r w:rsidR="00F1288B" w:rsidRPr="008142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．</w:t>
            </w:r>
            <w:r w:rsidRPr="0081429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水泥卖的好不好</w:t>
            </w:r>
          </w:p>
          <w:p w:rsidR="00D50052" w:rsidRPr="0081429F" w:rsidRDefault="0022214E" w:rsidP="003B34DF">
            <w:pPr>
              <w:pStyle w:val="Style6"/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429F">
              <w:rPr>
                <w:rFonts w:asciiTheme="minorEastAsia" w:eastAsiaTheme="minorEastAsia" w:hAnsiTheme="minorEastAsia"/>
                <w:sz w:val="24"/>
                <w:szCs w:val="24"/>
              </w:rPr>
              <w:t>感谢您对福建水泥的关注！目前水泥市场总体保持平稳。</w:t>
            </w:r>
          </w:p>
          <w:p w:rsidR="00D50052" w:rsidRPr="0081429F" w:rsidRDefault="00D50052" w:rsidP="003B34DF">
            <w:pPr>
              <w:pStyle w:val="Style6"/>
              <w:spacing w:line="340" w:lineRule="exact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0"/>
              <w:rPr>
                <w:rFonts w:asciiTheme="minorEastAsia" w:eastAsiaTheme="minorEastAsia" w:hAnsiTheme="minorEastAsia" w:cs="Tahoma"/>
              </w:rPr>
            </w:pPr>
            <w:r w:rsidRPr="0081429F">
              <w:rPr>
                <w:rFonts w:asciiTheme="minorEastAsia" w:eastAsiaTheme="minorEastAsia" w:hAnsiTheme="minorEastAsia" w:cs="Tahoma"/>
              </w:rPr>
              <w:t>福建水泥对投资者通过邮件向公司提的问题，予以回答如下：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2"/>
              <w:rPr>
                <w:rFonts w:asciiTheme="minorEastAsia" w:eastAsiaTheme="minorEastAsia" w:hAnsiTheme="minorEastAsia" w:cs="Tahoma"/>
                <w:b/>
              </w:rPr>
            </w:pPr>
            <w:r w:rsidRPr="0081429F">
              <w:rPr>
                <w:rFonts w:asciiTheme="minorEastAsia" w:eastAsiaTheme="minorEastAsia" w:hAnsiTheme="minorEastAsia" w:cs="Tahoma"/>
                <w:b/>
              </w:rPr>
              <w:t>1</w:t>
            </w:r>
            <w:r w:rsidR="00E71E0C" w:rsidRPr="0081429F">
              <w:rPr>
                <w:rFonts w:asciiTheme="minorEastAsia" w:eastAsiaTheme="minorEastAsia" w:hAnsiTheme="minorEastAsia" w:hint="eastAsia"/>
                <w:b/>
              </w:rPr>
              <w:t>．</w:t>
            </w:r>
            <w:r w:rsidRPr="0081429F">
              <w:rPr>
                <w:rFonts w:asciiTheme="minorEastAsia" w:eastAsiaTheme="minorEastAsia" w:hAnsiTheme="minorEastAsia" w:cs="Tahoma"/>
                <w:b/>
              </w:rPr>
              <w:t>公司持续亏损，如何保护投资者利益、回报投资者？是否有市值管理方面的安排？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0"/>
              <w:rPr>
                <w:rFonts w:asciiTheme="minorEastAsia" w:eastAsiaTheme="minorEastAsia" w:hAnsiTheme="minorEastAsia" w:cs="Tahoma"/>
              </w:rPr>
            </w:pPr>
            <w:r w:rsidRPr="0081429F">
              <w:rPr>
                <w:rFonts w:asciiTheme="minorEastAsia" w:eastAsiaTheme="minorEastAsia" w:hAnsiTheme="minorEastAsia" w:cs="Tahoma"/>
              </w:rPr>
              <w:t>感谢您对福建水泥的关注！公司将根据自身实际情况，采取切实措施，不断提高公司质量，努力做好经营发展，争取以更好的业绩回报股东。关于市值管理方面，福建水泥一直关注公司市值表现，根据公司实际情况做好相关工作，未来将在合适的时候出台市值管理制度。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2"/>
              <w:rPr>
                <w:rFonts w:asciiTheme="minorEastAsia" w:eastAsiaTheme="minorEastAsia" w:hAnsiTheme="minorEastAsia" w:cs="Tahoma"/>
                <w:b/>
              </w:rPr>
            </w:pPr>
            <w:r w:rsidRPr="0081429F">
              <w:rPr>
                <w:rFonts w:asciiTheme="minorEastAsia" w:eastAsiaTheme="minorEastAsia" w:hAnsiTheme="minorEastAsia" w:cs="Tahoma"/>
                <w:b/>
              </w:rPr>
              <w:t>2</w:t>
            </w:r>
            <w:r w:rsidR="00E71E0C" w:rsidRPr="0081429F">
              <w:rPr>
                <w:rFonts w:asciiTheme="minorEastAsia" w:eastAsiaTheme="minorEastAsia" w:hAnsiTheme="minorEastAsia" w:hint="eastAsia"/>
                <w:b/>
              </w:rPr>
              <w:t>．</w:t>
            </w:r>
            <w:r w:rsidRPr="0081429F">
              <w:rPr>
                <w:rFonts w:asciiTheme="minorEastAsia" w:eastAsiaTheme="minorEastAsia" w:hAnsiTheme="minorEastAsia" w:cs="Tahoma"/>
                <w:b/>
              </w:rPr>
              <w:t>股价跌幅那么大，公司是否跟控股股东是否有回购股份的安排？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0"/>
              <w:rPr>
                <w:rFonts w:asciiTheme="minorEastAsia" w:eastAsiaTheme="minorEastAsia" w:hAnsiTheme="minorEastAsia" w:cs="Tahoma"/>
              </w:rPr>
            </w:pPr>
            <w:r w:rsidRPr="0081429F">
              <w:rPr>
                <w:rFonts w:asciiTheme="minorEastAsia" w:eastAsiaTheme="minorEastAsia" w:hAnsiTheme="minorEastAsia" w:cs="Tahoma"/>
              </w:rPr>
              <w:t>感谢您对福建水泥的关注！股价波动是市场行为，如果控股股东拟增持公司股票或者公司回购股票，公司会按规定程序进行披露。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2"/>
              <w:rPr>
                <w:rFonts w:asciiTheme="minorEastAsia" w:eastAsiaTheme="minorEastAsia" w:hAnsiTheme="minorEastAsia" w:cs="Tahoma"/>
                <w:b/>
              </w:rPr>
            </w:pPr>
            <w:r w:rsidRPr="0081429F">
              <w:rPr>
                <w:rFonts w:asciiTheme="minorEastAsia" w:eastAsiaTheme="minorEastAsia" w:hAnsiTheme="minorEastAsia" w:cs="Tahoma"/>
                <w:b/>
              </w:rPr>
              <w:t>3</w:t>
            </w:r>
            <w:r w:rsidR="00E71E0C" w:rsidRPr="0081429F">
              <w:rPr>
                <w:rFonts w:asciiTheme="minorEastAsia" w:eastAsiaTheme="minorEastAsia" w:hAnsiTheme="minorEastAsia" w:hint="eastAsia"/>
                <w:b/>
              </w:rPr>
              <w:t>．</w:t>
            </w:r>
            <w:r w:rsidRPr="0081429F">
              <w:rPr>
                <w:rFonts w:asciiTheme="minorEastAsia" w:eastAsiaTheme="minorEastAsia" w:hAnsiTheme="minorEastAsia" w:cs="Tahoma"/>
                <w:b/>
              </w:rPr>
              <w:t>公司</w:t>
            </w:r>
            <w:proofErr w:type="gramStart"/>
            <w:r w:rsidRPr="0081429F">
              <w:rPr>
                <w:rFonts w:asciiTheme="minorEastAsia" w:eastAsiaTheme="minorEastAsia" w:hAnsiTheme="minorEastAsia" w:cs="Tahoma"/>
                <w:b/>
              </w:rPr>
              <w:t>业务跟能化</w:t>
            </w:r>
            <w:proofErr w:type="gramEnd"/>
            <w:r w:rsidRPr="0081429F">
              <w:rPr>
                <w:rFonts w:asciiTheme="minorEastAsia" w:eastAsiaTheme="minorEastAsia" w:hAnsiTheme="minorEastAsia" w:cs="Tahoma"/>
                <w:b/>
              </w:rPr>
              <w:t>集团其他板块是否有重整的打算，以形成协同效应？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0"/>
              <w:rPr>
                <w:rFonts w:asciiTheme="minorEastAsia" w:eastAsiaTheme="minorEastAsia" w:hAnsiTheme="minorEastAsia" w:cs="Tahoma"/>
              </w:rPr>
            </w:pPr>
            <w:r w:rsidRPr="0081429F">
              <w:rPr>
                <w:rFonts w:asciiTheme="minorEastAsia" w:eastAsiaTheme="minorEastAsia" w:hAnsiTheme="minorEastAsia" w:cs="Tahoma"/>
              </w:rPr>
              <w:t>感谢您对福建水泥的关注！能化集团立足绿色低碳高质量发展，拥有“清洁高效能源、石化产业、金融服务、新材料与建材建工”四大主业，福建水泥在集团业务中属于新材料与建材建工产业，未来将着力深化绿色转型升级。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2"/>
              <w:rPr>
                <w:rFonts w:asciiTheme="minorEastAsia" w:eastAsiaTheme="minorEastAsia" w:hAnsiTheme="minorEastAsia" w:cs="Tahoma"/>
                <w:b/>
              </w:rPr>
            </w:pPr>
            <w:r w:rsidRPr="0081429F">
              <w:rPr>
                <w:rFonts w:asciiTheme="minorEastAsia" w:eastAsiaTheme="minorEastAsia" w:hAnsiTheme="minorEastAsia" w:cs="Tahoma"/>
                <w:b/>
              </w:rPr>
              <w:t>4</w:t>
            </w:r>
            <w:r w:rsidR="00E71E0C" w:rsidRPr="0081429F">
              <w:rPr>
                <w:rFonts w:asciiTheme="minorEastAsia" w:eastAsiaTheme="minorEastAsia" w:hAnsiTheme="minorEastAsia" w:hint="eastAsia"/>
                <w:b/>
              </w:rPr>
              <w:t>．</w:t>
            </w:r>
            <w:r w:rsidRPr="0081429F">
              <w:rPr>
                <w:rFonts w:asciiTheme="minorEastAsia" w:eastAsiaTheme="minorEastAsia" w:hAnsiTheme="minorEastAsia" w:cs="Tahoma"/>
                <w:b/>
              </w:rPr>
              <w:t>手中握有金融股票有没有进一步的安排？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0"/>
              <w:rPr>
                <w:rFonts w:asciiTheme="minorEastAsia" w:eastAsiaTheme="minorEastAsia" w:hAnsiTheme="minorEastAsia" w:cs="Tahoma"/>
              </w:rPr>
            </w:pPr>
            <w:r w:rsidRPr="0081429F">
              <w:rPr>
                <w:rFonts w:asciiTheme="minorEastAsia" w:eastAsiaTheme="minorEastAsia" w:hAnsiTheme="minorEastAsia" w:cs="Tahoma"/>
              </w:rPr>
              <w:t>感谢您对福建水泥的关注！公司现持有的兴业银行、兴业证券股票，目前没有进一步的安排。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2"/>
              <w:rPr>
                <w:rFonts w:asciiTheme="minorEastAsia" w:eastAsiaTheme="minorEastAsia" w:hAnsiTheme="minorEastAsia" w:cs="Tahoma"/>
                <w:b/>
              </w:rPr>
            </w:pPr>
            <w:r w:rsidRPr="0081429F">
              <w:rPr>
                <w:rFonts w:asciiTheme="minorEastAsia" w:eastAsiaTheme="minorEastAsia" w:hAnsiTheme="minorEastAsia" w:cs="Tahoma"/>
                <w:b/>
              </w:rPr>
              <w:t>5</w:t>
            </w:r>
            <w:r w:rsidR="00E71E0C" w:rsidRPr="0081429F">
              <w:rPr>
                <w:rFonts w:asciiTheme="minorEastAsia" w:eastAsiaTheme="minorEastAsia" w:hAnsiTheme="minorEastAsia" w:hint="eastAsia"/>
                <w:b/>
              </w:rPr>
              <w:t>．</w:t>
            </w:r>
            <w:r w:rsidRPr="0081429F">
              <w:rPr>
                <w:rFonts w:asciiTheme="minorEastAsia" w:eastAsiaTheme="minorEastAsia" w:hAnsiTheme="minorEastAsia" w:cs="Tahoma"/>
                <w:b/>
              </w:rPr>
              <w:t>对公司未来的发展规划如何，跟华润的合作能否持续，或者干脆重组，装入集团其他优质资产？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0"/>
              <w:rPr>
                <w:rFonts w:asciiTheme="minorEastAsia" w:eastAsiaTheme="minorEastAsia" w:hAnsiTheme="minorEastAsia" w:cs="Tahoma"/>
              </w:rPr>
            </w:pPr>
            <w:r w:rsidRPr="0081429F">
              <w:rPr>
                <w:rFonts w:asciiTheme="minorEastAsia" w:eastAsiaTheme="minorEastAsia" w:hAnsiTheme="minorEastAsia" w:cs="Tahoma"/>
              </w:rPr>
              <w:t>感谢您对福建水泥的关注！公司“十五五”规划尚在制订中。集团与华润的合作平台主要在本公司控股股东层面，具体合作按相关合作协议实施。上市公司与控股股东相对独立。</w:t>
            </w:r>
          </w:p>
          <w:p w:rsidR="001416F0" w:rsidRPr="0081429F" w:rsidRDefault="001416F0" w:rsidP="003B34DF">
            <w:pPr>
              <w:pStyle w:val="a7"/>
              <w:spacing w:before="0" w:beforeAutospacing="0" w:after="0" w:afterAutospacing="0" w:line="340" w:lineRule="exact"/>
              <w:ind w:firstLineChars="200" w:firstLine="482"/>
              <w:rPr>
                <w:rFonts w:asciiTheme="minorEastAsia" w:eastAsiaTheme="minorEastAsia" w:hAnsiTheme="minorEastAsia" w:cs="Tahoma"/>
                <w:b/>
              </w:rPr>
            </w:pPr>
            <w:r w:rsidRPr="0081429F">
              <w:rPr>
                <w:rFonts w:asciiTheme="minorEastAsia" w:eastAsiaTheme="minorEastAsia" w:hAnsiTheme="minorEastAsia" w:cs="Tahoma"/>
                <w:b/>
              </w:rPr>
              <w:t>6</w:t>
            </w:r>
            <w:r w:rsidR="00E71E0C" w:rsidRPr="0081429F">
              <w:rPr>
                <w:rFonts w:asciiTheme="minorEastAsia" w:eastAsiaTheme="minorEastAsia" w:hAnsiTheme="minorEastAsia" w:hint="eastAsia"/>
                <w:b/>
              </w:rPr>
              <w:t>．</w:t>
            </w:r>
            <w:r w:rsidRPr="0081429F">
              <w:rPr>
                <w:rFonts w:asciiTheme="minorEastAsia" w:eastAsiaTheme="minorEastAsia" w:hAnsiTheme="minorEastAsia" w:cs="Tahoma"/>
                <w:b/>
              </w:rPr>
              <w:t>公司高管的薪酬跟你们的股价、公司业绩相匹配吗？</w:t>
            </w:r>
          </w:p>
          <w:p w:rsidR="00D50052" w:rsidRPr="0081429F" w:rsidRDefault="001416F0" w:rsidP="00E71E0C">
            <w:pPr>
              <w:pStyle w:val="a7"/>
              <w:spacing w:before="0" w:beforeAutospacing="0" w:after="0" w:afterAutospacing="0" w:line="340" w:lineRule="exact"/>
              <w:ind w:firstLineChars="200" w:firstLine="480"/>
              <w:rPr>
                <w:rFonts w:asciiTheme="minorEastAsia" w:eastAsiaTheme="minorEastAsia" w:hAnsiTheme="minorEastAsia"/>
                <w:bCs/>
                <w:iCs/>
                <w:color w:val="000000"/>
              </w:rPr>
            </w:pPr>
            <w:r w:rsidRPr="0081429F">
              <w:rPr>
                <w:rFonts w:asciiTheme="minorEastAsia" w:eastAsiaTheme="minorEastAsia" w:hAnsiTheme="minorEastAsia" w:cs="Tahoma"/>
              </w:rPr>
              <w:t>感谢您对福建水泥的关注！福建水泥根据实际情况，制定高管薪酬管理办法并严格执行，高管人员的薪酬已在年报中具体披露，还请</w:t>
            </w:r>
            <w:proofErr w:type="gramStart"/>
            <w:r w:rsidRPr="0081429F">
              <w:rPr>
                <w:rFonts w:asciiTheme="minorEastAsia" w:eastAsiaTheme="minorEastAsia" w:hAnsiTheme="minorEastAsia" w:cs="Tahoma"/>
              </w:rPr>
              <w:t>您独立</w:t>
            </w:r>
            <w:proofErr w:type="gramEnd"/>
            <w:r w:rsidRPr="0081429F">
              <w:rPr>
                <w:rFonts w:asciiTheme="minorEastAsia" w:eastAsiaTheme="minorEastAsia" w:hAnsiTheme="minorEastAsia" w:cs="Tahoma"/>
              </w:rPr>
              <w:t>判断。</w:t>
            </w:r>
          </w:p>
        </w:tc>
      </w:tr>
      <w:tr w:rsidR="00D50052" w:rsidRPr="0081429F" w:rsidTr="0038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52" w:rsidRPr="0081429F" w:rsidRDefault="0022214E" w:rsidP="00670E09">
            <w:pPr>
              <w:spacing w:line="34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bookmarkStart w:id="0" w:name="_GoBack"/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  <w:bookmarkEnd w:id="0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D50052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</w:tr>
      <w:tr w:rsidR="00D50052" w:rsidRPr="0081429F" w:rsidTr="0038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52" w:rsidRPr="0081429F" w:rsidRDefault="0022214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81429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2025-05-14 17:20:00</w:t>
            </w:r>
          </w:p>
        </w:tc>
      </w:tr>
    </w:tbl>
    <w:p w:rsidR="00D50052" w:rsidRDefault="00D50052"/>
    <w:sectPr w:rsidR="00D50052" w:rsidSect="0081429F">
      <w:headerReference w:type="default" r:id="rId7"/>
      <w:footerReference w:type="default" r:id="rId8"/>
      <w:pgSz w:w="11906" w:h="16838"/>
      <w:pgMar w:top="1440" w:right="1800" w:bottom="1135" w:left="1800" w:header="851" w:footer="36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ED4" w:rsidRDefault="00231ED4">
      <w:r>
        <w:separator/>
      </w:r>
    </w:p>
  </w:endnote>
  <w:endnote w:type="continuationSeparator" w:id="0">
    <w:p w:rsidR="00231ED4" w:rsidRDefault="0023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052" w:rsidRDefault="0022214E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ED4" w:rsidRDefault="00231ED4">
      <w:r>
        <w:separator/>
      </w:r>
    </w:p>
  </w:footnote>
  <w:footnote w:type="continuationSeparator" w:id="0">
    <w:p w:rsidR="00231ED4" w:rsidRDefault="0023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052" w:rsidRDefault="0022214E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>
          <wp:extent cx="674370" cy="328295"/>
          <wp:effectExtent l="0" t="0" r="11430" b="1905"/>
          <wp:docPr id="11" name="图片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16F0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214E"/>
    <w:rsid w:val="00223ABC"/>
    <w:rsid w:val="002241B9"/>
    <w:rsid w:val="002274D9"/>
    <w:rsid w:val="00231ED4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867E9"/>
    <w:rsid w:val="003A1E68"/>
    <w:rsid w:val="003B0122"/>
    <w:rsid w:val="003B0BE5"/>
    <w:rsid w:val="003B34DF"/>
    <w:rsid w:val="003C16F9"/>
    <w:rsid w:val="003D18F1"/>
    <w:rsid w:val="003E001E"/>
    <w:rsid w:val="003E564A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0E09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29F"/>
    <w:rsid w:val="00814B5B"/>
    <w:rsid w:val="00831197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4191B"/>
    <w:rsid w:val="00D50052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1E0C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88B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D5E9A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0392F"/>
  <w15:docId w15:val="{AF42C8C5-7351-4B33-8853-239E18A7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1416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268</Words>
  <Characters>1534</Characters>
  <Application>Microsoft Office Word</Application>
  <DocSecurity>0</DocSecurity>
  <Lines>12</Lines>
  <Paragraphs>3</Paragraphs>
  <ScaleCrop>false</ScaleCrop>
  <Company>微软中国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仇银君</cp:lastModifiedBy>
  <cp:revision>271</cp:revision>
  <cp:lastPrinted>2014-02-21T05:34:00Z</cp:lastPrinted>
  <dcterms:created xsi:type="dcterms:W3CDTF">2012-09-09T08:59:00Z</dcterms:created>
  <dcterms:modified xsi:type="dcterms:W3CDTF">2025-05-15T02:57:00Z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