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A49" w:rsidRDefault="006E0A21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605118                            </w:t>
      </w:r>
      <w:r w:rsidR="00A83210">
        <w:rPr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力鼎光电</w:t>
      </w:r>
    </w:p>
    <w:p w:rsidR="009D0A49" w:rsidRPr="00C02D6A" w:rsidRDefault="006E0A21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24"/>
        </w:rPr>
      </w:pPr>
      <w:r w:rsidRPr="00C02D6A">
        <w:rPr>
          <w:rFonts w:ascii="宋体" w:hAnsi="宋体"/>
          <w:b/>
          <w:bCs/>
          <w:iCs/>
          <w:color w:val="000000"/>
          <w:sz w:val="24"/>
        </w:rPr>
        <w:t>厦门力鼎光电股份有限公司</w:t>
      </w:r>
      <w:r w:rsidRPr="00C02D6A">
        <w:rPr>
          <w:rFonts w:ascii="宋体" w:hAnsi="宋体" w:hint="eastAsia"/>
          <w:b/>
          <w:bCs/>
          <w:iCs/>
          <w:color w:val="000000"/>
          <w:sz w:val="24"/>
        </w:rPr>
        <w:t>投资者关系活动记录表</w:t>
      </w:r>
    </w:p>
    <w:p w:rsidR="00C02D6A" w:rsidRDefault="00C02D6A" w:rsidP="00C02D6A">
      <w:pPr>
        <w:spacing w:beforeLines="50" w:before="156" w:afterLines="50" w:after="156" w:line="360" w:lineRule="auto"/>
        <w:jc w:val="center"/>
        <w:rPr>
          <w:rFonts w:ascii="宋体" w:hAnsi="宋体"/>
          <w:b/>
          <w:bCs/>
          <w:iCs/>
          <w:sz w:val="24"/>
        </w:rPr>
      </w:pPr>
      <w:r>
        <w:rPr>
          <w:rFonts w:ascii="宋体" w:hAnsi="宋体" w:hint="eastAsia"/>
          <w:b/>
          <w:bCs/>
          <w:iCs/>
          <w:sz w:val="24"/>
        </w:rPr>
        <w:t>（</w:t>
      </w:r>
      <w:bookmarkStart w:id="0" w:name="_GoBack"/>
      <w:r w:rsidR="00027BD0" w:rsidRPr="00027BD0">
        <w:rPr>
          <w:rFonts w:ascii="宋体" w:hAnsi="宋体" w:hint="eastAsia"/>
          <w:b/>
          <w:bCs/>
          <w:iCs/>
          <w:sz w:val="24"/>
        </w:rPr>
        <w:t>厦门辖区上市公司2024年年报业绩说明会暨投资者网上集体接待日活动</w:t>
      </w:r>
      <w:bookmarkEnd w:id="0"/>
      <w:r>
        <w:rPr>
          <w:rFonts w:ascii="宋体" w:hAnsi="宋体" w:hint="eastAsia"/>
          <w:b/>
          <w:bCs/>
          <w:iCs/>
          <w:sz w:val="24"/>
        </w:rPr>
        <w:t>）</w:t>
      </w:r>
    </w:p>
    <w:p w:rsidR="009D0A49" w:rsidRPr="00C02D6A" w:rsidRDefault="006E0A21" w:rsidP="00C02D6A">
      <w:pPr>
        <w:spacing w:beforeLines="50" w:before="156" w:afterLines="50" w:after="156" w:line="360" w:lineRule="auto"/>
        <w:jc w:val="center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</w:t>
      </w:r>
      <w:r w:rsidR="00C02D6A">
        <w:rPr>
          <w:rFonts w:ascii="宋体" w:hAnsi="宋体" w:hint="eastAsia"/>
          <w:bCs/>
          <w:iCs/>
          <w:color w:val="000000"/>
          <w:sz w:val="24"/>
        </w:rPr>
        <w:t xml:space="preserve">                        </w:t>
      </w:r>
      <w:r w:rsidR="00C02D6A">
        <w:rPr>
          <w:rFonts w:ascii="宋体" w:hAnsi="宋体"/>
          <w:bCs/>
          <w:iCs/>
          <w:color w:val="000000"/>
          <w:sz w:val="24"/>
        </w:rPr>
        <w:t xml:space="preserve"> </w:t>
      </w:r>
      <w:r w:rsidR="00C02D6A">
        <w:rPr>
          <w:rFonts w:ascii="宋体" w:hAnsi="宋体" w:hint="eastAsia"/>
          <w:bCs/>
          <w:iCs/>
          <w:color w:val="000000"/>
          <w:sz w:val="24"/>
        </w:rPr>
        <w:t xml:space="preserve"> </w:t>
      </w:r>
      <w:r w:rsidR="00C02D6A" w:rsidRPr="00C02D6A">
        <w:rPr>
          <w:rFonts w:ascii="宋体" w:hAnsi="宋体" w:hint="eastAsia"/>
          <w:bCs/>
          <w:iCs/>
          <w:color w:val="000000"/>
          <w:sz w:val="24"/>
        </w:rPr>
        <w:t>编号：LD202</w:t>
      </w:r>
      <w:r w:rsidR="00027BD0">
        <w:rPr>
          <w:rFonts w:ascii="宋体" w:hAnsi="宋体"/>
          <w:bCs/>
          <w:iCs/>
          <w:color w:val="000000"/>
          <w:sz w:val="24"/>
        </w:rPr>
        <w:t>50515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9D0A4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49" w:rsidRDefault="006E0A2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9D0A49" w:rsidRDefault="009D0A4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49" w:rsidRDefault="006E0A2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4B3164">
              <w:rPr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9D0A49" w:rsidRDefault="006E0A2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9D0A49" w:rsidRDefault="006E0A2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9D0A49" w:rsidRDefault="006E0A21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9D0A49" w:rsidRDefault="006E0A21" w:rsidP="00C02D6A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 w:rsidR="00C02D6A" w:rsidRPr="00C02D6A">
              <w:rPr>
                <w:kern w:val="0"/>
                <w:sz w:val="24"/>
                <w:u w:val="single"/>
              </w:rPr>
              <w:t xml:space="preserve">  </w:t>
            </w:r>
            <w:r w:rsidR="00C02D6A">
              <w:rPr>
                <w:kern w:val="0"/>
                <w:sz w:val="24"/>
                <w:u w:val="single"/>
              </w:rPr>
              <w:t xml:space="preserve">  </w:t>
            </w:r>
            <w:r w:rsidR="00C02D6A" w:rsidRPr="00C02D6A">
              <w:rPr>
                <w:kern w:val="0"/>
                <w:sz w:val="24"/>
                <w:u w:val="single"/>
              </w:rPr>
              <w:t xml:space="preserve"> </w:t>
            </w:r>
          </w:p>
        </w:tc>
      </w:tr>
      <w:tr w:rsidR="009D0A4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49" w:rsidRDefault="006E0A2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49" w:rsidRDefault="00C02D6A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C02D6A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线上投资者</w:t>
            </w:r>
          </w:p>
        </w:tc>
      </w:tr>
      <w:tr w:rsidR="009D0A4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49" w:rsidRDefault="006E0A2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49" w:rsidRDefault="006E0A21" w:rsidP="00027BD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027BD0"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</w:t>
            </w:r>
            <w:r w:rsidR="00027BD0"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周四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</w:t>
            </w:r>
            <w:r w:rsidR="00027BD0">
              <w:rPr>
                <w:bCs/>
                <w:iCs/>
                <w:color w:val="000000"/>
                <w:sz w:val="24"/>
              </w:rPr>
              <w:t>5:4</w:t>
            </w:r>
            <w:r>
              <w:rPr>
                <w:bCs/>
                <w:iCs/>
                <w:color w:val="000000"/>
                <w:sz w:val="24"/>
              </w:rPr>
              <w:t>0~17:00</w:t>
            </w:r>
          </w:p>
        </w:tc>
      </w:tr>
      <w:tr w:rsidR="009D0A4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49" w:rsidRDefault="006E0A2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49" w:rsidRDefault="006E0A21" w:rsidP="00C02D6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bookmarkStart w:id="1" w:name="OLE_LINK26"/>
            <w:bookmarkStart w:id="2" w:name="OLE_LINK27"/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</w:t>
            </w:r>
            <w:bookmarkEnd w:id="1"/>
            <w:bookmarkEnd w:id="2"/>
          </w:p>
        </w:tc>
      </w:tr>
      <w:tr w:rsidR="009D0A4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49" w:rsidRDefault="006E0A2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49" w:rsidRDefault="006E0A21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吴富宝</w:t>
            </w:r>
            <w:r w:rsidR="00C02D6A">
              <w:rPr>
                <w:rFonts w:ascii="宋体" w:hAnsi="宋体"/>
                <w:bCs/>
                <w:sz w:val="24"/>
              </w:rPr>
              <w:t>（董事长兼总经理）</w:t>
            </w:r>
          </w:p>
          <w:p w:rsidR="009D0A49" w:rsidRDefault="00C02D6A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吴泓越（</w:t>
            </w:r>
            <w:r w:rsidR="006E0A21">
              <w:rPr>
                <w:rFonts w:ascii="宋体" w:hAnsi="宋体"/>
                <w:bCs/>
                <w:sz w:val="24"/>
              </w:rPr>
              <w:t>董事</w:t>
            </w:r>
            <w:r>
              <w:rPr>
                <w:rFonts w:ascii="宋体" w:hAnsi="宋体"/>
                <w:bCs/>
                <w:sz w:val="24"/>
              </w:rPr>
              <w:t>、董事</w:t>
            </w:r>
            <w:r w:rsidR="006E0A21">
              <w:rPr>
                <w:rFonts w:ascii="宋体" w:hAnsi="宋体"/>
                <w:bCs/>
                <w:sz w:val="24"/>
              </w:rPr>
              <w:t>会秘书</w:t>
            </w:r>
            <w:r w:rsidR="00C41C09">
              <w:rPr>
                <w:rFonts w:ascii="宋体" w:hAnsi="宋体"/>
                <w:bCs/>
                <w:sz w:val="24"/>
              </w:rPr>
              <w:t>、</w:t>
            </w:r>
            <w:r w:rsidR="006E0A21">
              <w:rPr>
                <w:rFonts w:ascii="宋体" w:hAnsi="宋体"/>
                <w:bCs/>
                <w:sz w:val="24"/>
              </w:rPr>
              <w:t>财务总监</w:t>
            </w:r>
            <w:r>
              <w:rPr>
                <w:rFonts w:ascii="宋体" w:hAnsi="宋体"/>
                <w:bCs/>
                <w:sz w:val="24"/>
              </w:rPr>
              <w:t>）</w:t>
            </w:r>
          </w:p>
          <w:p w:rsidR="009D0A49" w:rsidRDefault="00027BD0" w:rsidP="00C02D6A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陈</w:t>
            </w:r>
            <w:r>
              <w:rPr>
                <w:rFonts w:ascii="宋体" w:hAnsi="宋体"/>
                <w:bCs/>
                <w:sz w:val="24"/>
              </w:rPr>
              <w:t>嘉阳</w:t>
            </w:r>
            <w:r w:rsidR="00C02D6A">
              <w:rPr>
                <w:rFonts w:ascii="宋体" w:hAnsi="宋体"/>
                <w:bCs/>
                <w:sz w:val="24"/>
              </w:rPr>
              <w:t>（</w:t>
            </w:r>
            <w:r w:rsidR="006E0A21">
              <w:rPr>
                <w:rFonts w:ascii="宋体" w:hAnsi="宋体"/>
                <w:bCs/>
                <w:sz w:val="24"/>
              </w:rPr>
              <w:t>独立董事</w:t>
            </w:r>
            <w:r w:rsidR="00C02D6A">
              <w:rPr>
                <w:rFonts w:ascii="宋体" w:hAnsi="宋体"/>
                <w:bCs/>
                <w:sz w:val="24"/>
              </w:rPr>
              <w:t>）</w:t>
            </w:r>
          </w:p>
        </w:tc>
      </w:tr>
      <w:tr w:rsidR="009D0A4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49" w:rsidRDefault="006E0A2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9D0A49" w:rsidRDefault="009D0A4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9" w:rsidRPr="00C02D6A" w:rsidRDefault="00C02D6A" w:rsidP="00C41C09">
            <w:pPr>
              <w:spacing w:beforeLines="50" w:before="156" w:line="4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C02D6A">
              <w:rPr>
                <w:rFonts w:ascii="宋体" w:hAnsi="宋体" w:hint="eastAsia"/>
                <w:sz w:val="24"/>
              </w:rPr>
              <w:t>公司于202</w:t>
            </w:r>
            <w:r w:rsidR="00027BD0">
              <w:rPr>
                <w:rFonts w:ascii="宋体" w:hAnsi="宋体"/>
                <w:sz w:val="24"/>
              </w:rPr>
              <w:t>5</w:t>
            </w:r>
            <w:r w:rsidRPr="00C02D6A">
              <w:rPr>
                <w:rFonts w:ascii="宋体" w:hAnsi="宋体" w:hint="eastAsia"/>
                <w:sz w:val="24"/>
              </w:rPr>
              <w:t>年5月</w:t>
            </w:r>
            <w:r>
              <w:rPr>
                <w:rFonts w:ascii="宋体" w:hAnsi="宋体" w:hint="eastAsia"/>
                <w:sz w:val="24"/>
              </w:rPr>
              <w:t>1</w:t>
            </w:r>
            <w:r w:rsidR="00027BD0">
              <w:rPr>
                <w:rFonts w:ascii="宋体" w:hAnsi="宋体"/>
                <w:sz w:val="24"/>
              </w:rPr>
              <w:t>5</w:t>
            </w:r>
            <w:r w:rsidRPr="00C02D6A">
              <w:rPr>
                <w:rFonts w:ascii="宋体" w:hAnsi="宋体" w:hint="eastAsia"/>
                <w:sz w:val="24"/>
              </w:rPr>
              <w:t>日下午1</w:t>
            </w:r>
            <w:r w:rsidR="00027BD0">
              <w:rPr>
                <w:rFonts w:ascii="宋体" w:hAnsi="宋体"/>
                <w:sz w:val="24"/>
              </w:rPr>
              <w:t>5</w:t>
            </w:r>
            <w:r w:rsidR="00027BD0">
              <w:rPr>
                <w:rFonts w:ascii="宋体" w:hAnsi="宋体" w:hint="eastAsia"/>
                <w:sz w:val="24"/>
              </w:rPr>
              <w:t>:</w:t>
            </w:r>
            <w:r w:rsidR="00027BD0">
              <w:rPr>
                <w:rFonts w:ascii="宋体" w:hAnsi="宋体"/>
                <w:sz w:val="24"/>
              </w:rPr>
              <w:t>4</w:t>
            </w:r>
            <w:r w:rsidRPr="00C02D6A">
              <w:rPr>
                <w:rFonts w:ascii="宋体" w:hAnsi="宋体" w:hint="eastAsia"/>
                <w:sz w:val="24"/>
              </w:rPr>
              <w:t>0-17:00</w:t>
            </w:r>
            <w:r w:rsidR="00C41C09">
              <w:rPr>
                <w:rFonts w:ascii="宋体" w:hAnsi="宋体" w:hint="eastAsia"/>
                <w:sz w:val="24"/>
              </w:rPr>
              <w:t>以网络文字互动方式</w:t>
            </w:r>
            <w:r w:rsidR="00C41C09" w:rsidRPr="00C41C09">
              <w:rPr>
                <w:rFonts w:ascii="宋体" w:hAnsi="宋体" w:hint="eastAsia"/>
                <w:sz w:val="24"/>
              </w:rPr>
              <w:t>参与由</w:t>
            </w:r>
            <w:r w:rsidR="00027BD0" w:rsidRPr="00027BD0">
              <w:rPr>
                <w:rFonts w:ascii="宋体" w:hAnsi="宋体" w:hint="eastAsia"/>
                <w:sz w:val="24"/>
              </w:rPr>
              <w:t>厦门证监局、厦门上市公司协会与深圳市全景网络有限公司联合举办的“厦门辖区上市公司2024年年报业绩说明会暨投资者网上集体接待日活动</w:t>
            </w:r>
            <w:r w:rsidR="00C41C09" w:rsidRPr="00C41C09">
              <w:rPr>
                <w:rFonts w:ascii="宋体" w:hAnsi="宋体" w:hint="eastAsia"/>
                <w:sz w:val="24"/>
              </w:rPr>
              <w:t>”</w:t>
            </w:r>
            <w:r w:rsidR="00C41C09">
              <w:rPr>
                <w:rFonts w:ascii="宋体" w:hAnsi="宋体" w:hint="eastAsia"/>
                <w:sz w:val="24"/>
              </w:rPr>
              <w:t>。</w:t>
            </w:r>
            <w:r w:rsidRPr="00C02D6A">
              <w:rPr>
                <w:rFonts w:ascii="宋体" w:hAnsi="宋体" w:hint="eastAsia"/>
                <w:sz w:val="24"/>
              </w:rPr>
              <w:t>公司就</w:t>
            </w:r>
            <w:r>
              <w:rPr>
                <w:rFonts w:ascii="宋体" w:hAnsi="宋体" w:hint="eastAsia"/>
                <w:sz w:val="24"/>
              </w:rPr>
              <w:t>202</w:t>
            </w:r>
            <w:r w:rsidR="00027BD0">
              <w:rPr>
                <w:rFonts w:ascii="宋体" w:hAnsi="宋体"/>
                <w:sz w:val="24"/>
              </w:rPr>
              <w:t>4</w:t>
            </w:r>
            <w:r w:rsidRPr="00C02D6A">
              <w:rPr>
                <w:rFonts w:ascii="宋体" w:hAnsi="宋体" w:hint="eastAsia"/>
                <w:sz w:val="24"/>
              </w:rPr>
              <w:t>年度相关经营情况和线上投资者普遍关注的问题进行了互动交流，互动问答内容如下：</w:t>
            </w:r>
            <w:r w:rsidR="00C41C09" w:rsidRPr="00C02D6A">
              <w:rPr>
                <w:rFonts w:ascii="宋体" w:hAnsi="宋体" w:hint="eastAsia"/>
                <w:sz w:val="24"/>
              </w:rPr>
              <w:t xml:space="preserve"> </w:t>
            </w:r>
          </w:p>
          <w:p w:rsidR="009D0A49" w:rsidRDefault="006E0A21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</w:t>
            </w:r>
            <w:r w:rsidR="00027BD0" w:rsidRPr="00027BD0">
              <w:rPr>
                <w:rFonts w:ascii="宋体" w:hAnsi="宋体" w:hint="eastAsia"/>
                <w:b/>
                <w:sz w:val="24"/>
                <w:szCs w:val="24"/>
              </w:rPr>
              <w:t>力鼎有做光刻机光源镜头吗</w:t>
            </w:r>
            <w:r w:rsidR="00027BD0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027BD0" w:rsidRDefault="00C02D6A" w:rsidP="008E115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bookmarkStart w:id="3" w:name="OLE_LINK28"/>
            <w:r>
              <w:rPr>
                <w:rFonts w:ascii="宋体" w:hAnsi="宋体"/>
                <w:sz w:val="24"/>
                <w:szCs w:val="24"/>
              </w:rPr>
              <w:t>回复：</w:t>
            </w:r>
            <w:bookmarkEnd w:id="3"/>
            <w:r w:rsidR="00027BD0" w:rsidRPr="00027BD0">
              <w:rPr>
                <w:rFonts w:ascii="宋体" w:hAnsi="宋体" w:hint="eastAsia"/>
                <w:sz w:val="24"/>
                <w:szCs w:val="24"/>
              </w:rPr>
              <w:t>您好！公司光学镜头广泛应用在安防监控、专业消费类、车载系统、机器视觉等领域，但无光刻机光源的相关应用。感谢您的提问！</w:t>
            </w:r>
          </w:p>
          <w:p w:rsidR="009D0A49" w:rsidRDefault="006E0A21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</w:t>
            </w:r>
            <w:r w:rsidR="00027BD0" w:rsidRPr="00027BD0">
              <w:rPr>
                <w:rFonts w:ascii="宋体" w:hAnsi="宋体" w:hint="eastAsia"/>
                <w:b/>
                <w:sz w:val="24"/>
                <w:szCs w:val="24"/>
              </w:rPr>
              <w:t>公司的产品有没有用于人形机器人行业？</w:t>
            </w:r>
            <w:r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:rsidR="009D0A49" w:rsidRDefault="00C02D6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回复：</w:t>
            </w:r>
            <w:r w:rsidR="00027BD0" w:rsidRPr="00027BD0">
              <w:rPr>
                <w:rFonts w:ascii="宋体" w:hAnsi="宋体" w:hint="eastAsia"/>
                <w:sz w:val="24"/>
                <w:szCs w:val="24"/>
              </w:rPr>
              <w:t>您好！公司具备机器视觉</w:t>
            </w:r>
            <w:proofErr w:type="gramStart"/>
            <w:r w:rsidR="00027BD0" w:rsidRPr="00027BD0">
              <w:rPr>
                <w:rFonts w:ascii="宋体" w:hAnsi="宋体" w:hint="eastAsia"/>
                <w:sz w:val="24"/>
                <w:szCs w:val="24"/>
              </w:rPr>
              <w:t>类多种</w:t>
            </w:r>
            <w:proofErr w:type="gramEnd"/>
            <w:r w:rsidR="00027BD0" w:rsidRPr="00027BD0">
              <w:rPr>
                <w:rFonts w:ascii="宋体" w:hAnsi="宋体" w:hint="eastAsia"/>
                <w:sz w:val="24"/>
                <w:szCs w:val="24"/>
              </w:rPr>
              <w:t>细分应用领域镜头的开发能力，但目前尚无人形机器人相关量产产品，感谢您的提问！</w:t>
            </w:r>
          </w:p>
          <w:p w:rsidR="009D0A49" w:rsidRPr="008E1159" w:rsidRDefault="006E0A21" w:rsidP="008E1159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 w:rsidRPr="008E1159">
              <w:rPr>
                <w:rFonts w:ascii="宋体" w:hAnsi="宋体"/>
                <w:b/>
                <w:sz w:val="24"/>
                <w:szCs w:val="24"/>
              </w:rPr>
              <w:lastRenderedPageBreak/>
              <w:t>3、</w:t>
            </w:r>
            <w:r w:rsidR="008E1159" w:rsidRPr="008E1159">
              <w:rPr>
                <w:rFonts w:ascii="宋体" w:hAnsi="宋体" w:hint="eastAsia"/>
                <w:b/>
                <w:sz w:val="24"/>
                <w:szCs w:val="24"/>
              </w:rPr>
              <w:t>请问公司激光领域有哪些？有涉及紫外纳米激光领域的么</w:t>
            </w:r>
            <w:r w:rsidRPr="008E1159"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:rsidR="009D0A49" w:rsidRDefault="00C02D6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回复：</w:t>
            </w:r>
            <w:r w:rsidR="008E1159" w:rsidRPr="008E1159">
              <w:rPr>
                <w:rFonts w:ascii="宋体" w:hAnsi="宋体" w:hint="eastAsia"/>
                <w:sz w:val="24"/>
                <w:szCs w:val="24"/>
              </w:rPr>
              <w:t>您好！公司部分镜头和玻璃非球面产品会应用在部分激光领域，但未知是否涉及紫外纳米激光，感谢您的提问！</w:t>
            </w:r>
          </w:p>
          <w:p w:rsidR="009D0A49" w:rsidRDefault="006E0A21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4、</w:t>
            </w:r>
            <w:r w:rsidR="008E1159" w:rsidRPr="008E1159">
              <w:rPr>
                <w:rFonts w:ascii="宋体" w:hAnsi="宋体" w:hint="eastAsia"/>
                <w:b/>
                <w:sz w:val="24"/>
                <w:szCs w:val="24"/>
              </w:rPr>
              <w:t>公司是否有参与光刻机研发及组成部分研究</w:t>
            </w:r>
            <w:r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:rsidR="008E1159" w:rsidRDefault="00C02D6A" w:rsidP="008E115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回复：</w:t>
            </w:r>
            <w:r w:rsidR="008E1159" w:rsidRPr="008E1159">
              <w:rPr>
                <w:rFonts w:ascii="宋体" w:hAnsi="宋体" w:hint="eastAsia"/>
                <w:sz w:val="24"/>
                <w:szCs w:val="24"/>
              </w:rPr>
              <w:t>您好！公司光学产品广泛应用在安防视频监控、车载系统、机器视觉、智能家居、视讯会议、无人机、运动DV、动作捕捉、3D Sensing、医疗等下游应用领域，感谢您的提问！</w:t>
            </w:r>
          </w:p>
          <w:p w:rsidR="009D0A49" w:rsidRDefault="006E0A21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5、</w:t>
            </w:r>
            <w:r w:rsidR="008E1159" w:rsidRPr="008E1159">
              <w:rPr>
                <w:rFonts w:ascii="宋体" w:hAnsi="宋体" w:hint="eastAsia"/>
                <w:b/>
                <w:sz w:val="24"/>
                <w:szCs w:val="24"/>
              </w:rPr>
              <w:t>公司的产品是否有应用到国产光刻机上</w:t>
            </w:r>
            <w:r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:rsidR="009D0A49" w:rsidRDefault="00C02D6A" w:rsidP="008E115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  <w:szCs w:val="24"/>
              </w:rPr>
              <w:t>回复：</w:t>
            </w:r>
            <w:r w:rsidR="008E1159" w:rsidRPr="008E1159">
              <w:rPr>
                <w:rFonts w:ascii="宋体" w:hAnsi="宋体" w:hint="eastAsia"/>
                <w:sz w:val="24"/>
                <w:szCs w:val="24"/>
              </w:rPr>
              <w:t>您好！公司光学产品的研发和销售策略以定制化、跨应用、多品种为主，每年开发的品类较多，无法详尽知悉每个客户最终应用，目前，无法知悉是否存在您提及的应用。感谢您的提问！</w:t>
            </w:r>
          </w:p>
        </w:tc>
      </w:tr>
      <w:tr w:rsidR="009D0A4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49" w:rsidRDefault="006E0A2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49" w:rsidRDefault="00C02D6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 w:rsidR="009D0A4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49" w:rsidRDefault="006E0A2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49" w:rsidRDefault="00C02D6A" w:rsidP="008E115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8E1159"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-05-1</w:t>
            </w:r>
            <w:r w:rsidR="008E1159"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</w:p>
        </w:tc>
      </w:tr>
    </w:tbl>
    <w:p w:rsidR="009D0A49" w:rsidRDefault="009D0A49"/>
    <w:sectPr w:rsidR="009D0A49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F68" w:rsidRDefault="000C1F68">
      <w:r>
        <w:separator/>
      </w:r>
    </w:p>
  </w:endnote>
  <w:endnote w:type="continuationSeparator" w:id="0">
    <w:p w:rsidR="000C1F68" w:rsidRDefault="000C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F68" w:rsidRDefault="000C1F68">
      <w:r>
        <w:separator/>
      </w:r>
    </w:p>
  </w:footnote>
  <w:footnote w:type="continuationSeparator" w:id="0">
    <w:p w:rsidR="000C1F68" w:rsidRDefault="000C1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49" w:rsidRDefault="009D0A49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27BD0"/>
    <w:rsid w:val="000363B5"/>
    <w:rsid w:val="000375D7"/>
    <w:rsid w:val="00043015"/>
    <w:rsid w:val="00046DDE"/>
    <w:rsid w:val="00047EB9"/>
    <w:rsid w:val="00060541"/>
    <w:rsid w:val="00060A74"/>
    <w:rsid w:val="00067110"/>
    <w:rsid w:val="0009298A"/>
    <w:rsid w:val="000A2808"/>
    <w:rsid w:val="000A3BAC"/>
    <w:rsid w:val="000C1F68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86D30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8726B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B3164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0A21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017E"/>
    <w:rsid w:val="00873B59"/>
    <w:rsid w:val="0087701F"/>
    <w:rsid w:val="0089283D"/>
    <w:rsid w:val="008A0ADC"/>
    <w:rsid w:val="008A1BAB"/>
    <w:rsid w:val="008B38B7"/>
    <w:rsid w:val="008B458E"/>
    <w:rsid w:val="008C4D4A"/>
    <w:rsid w:val="008E1159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0A49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3210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4829"/>
    <w:rsid w:val="00BB5E28"/>
    <w:rsid w:val="00BD15F3"/>
    <w:rsid w:val="00BD7986"/>
    <w:rsid w:val="00BD79D3"/>
    <w:rsid w:val="00C02D6A"/>
    <w:rsid w:val="00C04F82"/>
    <w:rsid w:val="00C15AC0"/>
    <w:rsid w:val="00C26030"/>
    <w:rsid w:val="00C41091"/>
    <w:rsid w:val="00C41C09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7D7397-9B78-40E9-A378-40EF2B21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s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30DE55-9AF3-4BF7-8279-E1FC73C4CF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7</cp:revision>
  <cp:lastPrinted>2014-02-21T05:34:00Z</cp:lastPrinted>
  <dcterms:created xsi:type="dcterms:W3CDTF">2024-05-16T09:25:00Z</dcterms:created>
  <dcterms:modified xsi:type="dcterms:W3CDTF">2025-05-15T09:09:00Z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  <property fmtid="{D5CDD505-2E9C-101B-9397-08002B2CF9AE}" pid="4" name="UFIDA_U9App_DataSourceXMLPart">
    <vt:lpwstr>{D430DE55-9AF3-4BF7-8279-E1FC73C4CF11}</vt:lpwstr>
  </property>
</Properties>
</file>