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F65A" w14:textId="311769D2" w:rsidR="00D56DD0" w:rsidRPr="00B632B1" w:rsidRDefault="00DD12B8">
      <w:pPr>
        <w:spacing w:line="360" w:lineRule="auto"/>
        <w:jc w:val="left"/>
        <w:rPr>
          <w:rFonts w:ascii="Times New Roman" w:eastAsia="宋体" w:hAnsi="Times New Roman" w:cs="Times New Roman"/>
          <w:sz w:val="24"/>
          <w:szCs w:val="24"/>
        </w:rPr>
      </w:pPr>
      <w:r w:rsidRPr="00B632B1">
        <w:rPr>
          <w:rFonts w:ascii="Times New Roman" w:eastAsia="宋体" w:hAnsi="Times New Roman" w:cs="Times New Roman"/>
          <w:sz w:val="24"/>
          <w:szCs w:val="24"/>
        </w:rPr>
        <w:t>证券代码：</w:t>
      </w:r>
      <w:r w:rsidR="00C77BC0" w:rsidRPr="00B632B1">
        <w:rPr>
          <w:rFonts w:ascii="Times New Roman" w:eastAsia="宋体" w:hAnsi="Times New Roman" w:cs="Times New Roman"/>
          <w:sz w:val="24"/>
          <w:szCs w:val="24"/>
        </w:rPr>
        <w:t>603778</w:t>
      </w:r>
      <w:r w:rsidRPr="00B632B1">
        <w:rPr>
          <w:rFonts w:ascii="Times New Roman" w:eastAsia="宋体" w:hAnsi="Times New Roman" w:cs="Times New Roman"/>
          <w:sz w:val="24"/>
          <w:szCs w:val="24"/>
        </w:rPr>
        <w:t xml:space="preserve">                                   </w:t>
      </w:r>
      <w:r w:rsidRPr="00B632B1">
        <w:rPr>
          <w:rFonts w:ascii="Times New Roman" w:eastAsia="宋体" w:hAnsi="Times New Roman" w:cs="Times New Roman"/>
          <w:sz w:val="24"/>
          <w:szCs w:val="24"/>
        </w:rPr>
        <w:t>证券简称：</w:t>
      </w:r>
      <w:r w:rsidR="00851794">
        <w:rPr>
          <w:rFonts w:ascii="Times New Roman" w:eastAsia="宋体" w:hAnsi="Times New Roman" w:cs="Times New Roman" w:hint="eastAsia"/>
          <w:sz w:val="24"/>
          <w:szCs w:val="24"/>
        </w:rPr>
        <w:t>国晟科技</w:t>
      </w:r>
    </w:p>
    <w:p w14:paraId="026C5DC1" w14:textId="77777777" w:rsidR="00C77BC0" w:rsidRPr="00B632B1" w:rsidRDefault="00C77BC0">
      <w:pPr>
        <w:spacing w:line="360" w:lineRule="auto"/>
        <w:jc w:val="center"/>
        <w:rPr>
          <w:rFonts w:ascii="Times New Roman" w:hAnsi="Times New Roman" w:cs="Times New Roman"/>
          <w:b/>
          <w:bCs/>
          <w:sz w:val="28"/>
          <w:szCs w:val="28"/>
        </w:rPr>
      </w:pPr>
      <w:r w:rsidRPr="00B632B1">
        <w:rPr>
          <w:rFonts w:ascii="Times New Roman" w:hAnsi="Times New Roman" w:cs="Times New Roman"/>
          <w:b/>
          <w:bCs/>
          <w:sz w:val="28"/>
          <w:szCs w:val="28"/>
        </w:rPr>
        <w:t>国晟世安科技股份有限公司</w:t>
      </w:r>
    </w:p>
    <w:p w14:paraId="5E0FF972" w14:textId="12555F27" w:rsidR="00D56DD0" w:rsidRPr="00B632B1" w:rsidRDefault="00DD12B8">
      <w:pPr>
        <w:spacing w:line="360" w:lineRule="auto"/>
        <w:jc w:val="center"/>
        <w:rPr>
          <w:rFonts w:ascii="Times New Roman" w:hAnsi="Times New Roman" w:cs="Times New Roman"/>
          <w:b/>
          <w:bCs/>
          <w:sz w:val="28"/>
          <w:szCs w:val="28"/>
        </w:rPr>
      </w:pPr>
      <w:r w:rsidRPr="00B632B1">
        <w:rPr>
          <w:rFonts w:ascii="Times New Roman" w:hAnsi="Times New Roman" w:cs="Times New Roman"/>
          <w:b/>
          <w:bCs/>
          <w:sz w:val="28"/>
          <w:szCs w:val="28"/>
        </w:rPr>
        <w:t>投资者关系活动记录表</w:t>
      </w:r>
    </w:p>
    <w:p w14:paraId="25E1842D" w14:textId="57F28568" w:rsidR="00D56DD0" w:rsidRPr="00B632B1" w:rsidRDefault="004C665D" w:rsidP="004C665D">
      <w:pPr>
        <w:spacing w:line="360" w:lineRule="auto"/>
        <w:ind w:right="120"/>
        <w:jc w:val="right"/>
        <w:rPr>
          <w:rFonts w:ascii="Times New Roman" w:hAnsi="Times New Roman" w:cs="Times New Roman"/>
          <w:sz w:val="24"/>
          <w:szCs w:val="24"/>
        </w:rPr>
      </w:pPr>
      <w:r w:rsidRPr="00B632B1">
        <w:rPr>
          <w:rFonts w:ascii="Times New Roman" w:hAnsi="Times New Roman" w:cs="Times New Roman"/>
          <w:sz w:val="24"/>
          <w:szCs w:val="24"/>
        </w:rPr>
        <w:t xml:space="preserve">    </w:t>
      </w:r>
    </w:p>
    <w:tbl>
      <w:tblPr>
        <w:tblStyle w:val="a7"/>
        <w:tblW w:w="10275" w:type="dxa"/>
        <w:jc w:val="center"/>
        <w:tblLayout w:type="fixed"/>
        <w:tblLook w:val="04A0" w:firstRow="1" w:lastRow="0" w:firstColumn="1" w:lastColumn="0" w:noHBand="0" w:noVBand="1"/>
      </w:tblPr>
      <w:tblGrid>
        <w:gridCol w:w="1480"/>
        <w:gridCol w:w="8795"/>
      </w:tblGrid>
      <w:tr w:rsidR="00D56DD0" w:rsidRPr="00B632B1" w14:paraId="74F336FA" w14:textId="77777777" w:rsidTr="009450D9">
        <w:trPr>
          <w:trHeight w:val="2085"/>
          <w:jc w:val="center"/>
        </w:trPr>
        <w:tc>
          <w:tcPr>
            <w:tcW w:w="1480" w:type="dxa"/>
            <w:vAlign w:val="center"/>
          </w:tcPr>
          <w:p w14:paraId="57986C31" w14:textId="77777777" w:rsidR="00D56DD0" w:rsidRPr="00B632B1" w:rsidRDefault="00DD12B8">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投资者关系</w:t>
            </w:r>
          </w:p>
          <w:p w14:paraId="0D7B7656" w14:textId="77777777" w:rsidR="00D56DD0" w:rsidRPr="00B632B1" w:rsidRDefault="00DD12B8">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活动类别</w:t>
            </w:r>
          </w:p>
        </w:tc>
        <w:tc>
          <w:tcPr>
            <w:tcW w:w="8795" w:type="dxa"/>
            <w:vAlign w:val="center"/>
          </w:tcPr>
          <w:p w14:paraId="54776F3F" w14:textId="77777777" w:rsidR="00D56DD0" w:rsidRPr="00B632B1" w:rsidRDefault="00DD12B8">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特定对象调研</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分析师会议</w:t>
            </w:r>
          </w:p>
          <w:p w14:paraId="04F3B1F6" w14:textId="77777777" w:rsidR="00D56DD0" w:rsidRPr="00B632B1" w:rsidRDefault="00DD12B8">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媒体采访</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sym w:font="Wingdings 2" w:char="0052"/>
            </w:r>
            <w:r w:rsidRPr="00B632B1">
              <w:rPr>
                <w:rFonts w:ascii="Times New Roman" w:eastAsia="宋体" w:hAnsi="Times New Roman" w:cs="Times New Roman"/>
                <w:kern w:val="0"/>
                <w:sz w:val="24"/>
                <w:szCs w:val="24"/>
              </w:rPr>
              <w:t>业绩说明会</w:t>
            </w:r>
          </w:p>
          <w:p w14:paraId="13FED754" w14:textId="77777777" w:rsidR="00D56DD0" w:rsidRPr="00B632B1" w:rsidRDefault="00DD12B8">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新闻发布会</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路演活动</w:t>
            </w:r>
          </w:p>
          <w:p w14:paraId="32976465" w14:textId="77777777" w:rsidR="00D56DD0" w:rsidRPr="00B632B1" w:rsidRDefault="00DD12B8">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现场参观</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sym w:font="Wingdings 2" w:char="00A3"/>
            </w:r>
            <w:r w:rsidRPr="00B632B1">
              <w:rPr>
                <w:rFonts w:ascii="Times New Roman" w:eastAsia="宋体" w:hAnsi="Times New Roman" w:cs="Times New Roman"/>
                <w:kern w:val="0"/>
                <w:sz w:val="24"/>
                <w:szCs w:val="24"/>
              </w:rPr>
              <w:t>其他</w:t>
            </w:r>
          </w:p>
        </w:tc>
      </w:tr>
      <w:tr w:rsidR="004C665D" w:rsidRPr="00B632B1" w14:paraId="114C18FD" w14:textId="77777777" w:rsidTr="009450D9">
        <w:trPr>
          <w:trHeight w:val="936"/>
          <w:jc w:val="center"/>
        </w:trPr>
        <w:tc>
          <w:tcPr>
            <w:tcW w:w="1480" w:type="dxa"/>
            <w:vAlign w:val="center"/>
          </w:tcPr>
          <w:p w14:paraId="31910F2E"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参与单位名称及人员姓名</w:t>
            </w:r>
          </w:p>
        </w:tc>
        <w:tc>
          <w:tcPr>
            <w:tcW w:w="8795" w:type="dxa"/>
            <w:vAlign w:val="center"/>
          </w:tcPr>
          <w:p w14:paraId="25002304" w14:textId="2D653B79" w:rsidR="004C665D" w:rsidRPr="00B632B1" w:rsidRDefault="008E5492" w:rsidP="00851794">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通过线上方式参与公司</w:t>
            </w:r>
            <w:r w:rsidR="001902BB" w:rsidRPr="001902BB">
              <w:rPr>
                <w:rFonts w:ascii="Times New Roman" w:eastAsia="宋体" w:hAnsi="Times New Roman" w:cs="Times New Roman" w:hint="eastAsia"/>
                <w:kern w:val="0"/>
                <w:sz w:val="24"/>
                <w:szCs w:val="24"/>
              </w:rPr>
              <w:t>2024</w:t>
            </w:r>
            <w:r w:rsidR="001902BB" w:rsidRPr="001902BB">
              <w:rPr>
                <w:rFonts w:ascii="Times New Roman" w:eastAsia="宋体" w:hAnsi="Times New Roman" w:cs="Times New Roman" w:hint="eastAsia"/>
                <w:kern w:val="0"/>
                <w:sz w:val="24"/>
                <w:szCs w:val="24"/>
              </w:rPr>
              <w:t>年度</w:t>
            </w:r>
            <w:r w:rsidR="004C665D" w:rsidRPr="00B632B1">
              <w:rPr>
                <w:rFonts w:ascii="Times New Roman" w:eastAsia="宋体" w:hAnsi="Times New Roman" w:cs="Times New Roman"/>
                <w:kern w:val="0"/>
                <w:sz w:val="24"/>
                <w:szCs w:val="24"/>
              </w:rPr>
              <w:t>业绩</w:t>
            </w:r>
            <w:r w:rsidRPr="00B632B1">
              <w:rPr>
                <w:rFonts w:ascii="Times New Roman" w:eastAsia="宋体" w:hAnsi="Times New Roman" w:cs="Times New Roman"/>
                <w:kern w:val="0"/>
                <w:sz w:val="24"/>
                <w:szCs w:val="24"/>
              </w:rPr>
              <w:t>说明会的</w:t>
            </w:r>
            <w:r w:rsidR="004C665D" w:rsidRPr="00B632B1">
              <w:rPr>
                <w:rFonts w:ascii="Times New Roman" w:eastAsia="宋体" w:hAnsi="Times New Roman" w:cs="Times New Roman"/>
                <w:kern w:val="0"/>
                <w:sz w:val="24"/>
                <w:szCs w:val="24"/>
              </w:rPr>
              <w:t>投资者</w:t>
            </w:r>
          </w:p>
        </w:tc>
      </w:tr>
      <w:tr w:rsidR="004C665D" w:rsidRPr="00B632B1" w14:paraId="13A9483B" w14:textId="77777777" w:rsidTr="009450D9">
        <w:trPr>
          <w:trHeight w:val="484"/>
          <w:jc w:val="center"/>
        </w:trPr>
        <w:tc>
          <w:tcPr>
            <w:tcW w:w="1480" w:type="dxa"/>
            <w:vAlign w:val="center"/>
          </w:tcPr>
          <w:p w14:paraId="2F674ECB"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时</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t>间</w:t>
            </w:r>
          </w:p>
        </w:tc>
        <w:tc>
          <w:tcPr>
            <w:tcW w:w="8795" w:type="dxa"/>
            <w:vAlign w:val="center"/>
          </w:tcPr>
          <w:p w14:paraId="29469405" w14:textId="68C6206A" w:rsidR="004C665D" w:rsidRPr="00B632B1" w:rsidRDefault="001902BB" w:rsidP="00851794">
            <w:pPr>
              <w:spacing w:line="360" w:lineRule="auto"/>
              <w:jc w:val="left"/>
              <w:rPr>
                <w:rFonts w:ascii="Times New Roman" w:eastAsia="宋体" w:hAnsi="Times New Roman" w:cs="Times New Roman"/>
                <w:kern w:val="0"/>
                <w:sz w:val="24"/>
                <w:szCs w:val="24"/>
              </w:rPr>
            </w:pPr>
            <w:r w:rsidRPr="001902BB">
              <w:rPr>
                <w:rFonts w:ascii="Times New Roman" w:eastAsia="宋体" w:hAnsi="Times New Roman" w:cs="Times New Roman" w:hint="eastAsia"/>
                <w:kern w:val="0"/>
                <w:sz w:val="24"/>
                <w:szCs w:val="24"/>
              </w:rPr>
              <w:t>2025</w:t>
            </w:r>
            <w:r w:rsidRPr="001902BB">
              <w:rPr>
                <w:rFonts w:ascii="Times New Roman" w:eastAsia="宋体" w:hAnsi="Times New Roman" w:cs="Times New Roman" w:hint="eastAsia"/>
                <w:kern w:val="0"/>
                <w:sz w:val="24"/>
                <w:szCs w:val="24"/>
              </w:rPr>
              <w:t>年</w:t>
            </w:r>
            <w:r w:rsidRPr="001902BB">
              <w:rPr>
                <w:rFonts w:ascii="Times New Roman" w:eastAsia="宋体" w:hAnsi="Times New Roman" w:cs="Times New Roman" w:hint="eastAsia"/>
                <w:kern w:val="0"/>
                <w:sz w:val="24"/>
                <w:szCs w:val="24"/>
              </w:rPr>
              <w:t>5</w:t>
            </w:r>
            <w:r w:rsidRPr="001902BB">
              <w:rPr>
                <w:rFonts w:ascii="Times New Roman" w:eastAsia="宋体" w:hAnsi="Times New Roman" w:cs="Times New Roman" w:hint="eastAsia"/>
                <w:kern w:val="0"/>
                <w:sz w:val="24"/>
                <w:szCs w:val="24"/>
              </w:rPr>
              <w:t>月</w:t>
            </w:r>
            <w:r w:rsidRPr="001902BB">
              <w:rPr>
                <w:rFonts w:ascii="Times New Roman" w:eastAsia="宋体" w:hAnsi="Times New Roman" w:cs="Times New Roman" w:hint="eastAsia"/>
                <w:kern w:val="0"/>
                <w:sz w:val="24"/>
                <w:szCs w:val="24"/>
              </w:rPr>
              <w:t>16</w:t>
            </w:r>
            <w:r w:rsidRPr="001902BB">
              <w:rPr>
                <w:rFonts w:ascii="Times New Roman" w:eastAsia="宋体" w:hAnsi="Times New Roman" w:cs="Times New Roman" w:hint="eastAsia"/>
                <w:kern w:val="0"/>
                <w:sz w:val="24"/>
                <w:szCs w:val="24"/>
              </w:rPr>
              <w:t>日（星期五）上午</w:t>
            </w:r>
            <w:r w:rsidRPr="001902BB">
              <w:rPr>
                <w:rFonts w:ascii="Times New Roman" w:eastAsia="宋体" w:hAnsi="Times New Roman" w:cs="Times New Roman" w:hint="eastAsia"/>
                <w:kern w:val="0"/>
                <w:sz w:val="24"/>
                <w:szCs w:val="24"/>
              </w:rPr>
              <w:t>11:00-12:00</w:t>
            </w:r>
          </w:p>
        </w:tc>
      </w:tr>
      <w:tr w:rsidR="004C665D" w:rsidRPr="00B632B1" w14:paraId="6BDDB5E3" w14:textId="77777777" w:rsidTr="009450D9">
        <w:trPr>
          <w:trHeight w:val="454"/>
          <w:jc w:val="center"/>
        </w:trPr>
        <w:tc>
          <w:tcPr>
            <w:tcW w:w="1480" w:type="dxa"/>
            <w:vAlign w:val="center"/>
          </w:tcPr>
          <w:p w14:paraId="6044ACB0"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形</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t>式</w:t>
            </w:r>
          </w:p>
        </w:tc>
        <w:tc>
          <w:tcPr>
            <w:tcW w:w="8795" w:type="dxa"/>
            <w:vAlign w:val="center"/>
          </w:tcPr>
          <w:p w14:paraId="7C8EDF6C" w14:textId="6B95364C" w:rsidR="004C665D" w:rsidRPr="00B632B1" w:rsidRDefault="000D0C04" w:rsidP="004C665D">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上证路演中心</w:t>
            </w:r>
            <w:r w:rsidR="009D12B4" w:rsidRPr="00B632B1">
              <w:rPr>
                <w:rFonts w:ascii="Times New Roman" w:eastAsia="宋体" w:hAnsi="Times New Roman" w:cs="Times New Roman"/>
                <w:kern w:val="0"/>
                <w:sz w:val="24"/>
                <w:szCs w:val="24"/>
              </w:rPr>
              <w:t>网络互动</w:t>
            </w:r>
          </w:p>
          <w:p w14:paraId="45A1D10D" w14:textId="46C368E0" w:rsidR="008E5492" w:rsidRPr="00B632B1" w:rsidRDefault="009D12B4" w:rsidP="004C665D">
            <w:pPr>
              <w:spacing w:line="360" w:lineRule="auto"/>
              <w:jc w:val="left"/>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上海证券交易所上证路演中心（网址：</w:t>
            </w:r>
            <w:hyperlink r:id="rId6" w:history="1">
              <w:r w:rsidRPr="00B632B1">
                <w:rPr>
                  <w:rStyle w:val="a8"/>
                  <w:rFonts w:ascii="Times New Roman" w:eastAsia="宋体" w:hAnsi="Times New Roman" w:cs="Times New Roman"/>
                  <w:kern w:val="0"/>
                  <w:sz w:val="24"/>
                  <w:szCs w:val="24"/>
                </w:rPr>
                <w:t>http://roadshow.sseinfo.com/</w:t>
              </w:r>
            </w:hyperlink>
            <w:r w:rsidRPr="00B632B1">
              <w:rPr>
                <w:rFonts w:ascii="Times New Roman" w:eastAsia="宋体" w:hAnsi="Times New Roman" w:cs="Times New Roman"/>
                <w:kern w:val="0"/>
                <w:sz w:val="24"/>
                <w:szCs w:val="24"/>
              </w:rPr>
              <w:t>）</w:t>
            </w:r>
          </w:p>
        </w:tc>
      </w:tr>
      <w:tr w:rsidR="004C665D" w:rsidRPr="00B632B1" w14:paraId="097EEE13" w14:textId="77777777" w:rsidTr="009450D9">
        <w:trPr>
          <w:trHeight w:val="1403"/>
          <w:jc w:val="center"/>
        </w:trPr>
        <w:tc>
          <w:tcPr>
            <w:tcW w:w="1480" w:type="dxa"/>
            <w:vAlign w:val="center"/>
          </w:tcPr>
          <w:p w14:paraId="3397C153"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公司接待</w:t>
            </w:r>
          </w:p>
          <w:p w14:paraId="5FE04A5E" w14:textId="77777777"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人员姓名</w:t>
            </w:r>
          </w:p>
        </w:tc>
        <w:tc>
          <w:tcPr>
            <w:tcW w:w="8795" w:type="dxa"/>
            <w:vAlign w:val="center"/>
          </w:tcPr>
          <w:p w14:paraId="3A91E159" w14:textId="72ECF3FC" w:rsidR="004C665D" w:rsidRPr="00B632B1" w:rsidRDefault="00C77BC0" w:rsidP="004C665D">
            <w:pPr>
              <w:spacing w:line="360" w:lineRule="auto"/>
              <w:jc w:val="left"/>
              <w:rPr>
                <w:rFonts w:ascii="Times New Roman" w:eastAsia="宋体" w:hAnsi="Times New Roman" w:cs="Times New Roman"/>
                <w:kern w:val="0"/>
                <w:sz w:val="24"/>
                <w:szCs w:val="24"/>
              </w:rPr>
            </w:pPr>
            <w:r w:rsidRPr="00B632B1">
              <w:rPr>
                <w:rFonts w:ascii="Times New Roman" w:hAnsi="Times New Roman" w:cs="Times New Roman"/>
                <w:sz w:val="24"/>
              </w:rPr>
              <w:t>董事长吴君先生、总经理高飞先生、财务总监姚麒先生、董事会秘书李萍女士、独立董事林爱梅女士</w:t>
            </w:r>
          </w:p>
        </w:tc>
      </w:tr>
      <w:tr w:rsidR="004C665D" w:rsidRPr="00B632B1" w14:paraId="1291131C" w14:textId="77777777" w:rsidTr="009450D9">
        <w:trPr>
          <w:trHeight w:val="2129"/>
          <w:jc w:val="center"/>
        </w:trPr>
        <w:tc>
          <w:tcPr>
            <w:tcW w:w="1480" w:type="dxa"/>
            <w:vAlign w:val="center"/>
          </w:tcPr>
          <w:p w14:paraId="6580011A" w14:textId="40BC2609" w:rsidR="004C665D" w:rsidRPr="00B632B1" w:rsidRDefault="004C665D"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投资者关系</w:t>
            </w:r>
            <w:r w:rsidRPr="00B632B1">
              <w:rPr>
                <w:rFonts w:ascii="Times New Roman" w:eastAsia="宋体" w:hAnsi="Times New Roman" w:cs="Times New Roman"/>
                <w:kern w:val="0"/>
                <w:sz w:val="24"/>
                <w:szCs w:val="24"/>
              </w:rPr>
              <w:t xml:space="preserve"> </w:t>
            </w:r>
            <w:r w:rsidRPr="00B632B1">
              <w:rPr>
                <w:rFonts w:ascii="Times New Roman" w:eastAsia="宋体" w:hAnsi="Times New Roman" w:cs="Times New Roman"/>
                <w:kern w:val="0"/>
                <w:sz w:val="24"/>
                <w:szCs w:val="24"/>
              </w:rPr>
              <w:t>活动主要内容</w:t>
            </w:r>
          </w:p>
        </w:tc>
        <w:tc>
          <w:tcPr>
            <w:tcW w:w="8795" w:type="dxa"/>
          </w:tcPr>
          <w:p w14:paraId="59007A61" w14:textId="291DE8A2"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1</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公司当前的技术储备有哪些？</w:t>
            </w:r>
          </w:p>
          <w:p w14:paraId="03E3D8EC" w14:textId="1CC47D45"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Pr>
                <w:rFonts w:ascii="Times New Roman" w:hAnsi="Times New Roman" w:cs="Times New Roman" w:hint="eastAsia"/>
                <w:color w:val="000000"/>
                <w:sz w:val="24"/>
              </w:rPr>
              <w:t>回复：</w:t>
            </w:r>
            <w:r w:rsidRPr="0069186B">
              <w:rPr>
                <w:rFonts w:ascii="Times New Roman" w:hAnsi="Times New Roman" w:cs="Times New Roman" w:hint="eastAsia"/>
                <w:color w:val="000000"/>
                <w:sz w:val="24"/>
              </w:rPr>
              <w:t>尊敬的投资者您好！公司注重产品创新和技术研发，保持持续创新能力，具备较强的研发实力。经过持续投入和技术积累，公司已储备包括新型异质结无主栅（</w:t>
            </w:r>
            <w:r w:rsidRPr="0069186B">
              <w:rPr>
                <w:rFonts w:ascii="Times New Roman" w:hAnsi="Times New Roman" w:cs="Times New Roman" w:hint="eastAsia"/>
                <w:color w:val="000000"/>
                <w:sz w:val="24"/>
              </w:rPr>
              <w:t>0BB</w:t>
            </w:r>
            <w:r w:rsidRPr="0069186B">
              <w:rPr>
                <w:rFonts w:ascii="Times New Roman" w:hAnsi="Times New Roman" w:cs="Times New Roman" w:hint="eastAsia"/>
                <w:color w:val="000000"/>
                <w:sz w:val="24"/>
              </w:rPr>
              <w:t>）电池制造技术、无主栅（</w:t>
            </w:r>
            <w:r w:rsidRPr="0069186B">
              <w:rPr>
                <w:rFonts w:ascii="Times New Roman" w:hAnsi="Times New Roman" w:cs="Times New Roman" w:hint="eastAsia"/>
                <w:color w:val="000000"/>
                <w:sz w:val="24"/>
              </w:rPr>
              <w:t>0BB</w:t>
            </w:r>
            <w:r w:rsidRPr="0069186B">
              <w:rPr>
                <w:rFonts w:ascii="Times New Roman" w:hAnsi="Times New Roman" w:cs="Times New Roman" w:hint="eastAsia"/>
                <w:color w:val="000000"/>
                <w:sz w:val="24"/>
              </w:rPr>
              <w:t>）异质结电池组件封装技术、</w:t>
            </w:r>
            <w:r w:rsidRPr="0069186B">
              <w:rPr>
                <w:rFonts w:ascii="Times New Roman" w:hAnsi="Times New Roman" w:cs="Times New Roman" w:hint="eastAsia"/>
                <w:color w:val="000000"/>
                <w:sz w:val="24"/>
              </w:rPr>
              <w:t>CVD</w:t>
            </w:r>
            <w:r w:rsidRPr="0069186B">
              <w:rPr>
                <w:rFonts w:ascii="Times New Roman" w:hAnsi="Times New Roman" w:cs="Times New Roman" w:hint="eastAsia"/>
                <w:color w:val="000000"/>
                <w:sz w:val="24"/>
              </w:rPr>
              <w:t>多层镀膜技术、高阻水光转提效封装技术、纳米全钝化技术、海上光伏组件封装技术等多项技术，技术储备丰富。谢谢！</w:t>
            </w:r>
          </w:p>
          <w:p w14:paraId="5472CFAD" w14:textId="6EC1F9C7"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2</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请问您如何看待行业未来的发展前景？谢谢。</w:t>
            </w:r>
          </w:p>
          <w:p w14:paraId="57058D1B" w14:textId="3AF60DAE"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回复：尊敬的投资者您好！</w:t>
            </w:r>
            <w:r w:rsidRPr="0069186B">
              <w:rPr>
                <w:rFonts w:ascii="Times New Roman" w:hAnsi="Times New Roman" w:cs="Times New Roman" w:hint="eastAsia"/>
                <w:color w:val="000000"/>
                <w:sz w:val="24"/>
              </w:rPr>
              <w:t>2024</w:t>
            </w:r>
            <w:r w:rsidRPr="0069186B">
              <w:rPr>
                <w:rFonts w:ascii="Times New Roman" w:hAnsi="Times New Roman" w:cs="Times New Roman" w:hint="eastAsia"/>
                <w:color w:val="000000"/>
                <w:sz w:val="24"/>
              </w:rPr>
              <w:t>年，政府部门密集出台</w:t>
            </w:r>
            <w:r w:rsidR="00F65DD3">
              <w:rPr>
                <w:rFonts w:ascii="Times New Roman" w:hAnsi="Times New Roman" w:cs="Times New Roman" w:hint="eastAsia"/>
                <w:color w:val="000000"/>
                <w:sz w:val="24"/>
              </w:rPr>
              <w:t>了</w:t>
            </w:r>
            <w:r w:rsidRPr="0069186B">
              <w:rPr>
                <w:rFonts w:ascii="Times New Roman" w:hAnsi="Times New Roman" w:cs="Times New Roman" w:hint="eastAsia"/>
                <w:color w:val="000000"/>
                <w:sz w:val="24"/>
              </w:rPr>
              <w:t>关于光伏行业的政策支持文件，国内光伏产业的增长趋势更为显著，技术迭代升级加快，行业应用融合创新提速，不断提升产业规模。根据中国光伏行业协会统计，</w:t>
            </w:r>
            <w:r w:rsidRPr="0069186B">
              <w:rPr>
                <w:rFonts w:ascii="Times New Roman" w:hAnsi="Times New Roman" w:cs="Times New Roman" w:hint="eastAsia"/>
                <w:color w:val="000000"/>
                <w:sz w:val="24"/>
              </w:rPr>
              <w:t>2024</w:t>
            </w:r>
            <w:r w:rsidRPr="0069186B">
              <w:rPr>
                <w:rFonts w:ascii="Times New Roman" w:hAnsi="Times New Roman" w:cs="Times New Roman" w:hint="eastAsia"/>
                <w:color w:val="000000"/>
                <w:sz w:val="24"/>
              </w:rPr>
              <w:t>年，全国新增光伏装机</w:t>
            </w:r>
            <w:r w:rsidRPr="0069186B">
              <w:rPr>
                <w:rFonts w:ascii="Times New Roman" w:hAnsi="Times New Roman" w:cs="Times New Roman" w:hint="eastAsia"/>
                <w:color w:val="000000"/>
                <w:sz w:val="24"/>
              </w:rPr>
              <w:t>277.57GW</w:t>
            </w:r>
            <w:r w:rsidRPr="0069186B">
              <w:rPr>
                <w:rFonts w:ascii="Times New Roman" w:hAnsi="Times New Roman" w:cs="Times New Roman" w:hint="eastAsia"/>
                <w:color w:val="000000"/>
                <w:sz w:val="24"/>
              </w:rPr>
              <w:t>，同比增长</w:t>
            </w:r>
            <w:r w:rsidRPr="0069186B">
              <w:rPr>
                <w:rFonts w:ascii="Times New Roman" w:hAnsi="Times New Roman" w:cs="Times New Roman" w:hint="eastAsia"/>
                <w:color w:val="000000"/>
                <w:sz w:val="24"/>
              </w:rPr>
              <w:t>28.3%</w:t>
            </w:r>
            <w:r w:rsidRPr="0069186B">
              <w:rPr>
                <w:rFonts w:ascii="Times New Roman" w:hAnsi="Times New Roman" w:cs="Times New Roman" w:hint="eastAsia"/>
                <w:color w:val="000000"/>
                <w:sz w:val="24"/>
              </w:rPr>
              <w:t>，其中集中式光伏新增装机</w:t>
            </w:r>
            <w:r w:rsidRPr="0069186B">
              <w:rPr>
                <w:rFonts w:ascii="Times New Roman" w:hAnsi="Times New Roman" w:cs="Times New Roman" w:hint="eastAsia"/>
                <w:color w:val="000000"/>
                <w:sz w:val="24"/>
              </w:rPr>
              <w:t>159.39GW</w:t>
            </w:r>
            <w:r w:rsidRPr="0069186B">
              <w:rPr>
                <w:rFonts w:ascii="Times New Roman" w:hAnsi="Times New Roman" w:cs="Times New Roman" w:hint="eastAsia"/>
                <w:color w:val="000000"/>
                <w:sz w:val="24"/>
              </w:rPr>
              <w:t>，占</w:t>
            </w:r>
            <w:r w:rsidRPr="0069186B">
              <w:rPr>
                <w:rFonts w:ascii="Times New Roman" w:hAnsi="Times New Roman" w:cs="Times New Roman" w:hint="eastAsia"/>
                <w:color w:val="000000"/>
                <w:sz w:val="24"/>
              </w:rPr>
              <w:lastRenderedPageBreak/>
              <w:t>比</w:t>
            </w:r>
            <w:r w:rsidRPr="0069186B">
              <w:rPr>
                <w:rFonts w:ascii="Times New Roman" w:hAnsi="Times New Roman" w:cs="Times New Roman" w:hint="eastAsia"/>
                <w:color w:val="000000"/>
                <w:sz w:val="24"/>
              </w:rPr>
              <w:t>57.4%</w:t>
            </w:r>
            <w:r w:rsidRPr="0069186B">
              <w:rPr>
                <w:rFonts w:ascii="Times New Roman" w:hAnsi="Times New Roman" w:cs="Times New Roman" w:hint="eastAsia"/>
                <w:color w:val="000000"/>
                <w:sz w:val="24"/>
              </w:rPr>
              <w:t>，同比增长</w:t>
            </w:r>
            <w:r w:rsidRPr="0069186B">
              <w:rPr>
                <w:rFonts w:ascii="Times New Roman" w:hAnsi="Times New Roman" w:cs="Times New Roman" w:hint="eastAsia"/>
                <w:color w:val="000000"/>
                <w:sz w:val="24"/>
              </w:rPr>
              <w:t>33%</w:t>
            </w:r>
            <w:r w:rsidRPr="0069186B">
              <w:rPr>
                <w:rFonts w:ascii="Times New Roman" w:hAnsi="Times New Roman" w:cs="Times New Roman" w:hint="eastAsia"/>
                <w:color w:val="000000"/>
                <w:sz w:val="24"/>
              </w:rPr>
              <w:t>；分布式光伏新增装机</w:t>
            </w:r>
            <w:r w:rsidRPr="0069186B">
              <w:rPr>
                <w:rFonts w:ascii="Times New Roman" w:hAnsi="Times New Roman" w:cs="Times New Roman" w:hint="eastAsia"/>
                <w:color w:val="000000"/>
                <w:sz w:val="24"/>
              </w:rPr>
              <w:t>118.18GW</w:t>
            </w:r>
            <w:r w:rsidRPr="0069186B">
              <w:rPr>
                <w:rFonts w:ascii="Times New Roman" w:hAnsi="Times New Roman" w:cs="Times New Roman" w:hint="eastAsia"/>
                <w:color w:val="000000"/>
                <w:sz w:val="24"/>
              </w:rPr>
              <w:t>，占比</w:t>
            </w:r>
            <w:r w:rsidRPr="0069186B">
              <w:rPr>
                <w:rFonts w:ascii="Times New Roman" w:hAnsi="Times New Roman" w:cs="Times New Roman" w:hint="eastAsia"/>
                <w:color w:val="000000"/>
                <w:sz w:val="24"/>
              </w:rPr>
              <w:t>42.6%</w:t>
            </w:r>
            <w:r w:rsidRPr="0069186B">
              <w:rPr>
                <w:rFonts w:ascii="Times New Roman" w:hAnsi="Times New Roman" w:cs="Times New Roman" w:hint="eastAsia"/>
                <w:color w:val="000000"/>
                <w:sz w:val="24"/>
              </w:rPr>
              <w:t>，同比增长</w:t>
            </w:r>
            <w:r w:rsidRPr="0069186B">
              <w:rPr>
                <w:rFonts w:ascii="Times New Roman" w:hAnsi="Times New Roman" w:cs="Times New Roman" w:hint="eastAsia"/>
                <w:color w:val="000000"/>
                <w:sz w:val="24"/>
              </w:rPr>
              <w:t>23%</w:t>
            </w:r>
            <w:r w:rsidRPr="0069186B">
              <w:rPr>
                <w:rFonts w:ascii="Times New Roman" w:hAnsi="Times New Roman" w:cs="Times New Roman" w:hint="eastAsia"/>
                <w:color w:val="000000"/>
                <w:sz w:val="24"/>
              </w:rPr>
              <w:t>。截至</w:t>
            </w:r>
            <w:r w:rsidRPr="0069186B">
              <w:rPr>
                <w:rFonts w:ascii="Times New Roman" w:hAnsi="Times New Roman" w:cs="Times New Roman" w:hint="eastAsia"/>
                <w:color w:val="000000"/>
                <w:sz w:val="24"/>
              </w:rPr>
              <w:t>2024</w:t>
            </w:r>
            <w:r w:rsidRPr="0069186B">
              <w:rPr>
                <w:rFonts w:ascii="Times New Roman" w:hAnsi="Times New Roman" w:cs="Times New Roman" w:hint="eastAsia"/>
                <w:color w:val="000000"/>
                <w:sz w:val="24"/>
              </w:rPr>
              <w:t>年年底，国内光伏累计装机规模达到</w:t>
            </w:r>
            <w:r w:rsidRPr="0069186B">
              <w:rPr>
                <w:rFonts w:ascii="Times New Roman" w:hAnsi="Times New Roman" w:cs="Times New Roman" w:hint="eastAsia"/>
                <w:color w:val="000000"/>
                <w:sz w:val="24"/>
              </w:rPr>
              <w:t>885.68GW</w:t>
            </w:r>
            <w:r w:rsidRPr="0069186B">
              <w:rPr>
                <w:rFonts w:ascii="Times New Roman" w:hAnsi="Times New Roman" w:cs="Times New Roman" w:hint="eastAsia"/>
                <w:color w:val="000000"/>
                <w:sz w:val="24"/>
              </w:rPr>
              <w:t>。同时，全球光伏产业增长趋势也非常显著，根据国际可再生能源署（</w:t>
            </w:r>
            <w:r w:rsidRPr="0069186B">
              <w:rPr>
                <w:rFonts w:ascii="Times New Roman" w:hAnsi="Times New Roman" w:cs="Times New Roman" w:hint="eastAsia"/>
                <w:color w:val="000000"/>
                <w:sz w:val="24"/>
              </w:rPr>
              <w:t>IRENA</w:t>
            </w:r>
            <w:r w:rsidRPr="0069186B">
              <w:rPr>
                <w:rFonts w:ascii="Times New Roman" w:hAnsi="Times New Roman" w:cs="Times New Roman" w:hint="eastAsia"/>
                <w:color w:val="000000"/>
                <w:sz w:val="24"/>
              </w:rPr>
              <w:t>）预测，</w:t>
            </w:r>
            <w:r w:rsidRPr="0069186B">
              <w:rPr>
                <w:rFonts w:ascii="Times New Roman" w:hAnsi="Times New Roman" w:cs="Times New Roman" w:hint="eastAsia"/>
                <w:color w:val="000000"/>
                <w:sz w:val="24"/>
              </w:rPr>
              <w:t>2030</w:t>
            </w:r>
            <w:r w:rsidRPr="0069186B">
              <w:rPr>
                <w:rFonts w:ascii="Times New Roman" w:hAnsi="Times New Roman" w:cs="Times New Roman" w:hint="eastAsia"/>
                <w:color w:val="000000"/>
                <w:sz w:val="24"/>
              </w:rPr>
              <w:t>年，全球光伏发电量将达到总发电量的</w:t>
            </w:r>
            <w:r w:rsidRPr="0069186B">
              <w:rPr>
                <w:rFonts w:ascii="Times New Roman" w:hAnsi="Times New Roman" w:cs="Times New Roman" w:hint="eastAsia"/>
                <w:color w:val="000000"/>
                <w:sz w:val="24"/>
              </w:rPr>
              <w:t>19%</w:t>
            </w:r>
            <w:r w:rsidRPr="0069186B">
              <w:rPr>
                <w:rFonts w:ascii="Times New Roman" w:hAnsi="Times New Roman" w:cs="Times New Roman" w:hint="eastAsia"/>
                <w:color w:val="000000"/>
                <w:sz w:val="24"/>
              </w:rPr>
              <w:t>，光伏装机量将接近</w:t>
            </w:r>
            <w:r w:rsidRPr="0069186B">
              <w:rPr>
                <w:rFonts w:ascii="Times New Roman" w:hAnsi="Times New Roman" w:cs="Times New Roman" w:hint="eastAsia"/>
                <w:color w:val="000000"/>
                <w:sz w:val="24"/>
              </w:rPr>
              <w:t>5,221GW</w:t>
            </w:r>
            <w:r w:rsidRPr="0069186B">
              <w:rPr>
                <w:rFonts w:ascii="Times New Roman" w:hAnsi="Times New Roman" w:cs="Times New Roman" w:hint="eastAsia"/>
                <w:color w:val="000000"/>
                <w:sz w:val="24"/>
              </w:rPr>
              <w:t>；到</w:t>
            </w:r>
            <w:r w:rsidRPr="0069186B">
              <w:rPr>
                <w:rFonts w:ascii="Times New Roman" w:hAnsi="Times New Roman" w:cs="Times New Roman" w:hint="eastAsia"/>
                <w:color w:val="000000"/>
                <w:sz w:val="24"/>
              </w:rPr>
              <w:t>2050</w:t>
            </w:r>
            <w:r w:rsidRPr="0069186B">
              <w:rPr>
                <w:rFonts w:ascii="Times New Roman" w:hAnsi="Times New Roman" w:cs="Times New Roman" w:hint="eastAsia"/>
                <w:color w:val="000000"/>
                <w:sz w:val="24"/>
              </w:rPr>
              <w:t>年，全球可再生能源将全面实现平价发电，</w:t>
            </w:r>
            <w:r w:rsidRPr="0069186B">
              <w:rPr>
                <w:rFonts w:ascii="Times New Roman" w:hAnsi="Times New Roman" w:cs="Times New Roman" w:hint="eastAsia"/>
                <w:color w:val="000000"/>
                <w:sz w:val="24"/>
              </w:rPr>
              <w:t>64%</w:t>
            </w:r>
            <w:r w:rsidRPr="0069186B">
              <w:rPr>
                <w:rFonts w:ascii="Times New Roman" w:hAnsi="Times New Roman" w:cs="Times New Roman" w:hint="eastAsia"/>
                <w:color w:val="000000"/>
                <w:sz w:val="24"/>
              </w:rPr>
              <w:t>的煤炭发电需求将被清洁能源所取代，光伏发电将成为全球最大的清洁电力来源之一，发电量约占全球总发电量的</w:t>
            </w:r>
            <w:r w:rsidRPr="0069186B">
              <w:rPr>
                <w:rFonts w:ascii="Times New Roman" w:hAnsi="Times New Roman" w:cs="Times New Roman" w:hint="eastAsia"/>
                <w:color w:val="000000"/>
                <w:sz w:val="24"/>
              </w:rPr>
              <w:t>29%</w:t>
            </w:r>
            <w:r w:rsidRPr="0069186B">
              <w:rPr>
                <w:rFonts w:ascii="Times New Roman" w:hAnsi="Times New Roman" w:cs="Times New Roman" w:hint="eastAsia"/>
                <w:color w:val="000000"/>
                <w:sz w:val="24"/>
              </w:rPr>
              <w:t>，光伏装机总量将超过</w:t>
            </w:r>
            <w:r w:rsidRPr="0069186B">
              <w:rPr>
                <w:rFonts w:ascii="Times New Roman" w:hAnsi="Times New Roman" w:cs="Times New Roman" w:hint="eastAsia"/>
                <w:color w:val="000000"/>
                <w:sz w:val="24"/>
              </w:rPr>
              <w:t>14,036GW</w:t>
            </w:r>
            <w:r w:rsidRPr="0069186B">
              <w:rPr>
                <w:rFonts w:ascii="Times New Roman" w:hAnsi="Times New Roman" w:cs="Times New Roman" w:hint="eastAsia"/>
                <w:color w:val="000000"/>
                <w:sz w:val="24"/>
              </w:rPr>
              <w:t>。在全球能源转型的大背景下，行业技术不断进步，光伏发电经济性进一步提升，供需结构持续改善，光伏行业仍将具备非常高的发展潜力和确定的发展空间，光伏材料的需求量也将随着光伏新增装机量的持续增长而快速增加。虽然近两年光伏产业大规模的扩产造成了阶段性、结构性的“供大于求”，导致产业链价格下行，但是随着部分落后产能和竞争力不足的产品逐渐淘汰，具有技术优势的产能将更具竞争优势，更有利于光伏产业的健康发展。非常感谢您的关注！</w:t>
            </w:r>
          </w:p>
          <w:p w14:paraId="0B032791" w14:textId="333C42D2"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3</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能否请您介绍一下本期行业整体和行业内其他主要企业的业绩表现？谢谢。</w:t>
            </w:r>
          </w:p>
          <w:p w14:paraId="277D6433" w14:textId="232DC089"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尊敬的投资者您好！在全球能源转型的大背景下，光伏行业技术不断进步，光伏发电经济性进一步提升，光伏行业仍将具备非常高的发展潜力和确定的发展空间，光伏材料的需求量也将随着光伏新增装机量的持续增长而快速增加。虽然近两年光伏产业大规模的扩产造成了阶段性、结构性的“供大于求”，导致产业链价格下行，但是随着部分落后产能和竞争力不足的产品逐渐淘汰，具有技术优势的产能将更具竞争优势，更有利于光伏产业的健康发展。非常感谢您的关注！</w:t>
            </w:r>
          </w:p>
          <w:p w14:paraId="7AFBC7FA" w14:textId="6EC78657"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4</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目前公司的光伏治沙业务是否有实质性项目落地？</w:t>
            </w:r>
          </w:p>
          <w:p w14:paraId="1079CCFA" w14:textId="247FD308"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回复：尊敬的投资者您好！公司抓住“三北”六期建设机遇，通过技术创新拓展业务领域转型，成立了光伏治沙研究院，构建了国晟智慧光伏治沙</w:t>
            </w:r>
            <w:r w:rsidRPr="0069186B">
              <w:rPr>
                <w:rFonts w:ascii="Times New Roman" w:hAnsi="Times New Roman" w:cs="Times New Roman" w:hint="eastAsia"/>
                <w:color w:val="000000"/>
                <w:sz w:val="24"/>
              </w:rPr>
              <w:t>355</w:t>
            </w:r>
            <w:r w:rsidRPr="0069186B">
              <w:rPr>
                <w:rFonts w:ascii="Times New Roman" w:hAnsi="Times New Roman" w:cs="Times New Roman" w:hint="eastAsia"/>
                <w:color w:val="000000"/>
                <w:sz w:val="24"/>
              </w:rPr>
              <w:t>技术体系。</w:t>
            </w:r>
            <w:r w:rsidRPr="0069186B">
              <w:rPr>
                <w:rFonts w:ascii="Times New Roman" w:hAnsi="Times New Roman" w:cs="Times New Roman" w:hint="eastAsia"/>
                <w:color w:val="000000"/>
                <w:sz w:val="24"/>
              </w:rPr>
              <w:t>2025</w:t>
            </w:r>
            <w:r w:rsidRPr="0069186B">
              <w:rPr>
                <w:rFonts w:ascii="Times New Roman" w:hAnsi="Times New Roman" w:cs="Times New Roman" w:hint="eastAsia"/>
                <w:color w:val="000000"/>
                <w:sz w:val="24"/>
              </w:rPr>
              <w:t>年</w:t>
            </w:r>
            <w:r w:rsidRPr="0069186B">
              <w:rPr>
                <w:rFonts w:ascii="Times New Roman" w:hAnsi="Times New Roman" w:cs="Times New Roman" w:hint="eastAsia"/>
                <w:color w:val="000000"/>
                <w:sz w:val="24"/>
              </w:rPr>
              <w:t>1</w:t>
            </w:r>
            <w:r w:rsidRPr="0069186B">
              <w:rPr>
                <w:rFonts w:ascii="Times New Roman" w:hAnsi="Times New Roman" w:cs="Times New Roman" w:hint="eastAsia"/>
                <w:color w:val="000000"/>
                <w:sz w:val="24"/>
              </w:rPr>
              <w:t>月，光伏治沙研究院已与新疆巴州林草局签订了合作协议，形成光伏治沙技术创新平台，在当地推进沙漠治理项目的落地和实施。非常感谢您的关注！</w:t>
            </w:r>
          </w:p>
          <w:p w14:paraId="09CCC889" w14:textId="77777777"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5</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您好，请问公司去年在光伏业务的具体订单及金额有哪些？</w:t>
            </w:r>
          </w:p>
          <w:p w14:paraId="2BB93B22" w14:textId="6C711594"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回复：尊敬的投资者您好！，公司二级控股子公司安徽国晟新能源与中国电建集团西北勘测设计研究院有限公司签订了《中广核烟台招远</w:t>
            </w:r>
            <w:r w:rsidRPr="0069186B">
              <w:rPr>
                <w:rFonts w:ascii="Times New Roman" w:hAnsi="Times New Roman" w:cs="Times New Roman" w:hint="eastAsia"/>
                <w:color w:val="000000"/>
                <w:sz w:val="24"/>
              </w:rPr>
              <w:t>400MW</w:t>
            </w:r>
            <w:r w:rsidRPr="0069186B">
              <w:rPr>
                <w:rFonts w:ascii="Times New Roman" w:hAnsi="Times New Roman" w:cs="Times New Roman" w:hint="eastAsia"/>
                <w:color w:val="000000"/>
                <w:sz w:val="24"/>
              </w:rPr>
              <w:t>海上光伏项目</w:t>
            </w:r>
            <w:r w:rsidRPr="0069186B">
              <w:rPr>
                <w:rFonts w:ascii="Times New Roman" w:hAnsi="Times New Roman" w:cs="Times New Roman" w:hint="eastAsia"/>
                <w:color w:val="000000"/>
                <w:sz w:val="24"/>
              </w:rPr>
              <w:lastRenderedPageBreak/>
              <w:t>（</w:t>
            </w:r>
            <w:r w:rsidRPr="0069186B">
              <w:rPr>
                <w:rFonts w:ascii="Times New Roman" w:hAnsi="Times New Roman" w:cs="Times New Roman" w:hint="eastAsia"/>
                <w:color w:val="000000"/>
                <w:sz w:val="24"/>
              </w:rPr>
              <w:t>HG30</w:t>
            </w:r>
            <w:r w:rsidRPr="0069186B">
              <w:rPr>
                <w:rFonts w:ascii="Times New Roman" w:hAnsi="Times New Roman" w:cs="Times New Roman" w:hint="eastAsia"/>
                <w:color w:val="000000"/>
                <w:sz w:val="24"/>
              </w:rPr>
              <w:t>）项目光伏组件设备采购合同》，合同金额为人民币</w:t>
            </w:r>
            <w:r w:rsidRPr="0069186B">
              <w:rPr>
                <w:rFonts w:ascii="Times New Roman" w:hAnsi="Times New Roman" w:cs="Times New Roman" w:hint="eastAsia"/>
                <w:color w:val="000000"/>
                <w:sz w:val="24"/>
              </w:rPr>
              <w:t>5.39</w:t>
            </w:r>
            <w:r w:rsidRPr="0069186B">
              <w:rPr>
                <w:rFonts w:ascii="Times New Roman" w:hAnsi="Times New Roman" w:cs="Times New Roman" w:hint="eastAsia"/>
                <w:color w:val="000000"/>
                <w:sz w:val="24"/>
              </w:rPr>
              <w:t>亿元；与中国电建集团中南勘测设计研究院有限公司签订《中广核莱州土山</w:t>
            </w:r>
            <w:r w:rsidRPr="0069186B">
              <w:rPr>
                <w:rFonts w:ascii="Times New Roman" w:hAnsi="Times New Roman" w:cs="Times New Roman" w:hint="eastAsia"/>
                <w:color w:val="000000"/>
                <w:sz w:val="24"/>
              </w:rPr>
              <w:t>600MW</w:t>
            </w:r>
            <w:r w:rsidRPr="0069186B">
              <w:rPr>
                <w:rFonts w:ascii="Times New Roman" w:hAnsi="Times New Roman" w:cs="Times New Roman" w:hint="eastAsia"/>
                <w:color w:val="000000"/>
                <w:sz w:val="24"/>
              </w:rPr>
              <w:t>盐光互补光伏发电项目工程</w:t>
            </w:r>
            <w:r w:rsidRPr="0069186B">
              <w:rPr>
                <w:rFonts w:ascii="Times New Roman" w:hAnsi="Times New Roman" w:cs="Times New Roman" w:hint="eastAsia"/>
                <w:color w:val="000000"/>
                <w:sz w:val="24"/>
              </w:rPr>
              <w:t>EPC</w:t>
            </w:r>
            <w:r w:rsidRPr="0069186B">
              <w:rPr>
                <w:rFonts w:ascii="Times New Roman" w:hAnsi="Times New Roman" w:cs="Times New Roman" w:hint="eastAsia"/>
                <w:color w:val="000000"/>
                <w:sz w:val="24"/>
              </w:rPr>
              <w:t>总承包工程光伏组件合同》，合同金额为人民币</w:t>
            </w:r>
            <w:r w:rsidRPr="0069186B">
              <w:rPr>
                <w:rFonts w:ascii="Times New Roman" w:hAnsi="Times New Roman" w:cs="Times New Roman" w:hint="eastAsia"/>
                <w:color w:val="000000"/>
                <w:sz w:val="24"/>
              </w:rPr>
              <w:t>7.49</w:t>
            </w:r>
            <w:r w:rsidRPr="0069186B">
              <w:rPr>
                <w:rFonts w:ascii="Times New Roman" w:hAnsi="Times New Roman" w:cs="Times New Roman" w:hint="eastAsia"/>
                <w:color w:val="000000"/>
                <w:sz w:val="24"/>
              </w:rPr>
              <w:t>亿元；与中国建筑第二工程局有限公司签订《中绿电若羌</w:t>
            </w:r>
            <w:r w:rsidRPr="0069186B">
              <w:rPr>
                <w:rFonts w:ascii="Times New Roman" w:hAnsi="Times New Roman" w:cs="Times New Roman" w:hint="eastAsia"/>
                <w:color w:val="000000"/>
                <w:sz w:val="24"/>
              </w:rPr>
              <w:t>400</w:t>
            </w:r>
            <w:r w:rsidRPr="0069186B">
              <w:rPr>
                <w:rFonts w:ascii="Times New Roman" w:hAnsi="Times New Roman" w:cs="Times New Roman" w:hint="eastAsia"/>
                <w:color w:val="000000"/>
                <w:sz w:val="24"/>
              </w:rPr>
              <w:t>万千瓦光伏Ⅱ标段项目异质结光伏组件单项供货合同》，合同金额为人民币</w:t>
            </w:r>
            <w:r w:rsidRPr="0069186B">
              <w:rPr>
                <w:rFonts w:ascii="Times New Roman" w:hAnsi="Times New Roman" w:cs="Times New Roman" w:hint="eastAsia"/>
                <w:color w:val="000000"/>
                <w:sz w:val="24"/>
              </w:rPr>
              <w:t>1.64</w:t>
            </w:r>
            <w:r w:rsidRPr="0069186B">
              <w:rPr>
                <w:rFonts w:ascii="Times New Roman" w:hAnsi="Times New Roman" w:cs="Times New Roman" w:hint="eastAsia"/>
                <w:color w:val="000000"/>
                <w:sz w:val="24"/>
              </w:rPr>
              <w:t>亿元；与中广核新能源洛浦有限公司就《中广核新能源</w:t>
            </w:r>
            <w:r w:rsidRPr="0069186B">
              <w:rPr>
                <w:rFonts w:ascii="Times New Roman" w:hAnsi="Times New Roman" w:cs="Times New Roman" w:hint="eastAsia"/>
                <w:color w:val="000000"/>
                <w:sz w:val="24"/>
              </w:rPr>
              <w:t>2023</w:t>
            </w:r>
            <w:r w:rsidRPr="0069186B">
              <w:rPr>
                <w:rFonts w:ascii="Times New Roman" w:hAnsi="Times New Roman" w:cs="Times New Roman" w:hint="eastAsia"/>
                <w:color w:val="000000"/>
                <w:sz w:val="24"/>
              </w:rPr>
              <w:t>至</w:t>
            </w:r>
            <w:r w:rsidRPr="0069186B">
              <w:rPr>
                <w:rFonts w:ascii="Times New Roman" w:hAnsi="Times New Roman" w:cs="Times New Roman" w:hint="eastAsia"/>
                <w:color w:val="000000"/>
                <w:sz w:val="24"/>
              </w:rPr>
              <w:t>2024</w:t>
            </w:r>
            <w:r w:rsidRPr="0069186B">
              <w:rPr>
                <w:rFonts w:ascii="Times New Roman" w:hAnsi="Times New Roman" w:cs="Times New Roman" w:hint="eastAsia"/>
                <w:color w:val="000000"/>
                <w:sz w:val="24"/>
              </w:rPr>
              <w:t>年光伏组件框架集采（</w:t>
            </w:r>
            <w:r w:rsidRPr="0069186B">
              <w:rPr>
                <w:rFonts w:ascii="Times New Roman" w:hAnsi="Times New Roman" w:cs="Times New Roman" w:hint="eastAsia"/>
                <w:color w:val="000000"/>
                <w:sz w:val="24"/>
              </w:rPr>
              <w:t>7</w:t>
            </w:r>
            <w:r w:rsidRPr="0069186B">
              <w:rPr>
                <w:rFonts w:ascii="Times New Roman" w:hAnsi="Times New Roman" w:cs="Times New Roman" w:hint="eastAsia"/>
                <w:color w:val="000000"/>
                <w:sz w:val="24"/>
              </w:rPr>
              <w:t>标）光伏组件采购合同》签订了《采购订单》，合同金额为人民币</w:t>
            </w:r>
            <w:r w:rsidRPr="0069186B">
              <w:rPr>
                <w:rFonts w:ascii="Times New Roman" w:hAnsi="Times New Roman" w:cs="Times New Roman" w:hint="eastAsia"/>
                <w:color w:val="000000"/>
                <w:sz w:val="24"/>
              </w:rPr>
              <w:t>4.83</w:t>
            </w:r>
            <w:r w:rsidRPr="0069186B">
              <w:rPr>
                <w:rFonts w:ascii="Times New Roman" w:hAnsi="Times New Roman" w:cs="Times New Roman" w:hint="eastAsia"/>
                <w:color w:val="000000"/>
                <w:sz w:val="24"/>
              </w:rPr>
              <w:t>亿元。非常感谢您的关注！</w:t>
            </w:r>
          </w:p>
          <w:p w14:paraId="7C1E568C" w14:textId="7BBA8440"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6</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请问贵公司未来盈利增长的主要驱动因素有哪些？谢谢。</w:t>
            </w:r>
          </w:p>
          <w:p w14:paraId="04F04CE0" w14:textId="10F68851"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回复：尊敬的投资者您好！</w:t>
            </w:r>
            <w:r w:rsidRPr="0069186B">
              <w:rPr>
                <w:rFonts w:ascii="Times New Roman" w:hAnsi="Times New Roman" w:cs="Times New Roman" w:hint="eastAsia"/>
                <w:color w:val="000000"/>
                <w:sz w:val="24"/>
              </w:rPr>
              <w:t>2025</w:t>
            </w:r>
            <w:r w:rsidRPr="0069186B">
              <w:rPr>
                <w:rFonts w:ascii="Times New Roman" w:hAnsi="Times New Roman" w:cs="Times New Roman" w:hint="eastAsia"/>
                <w:color w:val="000000"/>
                <w:sz w:val="24"/>
              </w:rPr>
              <w:t>年，光伏业务方面，公司将全面完成从切片到电池、组件的垂直生态产业链布局。坚持市场化经营，全力拓展国内、国外两个市场；坚持创新为先，在技术、装备、应用等方面不断发力，提速达效；坚持降本就是盈利，加强费用、人力资源管控，从设计工艺、供应链、精益生产、能源有效利用等方面全面降本；坚持重点抓好重大项目工作制，全力推进电站</w:t>
            </w:r>
            <w:r w:rsidRPr="0069186B">
              <w:rPr>
                <w:rFonts w:ascii="Times New Roman" w:hAnsi="Times New Roman" w:cs="Times New Roman" w:hint="eastAsia"/>
                <w:color w:val="000000"/>
                <w:sz w:val="24"/>
              </w:rPr>
              <w:t>EPC</w:t>
            </w:r>
            <w:r w:rsidRPr="0069186B">
              <w:rPr>
                <w:rFonts w:ascii="Times New Roman" w:hAnsi="Times New Roman" w:cs="Times New Roman" w:hint="eastAsia"/>
                <w:color w:val="000000"/>
                <w:sz w:val="24"/>
              </w:rPr>
              <w:t>项目、基地建设、电池降本提效等重大项目。生态</w:t>
            </w:r>
            <w:r w:rsidR="006636D8">
              <w:rPr>
                <w:rFonts w:ascii="Times New Roman" w:hAnsi="Times New Roman" w:cs="Times New Roman" w:hint="eastAsia"/>
                <w:color w:val="000000"/>
                <w:sz w:val="24"/>
              </w:rPr>
              <w:t>建设</w:t>
            </w:r>
            <w:r w:rsidRPr="0069186B">
              <w:rPr>
                <w:rFonts w:ascii="Times New Roman" w:hAnsi="Times New Roman" w:cs="Times New Roman" w:hint="eastAsia"/>
                <w:color w:val="000000"/>
                <w:sz w:val="24"/>
              </w:rPr>
              <w:t>方面，公司讲继续加强市场拓展、创新营销模式，推动重点跟踪项目的落地，不断储备新的生态建设项目，促进生态建设业务的持续发展；光伏治沙研究院建立完善的光伏治沙技术体系、资源关系和编撰技术方案的能力，有序推进光伏治沙项目的落地实施；公司继续将工程结算回款工作放在首位，加强跟进力度与责任考核，保障应收款项顺利回收。非常感谢您的关注！</w:t>
            </w:r>
          </w:p>
          <w:p w14:paraId="744ECBC6" w14:textId="77777777"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7</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公司</w:t>
            </w:r>
            <w:r w:rsidRPr="0069186B">
              <w:rPr>
                <w:rFonts w:ascii="Times New Roman" w:hAnsi="Times New Roman" w:cs="Times New Roman" w:hint="eastAsia"/>
                <w:color w:val="000000"/>
                <w:sz w:val="24"/>
              </w:rPr>
              <w:t>2024</w:t>
            </w:r>
            <w:r w:rsidRPr="0069186B">
              <w:rPr>
                <w:rFonts w:ascii="Times New Roman" w:hAnsi="Times New Roman" w:cs="Times New Roman" w:hint="eastAsia"/>
                <w:color w:val="000000"/>
                <w:sz w:val="24"/>
              </w:rPr>
              <w:t>年股权激励计划是否与特定业务战略挂钩？</w:t>
            </w:r>
          </w:p>
          <w:p w14:paraId="11C1ECC4" w14:textId="5F6BF9D3"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回复：尊敬的投资者您好！公司管理层十分看重治理结构和激励机制，推出了</w:t>
            </w:r>
            <w:r w:rsidRPr="0069186B">
              <w:rPr>
                <w:rFonts w:ascii="Times New Roman" w:hAnsi="Times New Roman" w:cs="Times New Roman" w:hint="eastAsia"/>
                <w:color w:val="000000"/>
                <w:sz w:val="24"/>
              </w:rPr>
              <w:t>2024</w:t>
            </w:r>
            <w:r w:rsidRPr="0069186B">
              <w:rPr>
                <w:rFonts w:ascii="Times New Roman" w:hAnsi="Times New Roman" w:cs="Times New Roman" w:hint="eastAsia"/>
                <w:color w:val="000000"/>
                <w:sz w:val="24"/>
              </w:rPr>
              <w:t>年限制性股票与股票期权激励计划，激励对象为公司高级管理人员、核心技术人员、核心业务人员以及公司认为应当激励的对公司经营业绩和未来发展有直接影响的其他员工。本次股权激励将营业收入增长目标作为股权解锁的条件，要求</w:t>
            </w:r>
            <w:r w:rsidRPr="0069186B">
              <w:rPr>
                <w:rFonts w:ascii="Times New Roman" w:hAnsi="Times New Roman" w:cs="Times New Roman" w:hint="eastAsia"/>
                <w:color w:val="000000"/>
                <w:sz w:val="24"/>
              </w:rPr>
              <w:t>2025</w:t>
            </w:r>
            <w:r w:rsidRPr="0069186B">
              <w:rPr>
                <w:rFonts w:ascii="Times New Roman" w:hAnsi="Times New Roman" w:cs="Times New Roman" w:hint="eastAsia"/>
                <w:color w:val="000000"/>
                <w:sz w:val="24"/>
              </w:rPr>
              <w:t>年营业收入不低于</w:t>
            </w:r>
            <w:r w:rsidRPr="0069186B">
              <w:rPr>
                <w:rFonts w:ascii="Times New Roman" w:hAnsi="Times New Roman" w:cs="Times New Roman" w:hint="eastAsia"/>
                <w:color w:val="000000"/>
                <w:sz w:val="24"/>
              </w:rPr>
              <w:t>20</w:t>
            </w:r>
            <w:r w:rsidRPr="0069186B">
              <w:rPr>
                <w:rFonts w:ascii="Times New Roman" w:hAnsi="Times New Roman" w:cs="Times New Roman" w:hint="eastAsia"/>
                <w:color w:val="000000"/>
                <w:sz w:val="24"/>
              </w:rPr>
              <w:t>亿元、</w:t>
            </w:r>
            <w:r w:rsidRPr="0069186B">
              <w:rPr>
                <w:rFonts w:ascii="Times New Roman" w:hAnsi="Times New Roman" w:cs="Times New Roman" w:hint="eastAsia"/>
                <w:color w:val="000000"/>
                <w:sz w:val="24"/>
              </w:rPr>
              <w:t>2026</w:t>
            </w:r>
            <w:r w:rsidRPr="0069186B">
              <w:rPr>
                <w:rFonts w:ascii="Times New Roman" w:hAnsi="Times New Roman" w:cs="Times New Roman" w:hint="eastAsia"/>
                <w:color w:val="000000"/>
                <w:sz w:val="24"/>
              </w:rPr>
              <w:t>年营业收入不低于</w:t>
            </w:r>
            <w:r w:rsidRPr="0069186B">
              <w:rPr>
                <w:rFonts w:ascii="Times New Roman" w:hAnsi="Times New Roman" w:cs="Times New Roman" w:hint="eastAsia"/>
                <w:color w:val="000000"/>
                <w:sz w:val="24"/>
              </w:rPr>
              <w:t>30</w:t>
            </w:r>
            <w:r w:rsidRPr="0069186B">
              <w:rPr>
                <w:rFonts w:ascii="Times New Roman" w:hAnsi="Times New Roman" w:cs="Times New Roman" w:hint="eastAsia"/>
                <w:color w:val="000000"/>
                <w:sz w:val="24"/>
              </w:rPr>
              <w:t>亿元、</w:t>
            </w:r>
            <w:r w:rsidRPr="0069186B">
              <w:rPr>
                <w:rFonts w:ascii="Times New Roman" w:hAnsi="Times New Roman" w:cs="Times New Roman" w:hint="eastAsia"/>
                <w:color w:val="000000"/>
                <w:sz w:val="24"/>
              </w:rPr>
              <w:t>2027</w:t>
            </w:r>
            <w:r w:rsidRPr="0069186B">
              <w:rPr>
                <w:rFonts w:ascii="Times New Roman" w:hAnsi="Times New Roman" w:cs="Times New Roman" w:hint="eastAsia"/>
                <w:color w:val="000000"/>
                <w:sz w:val="24"/>
              </w:rPr>
              <w:t>年营业收入不低于</w:t>
            </w:r>
            <w:r w:rsidRPr="0069186B">
              <w:rPr>
                <w:rFonts w:ascii="Times New Roman" w:hAnsi="Times New Roman" w:cs="Times New Roman" w:hint="eastAsia"/>
                <w:color w:val="000000"/>
                <w:sz w:val="24"/>
              </w:rPr>
              <w:t>60</w:t>
            </w:r>
            <w:r w:rsidRPr="0069186B">
              <w:rPr>
                <w:rFonts w:ascii="Times New Roman" w:hAnsi="Times New Roman" w:cs="Times New Roman" w:hint="eastAsia"/>
                <w:color w:val="000000"/>
                <w:sz w:val="24"/>
              </w:rPr>
              <w:t>亿元。公司股权激励的实施，能进一步建立、健全公司长效激励机制，吸引和留住优秀人才，充分调动公司核心管理人员、核心技术人员、核心业务人员的积极性。谢谢！</w:t>
            </w:r>
          </w:p>
          <w:p w14:paraId="1DF69358" w14:textId="77777777"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8</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海外市场拓展方面，公司有哪些优势？</w:t>
            </w:r>
          </w:p>
          <w:p w14:paraId="57A4E84E" w14:textId="3C95843B" w:rsidR="0069186B" w:rsidRP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lastRenderedPageBreak/>
              <w:t>回复：尊敬的投资者您好！公司光伏组件产品相继通过了</w:t>
            </w:r>
            <w:r w:rsidRPr="0069186B">
              <w:rPr>
                <w:rFonts w:ascii="Times New Roman" w:hAnsi="Times New Roman" w:cs="Times New Roman" w:hint="eastAsia"/>
                <w:color w:val="000000"/>
                <w:sz w:val="24"/>
              </w:rPr>
              <w:t>IEC61215</w:t>
            </w:r>
            <w:r w:rsidRPr="0069186B">
              <w:rPr>
                <w:rFonts w:ascii="Times New Roman" w:hAnsi="Times New Roman" w:cs="Times New Roman" w:hint="eastAsia"/>
                <w:color w:val="000000"/>
                <w:sz w:val="24"/>
              </w:rPr>
              <w:t>、</w:t>
            </w:r>
            <w:r w:rsidRPr="0069186B">
              <w:rPr>
                <w:rFonts w:ascii="Times New Roman" w:hAnsi="Times New Roman" w:cs="Times New Roman" w:hint="eastAsia"/>
                <w:color w:val="000000"/>
                <w:sz w:val="24"/>
              </w:rPr>
              <w:t>61730</w:t>
            </w:r>
            <w:r w:rsidRPr="0069186B">
              <w:rPr>
                <w:rFonts w:ascii="Times New Roman" w:hAnsi="Times New Roman" w:cs="Times New Roman" w:hint="eastAsia"/>
                <w:color w:val="000000"/>
                <w:sz w:val="24"/>
              </w:rPr>
              <w:t>标准测试，获得了中国</w:t>
            </w:r>
            <w:r w:rsidRPr="0069186B">
              <w:rPr>
                <w:rFonts w:ascii="Times New Roman" w:hAnsi="Times New Roman" w:cs="Times New Roman" w:hint="eastAsia"/>
                <w:color w:val="000000"/>
                <w:sz w:val="24"/>
              </w:rPr>
              <w:t>CQC</w:t>
            </w:r>
            <w:r w:rsidRPr="0069186B">
              <w:rPr>
                <w:rFonts w:ascii="Times New Roman" w:hAnsi="Times New Roman" w:cs="Times New Roman" w:hint="eastAsia"/>
                <w:color w:val="000000"/>
                <w:sz w:val="24"/>
              </w:rPr>
              <w:t>、德国</w:t>
            </w:r>
            <w:r w:rsidRPr="0069186B">
              <w:rPr>
                <w:rFonts w:ascii="Times New Roman" w:hAnsi="Times New Roman" w:cs="Times New Roman" w:hint="eastAsia"/>
                <w:color w:val="000000"/>
                <w:sz w:val="24"/>
              </w:rPr>
              <w:t>TUV</w:t>
            </w:r>
            <w:r w:rsidRPr="0069186B">
              <w:rPr>
                <w:rFonts w:ascii="Times New Roman" w:hAnsi="Times New Roman" w:cs="Times New Roman" w:hint="eastAsia"/>
                <w:color w:val="000000"/>
                <w:sz w:val="24"/>
              </w:rPr>
              <w:t>、巴西</w:t>
            </w:r>
            <w:r w:rsidRPr="0069186B">
              <w:rPr>
                <w:rFonts w:ascii="Times New Roman" w:hAnsi="Times New Roman" w:cs="Times New Roman" w:hint="eastAsia"/>
                <w:color w:val="000000"/>
                <w:sz w:val="24"/>
              </w:rPr>
              <w:t>INMETRO</w:t>
            </w:r>
            <w:r w:rsidRPr="0069186B">
              <w:rPr>
                <w:rFonts w:ascii="Times New Roman" w:hAnsi="Times New Roman" w:cs="Times New Roman" w:hint="eastAsia"/>
                <w:color w:val="000000"/>
                <w:sz w:val="24"/>
              </w:rPr>
              <w:t>、英国</w:t>
            </w:r>
            <w:r w:rsidRPr="0069186B">
              <w:rPr>
                <w:rFonts w:ascii="Times New Roman" w:hAnsi="Times New Roman" w:cs="Times New Roman" w:hint="eastAsia"/>
                <w:color w:val="000000"/>
                <w:sz w:val="24"/>
              </w:rPr>
              <w:t>MCS</w:t>
            </w:r>
            <w:r w:rsidRPr="0069186B">
              <w:rPr>
                <w:rFonts w:ascii="Times New Roman" w:hAnsi="Times New Roman" w:cs="Times New Roman" w:hint="eastAsia"/>
                <w:color w:val="000000"/>
                <w:sz w:val="24"/>
              </w:rPr>
              <w:t>、欧洲</w:t>
            </w:r>
            <w:r w:rsidRPr="0069186B">
              <w:rPr>
                <w:rFonts w:ascii="Times New Roman" w:hAnsi="Times New Roman" w:cs="Times New Roman" w:hint="eastAsia"/>
                <w:color w:val="000000"/>
                <w:sz w:val="24"/>
              </w:rPr>
              <w:t>WEEE</w:t>
            </w:r>
            <w:r w:rsidRPr="0069186B">
              <w:rPr>
                <w:rFonts w:ascii="Times New Roman" w:hAnsi="Times New Roman" w:cs="Times New Roman" w:hint="eastAsia"/>
                <w:color w:val="000000"/>
                <w:sz w:val="24"/>
              </w:rPr>
              <w:t>等多项认证，得到了国内外客户的认可，具有较强的产品质量优势。谢谢！</w:t>
            </w:r>
          </w:p>
          <w:p w14:paraId="61319FA1" w14:textId="1DF37873" w:rsidR="0069186B"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9</w:t>
            </w:r>
            <w:r w:rsidRPr="0069186B">
              <w:rPr>
                <w:rFonts w:ascii="Times New Roman" w:hAnsi="Times New Roman" w:cs="Times New Roman" w:hint="eastAsia"/>
                <w:color w:val="000000"/>
                <w:sz w:val="24"/>
              </w:rPr>
              <w:tab/>
            </w:r>
            <w:r w:rsidRPr="0069186B">
              <w:rPr>
                <w:rFonts w:ascii="Times New Roman" w:hAnsi="Times New Roman" w:cs="Times New Roman" w:hint="eastAsia"/>
                <w:color w:val="000000"/>
                <w:sz w:val="24"/>
              </w:rPr>
              <w:t>请问贵公司本期财务报告中，盈利表现如何？谢谢。</w:t>
            </w:r>
          </w:p>
          <w:p w14:paraId="42DC2555" w14:textId="51685FCB" w:rsidR="00D21D3A" w:rsidRPr="007C2469" w:rsidRDefault="0069186B" w:rsidP="0069186B">
            <w:pPr>
              <w:adjustRightInd w:val="0"/>
              <w:snapToGrid w:val="0"/>
              <w:spacing w:line="360" w:lineRule="auto"/>
              <w:ind w:firstLineChars="200" w:firstLine="480"/>
              <w:rPr>
                <w:rFonts w:ascii="Times New Roman" w:hAnsi="Times New Roman" w:cs="Times New Roman"/>
                <w:color w:val="000000"/>
                <w:sz w:val="24"/>
              </w:rPr>
            </w:pPr>
            <w:r w:rsidRPr="0069186B">
              <w:rPr>
                <w:rFonts w:ascii="Times New Roman" w:hAnsi="Times New Roman" w:cs="Times New Roman" w:hint="eastAsia"/>
                <w:color w:val="000000"/>
                <w:sz w:val="24"/>
              </w:rPr>
              <w:t>回复：尊敬的投资者您好！</w:t>
            </w:r>
            <w:r w:rsidRPr="0069186B">
              <w:rPr>
                <w:rFonts w:ascii="Times New Roman" w:hAnsi="Times New Roman" w:cs="Times New Roman" w:hint="eastAsia"/>
                <w:color w:val="000000"/>
                <w:sz w:val="24"/>
              </w:rPr>
              <w:t>2024</w:t>
            </w:r>
            <w:r w:rsidRPr="0069186B">
              <w:rPr>
                <w:rFonts w:ascii="Times New Roman" w:hAnsi="Times New Roman" w:cs="Times New Roman" w:hint="eastAsia"/>
                <w:color w:val="000000"/>
                <w:sz w:val="24"/>
              </w:rPr>
              <w:t>年，公司管理层在董事会的领导下，充分发挥光伏和园林两大核心业务板块的竞争优势，实现营业收入</w:t>
            </w:r>
            <w:r w:rsidRPr="0069186B">
              <w:rPr>
                <w:rFonts w:ascii="Times New Roman" w:hAnsi="Times New Roman" w:cs="Times New Roman" w:hint="eastAsia"/>
                <w:color w:val="000000"/>
                <w:sz w:val="24"/>
              </w:rPr>
              <w:t>209,391.58</w:t>
            </w:r>
            <w:r w:rsidRPr="0069186B">
              <w:rPr>
                <w:rFonts w:ascii="Times New Roman" w:hAnsi="Times New Roman" w:cs="Times New Roman" w:hint="eastAsia"/>
                <w:color w:val="000000"/>
                <w:sz w:val="24"/>
              </w:rPr>
              <w:t>万元，比上年同期增加</w:t>
            </w:r>
            <w:r w:rsidRPr="0069186B">
              <w:rPr>
                <w:rFonts w:ascii="Times New Roman" w:hAnsi="Times New Roman" w:cs="Times New Roman" w:hint="eastAsia"/>
                <w:color w:val="000000"/>
                <w:sz w:val="24"/>
              </w:rPr>
              <w:t>111.94%</w:t>
            </w:r>
            <w:r w:rsidRPr="0069186B">
              <w:rPr>
                <w:rFonts w:ascii="Times New Roman" w:hAnsi="Times New Roman" w:cs="Times New Roman" w:hint="eastAsia"/>
                <w:color w:val="000000"/>
                <w:sz w:val="24"/>
              </w:rPr>
              <w:t>；归属于母公司股东的净利润</w:t>
            </w:r>
            <w:r w:rsidRPr="0069186B">
              <w:rPr>
                <w:rFonts w:ascii="Times New Roman" w:hAnsi="Times New Roman" w:cs="Times New Roman" w:hint="eastAsia"/>
                <w:color w:val="000000"/>
                <w:sz w:val="24"/>
              </w:rPr>
              <w:t>-10,552.63</w:t>
            </w:r>
            <w:r w:rsidRPr="0069186B">
              <w:rPr>
                <w:rFonts w:ascii="Times New Roman" w:hAnsi="Times New Roman" w:cs="Times New Roman" w:hint="eastAsia"/>
                <w:color w:val="000000"/>
                <w:sz w:val="24"/>
              </w:rPr>
              <w:t>万元。非常感谢您对公司的关注！</w:t>
            </w:r>
          </w:p>
        </w:tc>
      </w:tr>
      <w:tr w:rsidR="00D56DD0" w:rsidRPr="00B632B1" w14:paraId="25568402" w14:textId="77777777" w:rsidTr="009450D9">
        <w:trPr>
          <w:trHeight w:val="841"/>
          <w:jc w:val="center"/>
        </w:trPr>
        <w:tc>
          <w:tcPr>
            <w:tcW w:w="1480" w:type="dxa"/>
            <w:vAlign w:val="center"/>
          </w:tcPr>
          <w:p w14:paraId="6296DBDB" w14:textId="77777777" w:rsidR="00D56DD0" w:rsidRPr="00B632B1" w:rsidRDefault="00DD12B8">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lastRenderedPageBreak/>
              <w:t>附件清单</w:t>
            </w:r>
          </w:p>
          <w:p w14:paraId="507D53B9" w14:textId="77777777" w:rsidR="00D56DD0" w:rsidRPr="00B632B1" w:rsidRDefault="00DD12B8">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（如有）</w:t>
            </w:r>
          </w:p>
        </w:tc>
        <w:tc>
          <w:tcPr>
            <w:tcW w:w="8795" w:type="dxa"/>
            <w:vAlign w:val="center"/>
          </w:tcPr>
          <w:p w14:paraId="7301C103" w14:textId="77777777" w:rsidR="00D56DD0" w:rsidRPr="00B632B1" w:rsidRDefault="00DD12B8"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无</w:t>
            </w:r>
          </w:p>
        </w:tc>
      </w:tr>
      <w:tr w:rsidR="00B91BF6" w:rsidRPr="00B632B1" w14:paraId="53054544" w14:textId="77777777" w:rsidTr="009450D9">
        <w:trPr>
          <w:trHeight w:val="841"/>
          <w:jc w:val="center"/>
        </w:trPr>
        <w:tc>
          <w:tcPr>
            <w:tcW w:w="1480" w:type="dxa"/>
            <w:vAlign w:val="center"/>
          </w:tcPr>
          <w:p w14:paraId="390E1096" w14:textId="1788038C" w:rsidR="00B91BF6" w:rsidRPr="00B632B1" w:rsidRDefault="00B91BF6">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日期</w:t>
            </w:r>
          </w:p>
        </w:tc>
        <w:tc>
          <w:tcPr>
            <w:tcW w:w="8795" w:type="dxa"/>
            <w:vAlign w:val="center"/>
          </w:tcPr>
          <w:p w14:paraId="6B9F22C1" w14:textId="1E54BFE3" w:rsidR="00B91BF6" w:rsidRPr="00B632B1" w:rsidRDefault="00851794" w:rsidP="004C665D">
            <w:pPr>
              <w:spacing w:line="360" w:lineRule="auto"/>
              <w:jc w:val="center"/>
              <w:rPr>
                <w:rFonts w:ascii="Times New Roman" w:eastAsia="宋体" w:hAnsi="Times New Roman" w:cs="Times New Roman"/>
                <w:kern w:val="0"/>
                <w:sz w:val="24"/>
                <w:szCs w:val="24"/>
              </w:rPr>
            </w:pPr>
            <w:r w:rsidRPr="00B632B1">
              <w:rPr>
                <w:rFonts w:ascii="Times New Roman" w:eastAsia="宋体" w:hAnsi="Times New Roman" w:cs="Times New Roman"/>
                <w:kern w:val="0"/>
                <w:sz w:val="24"/>
                <w:szCs w:val="24"/>
              </w:rPr>
              <w:t>202</w:t>
            </w:r>
            <w:r w:rsidR="00E72940">
              <w:rPr>
                <w:rFonts w:ascii="Times New Roman" w:eastAsia="宋体" w:hAnsi="Times New Roman" w:cs="Times New Roman" w:hint="eastAsia"/>
                <w:kern w:val="0"/>
                <w:sz w:val="24"/>
                <w:szCs w:val="24"/>
              </w:rPr>
              <w:t>5</w:t>
            </w:r>
            <w:r w:rsidRPr="00B632B1">
              <w:rPr>
                <w:rFonts w:ascii="Times New Roman" w:eastAsia="宋体" w:hAnsi="Times New Roman" w:cs="Times New Roman"/>
                <w:kern w:val="0"/>
                <w:sz w:val="24"/>
                <w:szCs w:val="24"/>
              </w:rPr>
              <w:t>年</w:t>
            </w:r>
            <w:r w:rsidR="00E72940">
              <w:rPr>
                <w:rFonts w:ascii="Times New Roman" w:eastAsia="宋体" w:hAnsi="Times New Roman" w:cs="Times New Roman" w:hint="eastAsia"/>
                <w:kern w:val="0"/>
                <w:sz w:val="24"/>
                <w:szCs w:val="24"/>
              </w:rPr>
              <w:t>5</w:t>
            </w:r>
            <w:r w:rsidRPr="00B632B1">
              <w:rPr>
                <w:rFonts w:ascii="Times New Roman" w:eastAsia="宋体" w:hAnsi="Times New Roman" w:cs="Times New Roman"/>
                <w:kern w:val="0"/>
                <w:sz w:val="24"/>
                <w:szCs w:val="24"/>
              </w:rPr>
              <w:t>月</w:t>
            </w:r>
            <w:r w:rsidR="00E72940">
              <w:rPr>
                <w:rFonts w:ascii="Times New Roman" w:eastAsia="宋体" w:hAnsi="Times New Roman" w:cs="Times New Roman" w:hint="eastAsia"/>
                <w:kern w:val="0"/>
                <w:sz w:val="24"/>
                <w:szCs w:val="24"/>
              </w:rPr>
              <w:t>16</w:t>
            </w:r>
            <w:r w:rsidRPr="00B632B1">
              <w:rPr>
                <w:rFonts w:ascii="Times New Roman" w:eastAsia="宋体" w:hAnsi="Times New Roman" w:cs="Times New Roman"/>
                <w:kern w:val="0"/>
                <w:sz w:val="24"/>
                <w:szCs w:val="24"/>
              </w:rPr>
              <w:t>日</w:t>
            </w:r>
          </w:p>
        </w:tc>
      </w:tr>
    </w:tbl>
    <w:p w14:paraId="0312F435" w14:textId="77777777" w:rsidR="00D56DD0" w:rsidRPr="00B632B1" w:rsidRDefault="00D56DD0">
      <w:pPr>
        <w:rPr>
          <w:rFonts w:ascii="Times New Roman" w:hAnsi="Times New Roman" w:cs="Times New Roman"/>
        </w:rPr>
      </w:pPr>
    </w:p>
    <w:sectPr w:rsidR="00D56DD0" w:rsidRPr="00B632B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2038" w14:textId="77777777" w:rsidR="0089380D" w:rsidRDefault="0089380D">
      <w:r>
        <w:separator/>
      </w:r>
    </w:p>
  </w:endnote>
  <w:endnote w:type="continuationSeparator" w:id="0">
    <w:p w14:paraId="5D2A0978" w14:textId="77777777" w:rsidR="0089380D" w:rsidRDefault="0089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05495"/>
      <w:docPartObj>
        <w:docPartGallery w:val="AutoText"/>
      </w:docPartObj>
    </w:sdtPr>
    <w:sdtContent>
      <w:p w14:paraId="48B446D6" w14:textId="069987D0" w:rsidR="00D56DD0" w:rsidRDefault="00DD12B8">
        <w:pPr>
          <w:pStyle w:val="a3"/>
          <w:jc w:val="center"/>
        </w:pPr>
        <w:r>
          <w:fldChar w:fldCharType="begin"/>
        </w:r>
        <w:r>
          <w:instrText>PAGE   \* MERGEFORMAT</w:instrText>
        </w:r>
        <w:r>
          <w:fldChar w:fldCharType="separate"/>
        </w:r>
        <w:r w:rsidR="009450D9" w:rsidRPr="009450D9">
          <w:rPr>
            <w:noProof/>
            <w:lang w:val="zh-CN"/>
          </w:rPr>
          <w:t>3</w:t>
        </w:r>
        <w:r>
          <w:fldChar w:fldCharType="end"/>
        </w:r>
      </w:p>
    </w:sdtContent>
  </w:sdt>
  <w:p w14:paraId="470E6319" w14:textId="77777777" w:rsidR="00D56DD0" w:rsidRDefault="00D56DD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FE97" w14:textId="77777777" w:rsidR="0089380D" w:rsidRDefault="0089380D">
      <w:r>
        <w:separator/>
      </w:r>
    </w:p>
  </w:footnote>
  <w:footnote w:type="continuationSeparator" w:id="0">
    <w:p w14:paraId="3EC2AF2A" w14:textId="77777777" w:rsidR="0089380D" w:rsidRDefault="00893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3ZjUwMzFlZDYxYzMxZTM2NWRkZmZlYjhhZjg5N2EifQ=="/>
  </w:docVars>
  <w:rsids>
    <w:rsidRoot w:val="2E635145"/>
    <w:rsid w:val="000242D6"/>
    <w:rsid w:val="0006445A"/>
    <w:rsid w:val="00074634"/>
    <w:rsid w:val="00084047"/>
    <w:rsid w:val="000852C3"/>
    <w:rsid w:val="000D0C04"/>
    <w:rsid w:val="000D2E61"/>
    <w:rsid w:val="00120899"/>
    <w:rsid w:val="00174FF5"/>
    <w:rsid w:val="001902BB"/>
    <w:rsid w:val="001906A7"/>
    <w:rsid w:val="002003AF"/>
    <w:rsid w:val="002B08CB"/>
    <w:rsid w:val="00334E77"/>
    <w:rsid w:val="00340FB9"/>
    <w:rsid w:val="0037022D"/>
    <w:rsid w:val="003B4CA7"/>
    <w:rsid w:val="003F2F4B"/>
    <w:rsid w:val="00433531"/>
    <w:rsid w:val="00434D9A"/>
    <w:rsid w:val="004B21BA"/>
    <w:rsid w:val="004C63B5"/>
    <w:rsid w:val="004C665D"/>
    <w:rsid w:val="004D0566"/>
    <w:rsid w:val="005024FC"/>
    <w:rsid w:val="005124F5"/>
    <w:rsid w:val="00527509"/>
    <w:rsid w:val="00583D00"/>
    <w:rsid w:val="006636D8"/>
    <w:rsid w:val="00677250"/>
    <w:rsid w:val="0069186B"/>
    <w:rsid w:val="00711BCF"/>
    <w:rsid w:val="00730A99"/>
    <w:rsid w:val="00774C1C"/>
    <w:rsid w:val="007809F3"/>
    <w:rsid w:val="007B2057"/>
    <w:rsid w:val="007C2469"/>
    <w:rsid w:val="00832892"/>
    <w:rsid w:val="00851794"/>
    <w:rsid w:val="0089380D"/>
    <w:rsid w:val="008C41B5"/>
    <w:rsid w:val="008E5492"/>
    <w:rsid w:val="00926EDD"/>
    <w:rsid w:val="009450D9"/>
    <w:rsid w:val="009D12B4"/>
    <w:rsid w:val="009D7FD8"/>
    <w:rsid w:val="00A22B55"/>
    <w:rsid w:val="00A537BE"/>
    <w:rsid w:val="00A80223"/>
    <w:rsid w:val="00B33DBF"/>
    <w:rsid w:val="00B33DEF"/>
    <w:rsid w:val="00B632B1"/>
    <w:rsid w:val="00B91BF6"/>
    <w:rsid w:val="00BA1D90"/>
    <w:rsid w:val="00BB7AF2"/>
    <w:rsid w:val="00C42811"/>
    <w:rsid w:val="00C473D9"/>
    <w:rsid w:val="00C77BC0"/>
    <w:rsid w:val="00CB16B0"/>
    <w:rsid w:val="00CF633B"/>
    <w:rsid w:val="00D21D3A"/>
    <w:rsid w:val="00D37E68"/>
    <w:rsid w:val="00D56DD0"/>
    <w:rsid w:val="00D9373D"/>
    <w:rsid w:val="00DD12B8"/>
    <w:rsid w:val="00E16A07"/>
    <w:rsid w:val="00E16EF7"/>
    <w:rsid w:val="00E346E5"/>
    <w:rsid w:val="00E54523"/>
    <w:rsid w:val="00E62F60"/>
    <w:rsid w:val="00E72940"/>
    <w:rsid w:val="00F13E59"/>
    <w:rsid w:val="00F20E59"/>
    <w:rsid w:val="00F261D2"/>
    <w:rsid w:val="00F62A78"/>
    <w:rsid w:val="00F65DD3"/>
    <w:rsid w:val="00F96C69"/>
    <w:rsid w:val="030F6578"/>
    <w:rsid w:val="05632096"/>
    <w:rsid w:val="064F5E39"/>
    <w:rsid w:val="090A732E"/>
    <w:rsid w:val="0A1B60BD"/>
    <w:rsid w:val="0C74502C"/>
    <w:rsid w:val="0C9E435B"/>
    <w:rsid w:val="0E4D5FDC"/>
    <w:rsid w:val="0E920D59"/>
    <w:rsid w:val="0F1876AA"/>
    <w:rsid w:val="106879B9"/>
    <w:rsid w:val="131045CF"/>
    <w:rsid w:val="16D1773D"/>
    <w:rsid w:val="18605DE5"/>
    <w:rsid w:val="198E5D7A"/>
    <w:rsid w:val="1B80768D"/>
    <w:rsid w:val="1CE85E71"/>
    <w:rsid w:val="21E84467"/>
    <w:rsid w:val="2466768A"/>
    <w:rsid w:val="24F757CD"/>
    <w:rsid w:val="24FC4F10"/>
    <w:rsid w:val="2A6D642C"/>
    <w:rsid w:val="2B121403"/>
    <w:rsid w:val="2B627ADB"/>
    <w:rsid w:val="2B7F7663"/>
    <w:rsid w:val="2C9D3A39"/>
    <w:rsid w:val="2CC6737D"/>
    <w:rsid w:val="2E635145"/>
    <w:rsid w:val="2F327D37"/>
    <w:rsid w:val="3000208D"/>
    <w:rsid w:val="316D5879"/>
    <w:rsid w:val="31731DEB"/>
    <w:rsid w:val="32BE4D29"/>
    <w:rsid w:val="339D7452"/>
    <w:rsid w:val="33FB321D"/>
    <w:rsid w:val="34F41330"/>
    <w:rsid w:val="35962C6F"/>
    <w:rsid w:val="3788046B"/>
    <w:rsid w:val="3A0A3491"/>
    <w:rsid w:val="3CBC76B7"/>
    <w:rsid w:val="3CCE34CE"/>
    <w:rsid w:val="409F7CCF"/>
    <w:rsid w:val="41C85B1F"/>
    <w:rsid w:val="42916C2D"/>
    <w:rsid w:val="45796A8A"/>
    <w:rsid w:val="45852BBC"/>
    <w:rsid w:val="46E134C6"/>
    <w:rsid w:val="46F10F02"/>
    <w:rsid w:val="48846629"/>
    <w:rsid w:val="4AF92F44"/>
    <w:rsid w:val="4C49226D"/>
    <w:rsid w:val="4E1E2607"/>
    <w:rsid w:val="4E983C1C"/>
    <w:rsid w:val="5015554C"/>
    <w:rsid w:val="50970BF2"/>
    <w:rsid w:val="53B63635"/>
    <w:rsid w:val="56CD764E"/>
    <w:rsid w:val="5D6B01A3"/>
    <w:rsid w:val="5E005444"/>
    <w:rsid w:val="5EA73109"/>
    <w:rsid w:val="5F5A1C09"/>
    <w:rsid w:val="5FDF242F"/>
    <w:rsid w:val="6A0466C0"/>
    <w:rsid w:val="6EBB6A54"/>
    <w:rsid w:val="73A03F55"/>
    <w:rsid w:val="74961D43"/>
    <w:rsid w:val="767C7A24"/>
    <w:rsid w:val="771E6736"/>
    <w:rsid w:val="798B2326"/>
    <w:rsid w:val="7E703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13C35"/>
  <w15:docId w15:val="{DD4FC313-8D28-474C-ADDD-DBB7DF89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link w:val="30"/>
    <w:qFormat/>
    <w:rsid w:val="00C77BC0"/>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character" w:styleId="a8">
    <w:name w:val="Hyperlink"/>
    <w:basedOn w:val="a0"/>
    <w:rsid w:val="009D12B4"/>
    <w:rPr>
      <w:color w:val="0563C1" w:themeColor="hyperlink"/>
      <w:u w:val="single"/>
    </w:rPr>
  </w:style>
  <w:style w:type="character" w:customStyle="1" w:styleId="30">
    <w:name w:val="标题 3 字符"/>
    <w:basedOn w:val="a0"/>
    <w:link w:val="3"/>
    <w:rsid w:val="00C77BC0"/>
    <w:rPr>
      <w:rFonts w:ascii="宋体" w:hAnsi="宋体" w:cs="宋体"/>
      <w:b/>
      <w:bCs/>
      <w:sz w:val="27"/>
      <w:szCs w:val="27"/>
    </w:rPr>
  </w:style>
  <w:style w:type="paragraph" w:styleId="a9">
    <w:name w:val="List Paragraph"/>
    <w:basedOn w:val="a"/>
    <w:uiPriority w:val="99"/>
    <w:rsid w:val="006918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夏海燕</dc:creator>
  <cp:lastModifiedBy>G</cp:lastModifiedBy>
  <cp:revision>26</cp:revision>
  <dcterms:created xsi:type="dcterms:W3CDTF">2023-11-14T00:21:00Z</dcterms:created>
  <dcterms:modified xsi:type="dcterms:W3CDTF">2025-05-16T07:11:00Z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35CC7E4CDCF74CF5A4F3D1A48DD20359</vt:lpwstr>
  </property>
</Properties>
</file>