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E6F99" w14:textId="77777777" w:rsidR="003D5A58" w:rsidRDefault="00D64A4A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600234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科新发展</w:t>
      </w:r>
    </w:p>
    <w:p w14:paraId="07F637C3" w14:textId="77777777" w:rsidR="003D5A58" w:rsidRDefault="00D64A4A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山西科新发展股份有限公司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66D83A67" w14:textId="77777777" w:rsidR="003D5A58" w:rsidRDefault="00D64A4A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3D5A58" w14:paraId="3DCD0F8C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3A92" w14:textId="77777777" w:rsidR="003D5A58" w:rsidRDefault="00D64A4A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3D6EFA7D" w14:textId="77777777" w:rsidR="003D5A58" w:rsidRDefault="003D5A58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CD43" w14:textId="77777777" w:rsidR="003D5A58" w:rsidRDefault="00D64A4A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5F0C0793" w14:textId="77777777" w:rsidR="003D5A58" w:rsidRDefault="00D64A4A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2E75FA8C" w14:textId="77777777" w:rsidR="003D5A58" w:rsidRDefault="00D64A4A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4A3141EA" w14:textId="77777777" w:rsidR="003D5A58" w:rsidRDefault="00D64A4A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329D9366" w14:textId="77777777" w:rsidR="003D5A58" w:rsidRDefault="00D64A4A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proofErr w:type="gramStart"/>
            <w:r>
              <w:rPr>
                <w:rFonts w:hAnsi="宋体"/>
                <w:kern w:val="0"/>
                <w:sz w:val="24"/>
                <w:u w:val="single"/>
              </w:rPr>
              <w:t>请文字</w:t>
            </w:r>
            <w:proofErr w:type="gramEnd"/>
            <w:r>
              <w:rPr>
                <w:rFonts w:hAnsi="宋体"/>
                <w:kern w:val="0"/>
                <w:sz w:val="24"/>
                <w:u w:val="single"/>
              </w:rPr>
              <w:t>说明其他活动内容）</w:t>
            </w:r>
          </w:p>
        </w:tc>
      </w:tr>
      <w:tr w:rsidR="003D5A58" w14:paraId="62BEA9FE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58CC" w14:textId="77777777" w:rsidR="003D5A58" w:rsidRDefault="00D64A4A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947F" w14:textId="77777777" w:rsidR="003D5A58" w:rsidRDefault="00D64A4A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3D5A58" w14:paraId="48E37E15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39FD" w14:textId="77777777" w:rsidR="003D5A58" w:rsidRDefault="00D64A4A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5AC0" w14:textId="77777777" w:rsidR="003D5A58" w:rsidRDefault="00D64A4A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bCs/>
                <w:iCs/>
                <w:color w:val="000000"/>
                <w:sz w:val="24"/>
              </w:rPr>
              <w:t>20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(</w:t>
            </w:r>
            <w:r>
              <w:rPr>
                <w:bCs/>
                <w:iCs/>
                <w:color w:val="000000"/>
                <w:sz w:val="24"/>
              </w:rPr>
              <w:t>周二</w:t>
            </w:r>
            <w:r>
              <w:rPr>
                <w:bCs/>
                <w:iCs/>
                <w:color w:val="000000"/>
                <w:sz w:val="24"/>
              </w:rPr>
              <w:t xml:space="preserve">) </w:t>
            </w:r>
            <w:r>
              <w:rPr>
                <w:bCs/>
                <w:iCs/>
                <w:color w:val="000000"/>
                <w:sz w:val="24"/>
              </w:rPr>
              <w:t>下午</w:t>
            </w:r>
            <w:r>
              <w:rPr>
                <w:bCs/>
                <w:iCs/>
                <w:color w:val="000000"/>
                <w:sz w:val="24"/>
              </w:rPr>
              <w:t xml:space="preserve"> 14:00~17:00</w:t>
            </w:r>
          </w:p>
        </w:tc>
      </w:tr>
      <w:tr w:rsidR="003D5A58" w14:paraId="34E4FFA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BE97" w14:textId="77777777" w:rsidR="003D5A58" w:rsidRDefault="00D64A4A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04A6" w14:textId="77777777" w:rsidR="003D5A58" w:rsidRDefault="00D64A4A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ascii="宋体" w:hAnsi="宋体" w:hint="eastAsia"/>
                <w:bCs/>
                <w:sz w:val="24"/>
              </w:rPr>
              <w:t>全景网“</w:t>
            </w:r>
            <w:r>
              <w:rPr>
                <w:rFonts w:ascii="宋体" w:hAnsi="宋体" w:cs="宋体"/>
                <w:sz w:val="24"/>
              </w:rPr>
              <w:t>投资者关系互动平台</w:t>
            </w:r>
            <w:r>
              <w:rPr>
                <w:rFonts w:ascii="宋体" w:hAnsi="宋体" w:hint="eastAsia"/>
                <w:bCs/>
                <w:sz w:val="24"/>
              </w:rPr>
              <w:t>”（http</w:t>
            </w:r>
            <w:r>
              <w:rPr>
                <w:rFonts w:ascii="宋体" w:hAnsi="宋体"/>
                <w:bCs/>
                <w:sz w:val="24"/>
              </w:rPr>
              <w:t>s</w:t>
            </w:r>
            <w:r>
              <w:rPr>
                <w:rFonts w:ascii="宋体" w:hAnsi="宋体" w:hint="eastAsia"/>
                <w:bCs/>
                <w:sz w:val="24"/>
              </w:rPr>
              <w:t>://ir.p5w.net）采用网络远程的方式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ascii="宋体" w:hAnsi="宋体" w:hint="eastAsia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:rsidR="003D5A58" w14:paraId="4248115C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7AB3" w14:textId="77777777" w:rsidR="003D5A58" w:rsidRDefault="00D64A4A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28E2" w14:textId="77777777" w:rsidR="003D5A58" w:rsidRDefault="00D64A4A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1、董事、总经理</w:t>
            </w:r>
            <w:proofErr w:type="gramStart"/>
            <w:r>
              <w:rPr>
                <w:rFonts w:ascii="宋体" w:hAnsi="宋体"/>
                <w:bCs/>
                <w:sz w:val="24"/>
              </w:rPr>
              <w:t>连远锐</w:t>
            </w:r>
            <w:proofErr w:type="gramEnd"/>
          </w:p>
          <w:p w14:paraId="6DF7A399" w14:textId="77777777" w:rsidR="003D5A58" w:rsidRDefault="00D64A4A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2、董秘、副总经理戴蓉</w:t>
            </w:r>
          </w:p>
          <w:p w14:paraId="7812CFBE" w14:textId="77777777" w:rsidR="003D5A58" w:rsidRDefault="00D64A4A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3、董事、财务总监黄海平</w:t>
            </w:r>
          </w:p>
          <w:p w14:paraId="6C78A530" w14:textId="77777777" w:rsidR="003D5A58" w:rsidRDefault="00D64A4A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4、证代温庭筠</w:t>
            </w:r>
          </w:p>
          <w:p w14:paraId="793DD9D6" w14:textId="77777777" w:rsidR="003D5A58" w:rsidRDefault="00D64A4A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5</w:t>
            </w:r>
            <w:r>
              <w:rPr>
                <w:rFonts w:ascii="宋体" w:hAnsi="宋体"/>
                <w:bCs/>
                <w:sz w:val="24"/>
              </w:rPr>
              <w:t>、财务经理郭蔚</w:t>
            </w:r>
          </w:p>
        </w:tc>
      </w:tr>
      <w:tr w:rsidR="003D5A58" w14:paraId="7DF6E89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63AE" w14:textId="77777777" w:rsidR="003D5A58" w:rsidRDefault="00D64A4A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20BCD910" w14:textId="77777777" w:rsidR="003D5A58" w:rsidRDefault="003D5A58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3D2E" w14:textId="77777777" w:rsidR="003D5A58" w:rsidRDefault="00D64A4A">
            <w:pPr>
              <w:spacing w:beforeLines="50" w:before="156" w:line="460" w:lineRule="exact"/>
              <w:ind w:firstLineChars="249" w:firstLine="60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5699F395" w14:textId="77777777" w:rsidR="003D5A58" w:rsidRDefault="00D64A4A">
            <w:pPr>
              <w:spacing w:line="4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公司就投资者在本次说明会中提出的问题进行了回复，主要如下：</w:t>
            </w:r>
          </w:p>
          <w:p w14:paraId="65A0C40E" w14:textId="77777777" w:rsidR="003D5A58" w:rsidRDefault="00D64A4A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1、关于公司</w:t>
            </w:r>
            <w:r>
              <w:rPr>
                <w:rFonts w:ascii="宋体" w:hAnsi="宋体"/>
                <w:b/>
                <w:sz w:val="24"/>
                <w:szCs w:val="24"/>
              </w:rPr>
              <w:t>发展战略</w:t>
            </w:r>
          </w:p>
          <w:p w14:paraId="2AB4861A" w14:textId="757CA174" w:rsidR="003D5A58" w:rsidRDefault="007567DC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024年</w:t>
            </w:r>
            <w:r w:rsidR="00D64A4A">
              <w:rPr>
                <w:rFonts w:ascii="宋体" w:hAnsi="宋体"/>
                <w:sz w:val="24"/>
                <w:szCs w:val="24"/>
              </w:rPr>
              <w:t>，公司业务规模和盈利能力得到扩大和提升，目前在手订单相对充足，整体经营情况向好。未来，公司继续实行“两手抓”的发展战略，即继续保持现有业务优势和执行有效、务实的集中化策略，针对不同地区和市场的特点和需求，通过优化资源配置、集中资源深耕，提高品质和增加高附加值服务内容进行市场拓展，以满足不同客户群体的需求，旨在进一步扩大业务规模，增强抗风险能力和盈利能力。同时，公司也会积极探索和尝试新的业务领域，开拓新的增长点，以应对市场变化和挑战</w:t>
            </w:r>
            <w:r>
              <w:rPr>
                <w:rFonts w:ascii="宋体" w:hAnsi="宋体"/>
                <w:sz w:val="24"/>
                <w:szCs w:val="24"/>
              </w:rPr>
              <w:t>，</w:t>
            </w:r>
            <w:r w:rsidR="00D646D3">
              <w:rPr>
                <w:rFonts w:ascii="宋体" w:hAnsi="宋体"/>
                <w:sz w:val="24"/>
                <w:szCs w:val="24"/>
              </w:rPr>
              <w:t>彻</w:t>
            </w:r>
            <w:r w:rsidR="00D646D3">
              <w:rPr>
                <w:rFonts w:ascii="宋体" w:hAnsi="宋体"/>
                <w:sz w:val="24"/>
                <w:szCs w:val="24"/>
              </w:rPr>
              <w:lastRenderedPageBreak/>
              <w:t>底</w:t>
            </w:r>
            <w:bookmarkStart w:id="0" w:name="_GoBack"/>
            <w:bookmarkEnd w:id="0"/>
            <w:r>
              <w:rPr>
                <w:rFonts w:ascii="宋体" w:hAnsi="宋体"/>
                <w:sz w:val="24"/>
                <w:szCs w:val="24"/>
              </w:rPr>
              <w:t>实现业务转型，</w:t>
            </w:r>
            <w:r w:rsidR="00A60273">
              <w:rPr>
                <w:rFonts w:ascii="宋体" w:hAnsi="宋体"/>
                <w:sz w:val="24"/>
                <w:szCs w:val="24"/>
              </w:rPr>
              <w:t>但目前尚未有已成熟的方案</w:t>
            </w:r>
            <w:r w:rsidR="00A60273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35675588" w14:textId="094C17DA" w:rsidR="003D5A58" w:rsidRDefault="00A60273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</w:t>
            </w:r>
            <w:r w:rsidR="00D64A4A">
              <w:rPr>
                <w:rFonts w:ascii="宋体" w:hAnsi="宋体" w:hint="eastAsia"/>
                <w:b/>
                <w:sz w:val="24"/>
                <w:szCs w:val="24"/>
              </w:rPr>
              <w:t>、关于公司建筑工程</w:t>
            </w:r>
            <w:r w:rsidR="00D64A4A">
              <w:rPr>
                <w:rFonts w:ascii="宋体" w:hAnsi="宋体"/>
                <w:b/>
                <w:sz w:val="24"/>
                <w:szCs w:val="24"/>
              </w:rPr>
              <w:t>业务</w:t>
            </w:r>
          </w:p>
          <w:p w14:paraId="77758987" w14:textId="6335F027" w:rsidR="003D5A58" w:rsidRDefault="00B56939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024年，</w:t>
            </w:r>
            <w:r w:rsidR="00D64A4A">
              <w:rPr>
                <w:rFonts w:ascii="宋体" w:hAnsi="宋体"/>
                <w:sz w:val="24"/>
                <w:szCs w:val="24"/>
              </w:rPr>
              <w:t>公司对主营建筑工程业务的经营目标及时进行了调整，以经营目标为导向全方位拓展业务，集中力量在资源优势地区挖掘开拓</w:t>
            </w:r>
            <w:r w:rsidR="00D64A4A">
              <w:rPr>
                <w:rFonts w:ascii="宋体" w:hAnsi="宋体" w:hint="eastAsia"/>
                <w:sz w:val="24"/>
                <w:szCs w:val="24"/>
              </w:rPr>
              <w:t>建筑</w:t>
            </w:r>
            <w:r w:rsidR="00D64A4A">
              <w:rPr>
                <w:rFonts w:ascii="宋体" w:hAnsi="宋体"/>
                <w:sz w:val="24"/>
                <w:szCs w:val="24"/>
              </w:rPr>
              <w:t>工程业务新客户、新项目</w:t>
            </w:r>
            <w:r w:rsidR="00D64A4A">
              <w:rPr>
                <w:rFonts w:ascii="宋体" w:hAnsi="宋体" w:hint="eastAsia"/>
                <w:sz w:val="24"/>
                <w:szCs w:val="24"/>
              </w:rPr>
              <w:t>，实现了营业收入的大幅增长</w:t>
            </w:r>
            <w:r w:rsidR="00D64A4A">
              <w:rPr>
                <w:rFonts w:ascii="宋体" w:hAnsi="宋体"/>
                <w:sz w:val="24"/>
                <w:szCs w:val="24"/>
              </w:rPr>
              <w:t>。</w:t>
            </w:r>
            <w:r>
              <w:rPr>
                <w:rFonts w:ascii="宋体" w:hAnsi="宋体" w:hint="eastAsia"/>
                <w:sz w:val="24"/>
                <w:szCs w:val="24"/>
              </w:rPr>
              <w:t>目前该</w:t>
            </w:r>
            <w:r>
              <w:rPr>
                <w:rFonts w:ascii="宋体" w:hAnsi="宋体"/>
                <w:sz w:val="24"/>
                <w:szCs w:val="24"/>
              </w:rPr>
              <w:t>业务在手订单相对</w:t>
            </w:r>
            <w:r>
              <w:rPr>
                <w:rFonts w:ascii="宋体" w:hAnsi="宋体" w:hint="eastAsia"/>
                <w:sz w:val="24"/>
                <w:szCs w:val="24"/>
              </w:rPr>
              <w:t>充足</w:t>
            </w:r>
            <w:r>
              <w:rPr>
                <w:rFonts w:ascii="宋体" w:hAnsi="宋体"/>
                <w:sz w:val="24"/>
                <w:szCs w:val="24"/>
              </w:rPr>
              <w:t>，后续也将</w:t>
            </w:r>
            <w:r w:rsidR="007567DC">
              <w:rPr>
                <w:rFonts w:ascii="宋体" w:hAnsi="宋体" w:hint="eastAsia"/>
                <w:sz w:val="24"/>
                <w:szCs w:val="24"/>
              </w:rPr>
              <w:t>按照公司</w:t>
            </w:r>
            <w:r>
              <w:rPr>
                <w:rFonts w:ascii="宋体" w:hAnsi="宋体"/>
                <w:sz w:val="24"/>
                <w:szCs w:val="24"/>
              </w:rPr>
              <w:t>规划</w:t>
            </w:r>
            <w:r w:rsidR="007567DC">
              <w:rPr>
                <w:rFonts w:ascii="宋体" w:hAnsi="宋体"/>
                <w:sz w:val="24"/>
                <w:szCs w:val="24"/>
              </w:rPr>
              <w:t>及经营计划</w:t>
            </w:r>
            <w:r>
              <w:rPr>
                <w:rFonts w:ascii="宋体" w:hAnsi="宋体"/>
                <w:sz w:val="24"/>
                <w:szCs w:val="24"/>
              </w:rPr>
              <w:t>正常开展</w:t>
            </w:r>
            <w:r w:rsidR="007567DC">
              <w:rPr>
                <w:rFonts w:ascii="宋体" w:hAnsi="宋体"/>
                <w:sz w:val="24"/>
                <w:szCs w:val="24"/>
              </w:rPr>
              <w:t>业务</w:t>
            </w:r>
            <w:r>
              <w:rPr>
                <w:rFonts w:ascii="宋体" w:hAnsi="宋体"/>
                <w:sz w:val="24"/>
                <w:szCs w:val="24"/>
              </w:rPr>
              <w:t>。</w:t>
            </w:r>
          </w:p>
          <w:p w14:paraId="3D0845B7" w14:textId="58887614" w:rsidR="003D5A58" w:rsidRDefault="00A60273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</w:t>
            </w:r>
            <w:r w:rsidR="00D64A4A">
              <w:rPr>
                <w:rFonts w:ascii="宋体" w:hAnsi="宋体" w:hint="eastAsia"/>
                <w:b/>
                <w:sz w:val="24"/>
                <w:szCs w:val="24"/>
              </w:rPr>
              <w:t>、关于公司</w:t>
            </w:r>
            <w:r w:rsidR="00D64A4A">
              <w:rPr>
                <w:rFonts w:ascii="宋体" w:hAnsi="宋体"/>
                <w:b/>
                <w:sz w:val="24"/>
                <w:szCs w:val="24"/>
              </w:rPr>
              <w:t>互联网广告</w:t>
            </w:r>
            <w:r w:rsidR="00D64A4A">
              <w:rPr>
                <w:rFonts w:ascii="宋体" w:hAnsi="宋体" w:hint="eastAsia"/>
                <w:b/>
                <w:sz w:val="24"/>
                <w:szCs w:val="24"/>
              </w:rPr>
              <w:t>营销</w:t>
            </w:r>
            <w:r w:rsidR="00D64A4A">
              <w:rPr>
                <w:rFonts w:ascii="宋体" w:hAnsi="宋体"/>
                <w:b/>
                <w:sz w:val="24"/>
                <w:szCs w:val="24"/>
              </w:rPr>
              <w:t>业务</w:t>
            </w:r>
          </w:p>
          <w:p w14:paraId="05BD81A3" w14:textId="3D67DD3B" w:rsidR="003D5A58" w:rsidRDefault="00D64A4A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公司控股子公司灏远景2024年8月开始开展的互联网广告营销业务，</w:t>
            </w:r>
            <w:r w:rsidR="007567DC">
              <w:rPr>
                <w:rFonts w:ascii="宋体" w:hAnsi="宋体" w:hint="eastAsia"/>
                <w:sz w:val="24"/>
                <w:szCs w:val="24"/>
              </w:rPr>
              <w:t>该业务</w:t>
            </w:r>
            <w:r w:rsidR="007567DC">
              <w:rPr>
                <w:rFonts w:ascii="宋体" w:hAnsi="宋体"/>
                <w:sz w:val="24"/>
                <w:szCs w:val="24"/>
              </w:rPr>
              <w:t>采用净额法进行核算，</w:t>
            </w:r>
            <w:r>
              <w:rPr>
                <w:rFonts w:ascii="宋体" w:hAnsi="宋体"/>
                <w:sz w:val="24"/>
                <w:szCs w:val="24"/>
              </w:rPr>
              <w:t>实现微利但未达预期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后续</w:t>
            </w:r>
            <w:r w:rsidR="007366C1">
              <w:rPr>
                <w:rFonts w:ascii="宋体" w:hAnsi="宋体"/>
                <w:sz w:val="24"/>
                <w:szCs w:val="24"/>
              </w:rPr>
              <w:t>公司</w:t>
            </w:r>
            <w:r>
              <w:rPr>
                <w:rFonts w:ascii="宋体" w:hAnsi="宋体"/>
                <w:sz w:val="24"/>
                <w:szCs w:val="24"/>
              </w:rPr>
              <w:t>将根据其经营情况决定其发展规模。</w:t>
            </w:r>
          </w:p>
          <w:p w14:paraId="7D0D3B0A" w14:textId="18989DF9" w:rsidR="003D5A58" w:rsidRDefault="00A60273">
            <w:pPr>
              <w:pStyle w:val="Style6"/>
              <w:spacing w:line="460" w:lineRule="exact"/>
              <w:ind w:leftChars="-1" w:left="-2"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4</w:t>
            </w:r>
            <w:r w:rsidR="00D64A4A">
              <w:rPr>
                <w:rFonts w:ascii="宋体" w:hAnsi="宋体" w:hint="eastAsia"/>
                <w:b/>
                <w:sz w:val="24"/>
                <w:szCs w:val="24"/>
              </w:rPr>
              <w:t>、关于公司股东人数</w:t>
            </w:r>
          </w:p>
          <w:p w14:paraId="6AE17339" w14:textId="77777777" w:rsidR="003D5A58" w:rsidRDefault="00D64A4A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截至2025年5月9日，公司股东总人数为7,538人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738B5424" w14:textId="77777777" w:rsidR="003D5A58" w:rsidRDefault="00D64A4A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投资者可以通过</w:t>
            </w:r>
            <w:r>
              <w:rPr>
                <w:rFonts w:ascii="宋体" w:hAnsi="宋体" w:hint="eastAsia"/>
                <w:sz w:val="24"/>
              </w:rPr>
              <w:t>全景网“投资者关系互动平台”（https://ir.p5w.net）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查看本次业绩说明会召开的详细情况及内容。</w:t>
            </w:r>
          </w:p>
        </w:tc>
      </w:tr>
      <w:tr w:rsidR="003D5A58" w14:paraId="463870E6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D537" w14:textId="77777777" w:rsidR="003D5A58" w:rsidRDefault="00D64A4A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63F8" w14:textId="77777777" w:rsidR="003D5A58" w:rsidRDefault="003D5A58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 w:rsidR="003D5A58" w14:paraId="6053F682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4B17" w14:textId="77777777" w:rsidR="003D5A58" w:rsidRDefault="00D64A4A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F018" w14:textId="77777777" w:rsidR="003D5A58" w:rsidRDefault="00D64A4A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2025-05-2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0</w:t>
            </w:r>
          </w:p>
        </w:tc>
      </w:tr>
    </w:tbl>
    <w:p w14:paraId="0B98668D" w14:textId="77777777" w:rsidR="003D5A58" w:rsidRDefault="003D5A58"/>
    <w:sectPr w:rsidR="003D5A58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9E5F8" w14:textId="77777777" w:rsidR="003342B9" w:rsidRDefault="003342B9">
      <w:r>
        <w:separator/>
      </w:r>
    </w:p>
  </w:endnote>
  <w:endnote w:type="continuationSeparator" w:id="0">
    <w:p w14:paraId="60A9807A" w14:textId="77777777" w:rsidR="003342B9" w:rsidRDefault="00334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AECCA" w14:textId="77777777" w:rsidR="003D5A58" w:rsidRDefault="003D5A58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06E411" w14:textId="77777777" w:rsidR="003342B9" w:rsidRDefault="003342B9">
      <w:r>
        <w:separator/>
      </w:r>
    </w:p>
  </w:footnote>
  <w:footnote w:type="continuationSeparator" w:id="0">
    <w:p w14:paraId="1AC56343" w14:textId="77777777" w:rsidR="003342B9" w:rsidRDefault="00334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46589" w14:textId="77777777" w:rsidR="003D5A58" w:rsidRDefault="003D5A58">
    <w:pPr>
      <w:pStyle w:val="a4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342B9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D5A58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407D0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2819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366C1"/>
    <w:rsid w:val="00753DB6"/>
    <w:rsid w:val="007567DC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3789C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0273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56939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646D3"/>
    <w:rsid w:val="00D64A4A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98033DB"/>
    <w:rsid w:val="0998428D"/>
    <w:rsid w:val="0BF80CC5"/>
    <w:rsid w:val="0FA675D7"/>
    <w:rsid w:val="1B2418A5"/>
    <w:rsid w:val="1FBFC074"/>
    <w:rsid w:val="283B59AF"/>
    <w:rsid w:val="2FD633CB"/>
    <w:rsid w:val="36FB9E1F"/>
    <w:rsid w:val="3989753E"/>
    <w:rsid w:val="3BFA3B96"/>
    <w:rsid w:val="3CEF3472"/>
    <w:rsid w:val="3EFF16E9"/>
    <w:rsid w:val="593826CE"/>
    <w:rsid w:val="6C8414D9"/>
    <w:rsid w:val="6E5523F2"/>
    <w:rsid w:val="77CF73AC"/>
    <w:rsid w:val="78FF0116"/>
    <w:rsid w:val="7E3C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C9100B1-B2E2-4EB7-82B0-C3A9D860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164</Words>
  <Characters>936</Characters>
  <Application>Microsoft Office Word</Application>
  <DocSecurity>0</DocSecurity>
  <Lines>7</Lines>
  <Paragraphs>2</Paragraphs>
  <ScaleCrop>false</ScaleCrop>
  <Company>微软中国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269</cp:revision>
  <cp:lastPrinted>2014-02-21T05:34:00Z</cp:lastPrinted>
  <dcterms:created xsi:type="dcterms:W3CDTF">2012-09-09T08:59:00Z</dcterms:created>
  <dcterms:modified xsi:type="dcterms:W3CDTF">2025-05-22T09:24:00Z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3378DF92D5494EA79182626F58817F75</vt:lpwstr>
  </property>
  <property fmtid="{D5CDD505-2E9C-101B-9397-08002B2CF9AE}" pid="4" name="KSOTemplateDocerSaveRecord">
    <vt:lpwstr>eyJoZGlkIjoiNDA1NWFiOWIzMzdiZjdlNTAyNWMzMjI1YzJkNjA3N2EifQ==</vt:lpwstr>
  </property>
</Properties>
</file>