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A8351D" w14:paraId="04BB9441" w14:textId="77777777">
        <w:trPr>
          <w:trHeight w:val="132"/>
        </w:trPr>
        <w:tc>
          <w:tcPr>
            <w:tcW w:w="4148" w:type="dxa"/>
          </w:tcPr>
          <w:p w14:paraId="75F58838" w14:textId="77777777" w:rsidR="00A8351D" w:rsidRDefault="00380974">
            <w:r>
              <w:rPr>
                <w:rFonts w:hint="eastAsia"/>
              </w:rPr>
              <w:t>证券代码：</w:t>
            </w:r>
            <w:r>
              <w:t>601607</w:t>
            </w:r>
          </w:p>
          <w:p w14:paraId="6777CCEB" w14:textId="77777777" w:rsidR="00A8351D" w:rsidRDefault="00A8351D"/>
        </w:tc>
        <w:tc>
          <w:tcPr>
            <w:tcW w:w="4148" w:type="dxa"/>
          </w:tcPr>
          <w:p w14:paraId="79FD47E2" w14:textId="77777777" w:rsidR="00A8351D" w:rsidRDefault="00380974">
            <w:pPr>
              <w:jc w:val="right"/>
            </w:pPr>
            <w:r>
              <w:rPr>
                <w:rFonts w:hint="eastAsia"/>
              </w:rPr>
              <w:t>证券简称：上海医药</w:t>
            </w:r>
          </w:p>
        </w:tc>
      </w:tr>
    </w:tbl>
    <w:p w14:paraId="2B332B80" w14:textId="77777777" w:rsidR="00A8351D" w:rsidRDefault="00380974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上海医药</w:t>
      </w:r>
      <w:r>
        <w:rPr>
          <w:rStyle w:val="NormalCharacter"/>
          <w:rFonts w:ascii="宋体" w:hAnsi="宋体" w:hint="eastAsia"/>
          <w:b/>
          <w:bCs/>
          <w:iCs/>
          <w:sz w:val="24"/>
        </w:rPr>
        <w:t>集团</w:t>
      </w:r>
      <w:r>
        <w:rPr>
          <w:rStyle w:val="NormalCharacter"/>
          <w:rFonts w:ascii="宋体" w:hAnsi="宋体"/>
          <w:b/>
          <w:bCs/>
          <w:iCs/>
          <w:sz w:val="24"/>
        </w:rPr>
        <w:t>股份有限公司</w:t>
      </w:r>
    </w:p>
    <w:p w14:paraId="65189594" w14:textId="77777777" w:rsidR="00A8351D" w:rsidRDefault="00380974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投资者关系活动记录表</w:t>
      </w:r>
    </w:p>
    <w:p w14:paraId="7B2F44ED" w14:textId="41C1AD64" w:rsidR="00A8351D" w:rsidRDefault="00380974">
      <w:pPr>
        <w:spacing w:line="440" w:lineRule="exact"/>
        <w:rPr>
          <w:rStyle w:val="NormalCharacter"/>
          <w:rFonts w:ascii="宋体" w:hAnsi="宋体"/>
          <w:bCs/>
          <w:iCs/>
          <w:sz w:val="24"/>
        </w:rPr>
      </w:pPr>
      <w:r>
        <w:rPr>
          <w:rStyle w:val="NormalCharacter"/>
          <w:rFonts w:ascii="宋体" w:hAnsi="宋体"/>
          <w:bCs/>
          <w:iCs/>
          <w:sz w:val="24"/>
        </w:rPr>
        <w:t xml:space="preserve">                                                       编号：202</w:t>
      </w:r>
      <w:r w:rsidR="000C281C">
        <w:rPr>
          <w:rStyle w:val="NormalCharacter"/>
          <w:rFonts w:ascii="宋体" w:hAnsi="宋体"/>
          <w:bCs/>
          <w:iCs/>
          <w:sz w:val="24"/>
        </w:rPr>
        <w:t>5</w:t>
      </w:r>
      <w:r>
        <w:rPr>
          <w:rStyle w:val="NormalCharacter"/>
          <w:rFonts w:ascii="宋体" w:hAnsi="宋体"/>
          <w:bCs/>
          <w:iCs/>
          <w:sz w:val="24"/>
        </w:rPr>
        <w:t>-00</w:t>
      </w:r>
      <w:r w:rsidR="005C3303">
        <w:rPr>
          <w:rStyle w:val="NormalCharacter"/>
          <w:rFonts w:ascii="宋体" w:hAnsi="宋体"/>
          <w:bCs/>
          <w:iCs/>
          <w:sz w:val="24"/>
        </w:rPr>
        <w:t>1</w:t>
      </w:r>
    </w:p>
    <w:tbl>
      <w:tblPr>
        <w:tblW w:w="8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7282"/>
      </w:tblGrid>
      <w:tr w:rsidR="00A8351D" w14:paraId="77FBAC0D" w14:textId="77777777">
        <w:trPr>
          <w:trHeight w:val="188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2318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投资者关系活动类别</w:t>
            </w:r>
          </w:p>
          <w:p w14:paraId="0573383F" w14:textId="77777777" w:rsidR="00A8351D" w:rsidRDefault="00A8351D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8B46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特定对象调研   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分析师会议</w:t>
            </w:r>
          </w:p>
          <w:p w14:paraId="5D88D3B8" w14:textId="584DD04B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媒体采访            </w:t>
            </w:r>
            <w:r w:rsidR="00B52F84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业绩说明会</w:t>
            </w:r>
          </w:p>
          <w:p w14:paraId="652F2B22" w14:textId="44F0556E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新闻发布会          </w:t>
            </w:r>
            <w:r w:rsidR="00B52F84"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>
              <w:rPr>
                <w:rStyle w:val="NormalCharacter"/>
                <w:rFonts w:ascii="宋体" w:hAnsi="宋体"/>
                <w:sz w:val="24"/>
              </w:rPr>
              <w:t>路演活动</w:t>
            </w:r>
          </w:p>
          <w:p w14:paraId="5D96A9C4" w14:textId="77777777" w:rsidR="00A8351D" w:rsidRDefault="00380974">
            <w:pPr>
              <w:tabs>
                <w:tab w:val="left" w:pos="3045"/>
                <w:tab w:val="center" w:pos="3199"/>
              </w:tabs>
              <w:spacing w:line="440" w:lineRule="exact"/>
              <w:ind w:left="1320" w:hangingChars="550" w:hanging="13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现场参观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ab/>
              <w:t xml:space="preserve">      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其他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</w:t>
            </w:r>
          </w:p>
        </w:tc>
      </w:tr>
      <w:tr w:rsidR="00A8351D" w14:paraId="71625F9A" w14:textId="77777777">
        <w:trPr>
          <w:trHeight w:val="149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57D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参与单位名称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1C23" w14:textId="15A6E507" w:rsidR="00A8351D" w:rsidRDefault="00380974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ascii="宋体" w:hAnsi="宋体" w:hint="eastAsia"/>
                <w:bCs/>
                <w:sz w:val="24"/>
                <w:szCs w:val="22"/>
              </w:rPr>
              <w:t>参与机构：</w:t>
            </w:r>
            <w:r w:rsidR="00D61FE4">
              <w:rPr>
                <w:rFonts w:ascii="宋体" w:hAnsi="宋体" w:hint="eastAsia"/>
                <w:bCs/>
                <w:sz w:val="24"/>
                <w:szCs w:val="22"/>
              </w:rPr>
              <w:t>西部</w:t>
            </w:r>
            <w:r w:rsidR="00F23045">
              <w:rPr>
                <w:rFonts w:ascii="宋体" w:hAnsi="宋体" w:hint="eastAsia"/>
                <w:bCs/>
                <w:sz w:val="24"/>
                <w:szCs w:val="22"/>
              </w:rPr>
              <w:t>证券、</w:t>
            </w:r>
            <w:r w:rsidR="00301D24">
              <w:rPr>
                <w:rFonts w:ascii="宋体" w:hAnsi="宋体" w:hint="eastAsia"/>
                <w:bCs/>
                <w:sz w:val="24"/>
                <w:szCs w:val="22"/>
              </w:rPr>
              <w:t>平安证券、东吴证券、华创证券</w:t>
            </w:r>
            <w:r w:rsidR="00B52F84">
              <w:rPr>
                <w:rFonts w:ascii="宋体" w:hAnsi="宋体" w:hint="eastAsia"/>
                <w:bCs/>
                <w:sz w:val="24"/>
                <w:szCs w:val="22"/>
              </w:rPr>
              <w:t>、</w:t>
            </w:r>
            <w:r w:rsidR="00BE6BA6">
              <w:rPr>
                <w:rFonts w:ascii="宋体" w:hAnsi="宋体" w:hint="eastAsia"/>
                <w:bCs/>
                <w:sz w:val="24"/>
                <w:szCs w:val="22"/>
              </w:rPr>
              <w:t>中金证券、兴业证券、</w:t>
            </w:r>
            <w:r w:rsidR="00D61FE4">
              <w:rPr>
                <w:rFonts w:ascii="宋体" w:hAnsi="宋体" w:hint="eastAsia"/>
                <w:bCs/>
                <w:sz w:val="24"/>
                <w:szCs w:val="22"/>
              </w:rPr>
              <w:t>博时</w:t>
            </w:r>
            <w:r w:rsidR="00F23045">
              <w:rPr>
                <w:rFonts w:ascii="宋体" w:hAnsi="宋体" w:hint="eastAsia"/>
                <w:bCs/>
                <w:sz w:val="24"/>
                <w:szCs w:val="22"/>
              </w:rPr>
              <w:t>基金、</w:t>
            </w:r>
            <w:r w:rsidR="00AB7776">
              <w:rPr>
                <w:rFonts w:ascii="宋体" w:hAnsi="宋体" w:hint="eastAsia"/>
                <w:bCs/>
                <w:sz w:val="24"/>
                <w:szCs w:val="22"/>
              </w:rPr>
              <w:t>财通基金、中银资金、</w:t>
            </w:r>
            <w:r w:rsidR="00301D24">
              <w:rPr>
                <w:rFonts w:ascii="宋体" w:hAnsi="宋体" w:hint="eastAsia"/>
                <w:bCs/>
                <w:sz w:val="24"/>
                <w:szCs w:val="22"/>
              </w:rPr>
              <w:t>中</w:t>
            </w:r>
            <w:proofErr w:type="gramStart"/>
            <w:r w:rsidR="00301D24">
              <w:rPr>
                <w:rFonts w:ascii="宋体" w:hAnsi="宋体" w:hint="eastAsia"/>
                <w:bCs/>
                <w:sz w:val="24"/>
                <w:szCs w:val="22"/>
              </w:rPr>
              <w:t>金资管</w:t>
            </w:r>
            <w:proofErr w:type="gramEnd"/>
            <w:r w:rsidR="00301D24">
              <w:rPr>
                <w:rFonts w:ascii="宋体" w:hAnsi="宋体" w:hint="eastAsia"/>
                <w:bCs/>
                <w:sz w:val="24"/>
                <w:szCs w:val="22"/>
              </w:rPr>
              <w:t>、</w:t>
            </w:r>
            <w:r w:rsidR="00D61FE4">
              <w:rPr>
                <w:rFonts w:ascii="宋体" w:hAnsi="宋体" w:hint="eastAsia"/>
                <w:bCs/>
                <w:sz w:val="24"/>
                <w:szCs w:val="22"/>
              </w:rPr>
              <w:t>富国基金</w:t>
            </w:r>
            <w:r w:rsidR="00B52F84">
              <w:rPr>
                <w:rFonts w:ascii="宋体" w:hAnsi="宋体" w:hint="eastAsia"/>
                <w:bCs/>
                <w:sz w:val="24"/>
                <w:szCs w:val="22"/>
              </w:rPr>
              <w:t>、</w:t>
            </w:r>
            <w:r w:rsidR="00301D24">
              <w:rPr>
                <w:rFonts w:ascii="宋体" w:hAnsi="宋体" w:hint="eastAsia"/>
                <w:bCs/>
                <w:sz w:val="24"/>
                <w:szCs w:val="22"/>
              </w:rPr>
              <w:t>申万宏菱、南方基金、</w:t>
            </w:r>
            <w:r w:rsidR="00103072">
              <w:rPr>
                <w:rFonts w:ascii="宋体" w:hAnsi="宋体" w:hint="eastAsia"/>
                <w:bCs/>
                <w:sz w:val="24"/>
                <w:szCs w:val="22"/>
              </w:rPr>
              <w:t>中加基金、中海基金、广东正</w:t>
            </w:r>
            <w:proofErr w:type="gramStart"/>
            <w:r w:rsidR="00103072">
              <w:rPr>
                <w:rFonts w:ascii="宋体" w:hAnsi="宋体" w:hint="eastAsia"/>
                <w:bCs/>
                <w:sz w:val="24"/>
                <w:szCs w:val="22"/>
              </w:rPr>
              <w:t>圆基金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2"/>
              </w:rPr>
              <w:t>等</w:t>
            </w:r>
            <w:r w:rsidR="00AB7776">
              <w:rPr>
                <w:rFonts w:ascii="宋体" w:hAnsi="宋体" w:hint="eastAsia"/>
                <w:bCs/>
                <w:sz w:val="24"/>
                <w:szCs w:val="22"/>
              </w:rPr>
              <w:t>8</w:t>
            </w:r>
            <w:r w:rsidR="00AB7776">
              <w:rPr>
                <w:rFonts w:ascii="宋体" w:hAnsi="宋体"/>
                <w:bCs/>
                <w:sz w:val="24"/>
                <w:szCs w:val="22"/>
              </w:rPr>
              <w:t>2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人</w:t>
            </w:r>
            <w:r w:rsidR="00B52F84">
              <w:rPr>
                <w:rFonts w:ascii="宋体" w:hAnsi="宋体" w:hint="eastAsia"/>
                <w:bCs/>
                <w:sz w:val="24"/>
                <w:szCs w:val="22"/>
              </w:rPr>
              <w:t>次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。</w:t>
            </w:r>
          </w:p>
        </w:tc>
      </w:tr>
      <w:tr w:rsidR="00A8351D" w14:paraId="22517B72" w14:textId="77777777">
        <w:trPr>
          <w:trHeight w:val="77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7E92" w14:textId="77777777" w:rsidR="00A8351D" w:rsidRDefault="00380974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时间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88F8" w14:textId="42A9EE7E" w:rsidR="00A8351D" w:rsidRDefault="00380974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202</w:t>
            </w:r>
            <w:r w:rsidR="000C281C">
              <w:rPr>
                <w:rStyle w:val="NormalCharacter"/>
                <w:rFonts w:ascii="宋体" w:hAnsi="宋体"/>
                <w:bCs/>
                <w:iCs/>
                <w:sz w:val="24"/>
              </w:rPr>
              <w:t>5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年</w:t>
            </w:r>
            <w:r w:rsidR="002B01D8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5</w:t>
            </w:r>
            <w:r w:rsidR="00507760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月</w:t>
            </w:r>
          </w:p>
        </w:tc>
      </w:tr>
      <w:tr w:rsidR="00A8351D" w14:paraId="72C8E93D" w14:textId="77777777">
        <w:trPr>
          <w:trHeight w:val="670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86BA" w14:textId="77777777" w:rsidR="00A8351D" w:rsidRDefault="00380974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地点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5DE5" w14:textId="220B8EB7" w:rsidR="00A8351D" w:rsidRDefault="00982269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上海医药大厦会议室、</w:t>
            </w:r>
            <w:r w:rsidR="00B52F84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策略会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等</w:t>
            </w:r>
          </w:p>
        </w:tc>
      </w:tr>
      <w:tr w:rsidR="00A8351D" w14:paraId="3D033AE1" w14:textId="77777777" w:rsidTr="00B52F84">
        <w:trPr>
          <w:trHeight w:val="1019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BB34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上市公司接待人员姓名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6044D" w14:textId="112FC9D0" w:rsidR="00982269" w:rsidRDefault="00982269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证券事务代表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刘咏涛</w:t>
            </w:r>
          </w:p>
          <w:p w14:paraId="43B387F4" w14:textId="306ECB9D" w:rsidR="00A8351D" w:rsidRDefault="00B52F84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证券事务代表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孙诗旖</w:t>
            </w:r>
          </w:p>
          <w:p w14:paraId="6BB5EAF2" w14:textId="1056A6B7" w:rsidR="003D4770" w:rsidRPr="00B52F84" w:rsidRDefault="003D4770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I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R        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王梓安</w:t>
            </w:r>
          </w:p>
        </w:tc>
      </w:tr>
      <w:tr w:rsidR="00A8351D" w14:paraId="3C670D49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920B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106C" w14:textId="77777777" w:rsidR="002B01D8" w:rsidRPr="000106BF" w:rsidRDefault="002B01D8" w:rsidP="002B01D8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Q：上海医药研发管线最新进展</w:t>
            </w:r>
          </w:p>
          <w:p w14:paraId="2232D53C" w14:textId="54B33F7F" w:rsidR="002B01D8" w:rsidRDefault="002B01D8" w:rsidP="002B01D8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2B1884" w:rsidRPr="002B1884">
              <w:rPr>
                <w:rFonts w:ascii="宋体" w:hAnsi="宋体" w:cs="宋体" w:hint="eastAsia"/>
                <w:kern w:val="0"/>
                <w:sz w:val="24"/>
              </w:rPr>
              <w:t>2024年，公司启动研发创新体系的升级再造，组建了新的“一院四所”，积极提升研发效率。同时，对在</w:t>
            </w:r>
            <w:proofErr w:type="gramStart"/>
            <w:r w:rsidR="002B1884" w:rsidRPr="002B1884">
              <w:rPr>
                <w:rFonts w:ascii="宋体" w:hAnsi="宋体" w:cs="宋体" w:hint="eastAsia"/>
                <w:kern w:val="0"/>
                <w:sz w:val="24"/>
              </w:rPr>
              <w:t>研</w:t>
            </w:r>
            <w:proofErr w:type="gramEnd"/>
            <w:r w:rsidR="002B1884" w:rsidRPr="002B1884">
              <w:rPr>
                <w:rFonts w:ascii="宋体" w:hAnsi="宋体" w:cs="宋体" w:hint="eastAsia"/>
                <w:kern w:val="0"/>
                <w:sz w:val="24"/>
              </w:rPr>
              <w:t>管线进行了审慎评估及梳理，以进一步聚焦优势研发项目。此外，公司依托上海前沿打造开源创新生态，积极发挥“链主”作用，集合“产学研医资”等资源，推进创新成果转化和产业化。目前，公司四十个创新药研发管线正有序推进。</w:t>
            </w:r>
            <w:r>
              <w:rPr>
                <w:rFonts w:ascii="宋体" w:hAnsi="宋体" w:cs="宋体" w:hint="eastAsia"/>
                <w:kern w:val="0"/>
                <w:sz w:val="24"/>
              </w:rPr>
              <w:t>未来，公司将围绕上海医药的优势治疗领域继续深化管线，实现创新驱动发展的目标。</w:t>
            </w:r>
          </w:p>
          <w:p w14:paraId="0504BE1F" w14:textId="77777777" w:rsidR="00A8351D" w:rsidRDefault="00A8351D">
            <w:pPr>
              <w:spacing w:line="276" w:lineRule="auto"/>
              <w:jc w:val="left"/>
            </w:pPr>
          </w:p>
          <w:p w14:paraId="21FE6A0E" w14:textId="563B4FF0" w:rsidR="00A8351D" w:rsidRDefault="00380974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Q：公司商业</w:t>
            </w:r>
            <w:r w:rsidR="007220F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板块</w:t>
            </w:r>
            <w:r w:rsidR="0054518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C</w:t>
            </w:r>
            <w:r w:rsidR="00545187">
              <w:rPr>
                <w:rFonts w:ascii="宋体" w:hAnsi="宋体" w:cs="宋体"/>
                <w:b/>
                <w:bCs/>
                <w:kern w:val="0"/>
                <w:sz w:val="24"/>
              </w:rPr>
              <w:t>SO</w:t>
            </w:r>
            <w:r w:rsidR="007220F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业务</w:t>
            </w:r>
            <w:r w:rsidR="002B58A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表现良好，未来将如何发展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383756CE" w14:textId="1A21ABCF" w:rsidR="00A8351D" w:rsidRDefault="00380974" w:rsidP="00545187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545187" w:rsidRPr="00545187">
              <w:rPr>
                <w:rFonts w:ascii="宋体" w:hAnsi="宋体" w:cs="宋体" w:hint="eastAsia"/>
                <w:kern w:val="0"/>
                <w:sz w:val="24"/>
              </w:rPr>
              <w:t>在药品的合约销售业务方面，2023年，公司与赛</w:t>
            </w:r>
            <w:proofErr w:type="gramStart"/>
            <w:r w:rsidR="00545187" w:rsidRPr="00545187">
              <w:rPr>
                <w:rFonts w:ascii="宋体" w:hAnsi="宋体" w:cs="宋体" w:hint="eastAsia"/>
                <w:kern w:val="0"/>
                <w:sz w:val="24"/>
              </w:rPr>
              <w:t>诺菲达成</w:t>
            </w:r>
            <w:proofErr w:type="gramEnd"/>
            <w:r w:rsidR="00545187" w:rsidRPr="00545187">
              <w:rPr>
                <w:rFonts w:ascii="宋体" w:hAnsi="宋体" w:cs="宋体" w:hint="eastAsia"/>
                <w:kern w:val="0"/>
                <w:sz w:val="24"/>
              </w:rPr>
              <w:t>合约销售战略合作，涉及重点疾病领域20多个产品，合约规模超50亿，是近年来医药产业工商之间规模最大、范围最广、程度最深的战略合作之一。2024年</w:t>
            </w:r>
            <w:r w:rsidR="004C7EFF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545187" w:rsidRPr="00545187">
              <w:rPr>
                <w:rFonts w:ascii="宋体" w:hAnsi="宋体" w:cs="宋体" w:hint="eastAsia"/>
                <w:kern w:val="0"/>
                <w:sz w:val="24"/>
              </w:rPr>
              <w:t>公司药品CSO合约推广业务突飞猛进</w:t>
            </w:r>
            <w:r w:rsidR="0073265E">
              <w:rPr>
                <w:rFonts w:ascii="宋体" w:hAnsi="宋体" w:cs="宋体" w:hint="eastAsia"/>
                <w:kern w:val="0"/>
                <w:sz w:val="24"/>
              </w:rPr>
              <w:t>，实现销售收入</w:t>
            </w:r>
            <w:r w:rsidR="004C7EFF">
              <w:rPr>
                <w:rFonts w:ascii="宋体" w:hAnsi="宋体" w:cs="宋体"/>
                <w:kern w:val="0"/>
                <w:sz w:val="24"/>
              </w:rPr>
              <w:t>80</w:t>
            </w:r>
            <w:r w:rsidR="0073265E">
              <w:rPr>
                <w:rFonts w:ascii="宋体" w:hAnsi="宋体" w:cs="宋体" w:hint="eastAsia"/>
                <w:kern w:val="0"/>
                <w:sz w:val="24"/>
              </w:rPr>
              <w:t>亿元，同比增长1</w:t>
            </w:r>
            <w:r w:rsidR="0073265E">
              <w:rPr>
                <w:rFonts w:ascii="宋体" w:hAnsi="宋体" w:cs="宋体"/>
                <w:kern w:val="0"/>
                <w:sz w:val="24"/>
              </w:rPr>
              <w:t>7</w:t>
            </w:r>
            <w:r w:rsidR="004C7EFF">
              <w:rPr>
                <w:rFonts w:ascii="宋体" w:hAnsi="宋体" w:cs="宋体"/>
                <w:kern w:val="0"/>
                <w:sz w:val="24"/>
              </w:rPr>
              <w:t>7</w:t>
            </w:r>
            <w:r w:rsidR="0073265E">
              <w:rPr>
                <w:rFonts w:ascii="宋体" w:hAnsi="宋体" w:cs="宋体"/>
                <w:kern w:val="0"/>
                <w:sz w:val="24"/>
              </w:rPr>
              <w:t>%</w:t>
            </w:r>
            <w:r w:rsidR="0073265E">
              <w:rPr>
                <w:rFonts w:ascii="宋体" w:hAnsi="宋体" w:cs="宋体" w:hint="eastAsia"/>
                <w:kern w:val="0"/>
                <w:sz w:val="24"/>
              </w:rPr>
              <w:t>。未来，在上海医药与诸多M</w:t>
            </w:r>
            <w:r w:rsidR="0073265E">
              <w:rPr>
                <w:rFonts w:ascii="宋体" w:hAnsi="宋体" w:cs="宋体"/>
                <w:kern w:val="0"/>
                <w:sz w:val="24"/>
              </w:rPr>
              <w:t>NC</w:t>
            </w:r>
            <w:r w:rsidR="0073265E">
              <w:rPr>
                <w:rFonts w:ascii="宋体" w:hAnsi="宋体" w:cs="宋体" w:hint="eastAsia"/>
                <w:kern w:val="0"/>
                <w:sz w:val="24"/>
              </w:rPr>
              <w:t>有着</w:t>
            </w:r>
            <w:r w:rsidR="0073265E">
              <w:rPr>
                <w:rFonts w:ascii="宋体" w:hAnsi="宋体" w:cs="宋体" w:hint="eastAsia"/>
                <w:kern w:val="0"/>
                <w:sz w:val="24"/>
              </w:rPr>
              <w:lastRenderedPageBreak/>
              <w:t>良好合作</w:t>
            </w:r>
            <w:r w:rsidR="003E6A30">
              <w:rPr>
                <w:rFonts w:ascii="宋体" w:hAnsi="宋体" w:cs="宋体" w:hint="eastAsia"/>
                <w:kern w:val="0"/>
                <w:sz w:val="24"/>
              </w:rPr>
              <w:t>的</w:t>
            </w:r>
            <w:r w:rsidR="0073265E">
              <w:rPr>
                <w:rFonts w:ascii="宋体" w:hAnsi="宋体" w:cs="宋体" w:hint="eastAsia"/>
                <w:kern w:val="0"/>
                <w:sz w:val="24"/>
              </w:rPr>
              <w:t>基础上，上海医药将紧抓行业机遇，丰富C</w:t>
            </w:r>
            <w:r w:rsidR="0073265E">
              <w:rPr>
                <w:rFonts w:ascii="宋体" w:hAnsi="宋体" w:cs="宋体"/>
                <w:kern w:val="0"/>
                <w:sz w:val="24"/>
              </w:rPr>
              <w:t>SO</w:t>
            </w:r>
            <w:r w:rsidR="0073265E">
              <w:rPr>
                <w:rFonts w:ascii="宋体" w:hAnsi="宋体" w:cs="宋体" w:hint="eastAsia"/>
                <w:kern w:val="0"/>
                <w:sz w:val="24"/>
              </w:rPr>
              <w:t>业务布局。</w:t>
            </w:r>
          </w:p>
          <w:p w14:paraId="3E09EDC2" w14:textId="77777777" w:rsidR="00A8351D" w:rsidRDefault="00A8351D">
            <w:pPr>
              <w:spacing w:line="276" w:lineRule="auto"/>
              <w:ind w:firstLineChars="200" w:firstLine="420"/>
              <w:jc w:val="left"/>
            </w:pPr>
          </w:p>
          <w:p w14:paraId="1DF30BE9" w14:textId="16D6F3A8" w:rsidR="00A8351D" w:rsidRDefault="00380974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7220FC" w:rsidRPr="007220F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中药业务</w:t>
            </w:r>
            <w:r w:rsidR="003E6A3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发展如何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53CFA491" w14:textId="113DB2E9" w:rsidR="00A8351D" w:rsidRDefault="00380974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5D37C3" w:rsidRPr="005D37C3">
              <w:rPr>
                <w:rFonts w:ascii="宋体" w:hAnsi="宋体" w:cs="宋体" w:hint="eastAsia"/>
                <w:kern w:val="0"/>
                <w:sz w:val="24"/>
              </w:rPr>
              <w:t>上海医药具备丰富的中药</w:t>
            </w:r>
            <w:r w:rsidR="00E905C1">
              <w:rPr>
                <w:rFonts w:ascii="宋体" w:hAnsi="宋体" w:cs="宋体" w:hint="eastAsia"/>
                <w:kern w:val="0"/>
                <w:sz w:val="24"/>
              </w:rPr>
              <w:t>产业</w:t>
            </w:r>
            <w:r w:rsidR="005D37C3" w:rsidRPr="005D37C3">
              <w:rPr>
                <w:rFonts w:ascii="宋体" w:hAnsi="宋体" w:cs="宋体" w:hint="eastAsia"/>
                <w:kern w:val="0"/>
                <w:sz w:val="24"/>
              </w:rPr>
              <w:t>资源</w:t>
            </w:r>
            <w:r w:rsidR="00E905C1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D73FC5" w:rsidRPr="00D73FC5">
              <w:rPr>
                <w:rFonts w:ascii="宋体" w:hAnsi="宋体" w:cs="宋体" w:hint="eastAsia"/>
                <w:kern w:val="0"/>
                <w:sz w:val="24"/>
              </w:rPr>
              <w:t>持续推进中药大品种和大品牌的培育</w:t>
            </w:r>
            <w:r w:rsidR="00D73FC5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E905C1" w:rsidRPr="00E905C1">
              <w:rPr>
                <w:rFonts w:ascii="宋体" w:hAnsi="宋体" w:cs="宋体" w:hint="eastAsia"/>
                <w:kern w:val="0"/>
                <w:sz w:val="24"/>
              </w:rPr>
              <w:t>大力开展真实世界</w:t>
            </w:r>
            <w:r w:rsidR="00E905C1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E905C1" w:rsidRPr="00E905C1">
              <w:rPr>
                <w:rFonts w:ascii="宋体" w:hAnsi="宋体" w:cs="宋体" w:hint="eastAsia"/>
                <w:kern w:val="0"/>
                <w:sz w:val="24"/>
              </w:rPr>
              <w:t>RCT</w:t>
            </w:r>
            <w:r w:rsidR="00D73FC5">
              <w:rPr>
                <w:rFonts w:ascii="宋体" w:hAnsi="宋体" w:cs="宋体" w:hint="eastAsia"/>
                <w:kern w:val="0"/>
                <w:sz w:val="24"/>
              </w:rPr>
              <w:t>等循证医学的</w:t>
            </w:r>
            <w:r w:rsidR="003E6A30">
              <w:rPr>
                <w:rFonts w:ascii="宋体" w:hAnsi="宋体" w:cs="宋体" w:hint="eastAsia"/>
                <w:kern w:val="0"/>
                <w:sz w:val="24"/>
              </w:rPr>
              <w:t>研究。</w:t>
            </w:r>
            <w:r w:rsidR="00932880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932880">
              <w:rPr>
                <w:rFonts w:ascii="宋体" w:hAnsi="宋体" w:cs="宋体"/>
                <w:kern w:val="0"/>
                <w:sz w:val="24"/>
              </w:rPr>
              <w:t>025</w:t>
            </w:r>
            <w:r w:rsidR="00932880">
              <w:rPr>
                <w:rFonts w:ascii="宋体" w:hAnsi="宋体" w:cs="宋体" w:hint="eastAsia"/>
                <w:kern w:val="0"/>
                <w:sz w:val="24"/>
              </w:rPr>
              <w:t>年第一季度</w:t>
            </w:r>
            <w:r w:rsidR="00D73FC5" w:rsidRPr="00D73FC5">
              <w:rPr>
                <w:rFonts w:ascii="宋体" w:hAnsi="宋体" w:cs="宋体" w:hint="eastAsia"/>
                <w:kern w:val="0"/>
                <w:sz w:val="24"/>
              </w:rPr>
              <w:t>中药六大品种养心氏片、瘀血</w:t>
            </w:r>
            <w:proofErr w:type="gramStart"/>
            <w:r w:rsidR="00D73FC5" w:rsidRPr="00D73FC5">
              <w:rPr>
                <w:rFonts w:ascii="宋体" w:hAnsi="宋体" w:cs="宋体" w:hint="eastAsia"/>
                <w:kern w:val="0"/>
                <w:sz w:val="24"/>
              </w:rPr>
              <w:t>痹</w:t>
            </w:r>
            <w:proofErr w:type="gramEnd"/>
            <w:r w:rsidR="00D73FC5" w:rsidRPr="00D73FC5">
              <w:rPr>
                <w:rFonts w:ascii="宋体" w:hAnsi="宋体" w:cs="宋体" w:hint="eastAsia"/>
                <w:kern w:val="0"/>
                <w:sz w:val="24"/>
              </w:rPr>
              <w:t>胶囊、冠心宁片、八宝丹、胃复春、</w:t>
            </w:r>
            <w:proofErr w:type="gramStart"/>
            <w:r w:rsidR="00D73FC5" w:rsidRPr="00D73FC5">
              <w:rPr>
                <w:rFonts w:ascii="宋体" w:hAnsi="宋体" w:cs="宋体" w:hint="eastAsia"/>
                <w:kern w:val="0"/>
                <w:sz w:val="24"/>
              </w:rPr>
              <w:t>银杏酮酯的</w:t>
            </w:r>
            <w:proofErr w:type="gramEnd"/>
            <w:r w:rsidR="00D73FC5" w:rsidRPr="00D73FC5">
              <w:rPr>
                <w:rFonts w:ascii="宋体" w:hAnsi="宋体" w:cs="宋体" w:hint="eastAsia"/>
                <w:kern w:val="0"/>
                <w:sz w:val="24"/>
              </w:rPr>
              <w:t>循证医学研究持续推进，病例入组数进一步增加</w:t>
            </w:r>
            <w:r w:rsidR="00E905C1" w:rsidRPr="00E905C1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0106BF">
              <w:rPr>
                <w:rFonts w:ascii="宋体" w:hAnsi="宋体" w:cs="宋体" w:hint="eastAsia"/>
                <w:kern w:val="0"/>
                <w:sz w:val="24"/>
              </w:rPr>
              <w:t>此外上海和黄的收购将</w:t>
            </w:r>
            <w:r w:rsidR="000106BF" w:rsidRPr="000106BF">
              <w:rPr>
                <w:rFonts w:ascii="宋体" w:hAnsi="宋体" w:cs="宋体" w:hint="eastAsia"/>
                <w:kern w:val="0"/>
                <w:sz w:val="24"/>
              </w:rPr>
              <w:t>赋能上海医药中药</w:t>
            </w:r>
            <w:r w:rsidR="000106BF">
              <w:rPr>
                <w:rFonts w:ascii="宋体" w:hAnsi="宋体" w:cs="宋体" w:hint="eastAsia"/>
                <w:kern w:val="0"/>
                <w:sz w:val="24"/>
              </w:rPr>
              <w:t>板块的发展，提升公司产品的学术推广能力，</w:t>
            </w:r>
            <w:r w:rsidR="000106BF" w:rsidRPr="000106BF">
              <w:rPr>
                <w:rFonts w:ascii="宋体" w:hAnsi="宋体" w:cs="宋体" w:hint="eastAsia"/>
                <w:kern w:val="0"/>
                <w:sz w:val="24"/>
              </w:rPr>
              <w:t>进一步加强上海医药</w:t>
            </w:r>
            <w:r w:rsidR="000106BF">
              <w:rPr>
                <w:rFonts w:ascii="宋体" w:hAnsi="宋体" w:cs="宋体" w:hint="eastAsia"/>
                <w:kern w:val="0"/>
                <w:sz w:val="24"/>
              </w:rPr>
              <w:t>中药板块的</w:t>
            </w:r>
            <w:r w:rsidR="000106BF" w:rsidRPr="000106BF">
              <w:rPr>
                <w:rFonts w:ascii="宋体" w:hAnsi="宋体" w:cs="宋体" w:hint="eastAsia"/>
                <w:kern w:val="0"/>
                <w:sz w:val="24"/>
              </w:rPr>
              <w:t>整体</w:t>
            </w:r>
            <w:r w:rsidR="000106BF">
              <w:rPr>
                <w:rFonts w:ascii="宋体" w:hAnsi="宋体" w:cs="宋体" w:hint="eastAsia"/>
                <w:kern w:val="0"/>
                <w:sz w:val="24"/>
              </w:rPr>
              <w:t>营销</w:t>
            </w:r>
            <w:r w:rsidR="000106BF" w:rsidRPr="000106BF">
              <w:rPr>
                <w:rFonts w:ascii="宋体" w:hAnsi="宋体" w:cs="宋体" w:hint="eastAsia"/>
                <w:kern w:val="0"/>
                <w:sz w:val="24"/>
              </w:rPr>
              <w:t>实力</w:t>
            </w:r>
            <w:r w:rsidR="000106BF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728493B3" w14:textId="77777777" w:rsidR="000106BF" w:rsidRDefault="000106BF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1A80DBA" w14:textId="1D4F702F" w:rsidR="004C7EFF" w:rsidRPr="004C7EFF" w:rsidRDefault="004C7EFF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C7EF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C85A5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公司是否有市值管理相关制度</w:t>
            </w:r>
          </w:p>
          <w:p w14:paraId="0DC0B169" w14:textId="77777777" w:rsidR="004C7EFF" w:rsidRDefault="004C7EFF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C85A56" w:rsidRPr="00C85A56">
              <w:rPr>
                <w:rFonts w:ascii="宋体" w:hAnsi="宋体" w:cs="宋体" w:hint="eastAsia"/>
                <w:kern w:val="0"/>
                <w:sz w:val="24"/>
              </w:rPr>
              <w:t>公司始终将市值管理作为长期战略的重要组成部分，多</w:t>
            </w:r>
            <w:proofErr w:type="gramStart"/>
            <w:r w:rsidR="00C85A56" w:rsidRPr="00C85A56">
              <w:rPr>
                <w:rFonts w:ascii="宋体" w:hAnsi="宋体" w:cs="宋体" w:hint="eastAsia"/>
                <w:kern w:val="0"/>
                <w:sz w:val="24"/>
              </w:rPr>
              <w:t>措</w:t>
            </w:r>
            <w:proofErr w:type="gramEnd"/>
            <w:r w:rsidR="00C85A56" w:rsidRPr="00C85A56">
              <w:rPr>
                <w:rFonts w:ascii="宋体" w:hAnsi="宋体" w:cs="宋体" w:hint="eastAsia"/>
                <w:kern w:val="0"/>
                <w:sz w:val="24"/>
              </w:rPr>
              <w:t>并举加强市场沟通，注重股东回报。2024年，公司获得十余家分析机构的买入或增持评级。近期，公司已经出台市值管理制度。未来，我们将持续通过优化资本运作机制、聚焦核心价值创造、构建良性互动机制等方式维护投资者利益与市场信心，为股东创造长期稳健报。</w:t>
            </w:r>
          </w:p>
          <w:p w14:paraId="4C32A2B1" w14:textId="77777777" w:rsidR="00B961D5" w:rsidRDefault="00B961D5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C8F2FBA" w14:textId="77777777" w:rsidR="00B961D5" w:rsidRPr="00B961D5" w:rsidRDefault="00B961D5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961D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Q：公司分红率是否会继续提升？</w:t>
            </w:r>
          </w:p>
          <w:p w14:paraId="2B176AC0" w14:textId="3C1D0552" w:rsidR="00B961D5" w:rsidRPr="00B961D5" w:rsidRDefault="00B961D5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Pr="00B961D5">
              <w:rPr>
                <w:rFonts w:ascii="宋体" w:hAnsi="宋体" w:cs="宋体" w:hint="eastAsia"/>
                <w:kern w:val="0"/>
                <w:sz w:val="24"/>
              </w:rPr>
              <w:t>公司持续注重股东回报，承诺每年分红比例不低于30%，具体利润分配方案视实际经营情况以及对现金的需求而定，已连续十几年保持每年30%以上的分红比例。</w:t>
            </w:r>
          </w:p>
        </w:tc>
      </w:tr>
      <w:tr w:rsidR="00A8351D" w14:paraId="5C1AF499" w14:textId="77777777">
        <w:trPr>
          <w:trHeight w:val="102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7293" w14:textId="77777777" w:rsidR="00A8351D" w:rsidRDefault="00380974">
            <w:pPr>
              <w:spacing w:line="440" w:lineRule="exact"/>
              <w:ind w:firstLineChars="50" w:firstLine="1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lastRenderedPageBreak/>
              <w:t>附件清单（如有）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4F10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无</w:t>
            </w:r>
          </w:p>
        </w:tc>
      </w:tr>
      <w:tr w:rsidR="00A8351D" w14:paraId="59AB9622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7EFB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注意事项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1E28" w14:textId="77777777" w:rsidR="00A8351D" w:rsidRDefault="0038097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Fonts w:hint="eastAsia"/>
                <w:sz w:val="24"/>
              </w:rPr>
              <w:t>公司严格</w:t>
            </w:r>
            <w:proofErr w:type="gramStart"/>
            <w:r>
              <w:rPr>
                <w:rFonts w:hint="eastAsia"/>
                <w:sz w:val="24"/>
              </w:rPr>
              <w:t>遵守信披</w:t>
            </w:r>
            <w:proofErr w:type="gramEnd"/>
            <w:r>
              <w:rPr>
                <w:rFonts w:hint="eastAsia"/>
                <w:sz w:val="24"/>
              </w:rPr>
              <w:t>规则进行投资者交流，如涉及公司未来计划、发展战略等前瞻性描述，不构成公司对投资者的实质性承诺。</w:t>
            </w:r>
          </w:p>
        </w:tc>
      </w:tr>
    </w:tbl>
    <w:p w14:paraId="26AB79A2" w14:textId="77777777" w:rsidR="00A8351D" w:rsidRDefault="00A8351D">
      <w:pPr>
        <w:spacing w:line="440" w:lineRule="exact"/>
        <w:rPr>
          <w:rStyle w:val="NormalCharacter"/>
          <w:rFonts w:ascii="宋体" w:hAnsi="宋体"/>
          <w:sz w:val="24"/>
        </w:rPr>
      </w:pPr>
    </w:p>
    <w:sectPr w:rsidR="00A8351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855CC" w14:textId="77777777" w:rsidR="00980644" w:rsidRDefault="00980644">
      <w:r>
        <w:separator/>
      </w:r>
    </w:p>
  </w:endnote>
  <w:endnote w:type="continuationSeparator" w:id="0">
    <w:p w14:paraId="157F28C4" w14:textId="77777777" w:rsidR="00980644" w:rsidRDefault="0098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E390" w14:textId="77777777" w:rsidR="00A8351D" w:rsidRDefault="00A8351D">
    <w:pPr>
      <w:pStyle w:val="a9"/>
      <w:framePr w:wrap="around" w:hAnchor="text" w:xAlign="center" w:y="1"/>
      <w:rPr>
        <w:rStyle w:val="PageNumber"/>
      </w:rPr>
    </w:pPr>
  </w:p>
  <w:p w14:paraId="7914E9DE" w14:textId="77777777" w:rsidR="00A8351D" w:rsidRDefault="00A8351D">
    <w:pPr>
      <w:pStyle w:val="a9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52AF" w14:textId="77777777" w:rsidR="00A8351D" w:rsidRDefault="0038097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zh-CN"/>
      </w:rPr>
      <w:t>3</w:t>
    </w:r>
    <w:r>
      <w:rPr>
        <w:lang w:val="zh-CN"/>
      </w:rPr>
      <w:fldChar w:fldCharType="end"/>
    </w:r>
  </w:p>
  <w:p w14:paraId="098BCA03" w14:textId="77777777" w:rsidR="00A8351D" w:rsidRDefault="00A8351D">
    <w:pPr>
      <w:pStyle w:val="a9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2002" w14:textId="77777777" w:rsidR="00980644" w:rsidRDefault="00980644">
      <w:r>
        <w:separator/>
      </w:r>
    </w:p>
  </w:footnote>
  <w:footnote w:type="continuationSeparator" w:id="0">
    <w:p w14:paraId="57345817" w14:textId="77777777" w:rsidR="00980644" w:rsidRDefault="00980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AFDF" w14:textId="77777777" w:rsidR="00A8351D" w:rsidRDefault="00A8351D">
    <w:pPr>
      <w:pStyle w:val="ab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trackRevisions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1D"/>
    <w:rsid w:val="00002948"/>
    <w:rsid w:val="000106BF"/>
    <w:rsid w:val="0001661F"/>
    <w:rsid w:val="00095809"/>
    <w:rsid w:val="000C281C"/>
    <w:rsid w:val="00103072"/>
    <w:rsid w:val="00114041"/>
    <w:rsid w:val="001221D9"/>
    <w:rsid w:val="001C5440"/>
    <w:rsid w:val="00270410"/>
    <w:rsid w:val="00292E82"/>
    <w:rsid w:val="002B01D8"/>
    <w:rsid w:val="002B1884"/>
    <w:rsid w:val="002B58AA"/>
    <w:rsid w:val="00301D24"/>
    <w:rsid w:val="0036497F"/>
    <w:rsid w:val="00380974"/>
    <w:rsid w:val="003D4770"/>
    <w:rsid w:val="003E6A30"/>
    <w:rsid w:val="0046361B"/>
    <w:rsid w:val="0049785A"/>
    <w:rsid w:val="004C2BF9"/>
    <w:rsid w:val="004C3851"/>
    <w:rsid w:val="004C7EFF"/>
    <w:rsid w:val="00507760"/>
    <w:rsid w:val="00545187"/>
    <w:rsid w:val="005C3303"/>
    <w:rsid w:val="005D37C3"/>
    <w:rsid w:val="00603B34"/>
    <w:rsid w:val="00681F25"/>
    <w:rsid w:val="006A0538"/>
    <w:rsid w:val="006B0648"/>
    <w:rsid w:val="006C2357"/>
    <w:rsid w:val="00701239"/>
    <w:rsid w:val="007220FC"/>
    <w:rsid w:val="0073265E"/>
    <w:rsid w:val="00756FF9"/>
    <w:rsid w:val="007B636C"/>
    <w:rsid w:val="007E44E6"/>
    <w:rsid w:val="00814479"/>
    <w:rsid w:val="008D6D12"/>
    <w:rsid w:val="00932880"/>
    <w:rsid w:val="00980644"/>
    <w:rsid w:val="00982269"/>
    <w:rsid w:val="009A7E6A"/>
    <w:rsid w:val="009B6B70"/>
    <w:rsid w:val="00A40C32"/>
    <w:rsid w:val="00A8351D"/>
    <w:rsid w:val="00AB7776"/>
    <w:rsid w:val="00B35268"/>
    <w:rsid w:val="00B52F84"/>
    <w:rsid w:val="00B961D5"/>
    <w:rsid w:val="00BA1E4C"/>
    <w:rsid w:val="00BE6BA6"/>
    <w:rsid w:val="00C85A56"/>
    <w:rsid w:val="00CC486C"/>
    <w:rsid w:val="00CF03B1"/>
    <w:rsid w:val="00D61FE4"/>
    <w:rsid w:val="00D642F8"/>
    <w:rsid w:val="00D73FC5"/>
    <w:rsid w:val="00D92A51"/>
    <w:rsid w:val="00DF015E"/>
    <w:rsid w:val="00E905C1"/>
    <w:rsid w:val="00ED554D"/>
    <w:rsid w:val="00F04AE7"/>
    <w:rsid w:val="00F23045"/>
    <w:rsid w:val="00F32217"/>
    <w:rsid w:val="00FC1FA4"/>
    <w:rsid w:val="00F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FD3AB"/>
  <w15:docId w15:val="{1F94E835-AE56-4DFD-BFB6-2E8D0FBE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widowControl w:val="0"/>
      <w:ind w:leftChars="2500" w:left="100"/>
      <w:textAlignment w:val="auto"/>
    </w:pPr>
    <w:rPr>
      <w:rFonts w:ascii="等线" w:eastAsia="等线" w:hAnsi="等线" w:cs="宋体"/>
      <w:szCs w:val="22"/>
    </w:rPr>
  </w:style>
  <w:style w:type="paragraph" w:styleId="a7">
    <w:name w:val="Balloon Text"/>
    <w:basedOn w:val="a"/>
    <w:link w:val="a8"/>
    <w:uiPriority w:val="99"/>
    <w:qFormat/>
    <w:pPr>
      <w:widowControl w:val="0"/>
      <w:textAlignment w:val="auto"/>
    </w:pPr>
    <w:rPr>
      <w:rFonts w:ascii="等线" w:eastAsia="等线" w:hAnsi="等线" w:cs="宋体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uiPriority w:val="20"/>
    <w:qFormat/>
    <w:rPr>
      <w:color w:val="CC0000"/>
    </w:rPr>
  </w:style>
  <w:style w:type="character" w:styleId="af1">
    <w:name w:val="Hyperlink"/>
    <w:basedOn w:val="a0"/>
    <w:uiPriority w:val="99"/>
    <w:qFormat/>
    <w:rPr>
      <w:color w:val="0000FF"/>
      <w:u w:val="single"/>
    </w:rPr>
  </w:style>
  <w:style w:type="character" w:styleId="af2">
    <w:name w:val="annotation reference"/>
    <w:basedOn w:val="a0"/>
    <w:uiPriority w:val="99"/>
    <w:qFormat/>
    <w:rPr>
      <w:sz w:val="21"/>
      <w:szCs w:val="21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character" w:customStyle="1" w:styleId="UserStyle0">
    <w:name w:val="UserStyle_0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0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BodyTextIndent">
    <w:name w:val="BodyTextIndent"/>
    <w:basedOn w:val="a"/>
    <w:qFormat/>
    <w:pPr>
      <w:spacing w:after="120"/>
      <w:ind w:leftChars="200" w:left="200"/>
    </w:pPr>
    <w:rPr>
      <w:szCs w:val="20"/>
    </w:rPr>
  </w:style>
  <w:style w:type="paragraph" w:customStyle="1" w:styleId="179">
    <w:name w:val="179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UserStyle2">
    <w:name w:val="UserStyle_2"/>
    <w:basedOn w:val="a"/>
    <w:qFormat/>
    <w:pPr>
      <w:tabs>
        <w:tab w:val="left" w:pos="720"/>
      </w:tabs>
      <w:ind w:left="720" w:hanging="720"/>
    </w:pPr>
    <w:rPr>
      <w:sz w:val="18"/>
      <w:szCs w:val="18"/>
    </w:rPr>
  </w:style>
  <w:style w:type="paragraph" w:customStyle="1" w:styleId="UserStyle3">
    <w:name w:val="UserStyle_3"/>
    <w:basedOn w:val="a"/>
    <w:qFormat/>
    <w:rPr>
      <w:rFonts w:ascii="仿宋_GB2312" w:eastAsia="仿宋_GB2312"/>
      <w:sz w:val="32"/>
      <w:szCs w:val="32"/>
    </w:rPr>
  </w:style>
  <w:style w:type="table" w:customStyle="1" w:styleId="TableGrid">
    <w:name w:val="TableGrid"/>
    <w:basedOn w:val="TableNormal"/>
    <w:qFormat/>
    <w:tblPr/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link w:val="Char"/>
    <w:uiPriority w:val="34"/>
    <w:qFormat/>
    <w:pPr>
      <w:widowControl w:val="0"/>
      <w:ind w:firstLineChars="200" w:firstLine="420"/>
      <w:textAlignment w:val="auto"/>
    </w:pPr>
    <w:rPr>
      <w:rFonts w:ascii="等线" w:eastAsia="等线" w:hAnsi="等线" w:cs="宋体"/>
      <w:szCs w:val="22"/>
    </w:rPr>
  </w:style>
  <w:style w:type="character" w:customStyle="1" w:styleId="a6">
    <w:name w:val="日期 字符"/>
    <w:basedOn w:val="a0"/>
    <w:link w:val="a5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qFormat/>
    <w:rPr>
      <w:rFonts w:ascii="等线" w:eastAsia="等线" w:hAnsi="等线" w:cs="宋体"/>
      <w:kern w:val="2"/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bjh-p">
    <w:name w:val="bjh-p"/>
    <w:basedOn w:val="a0"/>
    <w:qFormat/>
  </w:style>
  <w:style w:type="paragraph" w:customStyle="1" w:styleId="1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列出段落 Char"/>
    <w:link w:val="1"/>
    <w:uiPriority w:val="34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qFormat/>
    <w:rPr>
      <w:b/>
      <w:bCs/>
      <w:kern w:val="2"/>
      <w:sz w:val="21"/>
      <w:szCs w:val="24"/>
    </w:rPr>
  </w:style>
  <w:style w:type="paragraph" w:customStyle="1" w:styleId="3">
    <w:name w:val="修订3"/>
    <w:uiPriority w:val="99"/>
    <w:qFormat/>
    <w:rPr>
      <w:kern w:val="2"/>
      <w:sz w:val="21"/>
      <w:szCs w:val="24"/>
    </w:rPr>
  </w:style>
  <w:style w:type="paragraph" w:styleId="af3">
    <w:name w:val="Revision"/>
    <w:uiPriority w:val="99"/>
    <w:rPr>
      <w:kern w:val="2"/>
      <w:sz w:val="21"/>
      <w:szCs w:val="24"/>
    </w:rPr>
  </w:style>
  <w:style w:type="paragraph" w:customStyle="1" w:styleId="paragraph">
    <w:name w:val="paragraph"/>
    <w:basedOn w:val="a"/>
    <w:pPr>
      <w:spacing w:before="100" w:beforeAutospacing="1" w:after="100" w:afterAutospacing="1"/>
      <w:jc w:val="left"/>
      <w:textAlignment w:val="auto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C471-B316-432E-AE28-B268D7AC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208</Words>
  <Characters>1191</Characters>
  <Application>Microsoft Office Word</Application>
  <DocSecurity>0</DocSecurity>
  <Lines>9</Lines>
  <Paragraphs>2</Paragraphs>
  <ScaleCrop>false</ScaleCrop>
  <Company>SPH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王梓安</cp:lastModifiedBy>
  <cp:revision>22</cp:revision>
  <cp:lastPrinted>2020-05-06T16:51:00Z</cp:lastPrinted>
  <dcterms:created xsi:type="dcterms:W3CDTF">2025-05-08T01:24:00Z</dcterms:created>
  <dcterms:modified xsi:type="dcterms:W3CDTF">2025-05-26T05:58:00Z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de453fe5526f468199e8e26f8f97153b_23</vt:lpwstr>
  </property>
</Properties>
</file>