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330434" w:rsidRDefault="004823B0" w:rsidP="002A3F38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330434">
        <w:rPr>
          <w:bCs/>
          <w:iCs/>
          <w:szCs w:val="21"/>
        </w:rPr>
        <w:t>证券代码：</w:t>
      </w:r>
      <w:r w:rsidRPr="00330434">
        <w:rPr>
          <w:bCs/>
          <w:iCs/>
          <w:szCs w:val="21"/>
        </w:rPr>
        <w:t>603</w:t>
      </w:r>
      <w:r w:rsidRPr="00330434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330434">
        <w:rPr>
          <w:bCs/>
          <w:iCs/>
          <w:szCs w:val="21"/>
        </w:rPr>
        <w:t>证券简称：</w:t>
      </w:r>
      <w:proofErr w:type="gramStart"/>
      <w:r w:rsidRPr="00330434">
        <w:rPr>
          <w:bCs/>
          <w:iCs/>
          <w:szCs w:val="21"/>
        </w:rPr>
        <w:t>九洲</w:t>
      </w:r>
      <w:proofErr w:type="gramEnd"/>
      <w:r w:rsidRPr="00330434">
        <w:rPr>
          <w:bCs/>
          <w:iCs/>
          <w:szCs w:val="21"/>
        </w:rPr>
        <w:t>药业</w:t>
      </w:r>
    </w:p>
    <w:p w14:paraId="45CDADF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0FC05FE7" w:rsidR="001E0224" w:rsidRPr="00330434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330434">
        <w:rPr>
          <w:bCs/>
          <w:iCs/>
          <w:sz w:val="24"/>
        </w:rPr>
        <w:t>编号</w:t>
      </w:r>
      <w:r w:rsidRPr="00330434">
        <w:rPr>
          <w:bCs/>
          <w:iCs/>
          <w:szCs w:val="21"/>
        </w:rPr>
        <w:t>：</w:t>
      </w:r>
      <w:r w:rsidRPr="00330434">
        <w:rPr>
          <w:bCs/>
          <w:iCs/>
          <w:szCs w:val="21"/>
        </w:rPr>
        <w:t>202</w:t>
      </w:r>
      <w:r w:rsidR="00BA1ECE">
        <w:rPr>
          <w:rFonts w:hint="eastAsia"/>
          <w:bCs/>
          <w:iCs/>
          <w:szCs w:val="21"/>
        </w:rPr>
        <w:t>5</w:t>
      </w:r>
      <w:r w:rsidRPr="00330434">
        <w:rPr>
          <w:bCs/>
          <w:iCs/>
          <w:szCs w:val="21"/>
        </w:rPr>
        <w:t>-00</w:t>
      </w:r>
      <w:r w:rsidR="00BF1A18">
        <w:rPr>
          <w:bCs/>
          <w:iCs/>
          <w:szCs w:val="21"/>
        </w:rPr>
        <w:t>2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59"/>
      </w:tblGrid>
      <w:tr w:rsidR="00330434" w:rsidRPr="00330434" w14:paraId="3738E9B1" w14:textId="77777777">
        <w:trPr>
          <w:trHeight w:val="712"/>
          <w:jc w:val="center"/>
        </w:trPr>
        <w:tc>
          <w:tcPr>
            <w:tcW w:w="1980" w:type="dxa"/>
            <w:vAlign w:val="center"/>
          </w:tcPr>
          <w:p w14:paraId="53738B3C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359" w:type="dxa"/>
            <w:vAlign w:val="center"/>
          </w:tcPr>
          <w:p w14:paraId="12B14F39" w14:textId="16055A21" w:rsidR="001E0224" w:rsidRPr="00221B1F" w:rsidRDefault="00BF1A18" w:rsidP="006177B5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“</w:t>
            </w:r>
            <w:r w:rsidRPr="00221B1F">
              <w:rPr>
                <w:bCs/>
                <w:iCs/>
                <w:sz w:val="24"/>
              </w:rPr>
              <w:t>我是股东</w:t>
            </w:r>
            <w:r w:rsidRPr="00221B1F">
              <w:rPr>
                <w:bCs/>
                <w:iCs/>
                <w:sz w:val="24"/>
              </w:rPr>
              <w:t>”</w:t>
            </w:r>
            <w:r w:rsidRPr="00221B1F">
              <w:rPr>
                <w:bCs/>
                <w:iCs/>
                <w:sz w:val="24"/>
              </w:rPr>
              <w:t>走进上市公司活动（现场会议）</w:t>
            </w:r>
          </w:p>
        </w:tc>
      </w:tr>
      <w:tr w:rsidR="00330434" w:rsidRPr="00330434" w14:paraId="1AA4553E" w14:textId="77777777">
        <w:trPr>
          <w:trHeight w:val="942"/>
          <w:jc w:val="center"/>
        </w:trPr>
        <w:tc>
          <w:tcPr>
            <w:tcW w:w="1980" w:type="dxa"/>
            <w:vAlign w:val="center"/>
          </w:tcPr>
          <w:p w14:paraId="1D69F6AE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359" w:type="dxa"/>
            <w:vAlign w:val="center"/>
          </w:tcPr>
          <w:p w14:paraId="052940B7" w14:textId="35754389" w:rsidR="001E0224" w:rsidRPr="00221B1F" w:rsidRDefault="00BF1A18" w:rsidP="006177B5">
            <w:pPr>
              <w:spacing w:line="360" w:lineRule="auto"/>
              <w:rPr>
                <w:sz w:val="24"/>
              </w:rPr>
            </w:pPr>
            <w:r w:rsidRPr="00221B1F">
              <w:rPr>
                <w:sz w:val="24"/>
              </w:rPr>
              <w:t>招商证券、上交所投服部、台州证券期货基金业协会、台州国运集团、明盛投资、个人投资者等</w:t>
            </w:r>
            <w:r w:rsidR="004D50B6">
              <w:rPr>
                <w:sz w:val="24"/>
              </w:rPr>
              <w:t>18</w:t>
            </w:r>
            <w:r w:rsidRPr="00221B1F">
              <w:rPr>
                <w:sz w:val="24"/>
              </w:rPr>
              <w:t>人</w:t>
            </w:r>
          </w:p>
        </w:tc>
      </w:tr>
      <w:tr w:rsidR="00330434" w:rsidRPr="00330434" w14:paraId="01A8B665" w14:textId="77777777">
        <w:trPr>
          <w:trHeight w:val="557"/>
          <w:jc w:val="center"/>
        </w:trPr>
        <w:tc>
          <w:tcPr>
            <w:tcW w:w="1980" w:type="dxa"/>
            <w:vAlign w:val="center"/>
          </w:tcPr>
          <w:p w14:paraId="2D66FE2C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359" w:type="dxa"/>
            <w:vAlign w:val="center"/>
          </w:tcPr>
          <w:p w14:paraId="63319EDF" w14:textId="0EDD767D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202</w:t>
            </w:r>
            <w:r w:rsidR="00BA1ECE" w:rsidRPr="00221B1F">
              <w:rPr>
                <w:bCs/>
                <w:iCs/>
                <w:sz w:val="24"/>
              </w:rPr>
              <w:t>5</w:t>
            </w:r>
            <w:r w:rsidRPr="00221B1F">
              <w:rPr>
                <w:bCs/>
                <w:iCs/>
                <w:sz w:val="24"/>
              </w:rPr>
              <w:t>年</w:t>
            </w:r>
            <w:r w:rsidR="00BF1A18" w:rsidRPr="00221B1F">
              <w:rPr>
                <w:bCs/>
                <w:iCs/>
                <w:sz w:val="24"/>
              </w:rPr>
              <w:t>5</w:t>
            </w:r>
            <w:r w:rsidRPr="00221B1F">
              <w:rPr>
                <w:bCs/>
                <w:iCs/>
                <w:sz w:val="24"/>
              </w:rPr>
              <w:t>月</w:t>
            </w:r>
            <w:r w:rsidR="00BF1A18" w:rsidRPr="00221B1F">
              <w:rPr>
                <w:bCs/>
                <w:iCs/>
                <w:sz w:val="24"/>
              </w:rPr>
              <w:t>26</w:t>
            </w:r>
            <w:r w:rsidRPr="00221B1F">
              <w:rPr>
                <w:bCs/>
                <w:iCs/>
                <w:sz w:val="24"/>
              </w:rPr>
              <w:t>日</w:t>
            </w:r>
          </w:p>
        </w:tc>
      </w:tr>
      <w:tr w:rsidR="00330434" w:rsidRPr="00330434" w14:paraId="29892C8D" w14:textId="77777777">
        <w:trPr>
          <w:trHeight w:val="478"/>
          <w:jc w:val="center"/>
        </w:trPr>
        <w:tc>
          <w:tcPr>
            <w:tcW w:w="1980" w:type="dxa"/>
            <w:vAlign w:val="center"/>
          </w:tcPr>
          <w:p w14:paraId="4069EAF4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359" w:type="dxa"/>
            <w:vAlign w:val="center"/>
          </w:tcPr>
          <w:p w14:paraId="3A675734" w14:textId="77777777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公司会议室</w:t>
            </w:r>
          </w:p>
        </w:tc>
      </w:tr>
      <w:tr w:rsidR="00330434" w:rsidRPr="00330434" w14:paraId="5E765E5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0E7EDBB7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五、接待人员</w:t>
            </w:r>
          </w:p>
        </w:tc>
        <w:tc>
          <w:tcPr>
            <w:tcW w:w="7359" w:type="dxa"/>
            <w:vAlign w:val="center"/>
          </w:tcPr>
          <w:p w14:paraId="33BFC1B0" w14:textId="155F94D5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董事、</w:t>
            </w:r>
            <w:r w:rsidR="00BA1ECE" w:rsidRPr="00221B1F">
              <w:rPr>
                <w:bCs/>
                <w:iCs/>
                <w:sz w:val="24"/>
              </w:rPr>
              <w:t>执行</w:t>
            </w:r>
            <w:r w:rsidR="002A3F38" w:rsidRPr="00221B1F">
              <w:rPr>
                <w:bCs/>
                <w:iCs/>
                <w:sz w:val="24"/>
              </w:rPr>
              <w:t>副总裁、</w:t>
            </w:r>
            <w:proofErr w:type="gramStart"/>
            <w:r w:rsidRPr="00221B1F">
              <w:rPr>
                <w:bCs/>
                <w:iCs/>
                <w:sz w:val="24"/>
              </w:rPr>
              <w:t>董秘林辉潞</w:t>
            </w:r>
            <w:proofErr w:type="gramEnd"/>
            <w:r w:rsidRPr="00221B1F">
              <w:rPr>
                <w:bCs/>
                <w:iCs/>
                <w:sz w:val="24"/>
              </w:rPr>
              <w:t>；</w:t>
            </w:r>
            <w:r w:rsidRPr="00221B1F">
              <w:rPr>
                <w:bCs/>
                <w:iCs/>
                <w:sz w:val="24"/>
              </w:rPr>
              <w:t>IR</w:t>
            </w:r>
            <w:r w:rsidRPr="00221B1F">
              <w:rPr>
                <w:bCs/>
                <w:iCs/>
                <w:sz w:val="24"/>
              </w:rPr>
              <w:t>总监陈剑辉</w:t>
            </w:r>
          </w:p>
        </w:tc>
      </w:tr>
      <w:tr w:rsidR="001E0224" w:rsidRPr="00330434" w14:paraId="6AF4031C" w14:textId="77777777" w:rsidTr="00291C0F">
        <w:trPr>
          <w:trHeight w:val="607"/>
          <w:jc w:val="center"/>
        </w:trPr>
        <w:tc>
          <w:tcPr>
            <w:tcW w:w="9339" w:type="dxa"/>
            <w:gridSpan w:val="2"/>
            <w:vAlign w:val="center"/>
          </w:tcPr>
          <w:p w14:paraId="0F02DCA5" w14:textId="307EABBA" w:rsidR="00BF1A18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330434">
              <w:rPr>
                <w:b/>
                <w:sz w:val="24"/>
              </w:rPr>
              <w:t>一、</w:t>
            </w:r>
            <w:r w:rsidR="00BF1A18">
              <w:rPr>
                <w:rFonts w:hint="eastAsia"/>
                <w:b/>
                <w:sz w:val="24"/>
              </w:rPr>
              <w:t>公司情况介绍、工厂参观</w:t>
            </w:r>
          </w:p>
          <w:p w14:paraId="7E0E34E6" w14:textId="2A20386C" w:rsidR="001E0224" w:rsidRPr="00330434" w:rsidRDefault="00BF1A18" w:rsidP="006177B5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二、投资者提问</w:t>
            </w:r>
            <w:r w:rsidR="004823B0" w:rsidRPr="00330434">
              <w:rPr>
                <w:b/>
                <w:sz w:val="24"/>
              </w:rPr>
              <w:t>情况</w:t>
            </w:r>
          </w:p>
          <w:p w14:paraId="02106115" w14:textId="6811A32B" w:rsidR="001E0224" w:rsidRPr="0033043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330434">
              <w:rPr>
                <w:b/>
                <w:sz w:val="24"/>
              </w:rPr>
              <w:t>问题一、</w:t>
            </w:r>
            <w:proofErr w:type="gramStart"/>
            <w:r w:rsidR="00760722">
              <w:rPr>
                <w:rFonts w:hint="eastAsia"/>
                <w:b/>
                <w:sz w:val="24"/>
              </w:rPr>
              <w:t>请展开</w:t>
            </w:r>
            <w:proofErr w:type="gramEnd"/>
            <w:r w:rsidR="00ED2AF3">
              <w:rPr>
                <w:rFonts w:hint="eastAsia"/>
                <w:b/>
                <w:sz w:val="24"/>
              </w:rPr>
              <w:t>说明</w:t>
            </w:r>
            <w:r w:rsidR="00BF1A18">
              <w:rPr>
                <w:rFonts w:hint="eastAsia"/>
                <w:b/>
                <w:sz w:val="24"/>
              </w:rPr>
              <w:t>公司</w:t>
            </w:r>
            <w:r w:rsidR="00BF1A18">
              <w:rPr>
                <w:rFonts w:hint="eastAsia"/>
                <w:b/>
                <w:sz w:val="24"/>
              </w:rPr>
              <w:t>2</w:t>
            </w:r>
            <w:r w:rsidR="00BF1A18">
              <w:rPr>
                <w:b/>
                <w:sz w:val="24"/>
              </w:rPr>
              <w:t>024</w:t>
            </w:r>
            <w:r w:rsidR="00BF1A18">
              <w:rPr>
                <w:rFonts w:hint="eastAsia"/>
                <w:b/>
                <w:sz w:val="24"/>
              </w:rPr>
              <w:t>年度</w:t>
            </w:r>
            <w:r w:rsidR="00ED2AF3">
              <w:rPr>
                <w:rFonts w:hint="eastAsia"/>
                <w:b/>
                <w:sz w:val="24"/>
              </w:rPr>
              <w:t>、</w:t>
            </w:r>
            <w:r w:rsidR="00ED2AF3">
              <w:rPr>
                <w:rFonts w:hint="eastAsia"/>
                <w:b/>
                <w:sz w:val="24"/>
              </w:rPr>
              <w:t>2</w:t>
            </w:r>
            <w:r w:rsidR="00ED2AF3">
              <w:rPr>
                <w:b/>
                <w:sz w:val="24"/>
              </w:rPr>
              <w:t>025</w:t>
            </w:r>
            <w:r w:rsidR="00ED2AF3">
              <w:rPr>
                <w:rFonts w:hint="eastAsia"/>
                <w:b/>
                <w:sz w:val="24"/>
              </w:rPr>
              <w:t>年一季度</w:t>
            </w:r>
            <w:r w:rsidR="00BF1A18">
              <w:rPr>
                <w:rFonts w:hint="eastAsia"/>
                <w:b/>
                <w:sz w:val="24"/>
              </w:rPr>
              <w:t>业绩</w:t>
            </w:r>
            <w:r w:rsidR="00ED2AF3">
              <w:rPr>
                <w:rFonts w:hint="eastAsia"/>
                <w:b/>
                <w:sz w:val="24"/>
              </w:rPr>
              <w:t>情况</w:t>
            </w:r>
          </w:p>
          <w:p w14:paraId="08118EE6" w14:textId="47EAB840" w:rsidR="00221B1F" w:rsidRDefault="004823B0" w:rsidP="006177B5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330434">
              <w:rPr>
                <w:sz w:val="24"/>
              </w:rPr>
              <w:t>答：</w:t>
            </w:r>
            <w:r w:rsidR="00BF1A18" w:rsidRPr="00BF1A18">
              <w:rPr>
                <w:rFonts w:hint="eastAsia"/>
                <w:sz w:val="24"/>
              </w:rPr>
              <w:t>2024</w:t>
            </w:r>
            <w:r w:rsidR="00BF1A18" w:rsidRPr="00BF1A18">
              <w:rPr>
                <w:rFonts w:hint="eastAsia"/>
                <w:sz w:val="24"/>
              </w:rPr>
              <w:t>年度公司实现归属于上市公司股东净利润</w:t>
            </w:r>
            <w:r w:rsidR="00BF1A18" w:rsidRPr="00BF1A18">
              <w:rPr>
                <w:rFonts w:hint="eastAsia"/>
                <w:sz w:val="24"/>
              </w:rPr>
              <w:t>6.06</w:t>
            </w:r>
            <w:r w:rsidR="00BF1A18" w:rsidRPr="00BF1A18">
              <w:rPr>
                <w:rFonts w:hint="eastAsia"/>
                <w:sz w:val="24"/>
              </w:rPr>
              <w:t>亿元，较上年同期减少</w:t>
            </w:r>
            <w:r w:rsidR="00BF1A18" w:rsidRPr="00BF1A18">
              <w:rPr>
                <w:rFonts w:hint="eastAsia"/>
                <w:sz w:val="24"/>
              </w:rPr>
              <w:t>41.34%</w:t>
            </w:r>
            <w:r w:rsidR="00BF1A18" w:rsidRPr="00BF1A18">
              <w:rPr>
                <w:rFonts w:hint="eastAsia"/>
                <w:sz w:val="24"/>
              </w:rPr>
              <w:t>，</w:t>
            </w:r>
            <w:r w:rsidR="000647FE">
              <w:rPr>
                <w:rFonts w:hint="eastAsia"/>
                <w:sz w:val="24"/>
              </w:rPr>
              <w:t>业绩下滑</w:t>
            </w:r>
            <w:r w:rsidR="00BF1A18" w:rsidRPr="00BF1A18">
              <w:rPr>
                <w:rFonts w:hint="eastAsia"/>
                <w:sz w:val="24"/>
              </w:rPr>
              <w:t>主要</w:t>
            </w:r>
            <w:r w:rsidR="000647FE">
              <w:rPr>
                <w:rFonts w:hint="eastAsia"/>
                <w:sz w:val="24"/>
              </w:rPr>
              <w:t>原因如下：</w:t>
            </w:r>
            <w:r w:rsidR="00CD57FF" w:rsidRPr="00CD57FF">
              <w:rPr>
                <w:rFonts w:hint="eastAsia"/>
                <w:sz w:val="24"/>
              </w:rPr>
              <w:t>面对错综复杂的国际政治经济格局</w:t>
            </w:r>
            <w:r w:rsidR="00BF1A18" w:rsidRPr="00BF1A18">
              <w:rPr>
                <w:rFonts w:hint="eastAsia"/>
                <w:sz w:val="24"/>
              </w:rPr>
              <w:t>，</w:t>
            </w:r>
            <w:r w:rsidR="00BF1A18" w:rsidRPr="00BF1A18">
              <w:rPr>
                <w:rFonts w:hint="eastAsia"/>
                <w:sz w:val="24"/>
              </w:rPr>
              <w:t>2024</w:t>
            </w:r>
            <w:r w:rsidR="00BF1A18" w:rsidRPr="00BF1A18">
              <w:rPr>
                <w:rFonts w:hint="eastAsia"/>
                <w:sz w:val="24"/>
              </w:rPr>
              <w:t>年度</w:t>
            </w:r>
            <w:r w:rsidR="00BF1A18" w:rsidRPr="00BF1A18">
              <w:rPr>
                <w:rFonts w:hint="eastAsia"/>
                <w:sz w:val="24"/>
              </w:rPr>
              <w:t>CDMO</w:t>
            </w:r>
            <w:r w:rsidR="00BF1A18" w:rsidRPr="00BF1A18">
              <w:rPr>
                <w:rFonts w:hint="eastAsia"/>
                <w:sz w:val="24"/>
              </w:rPr>
              <w:t>行业</w:t>
            </w:r>
            <w:r w:rsidR="00221B1F">
              <w:rPr>
                <w:rFonts w:hint="eastAsia"/>
                <w:sz w:val="24"/>
              </w:rPr>
              <w:t>整体</w:t>
            </w:r>
            <w:r w:rsidR="00BF1A18" w:rsidRPr="00BF1A18">
              <w:rPr>
                <w:rFonts w:hint="eastAsia"/>
                <w:sz w:val="24"/>
              </w:rPr>
              <w:t>业绩</w:t>
            </w:r>
            <w:r w:rsidR="000647FE">
              <w:rPr>
                <w:rFonts w:hint="eastAsia"/>
                <w:sz w:val="24"/>
              </w:rPr>
              <w:t>波动较大</w:t>
            </w:r>
            <w:r w:rsidR="00221B1F">
              <w:rPr>
                <w:rFonts w:hint="eastAsia"/>
                <w:sz w:val="24"/>
              </w:rPr>
              <w:t>；</w:t>
            </w:r>
            <w:r w:rsidR="00BF1A18" w:rsidRPr="00BF1A18">
              <w:rPr>
                <w:rFonts w:hint="eastAsia"/>
                <w:sz w:val="24"/>
              </w:rPr>
              <w:t>宠物药终端业务销售不及预期</w:t>
            </w:r>
            <w:r w:rsidR="000647FE">
              <w:rPr>
                <w:rFonts w:hint="eastAsia"/>
                <w:sz w:val="24"/>
              </w:rPr>
              <w:t>，致使</w:t>
            </w:r>
            <w:r w:rsidR="000647FE">
              <w:rPr>
                <w:rFonts w:hint="eastAsia"/>
                <w:sz w:val="24"/>
              </w:rPr>
              <w:t>C</w:t>
            </w:r>
            <w:r w:rsidR="000647FE">
              <w:rPr>
                <w:sz w:val="24"/>
              </w:rPr>
              <w:t>DMO</w:t>
            </w:r>
            <w:r w:rsidR="000647FE">
              <w:rPr>
                <w:rFonts w:hint="eastAsia"/>
                <w:sz w:val="24"/>
              </w:rPr>
              <w:t>业务营收及利润均有所下滑</w:t>
            </w:r>
            <w:r w:rsidR="00221B1F">
              <w:rPr>
                <w:rFonts w:hint="eastAsia"/>
                <w:sz w:val="24"/>
              </w:rPr>
              <w:t>；</w:t>
            </w:r>
            <w:r w:rsidR="00BF1A18" w:rsidRPr="00BF1A18">
              <w:rPr>
                <w:rFonts w:hint="eastAsia"/>
                <w:sz w:val="24"/>
              </w:rPr>
              <w:t>2024</w:t>
            </w:r>
            <w:r w:rsidR="00BF1A18" w:rsidRPr="00BF1A18">
              <w:rPr>
                <w:rFonts w:hint="eastAsia"/>
                <w:sz w:val="24"/>
              </w:rPr>
              <w:t>年度公司原料药的价格受行业</w:t>
            </w:r>
            <w:r w:rsidR="000647FE">
              <w:rPr>
                <w:rFonts w:hint="eastAsia"/>
                <w:sz w:val="24"/>
              </w:rPr>
              <w:t>下行周期</w:t>
            </w:r>
            <w:r w:rsidR="00BF1A18" w:rsidRPr="00BF1A18">
              <w:rPr>
                <w:rFonts w:hint="eastAsia"/>
                <w:sz w:val="24"/>
              </w:rPr>
              <w:t>影响，</w:t>
            </w:r>
            <w:r w:rsidR="000647FE">
              <w:rPr>
                <w:rFonts w:hint="eastAsia"/>
                <w:sz w:val="24"/>
              </w:rPr>
              <w:t>其中</w:t>
            </w:r>
            <w:r w:rsidR="00BF1A18" w:rsidRPr="00BF1A18">
              <w:rPr>
                <w:rFonts w:hint="eastAsia"/>
                <w:sz w:val="24"/>
              </w:rPr>
              <w:t>抗感染类产品</w:t>
            </w:r>
            <w:r w:rsidR="000647FE">
              <w:rPr>
                <w:rFonts w:hint="eastAsia"/>
                <w:sz w:val="24"/>
              </w:rPr>
              <w:t>近几年价格持续处于低位</w:t>
            </w:r>
            <w:r w:rsidR="00BF1A18" w:rsidRPr="00BF1A18">
              <w:rPr>
                <w:rFonts w:hint="eastAsia"/>
                <w:sz w:val="24"/>
              </w:rPr>
              <w:t>，</w:t>
            </w:r>
            <w:r w:rsidR="000647FE">
              <w:rPr>
                <w:rFonts w:hint="eastAsia"/>
                <w:sz w:val="24"/>
              </w:rPr>
              <w:t>中枢神经类产品价格阶段性波动，对业绩影响较大</w:t>
            </w:r>
            <w:r w:rsidR="002E0B9D">
              <w:rPr>
                <w:rFonts w:hint="eastAsia"/>
                <w:sz w:val="24"/>
              </w:rPr>
              <w:t>；</w:t>
            </w:r>
            <w:r w:rsidR="002E0B9D" w:rsidRPr="00BF1A18">
              <w:rPr>
                <w:rFonts w:hint="eastAsia"/>
                <w:sz w:val="24"/>
              </w:rPr>
              <w:t>2024</w:t>
            </w:r>
            <w:r w:rsidR="002E0B9D" w:rsidRPr="00BF1A18">
              <w:rPr>
                <w:rFonts w:hint="eastAsia"/>
                <w:sz w:val="24"/>
              </w:rPr>
              <w:t>年度公司计提资产减值</w:t>
            </w:r>
            <w:r w:rsidR="002E0B9D" w:rsidRPr="00BF1A18">
              <w:rPr>
                <w:rFonts w:hint="eastAsia"/>
                <w:sz w:val="24"/>
              </w:rPr>
              <w:t>2.35</w:t>
            </w:r>
            <w:r w:rsidR="002E0B9D" w:rsidRPr="00BF1A18">
              <w:rPr>
                <w:rFonts w:hint="eastAsia"/>
                <w:sz w:val="24"/>
              </w:rPr>
              <w:t>亿元</w:t>
            </w:r>
            <w:r w:rsidR="00BF1A18" w:rsidRPr="00BF1A18"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  <w:p w14:paraId="49690A1E" w14:textId="10DCB6D2" w:rsidR="001E0224" w:rsidRPr="00330434" w:rsidRDefault="00BF1A18" w:rsidP="006177B5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BF1A18">
              <w:rPr>
                <w:rFonts w:hint="eastAsia"/>
                <w:sz w:val="24"/>
              </w:rPr>
              <w:t>2025</w:t>
            </w:r>
            <w:r w:rsidRPr="00BF1A18">
              <w:rPr>
                <w:rFonts w:hint="eastAsia"/>
                <w:sz w:val="24"/>
              </w:rPr>
              <w:t>年一季度公司实现归属于上市公司股东净利润</w:t>
            </w:r>
            <w:r w:rsidRPr="00BF1A18">
              <w:rPr>
                <w:rFonts w:hint="eastAsia"/>
                <w:sz w:val="24"/>
              </w:rPr>
              <w:t>2.5</w:t>
            </w:r>
            <w:r w:rsidRPr="00BF1A18">
              <w:rPr>
                <w:rFonts w:hint="eastAsia"/>
                <w:sz w:val="24"/>
              </w:rPr>
              <w:t>亿元，较上年同期增长</w:t>
            </w:r>
            <w:r w:rsidRPr="00BF1A18">
              <w:rPr>
                <w:rFonts w:hint="eastAsia"/>
                <w:sz w:val="24"/>
              </w:rPr>
              <w:t>5.68%</w:t>
            </w:r>
            <w:r w:rsidRPr="00BF1A18">
              <w:rPr>
                <w:rFonts w:hint="eastAsia"/>
                <w:sz w:val="24"/>
              </w:rPr>
              <w:t>。</w:t>
            </w:r>
            <w:r w:rsidRPr="00BF1A18">
              <w:rPr>
                <w:rFonts w:hint="eastAsia"/>
                <w:sz w:val="24"/>
              </w:rPr>
              <w:t>2024</w:t>
            </w:r>
            <w:r w:rsidRPr="00BF1A18">
              <w:rPr>
                <w:rFonts w:hint="eastAsia"/>
                <w:sz w:val="24"/>
              </w:rPr>
              <w:t>年年底</w:t>
            </w:r>
            <w:r w:rsidR="00CD57FF">
              <w:rPr>
                <w:rFonts w:hint="eastAsia"/>
                <w:sz w:val="24"/>
              </w:rPr>
              <w:t>C</w:t>
            </w:r>
            <w:r w:rsidR="00CD57FF">
              <w:rPr>
                <w:sz w:val="24"/>
              </w:rPr>
              <w:t>DMO</w:t>
            </w:r>
            <w:r w:rsidRPr="00BF1A18">
              <w:rPr>
                <w:rFonts w:hint="eastAsia"/>
                <w:sz w:val="24"/>
              </w:rPr>
              <w:t>行业整体趋势向好，</w:t>
            </w:r>
            <w:r w:rsidRPr="00BF1A18">
              <w:rPr>
                <w:rFonts w:hint="eastAsia"/>
                <w:sz w:val="24"/>
              </w:rPr>
              <w:t>2025</w:t>
            </w:r>
            <w:r w:rsidRPr="00BF1A18">
              <w:rPr>
                <w:rFonts w:hint="eastAsia"/>
                <w:sz w:val="24"/>
              </w:rPr>
              <w:t>年一季度公司业务订单稳步增长</w:t>
            </w:r>
            <w:r w:rsidR="00221B1F">
              <w:rPr>
                <w:rFonts w:hint="eastAsia"/>
                <w:sz w:val="24"/>
              </w:rPr>
              <w:t>，</w:t>
            </w:r>
            <w:r w:rsidRPr="00BF1A18">
              <w:rPr>
                <w:rFonts w:hint="eastAsia"/>
                <w:sz w:val="24"/>
              </w:rPr>
              <w:lastRenderedPageBreak/>
              <w:t>CDMO</w:t>
            </w:r>
            <w:r w:rsidRPr="00BF1A18">
              <w:rPr>
                <w:rFonts w:hint="eastAsia"/>
                <w:sz w:val="24"/>
              </w:rPr>
              <w:t>板块保持</w:t>
            </w:r>
            <w:r w:rsidRPr="00BF1A18">
              <w:rPr>
                <w:rFonts w:hint="eastAsia"/>
                <w:sz w:val="24"/>
              </w:rPr>
              <w:t>20%</w:t>
            </w:r>
            <w:r w:rsidRPr="00BF1A18">
              <w:rPr>
                <w:rFonts w:hint="eastAsia"/>
                <w:sz w:val="24"/>
              </w:rPr>
              <w:t>的增速。</w:t>
            </w:r>
            <w:r w:rsidR="00221B1F">
              <w:rPr>
                <w:rFonts w:hint="eastAsia"/>
                <w:sz w:val="24"/>
              </w:rPr>
              <w:t>同时，</w:t>
            </w:r>
            <w:r w:rsidRPr="00BF1A18">
              <w:rPr>
                <w:rFonts w:hint="eastAsia"/>
                <w:sz w:val="24"/>
              </w:rPr>
              <w:t>原料药的下滑幅度缩窄，价格稳中有升。</w:t>
            </w:r>
          </w:p>
          <w:p w14:paraId="5DB5F02C" w14:textId="3B549BD4" w:rsidR="001E0224" w:rsidRPr="00B779C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问题二、</w:t>
            </w:r>
            <w:r w:rsidR="00221B1F" w:rsidRPr="00B779C4">
              <w:rPr>
                <w:rFonts w:hint="eastAsia"/>
                <w:b/>
                <w:sz w:val="24"/>
              </w:rPr>
              <w:t>公司如何</w:t>
            </w:r>
            <w:r w:rsidR="000647FE" w:rsidRPr="00B779C4">
              <w:rPr>
                <w:rFonts w:hint="eastAsia"/>
                <w:b/>
                <w:sz w:val="24"/>
              </w:rPr>
              <w:t>维护及开拓新客户管线</w:t>
            </w:r>
            <w:r w:rsidR="00221B1F" w:rsidRPr="00B779C4">
              <w:rPr>
                <w:rFonts w:hint="eastAsia"/>
                <w:b/>
                <w:sz w:val="24"/>
              </w:rPr>
              <w:t>？</w:t>
            </w:r>
          </w:p>
          <w:p w14:paraId="7E336968" w14:textId="3B8DFA66" w:rsidR="00A56449" w:rsidRPr="00B779C4" w:rsidRDefault="004823B0" w:rsidP="000647FE">
            <w:pPr>
              <w:spacing w:line="360" w:lineRule="auto"/>
              <w:ind w:firstLineChars="200" w:firstLine="480"/>
              <w:rPr>
                <w:sz w:val="24"/>
              </w:rPr>
            </w:pPr>
            <w:r w:rsidRPr="00B779C4">
              <w:rPr>
                <w:sz w:val="24"/>
              </w:rPr>
              <w:t>答：</w:t>
            </w:r>
            <w:r w:rsidR="00B779C4" w:rsidRPr="00B779C4">
              <w:rPr>
                <w:rFonts w:hint="eastAsia"/>
                <w:sz w:val="24"/>
              </w:rPr>
              <w:t>公司</w:t>
            </w:r>
            <w:r w:rsidR="004D50B6" w:rsidRPr="00B779C4">
              <w:rPr>
                <w:rFonts w:hint="eastAsia"/>
                <w:sz w:val="24"/>
              </w:rPr>
              <w:t>通过深化现有大客户的合作、加速海外业务布局、积极开拓新兴客户，致力于实现业务的多元化发展。公司</w:t>
            </w:r>
            <w:r w:rsidR="00CD57FF" w:rsidRPr="00B779C4">
              <w:rPr>
                <w:rFonts w:hint="eastAsia"/>
                <w:sz w:val="24"/>
              </w:rPr>
              <w:t>与</w:t>
            </w:r>
            <w:r w:rsidR="004D50B6" w:rsidRPr="00B779C4">
              <w:rPr>
                <w:rFonts w:hint="eastAsia"/>
                <w:sz w:val="24"/>
              </w:rPr>
              <w:t>现有的大客户均建立了长期合作关系，积极开拓现有客户的新项目，</w:t>
            </w:r>
            <w:r w:rsidR="000647FE" w:rsidRPr="00B779C4">
              <w:rPr>
                <w:rFonts w:hint="eastAsia"/>
                <w:sz w:val="24"/>
              </w:rPr>
              <w:t>项目管线日益丰富</w:t>
            </w:r>
            <w:r w:rsidR="000647FE" w:rsidRPr="00B4328C">
              <w:rPr>
                <w:rFonts w:hint="eastAsia"/>
                <w:sz w:val="24"/>
              </w:rPr>
              <w:t>，</w:t>
            </w:r>
            <w:r w:rsidR="000647FE" w:rsidRPr="00B4328C">
              <w:rPr>
                <w:rFonts w:hint="eastAsia"/>
                <w:sz w:val="24"/>
                <w:szCs w:val="28"/>
              </w:rPr>
              <w:t>2025</w:t>
            </w:r>
            <w:r w:rsidR="000647FE" w:rsidRPr="00B4328C">
              <w:rPr>
                <w:rFonts w:hint="eastAsia"/>
                <w:sz w:val="24"/>
                <w:szCs w:val="28"/>
              </w:rPr>
              <w:t>年一季度</w:t>
            </w:r>
            <w:r w:rsidR="00B4328C" w:rsidRPr="00B4328C">
              <w:rPr>
                <w:rFonts w:hint="eastAsia"/>
                <w:sz w:val="24"/>
                <w:szCs w:val="28"/>
              </w:rPr>
              <w:t>新增</w:t>
            </w:r>
            <w:r w:rsidR="000647FE" w:rsidRPr="00B4328C">
              <w:rPr>
                <w:rFonts w:hint="eastAsia"/>
                <w:sz w:val="24"/>
                <w:szCs w:val="28"/>
              </w:rPr>
              <w:t>项目</w:t>
            </w:r>
            <w:r w:rsidR="00B4328C" w:rsidRPr="00B4328C">
              <w:rPr>
                <w:rFonts w:hint="eastAsia"/>
                <w:sz w:val="24"/>
                <w:szCs w:val="28"/>
              </w:rPr>
              <w:t>数</w:t>
            </w:r>
            <w:r w:rsidR="000647FE" w:rsidRPr="00B4328C">
              <w:rPr>
                <w:rFonts w:hint="eastAsia"/>
                <w:sz w:val="24"/>
                <w:szCs w:val="28"/>
              </w:rPr>
              <w:t>同比</w:t>
            </w:r>
            <w:r w:rsidR="00B779C4" w:rsidRPr="00B4328C">
              <w:rPr>
                <w:rFonts w:hint="eastAsia"/>
                <w:sz w:val="24"/>
                <w:szCs w:val="28"/>
              </w:rPr>
              <w:t>增速</w:t>
            </w:r>
            <w:r w:rsidR="00B4328C" w:rsidRPr="00B4328C">
              <w:rPr>
                <w:rFonts w:hint="eastAsia"/>
                <w:sz w:val="24"/>
                <w:szCs w:val="28"/>
              </w:rPr>
              <w:t>明显</w:t>
            </w:r>
            <w:r w:rsidR="004D50B6" w:rsidRPr="00B779C4">
              <w:rPr>
                <w:rFonts w:hint="eastAsia"/>
                <w:sz w:val="24"/>
              </w:rPr>
              <w:t>；公司持续开拓海外业务布局，从</w:t>
            </w:r>
            <w:r w:rsidR="004D50B6" w:rsidRPr="00B779C4">
              <w:rPr>
                <w:rFonts w:hint="eastAsia"/>
                <w:sz w:val="24"/>
              </w:rPr>
              <w:t>2</w:t>
            </w:r>
            <w:r w:rsidR="004D50B6" w:rsidRPr="00B779C4">
              <w:rPr>
                <w:sz w:val="24"/>
              </w:rPr>
              <w:t>019</w:t>
            </w:r>
            <w:r w:rsidR="004D50B6" w:rsidRPr="00B779C4">
              <w:rPr>
                <w:rFonts w:hint="eastAsia"/>
                <w:sz w:val="24"/>
              </w:rPr>
              <w:t>年收购美国公司，到</w:t>
            </w:r>
            <w:r w:rsidR="004D50B6" w:rsidRPr="00B779C4">
              <w:rPr>
                <w:rFonts w:hint="eastAsia"/>
                <w:sz w:val="24"/>
              </w:rPr>
              <w:t>2</w:t>
            </w:r>
            <w:r w:rsidR="004D50B6" w:rsidRPr="00B779C4">
              <w:rPr>
                <w:sz w:val="24"/>
              </w:rPr>
              <w:t>024</w:t>
            </w:r>
            <w:r w:rsidR="004D50B6" w:rsidRPr="00B779C4">
              <w:rPr>
                <w:rFonts w:hint="eastAsia"/>
                <w:sz w:val="24"/>
              </w:rPr>
              <w:t>年投资设立新加坡海外管理平台、日本和德国研发中心，更贴近客户，更高效服务客户；展望未来，公司将继续加大市场拓展力度，积极开拓新客户管线，同时凭借自身的技术优势和优质服务，吸引更多优质客户，实现客户结构的多元化发展。</w:t>
            </w:r>
          </w:p>
          <w:p w14:paraId="16B77B34" w14:textId="39B3575D" w:rsidR="001E0224" w:rsidRPr="00B779C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0647FE" w:rsidRPr="00B779C4">
              <w:rPr>
                <w:rFonts w:hint="eastAsia"/>
                <w:b/>
                <w:sz w:val="24"/>
              </w:rPr>
              <w:t>三</w:t>
            </w:r>
            <w:r w:rsidRPr="00B779C4">
              <w:rPr>
                <w:b/>
                <w:sz w:val="24"/>
              </w:rPr>
              <w:t>、</w:t>
            </w:r>
            <w:r w:rsidR="00B24316" w:rsidRPr="00B779C4">
              <w:rPr>
                <w:rFonts w:hint="eastAsia"/>
                <w:b/>
                <w:sz w:val="24"/>
              </w:rPr>
              <w:t>公司如何进行产品成本控制</w:t>
            </w:r>
            <w:r w:rsidR="00BA1ECE" w:rsidRPr="00B779C4">
              <w:rPr>
                <w:rFonts w:hint="eastAsia"/>
                <w:b/>
                <w:sz w:val="24"/>
              </w:rPr>
              <w:t>？</w:t>
            </w:r>
          </w:p>
          <w:p w14:paraId="3D1F0AF4" w14:textId="68957E0D" w:rsidR="009147DC" w:rsidRPr="009147DC" w:rsidRDefault="004823B0" w:rsidP="009147DC">
            <w:pPr>
              <w:spacing w:line="360" w:lineRule="auto"/>
              <w:ind w:firstLineChars="200" w:firstLine="480"/>
              <w:rPr>
                <w:sz w:val="24"/>
              </w:rPr>
            </w:pPr>
            <w:r w:rsidRPr="00B779C4">
              <w:rPr>
                <w:sz w:val="24"/>
              </w:rPr>
              <w:t>答：</w:t>
            </w:r>
            <w:r w:rsidR="00907910" w:rsidRPr="00B779C4">
              <w:rPr>
                <w:rFonts w:hint="eastAsia"/>
                <w:sz w:val="24"/>
              </w:rPr>
              <w:t>公司</w:t>
            </w:r>
            <w:r w:rsidR="00A56449" w:rsidRPr="00B779C4">
              <w:rPr>
                <w:rFonts w:hint="eastAsia"/>
                <w:sz w:val="24"/>
              </w:rPr>
              <w:t>在产品成本控制方面采取了全方位的成本精细化管理措施，涵盖采购、生产制造、物流到销售等各个环节；同时，公司依托先进手性催化技术平台和连续流技术平台，</w:t>
            </w:r>
            <w:r w:rsidR="009147DC">
              <w:rPr>
                <w:rFonts w:hint="eastAsia"/>
                <w:sz w:val="24"/>
              </w:rPr>
              <w:t>大幅提高研发交付效率</w:t>
            </w:r>
            <w:r w:rsidR="00A56449" w:rsidRPr="00B779C4">
              <w:rPr>
                <w:rFonts w:hint="eastAsia"/>
                <w:sz w:val="24"/>
              </w:rPr>
              <w:t>，</w:t>
            </w:r>
            <w:r w:rsidR="009147DC">
              <w:rPr>
                <w:rFonts w:hint="eastAsia"/>
                <w:sz w:val="24"/>
              </w:rPr>
              <w:t>有效</w:t>
            </w:r>
            <w:r w:rsidR="00A56449" w:rsidRPr="00B779C4">
              <w:rPr>
                <w:rFonts w:hint="eastAsia"/>
                <w:sz w:val="24"/>
              </w:rPr>
              <w:t>降低生产成本，</w:t>
            </w:r>
            <w:r w:rsidR="009147DC">
              <w:rPr>
                <w:rFonts w:hint="eastAsia"/>
                <w:sz w:val="24"/>
              </w:rPr>
              <w:t>进一步提升</w:t>
            </w:r>
            <w:r w:rsidR="00A56449" w:rsidRPr="00B779C4">
              <w:rPr>
                <w:rFonts w:hint="eastAsia"/>
                <w:sz w:val="24"/>
              </w:rPr>
              <w:t>公司核心竞争力。其中连续流反应技术相比较传统的反应方式，能够使成本下降</w:t>
            </w:r>
            <w:r w:rsidR="00B779C4" w:rsidRPr="00B779C4">
              <w:rPr>
                <w:rFonts w:hint="eastAsia"/>
                <w:sz w:val="24"/>
              </w:rPr>
              <w:t>明显</w:t>
            </w:r>
            <w:r w:rsidR="00A56449" w:rsidRPr="00B779C4">
              <w:rPr>
                <w:rFonts w:hint="eastAsia"/>
                <w:sz w:val="24"/>
              </w:rPr>
              <w:t>。未来</w:t>
            </w:r>
            <w:r w:rsidR="00A56449">
              <w:rPr>
                <w:rFonts w:hint="eastAsia"/>
                <w:sz w:val="24"/>
              </w:rPr>
              <w:t>，公司</w:t>
            </w:r>
            <w:r w:rsidR="00A56449" w:rsidRPr="00A56449">
              <w:rPr>
                <w:rFonts w:hint="eastAsia"/>
                <w:sz w:val="24"/>
              </w:rPr>
              <w:t>将</w:t>
            </w:r>
            <w:r w:rsidR="00A56449">
              <w:rPr>
                <w:rFonts w:hint="eastAsia"/>
                <w:sz w:val="24"/>
              </w:rPr>
              <w:t>持续</w:t>
            </w:r>
            <w:r w:rsidR="00A56449" w:rsidRPr="00A56449">
              <w:rPr>
                <w:rFonts w:hint="eastAsia"/>
                <w:sz w:val="24"/>
              </w:rPr>
              <w:t>加大研发投入，不断探索和应用更先进的技术手段，进一步降低产品成本。同时持续优化采购策略、生产流程和销售模式，全方位提升公司的运营效率和盈利能力。</w:t>
            </w:r>
          </w:p>
        </w:tc>
      </w:tr>
    </w:tbl>
    <w:p w14:paraId="2E284C86" w14:textId="77777777" w:rsidR="001E0224" w:rsidRPr="004C3F15" w:rsidRDefault="001E0224" w:rsidP="004C3F15"/>
    <w:sectPr w:rsidR="001E0224" w:rsidRPr="004C3F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2596" w14:textId="77777777" w:rsidR="00965AF3" w:rsidRDefault="00965AF3">
      <w:pPr>
        <w:spacing w:before="120" w:after="120"/>
        <w:ind w:firstLine="420"/>
      </w:pPr>
      <w:r>
        <w:separator/>
      </w:r>
    </w:p>
  </w:endnote>
  <w:endnote w:type="continuationSeparator" w:id="0">
    <w:p w14:paraId="6262EAC9" w14:textId="77777777" w:rsidR="00965AF3" w:rsidRDefault="00965AF3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CB3BD" w14:textId="77777777" w:rsidR="00965AF3" w:rsidRDefault="00965AF3">
      <w:pPr>
        <w:spacing w:before="120" w:after="120"/>
        <w:ind w:firstLine="420"/>
      </w:pPr>
      <w:r>
        <w:separator/>
      </w:r>
    </w:p>
  </w:footnote>
  <w:footnote w:type="continuationSeparator" w:id="0">
    <w:p w14:paraId="54671239" w14:textId="77777777" w:rsidR="00965AF3" w:rsidRDefault="00965AF3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6338"/>
    <w:rsid w:val="00041412"/>
    <w:rsid w:val="00043731"/>
    <w:rsid w:val="00050148"/>
    <w:rsid w:val="0005758A"/>
    <w:rsid w:val="000579C1"/>
    <w:rsid w:val="00063CD5"/>
    <w:rsid w:val="000647FE"/>
    <w:rsid w:val="00070A7D"/>
    <w:rsid w:val="00081714"/>
    <w:rsid w:val="0008225D"/>
    <w:rsid w:val="000829C0"/>
    <w:rsid w:val="00084F77"/>
    <w:rsid w:val="000A1B6F"/>
    <w:rsid w:val="000A4035"/>
    <w:rsid w:val="000A4322"/>
    <w:rsid w:val="000A4C53"/>
    <w:rsid w:val="000B3D7A"/>
    <w:rsid w:val="000C5C99"/>
    <w:rsid w:val="000C7977"/>
    <w:rsid w:val="000D31D5"/>
    <w:rsid w:val="000E33B0"/>
    <w:rsid w:val="000F2A2E"/>
    <w:rsid w:val="000F3880"/>
    <w:rsid w:val="000F6FCC"/>
    <w:rsid w:val="00103992"/>
    <w:rsid w:val="00103DF9"/>
    <w:rsid w:val="0010490F"/>
    <w:rsid w:val="00110B62"/>
    <w:rsid w:val="0011568A"/>
    <w:rsid w:val="001409AF"/>
    <w:rsid w:val="00142E66"/>
    <w:rsid w:val="001548E3"/>
    <w:rsid w:val="00160AA5"/>
    <w:rsid w:val="0016574D"/>
    <w:rsid w:val="00167574"/>
    <w:rsid w:val="00167F43"/>
    <w:rsid w:val="00174B44"/>
    <w:rsid w:val="00180DD6"/>
    <w:rsid w:val="001879B2"/>
    <w:rsid w:val="001A3685"/>
    <w:rsid w:val="001D03F1"/>
    <w:rsid w:val="001D05D8"/>
    <w:rsid w:val="001D321F"/>
    <w:rsid w:val="001D6712"/>
    <w:rsid w:val="001D73D2"/>
    <w:rsid w:val="001E0224"/>
    <w:rsid w:val="001E0F0B"/>
    <w:rsid w:val="001E3B38"/>
    <w:rsid w:val="001F004E"/>
    <w:rsid w:val="001F2497"/>
    <w:rsid w:val="001F6C06"/>
    <w:rsid w:val="00204385"/>
    <w:rsid w:val="00221AB4"/>
    <w:rsid w:val="00221B1F"/>
    <w:rsid w:val="00221DE8"/>
    <w:rsid w:val="0022228C"/>
    <w:rsid w:val="00224713"/>
    <w:rsid w:val="0022482C"/>
    <w:rsid w:val="00242084"/>
    <w:rsid w:val="00242FC5"/>
    <w:rsid w:val="00252CD2"/>
    <w:rsid w:val="002540C3"/>
    <w:rsid w:val="0026591A"/>
    <w:rsid w:val="00267797"/>
    <w:rsid w:val="00280422"/>
    <w:rsid w:val="002879C1"/>
    <w:rsid w:val="00291C0F"/>
    <w:rsid w:val="00295E5A"/>
    <w:rsid w:val="002A3F38"/>
    <w:rsid w:val="002A42B7"/>
    <w:rsid w:val="002B0ADA"/>
    <w:rsid w:val="002B4278"/>
    <w:rsid w:val="002D34BC"/>
    <w:rsid w:val="002D6B6D"/>
    <w:rsid w:val="002E0B9D"/>
    <w:rsid w:val="002F3798"/>
    <w:rsid w:val="002F40C8"/>
    <w:rsid w:val="00306AD2"/>
    <w:rsid w:val="0031044D"/>
    <w:rsid w:val="00314D58"/>
    <w:rsid w:val="00315A15"/>
    <w:rsid w:val="003214A4"/>
    <w:rsid w:val="00330434"/>
    <w:rsid w:val="00332E72"/>
    <w:rsid w:val="00337A1F"/>
    <w:rsid w:val="003533C5"/>
    <w:rsid w:val="0035501A"/>
    <w:rsid w:val="0035782A"/>
    <w:rsid w:val="003601DD"/>
    <w:rsid w:val="003608E1"/>
    <w:rsid w:val="00367B52"/>
    <w:rsid w:val="003702FE"/>
    <w:rsid w:val="00385EFF"/>
    <w:rsid w:val="0039221F"/>
    <w:rsid w:val="00393BC9"/>
    <w:rsid w:val="003A4ADD"/>
    <w:rsid w:val="003A620D"/>
    <w:rsid w:val="003C3E5B"/>
    <w:rsid w:val="003F1890"/>
    <w:rsid w:val="00414B4F"/>
    <w:rsid w:val="00420B79"/>
    <w:rsid w:val="00423308"/>
    <w:rsid w:val="004421A4"/>
    <w:rsid w:val="00445E28"/>
    <w:rsid w:val="00452943"/>
    <w:rsid w:val="0046069F"/>
    <w:rsid w:val="00460A86"/>
    <w:rsid w:val="0046790B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50B6"/>
    <w:rsid w:val="004D5620"/>
    <w:rsid w:val="004E6F7B"/>
    <w:rsid w:val="004F4537"/>
    <w:rsid w:val="004F4D19"/>
    <w:rsid w:val="004F53D4"/>
    <w:rsid w:val="00501E72"/>
    <w:rsid w:val="005027D9"/>
    <w:rsid w:val="00506763"/>
    <w:rsid w:val="00513B38"/>
    <w:rsid w:val="005336ED"/>
    <w:rsid w:val="005438EC"/>
    <w:rsid w:val="00544C6F"/>
    <w:rsid w:val="0055071F"/>
    <w:rsid w:val="00553324"/>
    <w:rsid w:val="00560A03"/>
    <w:rsid w:val="00560B90"/>
    <w:rsid w:val="00560BE2"/>
    <w:rsid w:val="005644D1"/>
    <w:rsid w:val="00564602"/>
    <w:rsid w:val="00565506"/>
    <w:rsid w:val="005719F7"/>
    <w:rsid w:val="00571F34"/>
    <w:rsid w:val="00575247"/>
    <w:rsid w:val="005754D0"/>
    <w:rsid w:val="00580D9B"/>
    <w:rsid w:val="00581AD9"/>
    <w:rsid w:val="00585D6B"/>
    <w:rsid w:val="00595349"/>
    <w:rsid w:val="005B36BD"/>
    <w:rsid w:val="005C1B96"/>
    <w:rsid w:val="005C738A"/>
    <w:rsid w:val="005D199D"/>
    <w:rsid w:val="005D2506"/>
    <w:rsid w:val="005D4B6F"/>
    <w:rsid w:val="005E4564"/>
    <w:rsid w:val="005E46F6"/>
    <w:rsid w:val="005E617D"/>
    <w:rsid w:val="00605C19"/>
    <w:rsid w:val="006177B5"/>
    <w:rsid w:val="0063747B"/>
    <w:rsid w:val="006402E5"/>
    <w:rsid w:val="00644A5A"/>
    <w:rsid w:val="00653486"/>
    <w:rsid w:val="006542CA"/>
    <w:rsid w:val="00656B0A"/>
    <w:rsid w:val="00661DC1"/>
    <w:rsid w:val="0067476F"/>
    <w:rsid w:val="00680905"/>
    <w:rsid w:val="00682339"/>
    <w:rsid w:val="00685ECE"/>
    <w:rsid w:val="006866FD"/>
    <w:rsid w:val="006908AA"/>
    <w:rsid w:val="00691DFE"/>
    <w:rsid w:val="00692109"/>
    <w:rsid w:val="006A1CB8"/>
    <w:rsid w:val="006A465A"/>
    <w:rsid w:val="006A634F"/>
    <w:rsid w:val="006B0135"/>
    <w:rsid w:val="006B357A"/>
    <w:rsid w:val="006B4F7B"/>
    <w:rsid w:val="006D5699"/>
    <w:rsid w:val="006D770D"/>
    <w:rsid w:val="006E04D5"/>
    <w:rsid w:val="006F5314"/>
    <w:rsid w:val="00703704"/>
    <w:rsid w:val="00713280"/>
    <w:rsid w:val="00717B1E"/>
    <w:rsid w:val="00727AF7"/>
    <w:rsid w:val="00735DDD"/>
    <w:rsid w:val="00760722"/>
    <w:rsid w:val="00760F17"/>
    <w:rsid w:val="0076643F"/>
    <w:rsid w:val="0076655D"/>
    <w:rsid w:val="00787202"/>
    <w:rsid w:val="007A14B9"/>
    <w:rsid w:val="007A272C"/>
    <w:rsid w:val="007A7D4D"/>
    <w:rsid w:val="007B432A"/>
    <w:rsid w:val="007B47EB"/>
    <w:rsid w:val="007C7478"/>
    <w:rsid w:val="007E061E"/>
    <w:rsid w:val="007E0E2B"/>
    <w:rsid w:val="007F4525"/>
    <w:rsid w:val="00800B05"/>
    <w:rsid w:val="00804E92"/>
    <w:rsid w:val="00805A30"/>
    <w:rsid w:val="008064DA"/>
    <w:rsid w:val="00812D0F"/>
    <w:rsid w:val="00814CAD"/>
    <w:rsid w:val="008170C7"/>
    <w:rsid w:val="00825463"/>
    <w:rsid w:val="00854438"/>
    <w:rsid w:val="008546BF"/>
    <w:rsid w:val="00857A2B"/>
    <w:rsid w:val="00863DAE"/>
    <w:rsid w:val="008837C3"/>
    <w:rsid w:val="00883945"/>
    <w:rsid w:val="008A0C06"/>
    <w:rsid w:val="008A0D7B"/>
    <w:rsid w:val="008A3BA0"/>
    <w:rsid w:val="008A4097"/>
    <w:rsid w:val="008B08A2"/>
    <w:rsid w:val="008B4099"/>
    <w:rsid w:val="008D130C"/>
    <w:rsid w:val="008D199B"/>
    <w:rsid w:val="008F0066"/>
    <w:rsid w:val="009029C8"/>
    <w:rsid w:val="009039E5"/>
    <w:rsid w:val="009057FD"/>
    <w:rsid w:val="009067AB"/>
    <w:rsid w:val="009077EB"/>
    <w:rsid w:val="00907910"/>
    <w:rsid w:val="009147DC"/>
    <w:rsid w:val="009153A4"/>
    <w:rsid w:val="00925FCF"/>
    <w:rsid w:val="00927792"/>
    <w:rsid w:val="00933582"/>
    <w:rsid w:val="00940D0B"/>
    <w:rsid w:val="00941BD4"/>
    <w:rsid w:val="00942626"/>
    <w:rsid w:val="009429F7"/>
    <w:rsid w:val="00955BAE"/>
    <w:rsid w:val="00960DF7"/>
    <w:rsid w:val="00961099"/>
    <w:rsid w:val="00962253"/>
    <w:rsid w:val="00965AF3"/>
    <w:rsid w:val="00966C78"/>
    <w:rsid w:val="00985A73"/>
    <w:rsid w:val="00990F49"/>
    <w:rsid w:val="009914BA"/>
    <w:rsid w:val="009969C8"/>
    <w:rsid w:val="009A218B"/>
    <w:rsid w:val="009C1150"/>
    <w:rsid w:val="009C494E"/>
    <w:rsid w:val="009D112F"/>
    <w:rsid w:val="009E2C5A"/>
    <w:rsid w:val="009E4894"/>
    <w:rsid w:val="009F0712"/>
    <w:rsid w:val="009F6B68"/>
    <w:rsid w:val="00A010FD"/>
    <w:rsid w:val="00A02C08"/>
    <w:rsid w:val="00A03303"/>
    <w:rsid w:val="00A05DC0"/>
    <w:rsid w:val="00A0718B"/>
    <w:rsid w:val="00A07D22"/>
    <w:rsid w:val="00A10038"/>
    <w:rsid w:val="00A43D91"/>
    <w:rsid w:val="00A43DD3"/>
    <w:rsid w:val="00A44FB4"/>
    <w:rsid w:val="00A56449"/>
    <w:rsid w:val="00A5781B"/>
    <w:rsid w:val="00A66150"/>
    <w:rsid w:val="00A677EA"/>
    <w:rsid w:val="00A70A98"/>
    <w:rsid w:val="00A72220"/>
    <w:rsid w:val="00A8160D"/>
    <w:rsid w:val="00A83E98"/>
    <w:rsid w:val="00A90AEC"/>
    <w:rsid w:val="00AB5908"/>
    <w:rsid w:val="00AD4425"/>
    <w:rsid w:val="00AF00FB"/>
    <w:rsid w:val="00AF2F34"/>
    <w:rsid w:val="00B01B84"/>
    <w:rsid w:val="00B07C00"/>
    <w:rsid w:val="00B17B4E"/>
    <w:rsid w:val="00B24316"/>
    <w:rsid w:val="00B26469"/>
    <w:rsid w:val="00B26CD4"/>
    <w:rsid w:val="00B3081D"/>
    <w:rsid w:val="00B4328C"/>
    <w:rsid w:val="00B448D0"/>
    <w:rsid w:val="00B45441"/>
    <w:rsid w:val="00B465BA"/>
    <w:rsid w:val="00B52FCD"/>
    <w:rsid w:val="00B60D39"/>
    <w:rsid w:val="00B779C4"/>
    <w:rsid w:val="00B9078B"/>
    <w:rsid w:val="00B917E0"/>
    <w:rsid w:val="00B9210D"/>
    <w:rsid w:val="00B959F1"/>
    <w:rsid w:val="00BA1ECE"/>
    <w:rsid w:val="00BA52A3"/>
    <w:rsid w:val="00BA5CBF"/>
    <w:rsid w:val="00BA604A"/>
    <w:rsid w:val="00BB1535"/>
    <w:rsid w:val="00BB25C5"/>
    <w:rsid w:val="00BB277A"/>
    <w:rsid w:val="00BB59B9"/>
    <w:rsid w:val="00BC0973"/>
    <w:rsid w:val="00BC3D77"/>
    <w:rsid w:val="00BC51B8"/>
    <w:rsid w:val="00BC5EC4"/>
    <w:rsid w:val="00BC6D8F"/>
    <w:rsid w:val="00BD5D0B"/>
    <w:rsid w:val="00BE0060"/>
    <w:rsid w:val="00BE1F05"/>
    <w:rsid w:val="00BE7BBB"/>
    <w:rsid w:val="00BF086F"/>
    <w:rsid w:val="00BF1A18"/>
    <w:rsid w:val="00C03E66"/>
    <w:rsid w:val="00C04E36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60736"/>
    <w:rsid w:val="00C66203"/>
    <w:rsid w:val="00C67671"/>
    <w:rsid w:val="00C702F0"/>
    <w:rsid w:val="00C76B30"/>
    <w:rsid w:val="00C777A5"/>
    <w:rsid w:val="00C80CFE"/>
    <w:rsid w:val="00C86D4D"/>
    <w:rsid w:val="00C97736"/>
    <w:rsid w:val="00CA20B5"/>
    <w:rsid w:val="00CA3237"/>
    <w:rsid w:val="00CA7356"/>
    <w:rsid w:val="00CB079D"/>
    <w:rsid w:val="00CB0CF4"/>
    <w:rsid w:val="00CB2C31"/>
    <w:rsid w:val="00CC4DDF"/>
    <w:rsid w:val="00CD2FE0"/>
    <w:rsid w:val="00CD305D"/>
    <w:rsid w:val="00CD328F"/>
    <w:rsid w:val="00CD57FF"/>
    <w:rsid w:val="00CD5BFA"/>
    <w:rsid w:val="00CE184F"/>
    <w:rsid w:val="00CE32B3"/>
    <w:rsid w:val="00CE5098"/>
    <w:rsid w:val="00D0077D"/>
    <w:rsid w:val="00D06980"/>
    <w:rsid w:val="00D075AB"/>
    <w:rsid w:val="00D075E1"/>
    <w:rsid w:val="00D14D61"/>
    <w:rsid w:val="00D20062"/>
    <w:rsid w:val="00D30569"/>
    <w:rsid w:val="00D31B35"/>
    <w:rsid w:val="00D36C18"/>
    <w:rsid w:val="00D4784A"/>
    <w:rsid w:val="00D47A6A"/>
    <w:rsid w:val="00D5385D"/>
    <w:rsid w:val="00D71066"/>
    <w:rsid w:val="00D71BBF"/>
    <w:rsid w:val="00D71C7E"/>
    <w:rsid w:val="00D72AE4"/>
    <w:rsid w:val="00D73779"/>
    <w:rsid w:val="00D81F21"/>
    <w:rsid w:val="00D86A7A"/>
    <w:rsid w:val="00D920B6"/>
    <w:rsid w:val="00D97760"/>
    <w:rsid w:val="00DB23EE"/>
    <w:rsid w:val="00DB3E1F"/>
    <w:rsid w:val="00DD68B3"/>
    <w:rsid w:val="00DD7B12"/>
    <w:rsid w:val="00DF2A43"/>
    <w:rsid w:val="00DF6F2C"/>
    <w:rsid w:val="00E028FE"/>
    <w:rsid w:val="00E03CAC"/>
    <w:rsid w:val="00E04B32"/>
    <w:rsid w:val="00E16A59"/>
    <w:rsid w:val="00E31E58"/>
    <w:rsid w:val="00E341A5"/>
    <w:rsid w:val="00E45429"/>
    <w:rsid w:val="00E45DF7"/>
    <w:rsid w:val="00E51B25"/>
    <w:rsid w:val="00E6711E"/>
    <w:rsid w:val="00E76349"/>
    <w:rsid w:val="00E83828"/>
    <w:rsid w:val="00E86146"/>
    <w:rsid w:val="00E86B24"/>
    <w:rsid w:val="00EB3335"/>
    <w:rsid w:val="00EB5E40"/>
    <w:rsid w:val="00EC615B"/>
    <w:rsid w:val="00ED090C"/>
    <w:rsid w:val="00ED0D1E"/>
    <w:rsid w:val="00ED2AF3"/>
    <w:rsid w:val="00ED7990"/>
    <w:rsid w:val="00EE2126"/>
    <w:rsid w:val="00EE2A90"/>
    <w:rsid w:val="00EE45D9"/>
    <w:rsid w:val="00EE60B8"/>
    <w:rsid w:val="00EE7197"/>
    <w:rsid w:val="00F03306"/>
    <w:rsid w:val="00F0432F"/>
    <w:rsid w:val="00F059AE"/>
    <w:rsid w:val="00F07A8E"/>
    <w:rsid w:val="00F1171D"/>
    <w:rsid w:val="00F178C6"/>
    <w:rsid w:val="00F4140D"/>
    <w:rsid w:val="00F42842"/>
    <w:rsid w:val="00F578CB"/>
    <w:rsid w:val="00F67289"/>
    <w:rsid w:val="00F73935"/>
    <w:rsid w:val="00F753BA"/>
    <w:rsid w:val="00F82D41"/>
    <w:rsid w:val="00F836DE"/>
    <w:rsid w:val="00F841B1"/>
    <w:rsid w:val="00F85A6E"/>
    <w:rsid w:val="00F967A9"/>
    <w:rsid w:val="00FB7459"/>
    <w:rsid w:val="00FE378C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72</cp:revision>
  <cp:lastPrinted>2025-05-27T00:55:00Z</cp:lastPrinted>
  <dcterms:created xsi:type="dcterms:W3CDTF">2023-02-17T07:59:00Z</dcterms:created>
  <dcterms:modified xsi:type="dcterms:W3CDTF">2025-05-27T05:58:00Z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