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BA5B" w14:textId="27B6E34C" w:rsidR="00BB6E0B" w:rsidRPr="00B71D47" w:rsidRDefault="00BB6E0B">
      <w:pPr>
        <w:rPr>
          <w:rFonts w:ascii="宋体" w:eastAsia="宋体" w:hAnsi="宋体"/>
          <w:sz w:val="24"/>
          <w:szCs w:val="24"/>
        </w:rPr>
      </w:pPr>
      <w:r w:rsidRPr="00B71D47">
        <w:rPr>
          <w:rFonts w:ascii="宋体" w:eastAsia="宋体" w:hAnsi="宋体" w:hint="eastAsia"/>
          <w:sz w:val="24"/>
          <w:szCs w:val="24"/>
        </w:rPr>
        <w:t>证券代码：</w:t>
      </w:r>
      <w:r w:rsidR="00DD0E2E">
        <w:rPr>
          <w:rFonts w:ascii="宋体" w:eastAsia="宋体" w:hAnsi="宋体" w:hint="eastAsia"/>
          <w:sz w:val="24"/>
          <w:szCs w:val="24"/>
        </w:rPr>
        <w:t>600037</w:t>
      </w:r>
      <w:r w:rsidRPr="00B71D47">
        <w:rPr>
          <w:rFonts w:ascii="宋体" w:eastAsia="宋体" w:hAnsi="宋体"/>
          <w:sz w:val="24"/>
          <w:szCs w:val="24"/>
        </w:rPr>
        <w:t xml:space="preserve">    </w:t>
      </w:r>
      <w:r w:rsidR="001474C6" w:rsidRPr="00B71D47">
        <w:rPr>
          <w:rFonts w:ascii="宋体" w:eastAsia="宋体" w:hAnsi="宋体"/>
          <w:sz w:val="24"/>
          <w:szCs w:val="24"/>
        </w:rPr>
        <w:t xml:space="preserve">                          </w:t>
      </w:r>
      <w:r w:rsidRPr="00B71D47">
        <w:rPr>
          <w:rFonts w:ascii="宋体" w:eastAsia="宋体" w:hAnsi="宋体"/>
          <w:sz w:val="24"/>
          <w:szCs w:val="24"/>
        </w:rPr>
        <w:t xml:space="preserve">   </w:t>
      </w:r>
      <w:r w:rsidR="002E025C">
        <w:rPr>
          <w:rFonts w:ascii="宋体" w:eastAsia="宋体" w:hAnsi="宋体"/>
          <w:sz w:val="24"/>
          <w:szCs w:val="24"/>
        </w:rPr>
        <w:t xml:space="preserve"> </w:t>
      </w:r>
      <w:r w:rsidRPr="00B71D47">
        <w:rPr>
          <w:rFonts w:ascii="宋体" w:eastAsia="宋体" w:hAnsi="宋体" w:hint="eastAsia"/>
          <w:sz w:val="24"/>
          <w:szCs w:val="24"/>
        </w:rPr>
        <w:t>证券简称：</w:t>
      </w:r>
      <w:r w:rsidR="00DD0E2E">
        <w:rPr>
          <w:rFonts w:ascii="宋体" w:eastAsia="宋体" w:hAnsi="宋体"/>
          <w:sz w:val="24"/>
          <w:szCs w:val="24"/>
        </w:rPr>
        <w:t>歌华有线</w:t>
      </w:r>
    </w:p>
    <w:p w14:paraId="4AEEDB67" w14:textId="77777777" w:rsidR="00BB6E0B" w:rsidRPr="00B71D47" w:rsidRDefault="00BB6E0B">
      <w:pPr>
        <w:rPr>
          <w:rFonts w:ascii="宋体" w:eastAsia="宋体" w:hAnsi="宋体"/>
        </w:rPr>
      </w:pPr>
    </w:p>
    <w:p w14:paraId="6422E514" w14:textId="77777777" w:rsidR="004F7674" w:rsidRDefault="004F7674" w:rsidP="00BB6E0B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58DFB24D" w14:textId="0E8E1EC9" w:rsidR="00BB6E0B" w:rsidRPr="00B71D47" w:rsidRDefault="00DD0E2E" w:rsidP="00BB6E0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北京歌华有线电视网络</w:t>
      </w:r>
      <w:r w:rsidR="00BB6E0B" w:rsidRPr="00B71D47">
        <w:rPr>
          <w:rFonts w:ascii="宋体" w:eastAsia="宋体" w:hAnsi="宋体" w:hint="eastAsia"/>
          <w:b/>
          <w:bCs/>
          <w:sz w:val="30"/>
          <w:szCs w:val="30"/>
        </w:rPr>
        <w:t>股份有限公司</w:t>
      </w:r>
    </w:p>
    <w:p w14:paraId="2F8F6688" w14:textId="77777777" w:rsidR="00BB6E0B" w:rsidRPr="00B71D47" w:rsidRDefault="00BB6E0B" w:rsidP="00BB6E0B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B71D47">
        <w:rPr>
          <w:rFonts w:ascii="宋体" w:eastAsia="宋体" w:hAnsi="宋体" w:hint="eastAsia"/>
          <w:b/>
          <w:bCs/>
          <w:sz w:val="30"/>
          <w:szCs w:val="30"/>
        </w:rPr>
        <w:t>投资者关系活动记录表</w:t>
      </w:r>
    </w:p>
    <w:p w14:paraId="07C8E065" w14:textId="6BC6C866" w:rsidR="00BB6E0B" w:rsidRPr="004F7674" w:rsidRDefault="00BB6E0B" w:rsidP="00BB6E0B">
      <w:pPr>
        <w:jc w:val="right"/>
        <w:rPr>
          <w:rFonts w:ascii="宋体" w:eastAsia="宋体" w:hAnsi="宋体"/>
          <w:sz w:val="24"/>
          <w:szCs w:val="24"/>
        </w:rPr>
      </w:pPr>
      <w:r w:rsidRPr="004F7674">
        <w:rPr>
          <w:rFonts w:ascii="宋体" w:eastAsia="宋体" w:hAnsi="宋体" w:hint="eastAsia"/>
          <w:sz w:val="24"/>
          <w:szCs w:val="24"/>
        </w:rPr>
        <w:t>编号：</w:t>
      </w:r>
      <w:r w:rsidR="00461DCE" w:rsidRPr="004F7674">
        <w:rPr>
          <w:rFonts w:ascii="宋体" w:eastAsia="宋体" w:hAnsi="宋体" w:hint="eastAsia"/>
          <w:sz w:val="24"/>
          <w:szCs w:val="24"/>
        </w:rPr>
        <w:t>2</w:t>
      </w:r>
      <w:r w:rsidR="00461DCE" w:rsidRPr="004F7674">
        <w:rPr>
          <w:rFonts w:ascii="宋体" w:eastAsia="宋体" w:hAnsi="宋体"/>
          <w:sz w:val="24"/>
          <w:szCs w:val="24"/>
        </w:rPr>
        <w:t>02</w:t>
      </w:r>
      <w:r w:rsidR="00461DCE">
        <w:rPr>
          <w:rFonts w:ascii="宋体" w:eastAsia="宋体" w:hAnsi="宋体"/>
          <w:sz w:val="24"/>
          <w:szCs w:val="24"/>
        </w:rPr>
        <w:t>5</w:t>
      </w:r>
      <w:r w:rsidRPr="004F7674">
        <w:rPr>
          <w:rFonts w:ascii="宋体" w:eastAsia="宋体" w:hAnsi="宋体" w:hint="eastAsia"/>
          <w:sz w:val="24"/>
          <w:szCs w:val="24"/>
        </w:rPr>
        <w:t>-</w:t>
      </w:r>
      <w:r w:rsidR="00461DCE" w:rsidRPr="004F7674">
        <w:rPr>
          <w:rFonts w:ascii="宋体" w:eastAsia="宋体" w:hAnsi="宋体" w:hint="eastAsia"/>
          <w:sz w:val="24"/>
          <w:szCs w:val="24"/>
        </w:rPr>
        <w:t>00</w:t>
      </w:r>
      <w:r w:rsidR="00461DCE">
        <w:rPr>
          <w:rFonts w:ascii="宋体" w:eastAsia="宋体" w:hAnsi="宋体"/>
          <w:sz w:val="24"/>
          <w:szCs w:val="24"/>
        </w:rPr>
        <w:t>1</w:t>
      </w:r>
      <w:r w:rsidR="00461DCE" w:rsidRPr="004F7674">
        <w:rPr>
          <w:rFonts w:ascii="宋体" w:eastAsia="宋体" w:hAnsi="宋体"/>
          <w:sz w:val="24"/>
          <w:szCs w:val="24"/>
        </w:rPr>
        <w:t xml:space="preserve">  </w:t>
      </w:r>
    </w:p>
    <w:tbl>
      <w:tblPr>
        <w:tblStyle w:val="a3"/>
        <w:tblW w:w="8370" w:type="dxa"/>
        <w:tblLook w:val="04A0" w:firstRow="1" w:lastRow="0" w:firstColumn="1" w:lastColumn="0" w:noHBand="0" w:noVBand="1"/>
      </w:tblPr>
      <w:tblGrid>
        <w:gridCol w:w="1980"/>
        <w:gridCol w:w="6390"/>
      </w:tblGrid>
      <w:tr w:rsidR="00BB6E0B" w:rsidRPr="004F7674" w14:paraId="2B01903C" w14:textId="77777777" w:rsidTr="00F41325">
        <w:trPr>
          <w:trHeight w:val="2898"/>
        </w:trPr>
        <w:tc>
          <w:tcPr>
            <w:tcW w:w="1980" w:type="dxa"/>
            <w:vAlign w:val="center"/>
          </w:tcPr>
          <w:p w14:paraId="5CE14BD9" w14:textId="77777777" w:rsidR="00BB6E0B" w:rsidRPr="004F7674" w:rsidRDefault="00BB6E0B" w:rsidP="00B71D4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投资者关系</w:t>
            </w:r>
          </w:p>
          <w:p w14:paraId="45710454" w14:textId="4A27ACE2" w:rsidR="00BB6E0B" w:rsidRPr="004F7674" w:rsidRDefault="00BB6E0B" w:rsidP="00B71D4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活动类别</w:t>
            </w:r>
          </w:p>
        </w:tc>
        <w:tc>
          <w:tcPr>
            <w:tcW w:w="6390" w:type="dxa"/>
            <w:vAlign w:val="center"/>
          </w:tcPr>
          <w:p w14:paraId="6D88572B" w14:textId="1E951687" w:rsidR="00BB6E0B" w:rsidRPr="004F7674" w:rsidRDefault="003F0130" w:rsidP="00B71D4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/>
                <w:sz w:val="24"/>
                <w:szCs w:val="24"/>
              </w:rPr>
              <w:sym w:font="Wingdings" w:char="F06F"/>
            </w:r>
            <w:r w:rsidR="00BB6E0B" w:rsidRPr="004F7674">
              <w:rPr>
                <w:rFonts w:ascii="宋体" w:eastAsia="宋体" w:hAnsi="宋体" w:hint="eastAsia"/>
                <w:sz w:val="24"/>
                <w:szCs w:val="24"/>
              </w:rPr>
              <w:t>特定对象调研</w:t>
            </w:r>
            <w:r w:rsidR="008743D6" w:rsidRPr="004F767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743D6" w:rsidRPr="004F7674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4F7674">
              <w:rPr>
                <w:rFonts w:ascii="宋体" w:eastAsia="宋体" w:hAnsi="宋体"/>
                <w:sz w:val="24"/>
                <w:szCs w:val="24"/>
              </w:rPr>
              <w:sym w:font="Wingdings" w:char="F06F"/>
            </w:r>
            <w:r w:rsidR="008743D6" w:rsidRPr="004F7674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26A3B193" w14:textId="5070E29A" w:rsidR="00BB6E0B" w:rsidRPr="004F7674" w:rsidRDefault="00BB6E0B" w:rsidP="00B71D4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/>
                <w:sz w:val="24"/>
                <w:szCs w:val="24"/>
              </w:rPr>
              <w:sym w:font="Wingdings" w:char="F06F"/>
            </w:r>
            <w:r w:rsidRPr="004F7674">
              <w:rPr>
                <w:rFonts w:ascii="宋体" w:eastAsia="宋体" w:hAnsi="宋体" w:hint="eastAsia"/>
                <w:sz w:val="24"/>
                <w:szCs w:val="24"/>
              </w:rPr>
              <w:t>媒体采访</w:t>
            </w:r>
            <w:r w:rsidR="008743D6" w:rsidRPr="004F767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743D6" w:rsidRPr="004F7674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="00F57441" w:rsidRPr="004F767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8743D6" w:rsidRPr="004F767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A24A6A" w:rsidRPr="004F7674">
              <w:rPr>
                <w:rFonts w:ascii="宋体" w:eastAsia="宋体" w:hAnsi="宋体"/>
                <w:sz w:val="24"/>
                <w:szCs w:val="24"/>
              </w:rPr>
              <w:sym w:font="Wingdings" w:char="F0FE"/>
            </w:r>
            <w:r w:rsidR="008743D6" w:rsidRPr="004F7674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15083E3F" w14:textId="2F101F85" w:rsidR="008743D6" w:rsidRPr="004F7674" w:rsidRDefault="008743D6" w:rsidP="00B71D4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/>
                <w:sz w:val="24"/>
                <w:szCs w:val="24"/>
              </w:rPr>
              <w:sym w:font="Wingdings" w:char="F06F"/>
            </w:r>
            <w:r w:rsidRPr="004F7674">
              <w:rPr>
                <w:rFonts w:ascii="宋体" w:eastAsia="宋体" w:hAnsi="宋体" w:hint="eastAsia"/>
                <w:sz w:val="24"/>
                <w:szCs w:val="24"/>
              </w:rPr>
              <w:t xml:space="preserve">新闻发布会 </w:t>
            </w:r>
            <w:r w:rsidRPr="004F7674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4F7674">
              <w:rPr>
                <w:rFonts w:ascii="宋体" w:eastAsia="宋体" w:hAnsi="宋体"/>
                <w:sz w:val="24"/>
                <w:szCs w:val="24"/>
              </w:rPr>
              <w:sym w:font="Wingdings" w:char="F06F"/>
            </w:r>
            <w:r w:rsidRPr="004F7674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7848AE8E" w14:textId="264DEA7E" w:rsidR="008743D6" w:rsidRPr="004F7674" w:rsidRDefault="00130301" w:rsidP="00B71D4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/>
                <w:sz w:val="24"/>
                <w:szCs w:val="24"/>
              </w:rPr>
              <w:sym w:font="Wingdings" w:char="F06F"/>
            </w:r>
            <w:r w:rsidR="008743D6" w:rsidRPr="004F7674">
              <w:rPr>
                <w:rFonts w:ascii="宋体" w:eastAsia="宋体" w:hAnsi="宋体" w:hint="eastAsia"/>
                <w:sz w:val="24"/>
                <w:szCs w:val="24"/>
              </w:rPr>
              <w:t xml:space="preserve">现场参观 </w:t>
            </w:r>
            <w:r w:rsidR="008743D6" w:rsidRPr="004F7674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="00587CDF" w:rsidRPr="004F767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8743D6" w:rsidRPr="004F767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A24A6A" w:rsidRPr="004F7674">
              <w:rPr>
                <w:rFonts w:ascii="宋体" w:eastAsia="宋体" w:hAnsi="宋体"/>
                <w:sz w:val="24"/>
                <w:szCs w:val="24"/>
              </w:rPr>
              <w:sym w:font="Wingdings" w:char="F06F"/>
            </w:r>
            <w:r w:rsidR="008743D6" w:rsidRPr="004F7674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1BBFE003" w14:textId="3D85D426" w:rsidR="00BB6E0B" w:rsidRPr="004F7674" w:rsidRDefault="008743D6" w:rsidP="00B71D47">
            <w:pPr>
              <w:spacing w:line="360" w:lineRule="auto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4F7674">
              <w:rPr>
                <w:rFonts w:ascii="宋体" w:eastAsia="宋体" w:hAnsi="宋体"/>
                <w:sz w:val="24"/>
                <w:szCs w:val="24"/>
              </w:rPr>
              <w:sym w:font="Wingdings" w:char="F06F"/>
            </w:r>
            <w:r w:rsidRPr="004F7674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Pr="004F7674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4F7674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BB6E0B" w:rsidRPr="004F7674" w14:paraId="3D4D8EBD" w14:textId="77777777" w:rsidTr="00A24A6A">
        <w:trPr>
          <w:trHeight w:val="572"/>
        </w:trPr>
        <w:tc>
          <w:tcPr>
            <w:tcW w:w="1980" w:type="dxa"/>
            <w:vAlign w:val="center"/>
          </w:tcPr>
          <w:p w14:paraId="760709A9" w14:textId="60A9CD6D" w:rsidR="001474C6" w:rsidRPr="004F7674" w:rsidRDefault="008743D6" w:rsidP="00A24A6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参与单位</w:t>
            </w:r>
            <w:r w:rsidR="00A24A6A" w:rsidRPr="004F7674">
              <w:rPr>
                <w:rFonts w:ascii="宋体" w:eastAsia="宋体" w:hAnsi="宋体" w:hint="eastAsia"/>
                <w:sz w:val="24"/>
                <w:szCs w:val="24"/>
              </w:rPr>
              <w:t>及人员</w:t>
            </w:r>
          </w:p>
        </w:tc>
        <w:tc>
          <w:tcPr>
            <w:tcW w:w="6390" w:type="dxa"/>
            <w:vAlign w:val="center"/>
          </w:tcPr>
          <w:p w14:paraId="070A9D9F" w14:textId="7E59C27C" w:rsidR="00BB6E0B" w:rsidRPr="004F7674" w:rsidRDefault="00A24A6A" w:rsidP="00B71D4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/>
                <w:sz w:val="24"/>
                <w:szCs w:val="24"/>
              </w:rPr>
              <w:t>广大投资者</w:t>
            </w:r>
          </w:p>
        </w:tc>
      </w:tr>
      <w:tr w:rsidR="00BB6E0B" w:rsidRPr="004F7674" w14:paraId="1DB170BD" w14:textId="77777777" w:rsidTr="00A24A6A">
        <w:trPr>
          <w:trHeight w:val="542"/>
        </w:trPr>
        <w:tc>
          <w:tcPr>
            <w:tcW w:w="1980" w:type="dxa"/>
            <w:vAlign w:val="center"/>
          </w:tcPr>
          <w:p w14:paraId="6369C86B" w14:textId="39906219" w:rsidR="00BB6E0B" w:rsidRPr="004F7674" w:rsidRDefault="008743D6" w:rsidP="00B71D4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390" w:type="dxa"/>
            <w:vAlign w:val="center"/>
          </w:tcPr>
          <w:p w14:paraId="6C3A8FF4" w14:textId="527763AB" w:rsidR="00BB6E0B" w:rsidRPr="004F7674" w:rsidRDefault="00EC7D2E" w:rsidP="009E22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461DCE">
              <w:rPr>
                <w:rFonts w:ascii="宋体" w:eastAsia="宋体" w:hAnsi="宋体"/>
                <w:sz w:val="24"/>
                <w:szCs w:val="24"/>
              </w:rPr>
              <w:t>5</w:t>
            </w:r>
            <w:r w:rsidRPr="004F7674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461DCE">
              <w:rPr>
                <w:rFonts w:ascii="宋体" w:eastAsia="宋体" w:hAnsi="宋体"/>
                <w:sz w:val="24"/>
                <w:szCs w:val="24"/>
              </w:rPr>
              <w:t>5</w:t>
            </w:r>
            <w:r w:rsidR="00A24A6A" w:rsidRPr="004F7674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461DCE">
              <w:rPr>
                <w:rFonts w:ascii="宋体" w:eastAsia="宋体" w:hAnsi="宋体"/>
                <w:sz w:val="24"/>
                <w:szCs w:val="24"/>
              </w:rPr>
              <w:t>26</w:t>
            </w:r>
            <w:r w:rsidR="00A24A6A" w:rsidRPr="004F7674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07B5F">
              <w:rPr>
                <w:rFonts w:ascii="宋体" w:eastAsia="宋体" w:hAnsi="宋体" w:hint="eastAsia"/>
                <w:sz w:val="24"/>
                <w:szCs w:val="24"/>
              </w:rPr>
              <w:t>（星期</w:t>
            </w:r>
            <w:r w:rsidR="00461DCE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="00D07B5F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A24A6A" w:rsidRPr="004F7674">
              <w:rPr>
                <w:rFonts w:ascii="宋体" w:eastAsia="宋体" w:hAnsi="宋体" w:hint="eastAsia"/>
                <w:sz w:val="24"/>
                <w:szCs w:val="24"/>
              </w:rPr>
              <w:t>14:00-15：00</w:t>
            </w:r>
          </w:p>
        </w:tc>
      </w:tr>
      <w:tr w:rsidR="00BB6E0B" w:rsidRPr="004F7674" w14:paraId="1BA9AB1E" w14:textId="77777777" w:rsidTr="00A24A6A">
        <w:trPr>
          <w:trHeight w:val="574"/>
        </w:trPr>
        <w:tc>
          <w:tcPr>
            <w:tcW w:w="1980" w:type="dxa"/>
            <w:vAlign w:val="center"/>
          </w:tcPr>
          <w:p w14:paraId="3B3EC81F" w14:textId="731029A1" w:rsidR="00BB6E0B" w:rsidRPr="004F7674" w:rsidRDefault="008743D6" w:rsidP="00B71D4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6390" w:type="dxa"/>
            <w:vAlign w:val="center"/>
          </w:tcPr>
          <w:p w14:paraId="72900F59" w14:textId="4F7934BD" w:rsidR="00BB6E0B" w:rsidRPr="004F7674" w:rsidRDefault="00A24A6A" w:rsidP="00B71D4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上海证券交易所</w:t>
            </w:r>
            <w:proofErr w:type="gramStart"/>
            <w:r w:rsidRPr="004F7674">
              <w:rPr>
                <w:rFonts w:ascii="宋体" w:eastAsia="宋体" w:hAnsi="宋体" w:hint="eastAsia"/>
                <w:sz w:val="24"/>
                <w:szCs w:val="24"/>
              </w:rPr>
              <w:t>上证路演</w:t>
            </w:r>
            <w:proofErr w:type="gramEnd"/>
            <w:r w:rsidRPr="004F7674">
              <w:rPr>
                <w:rFonts w:ascii="宋体" w:eastAsia="宋体" w:hAnsi="宋体" w:hint="eastAsia"/>
                <w:sz w:val="24"/>
                <w:szCs w:val="24"/>
              </w:rPr>
              <w:t>中心（http</w:t>
            </w:r>
            <w:r w:rsidR="00A24064">
              <w:rPr>
                <w:rFonts w:ascii="宋体" w:eastAsia="宋体" w:hAnsi="宋体"/>
                <w:sz w:val="24"/>
                <w:szCs w:val="24"/>
              </w:rPr>
              <w:t>s</w:t>
            </w:r>
            <w:r w:rsidRPr="004F7674">
              <w:rPr>
                <w:rFonts w:ascii="宋体" w:eastAsia="宋体" w:hAnsi="宋体" w:hint="eastAsia"/>
                <w:sz w:val="24"/>
                <w:szCs w:val="24"/>
              </w:rPr>
              <w:t>：//roadshow.sseinfo.com/）</w:t>
            </w:r>
          </w:p>
        </w:tc>
      </w:tr>
      <w:tr w:rsidR="00BB6E0B" w:rsidRPr="004F7674" w14:paraId="411B6AD8" w14:textId="77777777" w:rsidTr="00866DAA">
        <w:trPr>
          <w:trHeight w:val="1537"/>
        </w:trPr>
        <w:tc>
          <w:tcPr>
            <w:tcW w:w="1980" w:type="dxa"/>
            <w:vAlign w:val="center"/>
          </w:tcPr>
          <w:p w14:paraId="57165306" w14:textId="26083412" w:rsidR="00BB6E0B" w:rsidRPr="004F7674" w:rsidRDefault="008743D6" w:rsidP="00B71D4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6390" w:type="dxa"/>
            <w:vAlign w:val="center"/>
          </w:tcPr>
          <w:p w14:paraId="30488849" w14:textId="52BF6757" w:rsidR="00130301" w:rsidRPr="004F7674" w:rsidRDefault="00A24A6A" w:rsidP="00EC7D2E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EC7D2E" w:rsidRPr="00EC7D2E">
              <w:rPr>
                <w:rFonts w:ascii="宋体" w:eastAsia="宋体" w:hAnsi="宋体" w:hint="eastAsia"/>
                <w:sz w:val="24"/>
                <w:szCs w:val="24"/>
              </w:rPr>
              <w:t>副董事长、总经理韩霁凯</w:t>
            </w:r>
            <w:r w:rsidRPr="004F7674">
              <w:rPr>
                <w:rFonts w:ascii="宋体" w:eastAsia="宋体" w:hAnsi="宋体" w:hint="eastAsia"/>
                <w:sz w:val="24"/>
                <w:szCs w:val="24"/>
              </w:rPr>
              <w:t>先生</w:t>
            </w:r>
          </w:p>
          <w:p w14:paraId="18693586" w14:textId="58899D9B" w:rsidR="00A24A6A" w:rsidRDefault="00A24A6A" w:rsidP="00EC7D2E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EC7D2E" w:rsidRPr="00EC7D2E">
              <w:rPr>
                <w:rFonts w:ascii="宋体" w:eastAsia="宋体" w:hAnsi="宋体" w:hint="eastAsia"/>
                <w:sz w:val="24"/>
                <w:szCs w:val="24"/>
              </w:rPr>
              <w:t>董事、董事会秘书</w:t>
            </w:r>
            <w:r w:rsidR="009E22C5">
              <w:rPr>
                <w:rFonts w:ascii="宋体" w:eastAsia="宋体" w:hAnsi="宋体" w:hint="eastAsia"/>
                <w:sz w:val="24"/>
                <w:szCs w:val="24"/>
              </w:rPr>
              <w:t>丁颖磊</w:t>
            </w:r>
            <w:r w:rsidRPr="004F7674">
              <w:rPr>
                <w:rFonts w:ascii="宋体" w:eastAsia="宋体" w:hAnsi="宋体" w:hint="eastAsia"/>
                <w:sz w:val="24"/>
                <w:szCs w:val="24"/>
              </w:rPr>
              <w:t>先生</w:t>
            </w:r>
          </w:p>
          <w:p w14:paraId="3270180E" w14:textId="73140C00" w:rsidR="00461DCE" w:rsidRPr="00461DCE" w:rsidRDefault="00461DCE" w:rsidP="00EC7D2E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EC7D2E">
              <w:rPr>
                <w:rFonts w:ascii="宋体" w:eastAsia="宋体" w:hAnsi="宋体" w:hint="eastAsia"/>
                <w:sz w:val="24"/>
                <w:szCs w:val="24"/>
              </w:rPr>
              <w:t>总会计师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吴春燕女士</w:t>
            </w:r>
          </w:p>
          <w:p w14:paraId="0E7BDEB4" w14:textId="1095AB2F" w:rsidR="00A24A6A" w:rsidRPr="004F7674" w:rsidRDefault="00A24A6A" w:rsidP="00EC7D2E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公司独立董事</w:t>
            </w:r>
            <w:r w:rsidR="00EC7D2E" w:rsidRPr="00EC7D2E">
              <w:rPr>
                <w:rFonts w:ascii="宋体" w:eastAsia="宋体" w:hAnsi="宋体" w:hint="eastAsia"/>
                <w:sz w:val="24"/>
                <w:szCs w:val="24"/>
              </w:rPr>
              <w:t>张军（</w:t>
            </w:r>
            <w:r w:rsidR="00461DCE">
              <w:rPr>
                <w:rFonts w:ascii="宋体" w:eastAsia="宋体" w:hAnsi="宋体" w:hint="eastAsia"/>
                <w:sz w:val="24"/>
                <w:szCs w:val="24"/>
              </w:rPr>
              <w:t>物资学院</w:t>
            </w:r>
            <w:r w:rsidR="00EC7D2E" w:rsidRPr="00EC7D2E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747711">
              <w:rPr>
                <w:rFonts w:ascii="宋体" w:eastAsia="宋体" w:hAnsi="宋体" w:hint="eastAsia"/>
                <w:sz w:val="24"/>
                <w:szCs w:val="24"/>
              </w:rPr>
              <w:t>先生</w:t>
            </w:r>
          </w:p>
        </w:tc>
      </w:tr>
      <w:tr w:rsidR="00BC4D66" w:rsidRPr="004F7674" w14:paraId="48D18AD2" w14:textId="77777777" w:rsidTr="001474C6">
        <w:trPr>
          <w:trHeight w:val="517"/>
        </w:trPr>
        <w:tc>
          <w:tcPr>
            <w:tcW w:w="1980" w:type="dxa"/>
            <w:vAlign w:val="center"/>
          </w:tcPr>
          <w:p w14:paraId="53DEB6EF" w14:textId="39DFC16C" w:rsidR="00BC4D66" w:rsidRPr="004F7674" w:rsidRDefault="00BC4D66" w:rsidP="00BC4D6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/>
                <w:sz w:val="24"/>
                <w:szCs w:val="24"/>
              </w:rPr>
              <w:br w:type="page"/>
            </w:r>
            <w:r w:rsidRPr="004F7674">
              <w:rPr>
                <w:rFonts w:ascii="宋体" w:eastAsia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390" w:type="dxa"/>
            <w:vAlign w:val="center"/>
          </w:tcPr>
          <w:p w14:paraId="37F954C9" w14:textId="1B7B69D2" w:rsidR="00BE28A6" w:rsidRDefault="00A24A6A" w:rsidP="00175E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/>
                <w:sz w:val="24"/>
                <w:szCs w:val="24"/>
              </w:rPr>
              <w:t>问答交流</w:t>
            </w:r>
            <w:r w:rsidR="00BE28A6">
              <w:rPr>
                <w:rFonts w:ascii="宋体" w:eastAsia="宋体" w:hAnsi="宋体" w:hint="eastAsia"/>
                <w:sz w:val="24"/>
                <w:szCs w:val="24"/>
              </w:rPr>
              <w:t>汇总如下：</w:t>
            </w:r>
          </w:p>
          <w:p w14:paraId="427DFA4D" w14:textId="4A6E0A32" w:rsidR="00BE28A6" w:rsidRPr="009368A4" w:rsidRDefault="00BE28A6" w:rsidP="00175E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368A4">
              <w:rPr>
                <w:rFonts w:ascii="宋体" w:eastAsia="宋体" w:hAnsi="宋体"/>
                <w:sz w:val="24"/>
                <w:szCs w:val="24"/>
              </w:rPr>
              <w:t>一、现场活动投资者问题</w:t>
            </w:r>
            <w:r w:rsidR="0003532A">
              <w:rPr>
                <w:rFonts w:ascii="宋体" w:eastAsia="宋体" w:hAnsi="宋体"/>
                <w:sz w:val="24"/>
                <w:szCs w:val="24"/>
              </w:rPr>
              <w:t>汇总</w:t>
            </w:r>
          </w:p>
          <w:p w14:paraId="65CE052F" w14:textId="6AEB7D9E" w:rsidR="00795463" w:rsidRPr="00EC5032" w:rsidRDefault="002905E0" w:rsidP="00542358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EC5032">
              <w:rPr>
                <w:rFonts w:ascii="宋体" w:eastAsia="宋体" w:hAnsi="宋体"/>
                <w:b/>
                <w:sz w:val="24"/>
                <w:szCs w:val="24"/>
              </w:rPr>
              <w:t>1、</w:t>
            </w:r>
            <w:r w:rsidR="00903CC5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proofErr w:type="gramStart"/>
            <w:r w:rsidR="00542358" w:rsidRPr="00542358">
              <w:rPr>
                <w:rFonts w:ascii="宋体" w:eastAsia="宋体" w:hAnsi="宋体" w:hint="eastAsia"/>
                <w:b/>
                <w:sz w:val="24"/>
                <w:szCs w:val="24"/>
              </w:rPr>
              <w:t>韩总您好</w:t>
            </w:r>
            <w:proofErr w:type="gramEnd"/>
            <w:r w:rsidR="00542358" w:rsidRPr="00542358">
              <w:rPr>
                <w:rFonts w:ascii="宋体" w:eastAsia="宋体" w:hAnsi="宋体" w:hint="eastAsia"/>
                <w:b/>
                <w:sz w:val="24"/>
                <w:szCs w:val="24"/>
              </w:rPr>
              <w:t>！</w:t>
            </w:r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2024年公司在回答投资者是提到智慧云二期将于2025年上半年投入使用，具备5000台机柜超大规模集群，请问投入情况如何?预计今年给公司带来多大效益?</w:t>
            </w:r>
          </w:p>
          <w:p w14:paraId="2BA9D5FC" w14:textId="38B87B3C" w:rsidR="00795463" w:rsidRPr="00EC5032" w:rsidRDefault="00795463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C5032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投资者您好，感谢您的关注。公司涿州智慧</w:t>
            </w:r>
            <w:proofErr w:type="gramStart"/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云项目</w:t>
            </w:r>
            <w:proofErr w:type="gramEnd"/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数据中心（</w:t>
            </w:r>
            <w:r w:rsidR="00542358" w:rsidRPr="00542358">
              <w:rPr>
                <w:rFonts w:ascii="宋体" w:eastAsia="宋体" w:hAnsi="宋体"/>
                <w:sz w:val="24"/>
                <w:szCs w:val="24"/>
              </w:rPr>
              <w:t>2号楼）基础设施部分目前已竣工，后续将视业务量分步启用。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35BB1288" w14:textId="77777777" w:rsidR="001944D8" w:rsidRPr="00EC5032" w:rsidRDefault="001944D8" w:rsidP="00461DCE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2D82EC54" w14:textId="56B19E13" w:rsidR="00795463" w:rsidRPr="00EC5032" w:rsidRDefault="00795463" w:rsidP="008505C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EC5032">
              <w:rPr>
                <w:rFonts w:ascii="宋体" w:eastAsia="宋体" w:hAnsi="宋体"/>
                <w:b/>
                <w:sz w:val="24"/>
                <w:szCs w:val="24"/>
              </w:rPr>
              <w:t>2、问：</w:t>
            </w:r>
            <w:proofErr w:type="gramStart"/>
            <w:r w:rsidR="00542358" w:rsidRPr="00542358">
              <w:rPr>
                <w:rFonts w:ascii="宋体" w:eastAsia="宋体" w:hAnsi="宋体" w:hint="eastAsia"/>
                <w:b/>
                <w:sz w:val="24"/>
                <w:szCs w:val="24"/>
              </w:rPr>
              <w:t>韩总您好</w:t>
            </w:r>
            <w:proofErr w:type="gramEnd"/>
            <w:r w:rsidR="00542358" w:rsidRPr="00542358">
              <w:rPr>
                <w:rFonts w:ascii="宋体" w:eastAsia="宋体" w:hAnsi="宋体" w:hint="eastAsia"/>
                <w:b/>
                <w:sz w:val="24"/>
                <w:szCs w:val="24"/>
              </w:rPr>
              <w:t>！</w:t>
            </w:r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4月22日，中国广电党委书记、董事长宋起柱在第三十一届中国国际广播电视信息网络展览会（CCBN2025）主题报告会提到今年将建成国家文化大数据服务</w:t>
            </w:r>
            <w:proofErr w:type="gramStart"/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平台算力底座</w:t>
            </w:r>
            <w:proofErr w:type="gramEnd"/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暨广电云二期、三期工程，谋划建设服务全行业</w:t>
            </w:r>
            <w:proofErr w:type="gramStart"/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的训推一</w:t>
            </w:r>
            <w:proofErr w:type="gramEnd"/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体</w:t>
            </w:r>
            <w:proofErr w:type="gramStart"/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智能算力平</w:t>
            </w:r>
            <w:proofErr w:type="gramEnd"/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台，构建高度适配广电视听的人工智能大模型应用支撑能力。据了解，歌华有线中标了中国广电国家文化大数据服务平台项目（应用支撑部分）系统，是否会按时交付？并具备承接广电云二期、三期工程能力？</w:t>
            </w:r>
            <w:r w:rsidR="00461DCE" w:rsidRPr="00D43533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12B12CCF" w14:textId="35190847" w:rsidR="00795463" w:rsidRPr="00EC5032" w:rsidRDefault="00795463" w:rsidP="00984D7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C5032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投资者您好，感谢您的关注。项目正在建设过程中，将按合同约定进行交付。公司目前未承接广电</w:t>
            </w:r>
            <w:proofErr w:type="gramStart"/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云相关</w:t>
            </w:r>
            <w:proofErr w:type="gramEnd"/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项目。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1CBA2EB8" w14:textId="77777777" w:rsidR="001944D8" w:rsidRPr="00EC5032" w:rsidRDefault="001944D8" w:rsidP="009368A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210AFF5" w14:textId="6EC7FA67" w:rsidR="00795463" w:rsidRPr="00EC5032" w:rsidRDefault="00795463" w:rsidP="008505C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EC5032">
              <w:rPr>
                <w:rFonts w:ascii="宋体" w:eastAsia="宋体" w:hAnsi="宋体"/>
                <w:b/>
                <w:sz w:val="24"/>
                <w:szCs w:val="24"/>
              </w:rPr>
              <w:t>3、问：</w:t>
            </w:r>
            <w:r w:rsidR="00542358" w:rsidRPr="00542358">
              <w:rPr>
                <w:rFonts w:ascii="宋体" w:eastAsia="宋体" w:hAnsi="宋体" w:hint="eastAsia"/>
                <w:b/>
                <w:sz w:val="24"/>
                <w:szCs w:val="24"/>
              </w:rPr>
              <w:t>韩总，您好！今年来证监会，人民银行，金融监管总局联合发布的多项鼓励大股东回购的政策支持。公司股价连续</w:t>
            </w:r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5年下跌,市值仅为净资产的0.76，请问后续是否有实质性措施出来改变这种情况？</w:t>
            </w:r>
            <w:r w:rsidR="00461DCE" w:rsidRPr="00D43533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453B0AAB" w14:textId="1B29BE5C" w:rsidR="00795463" w:rsidRPr="00EC5032" w:rsidRDefault="00795463" w:rsidP="00984D7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C5032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投资者您好，感谢您的关注。公司已在估值提升计划中明确全面实施“服务领航”战略，从主责主业出发，着力巩固有线电视基本盘，加速促进政企业务发展，多</w:t>
            </w:r>
            <w:proofErr w:type="gramStart"/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措</w:t>
            </w:r>
            <w:proofErr w:type="gramEnd"/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并举促进健康高质量发展。公司也将加强与控股股东的沟通，鼓励控股股东增持。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4A678340" w14:textId="77777777" w:rsidR="001944D8" w:rsidRPr="00EC5032" w:rsidRDefault="001944D8" w:rsidP="009368A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5151299" w14:textId="303DCE0A" w:rsidR="00795463" w:rsidRPr="00EC5032" w:rsidRDefault="00795463" w:rsidP="003C4AE5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EC5032">
              <w:rPr>
                <w:rFonts w:ascii="宋体" w:eastAsia="宋体" w:hAnsi="宋体"/>
                <w:b/>
                <w:sz w:val="24"/>
                <w:szCs w:val="24"/>
              </w:rPr>
              <w:t>4、问：</w:t>
            </w:r>
            <w:r w:rsidR="00542358" w:rsidRPr="00542358">
              <w:rPr>
                <w:rFonts w:ascii="宋体" w:eastAsia="宋体" w:hAnsi="宋体" w:hint="eastAsia"/>
                <w:b/>
                <w:sz w:val="24"/>
                <w:szCs w:val="24"/>
              </w:rPr>
              <w:t>张董，您好！中国广电</w:t>
            </w:r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2020年承诺股份公司成立5年内解决歌华有线同国广东方的同业竞争问题，据了解中国广电是2020年9月26日成立，承诺最后时间为2025年9月26日。据了解上市公司如果有重大重组事项时，董事会决议至少10日公告，股东大会需要提前15日通知，交易所和证监会需要1-3个月审核。剩下四个月时间如何敦促大股东中国积极履行承诺，如果不能及时完成出现违约情</w:t>
            </w:r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况，中小股东如何维护自身权益，公司作为上市公司，应维护全体股东利益，公司是否支持中小股东集体起诉中国广电，并依法支持股东行使权利，谢谢！</w:t>
            </w:r>
            <w:r w:rsidR="00461DCE" w:rsidRPr="00D43533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14772E35" w14:textId="22E521BD" w:rsidR="00795463" w:rsidRPr="00EC5032" w:rsidRDefault="00795463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C5032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2358" w:rsidRPr="00542358">
              <w:rPr>
                <w:rFonts w:ascii="宋体" w:eastAsia="宋体" w:hAnsi="宋体" w:hint="eastAsia"/>
                <w:sz w:val="24"/>
                <w:szCs w:val="24"/>
              </w:rPr>
              <w:t>投资者您好，感谢您的关注。您提到的事项公司已与控股股东积极沟通，该事项由公司控股股东和实际控制人统筹安排，如有进展，公司将按相关规定进行披露。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0F8B4F3D" w14:textId="25F7D5F1" w:rsidR="0088770F" w:rsidRDefault="0088770F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  <w:p w14:paraId="2FD73B3E" w14:textId="4D8FA8BA" w:rsidR="003913A8" w:rsidRDefault="003913A8" w:rsidP="00542358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3913A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3913A8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3913A8">
              <w:rPr>
                <w:rFonts w:ascii="宋体" w:eastAsia="宋体" w:hAnsi="宋体" w:hint="eastAsia"/>
                <w:b/>
                <w:sz w:val="24"/>
                <w:szCs w:val="24"/>
              </w:rPr>
              <w:t>5</w:t>
            </w:r>
            <w:r w:rsidRPr="003913A8">
              <w:rPr>
                <w:rFonts w:ascii="宋体" w:eastAsia="宋体" w:hAnsi="宋体"/>
                <w:b/>
                <w:sz w:val="24"/>
                <w:szCs w:val="24"/>
              </w:rPr>
              <w:t>、</w:t>
            </w:r>
            <w:r w:rsidRPr="00EC5032">
              <w:rPr>
                <w:rFonts w:ascii="宋体" w:eastAsia="宋体" w:hAnsi="宋体"/>
                <w:b/>
                <w:sz w:val="24"/>
                <w:szCs w:val="24"/>
              </w:rPr>
              <w:t>问：</w:t>
            </w:r>
            <w:r w:rsidR="00542358" w:rsidRPr="00542358">
              <w:rPr>
                <w:rFonts w:ascii="宋体" w:eastAsia="宋体" w:hAnsi="宋体" w:hint="eastAsia"/>
                <w:b/>
                <w:sz w:val="24"/>
                <w:szCs w:val="24"/>
              </w:rPr>
              <w:t>吴总，您好！</w:t>
            </w:r>
            <w:proofErr w:type="gramStart"/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2024年12月26号贵司</w:t>
            </w:r>
            <w:proofErr w:type="gramEnd"/>
            <w:r w:rsidR="00542358" w:rsidRPr="00542358">
              <w:rPr>
                <w:rFonts w:ascii="宋体" w:eastAsia="宋体" w:hAnsi="宋体"/>
                <w:b/>
                <w:sz w:val="24"/>
                <w:szCs w:val="24"/>
              </w:rPr>
              <w:t>公告中标中国广电文化大数据平台（应用支撑），据了解2025年一季度报并未将相关财务数据纳入到报告中，请问是出于何种考虑，是否项目执行中遇到不确定性，谢谢!</w:t>
            </w:r>
            <w:r w:rsidR="00461DCE" w:rsidRPr="00D43533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1B3BADBC" w14:textId="78BB9852" w:rsidR="003913A8" w:rsidRPr="009E22C5" w:rsidRDefault="003913A8" w:rsidP="00DF24A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EC5032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投资者您好，感谢您的关注，文化大数据平台项目尚在建设、部署过程中，尚未达到收入确认标准。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3AD6618C" w14:textId="3409D7DD" w:rsidR="0088770F" w:rsidRDefault="0088770F" w:rsidP="00EC5032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8AAFA2C" w14:textId="2E420784" w:rsidR="003913A8" w:rsidRPr="008505C3" w:rsidRDefault="003913A8" w:rsidP="008505C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  <w:r w:rsidRPr="003913A8">
              <w:rPr>
                <w:rFonts w:ascii="宋体" w:eastAsia="宋体" w:hAnsi="宋体"/>
                <w:b/>
                <w:sz w:val="24"/>
                <w:szCs w:val="24"/>
              </w:rPr>
              <w:t>、</w:t>
            </w:r>
            <w:r w:rsidRPr="00EC5032">
              <w:rPr>
                <w:rFonts w:ascii="宋体" w:eastAsia="宋体" w:hAnsi="宋体"/>
                <w:b/>
                <w:sz w:val="24"/>
                <w:szCs w:val="24"/>
              </w:rPr>
              <w:t>问：</w:t>
            </w:r>
            <w:r w:rsidR="00484F44" w:rsidRPr="00484F44">
              <w:rPr>
                <w:rFonts w:ascii="宋体" w:eastAsia="宋体" w:hAnsi="宋体" w:hint="eastAsia"/>
                <w:b/>
                <w:sz w:val="24"/>
                <w:szCs w:val="24"/>
              </w:rPr>
              <w:t>韩总，您好！贵司在</w:t>
            </w:r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2025年估值提升计划中提到探索并购重组，股份增持，市值管理，其中多次提到与控股股东积极交流，积极协助。据了解只是给中小股东画了一个大饼,控股股东承诺解决同业竞争问题，截止到2025年9月26日还有四个月时间，除去需要股东大会，证监会，上交所，国资委等机构审核批准时间，已经非常紧迫。贵司在2025年估值提升计划中提到稳定投资回报，保障股东权益，加强与投资者交流，优化投资者关系。请问控股股东如果不能及时解决同业竞争问题，公司如何保证中心股东权益，如何优化投资者关系？谢谢！</w:t>
            </w:r>
            <w:r w:rsidR="00461DCE" w:rsidRPr="00D43533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56B7985E" w14:textId="3F408708" w:rsidR="00E47886" w:rsidRDefault="003913A8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投资者您好，感谢您的关注。您提到的事项公司已与控股股东积极沟通，该事项由公司控股股东和实际控制人统筹安排，如有进展，公司将按相关规定进行披露。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1F6350E2" w14:textId="77777777" w:rsidR="003913A8" w:rsidRDefault="003913A8" w:rsidP="003913A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4C7C7F0" w14:textId="6C091EB3" w:rsidR="003913A8" w:rsidRPr="003913A8" w:rsidRDefault="003913A8" w:rsidP="003913A8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3913A8">
              <w:rPr>
                <w:rFonts w:ascii="宋体" w:eastAsia="宋体" w:hAnsi="宋体" w:hint="eastAsia"/>
                <w:b/>
                <w:sz w:val="24"/>
                <w:szCs w:val="24"/>
              </w:rPr>
              <w:t>7、问：</w:t>
            </w:r>
            <w:r w:rsidR="00484F44" w:rsidRPr="00484F44">
              <w:rPr>
                <w:rFonts w:ascii="宋体" w:eastAsia="宋体" w:hAnsi="宋体" w:hint="eastAsia"/>
                <w:b/>
                <w:sz w:val="24"/>
                <w:szCs w:val="24"/>
              </w:rPr>
              <w:t>公司涿州项目之前回复今年一季度末投入运营，</w:t>
            </w:r>
            <w:r w:rsidR="00484F44" w:rsidRPr="00484F44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不知现在如何？</w:t>
            </w:r>
            <w:r w:rsidR="00461DCE" w:rsidRPr="00D43533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61835984" w14:textId="740244EE" w:rsidR="003913A8" w:rsidRDefault="003913A8" w:rsidP="00EC7D2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投资者您好，感谢您的关注。公司涿州智慧</w:t>
            </w:r>
            <w:proofErr w:type="gramStart"/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云项目</w:t>
            </w:r>
            <w:proofErr w:type="gramEnd"/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办公楼（</w:t>
            </w:r>
            <w:r w:rsidR="00484F44" w:rsidRPr="00484F44">
              <w:rPr>
                <w:rFonts w:ascii="宋体" w:eastAsia="宋体" w:hAnsi="宋体"/>
                <w:sz w:val="24"/>
                <w:szCs w:val="24"/>
              </w:rPr>
              <w:t>1号楼）已于2023年竣工，2024年投入使用。数据中心（2号楼）基础设施部分目前已竣工，后续将视业务量分步启用。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0EF615E7" w14:textId="77777777" w:rsidR="003913A8" w:rsidRDefault="003913A8" w:rsidP="003913A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112A344B" w14:textId="191C5738" w:rsidR="003913A8" w:rsidRPr="003913A8" w:rsidRDefault="003913A8" w:rsidP="003913A8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3913A8">
              <w:rPr>
                <w:rFonts w:ascii="宋体" w:eastAsia="宋体" w:hAnsi="宋体" w:hint="eastAsia"/>
                <w:b/>
                <w:sz w:val="24"/>
                <w:szCs w:val="24"/>
              </w:rPr>
              <w:t>8、问：</w:t>
            </w:r>
            <w:r w:rsidR="00484F44" w:rsidRPr="00484F44">
              <w:rPr>
                <w:rFonts w:ascii="宋体" w:eastAsia="宋体" w:hAnsi="宋体" w:hint="eastAsia"/>
                <w:b/>
                <w:sz w:val="24"/>
                <w:szCs w:val="24"/>
              </w:rPr>
              <w:t>关于同业竞争之前大股东承诺中广电股份公司注册成立</w:t>
            </w:r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5年内解决，中广电股份于2020年9月25日成立，离2025年9月25日以不足4个月。我极大担心控股股东在剩余4个月内解决不了此问题，如果解决不了公司应该采取什么措施？</w:t>
            </w:r>
            <w:r w:rsidR="00461DCE" w:rsidRPr="00D43533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2C9E726D" w14:textId="7DE67CAF" w:rsidR="003913A8" w:rsidRDefault="003913A8" w:rsidP="003913A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投资者您好，感谢您的关注。您提到的事项公司已与控股股东积极沟通，该事项由公司控股股东和实际控制人统筹安排，如有进展，公司将按相关规定进行披露。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3A12E036" w14:textId="77777777" w:rsidR="00D43533" w:rsidRDefault="00D43533" w:rsidP="003913A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59321BA5" w14:textId="65D1B545" w:rsidR="00EF5BC5" w:rsidRPr="00EE0A79" w:rsidRDefault="00D43533" w:rsidP="003913A8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EE0A79">
              <w:rPr>
                <w:rFonts w:ascii="宋体" w:eastAsia="宋体" w:hAnsi="宋体" w:hint="eastAsia"/>
                <w:b/>
                <w:sz w:val="24"/>
                <w:szCs w:val="24"/>
              </w:rPr>
              <w:t>9、问：</w:t>
            </w:r>
            <w:r w:rsidR="00484F44" w:rsidRPr="00484F44">
              <w:rPr>
                <w:rFonts w:ascii="宋体" w:eastAsia="宋体" w:hAnsi="宋体" w:hint="eastAsia"/>
                <w:b/>
                <w:sz w:val="24"/>
                <w:szCs w:val="24"/>
              </w:rPr>
              <w:t>感觉公司并不重视投资者关系，同样</w:t>
            </w:r>
            <w:r w:rsidR="00484F44">
              <w:rPr>
                <w:rFonts w:ascii="宋体" w:eastAsia="宋体" w:hAnsi="宋体" w:hint="eastAsia"/>
                <w:b/>
                <w:sz w:val="24"/>
                <w:szCs w:val="24"/>
              </w:rPr>
              <w:t>“</w:t>
            </w:r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服务领航</w:t>
            </w:r>
            <w:r w:rsidR="00484F44">
              <w:rPr>
                <w:rFonts w:ascii="宋体" w:eastAsia="宋体" w:hAnsi="宋体" w:hint="eastAsia"/>
                <w:b/>
                <w:sz w:val="24"/>
                <w:szCs w:val="24"/>
              </w:rPr>
              <w:t>”</w:t>
            </w:r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希望公司也</w:t>
            </w:r>
            <w:proofErr w:type="gramStart"/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不</w:t>
            </w:r>
            <w:proofErr w:type="gramEnd"/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要是空谈。还是希望公司制定具体的和市值挂钩的管理</w:t>
            </w:r>
            <w:proofErr w:type="gramStart"/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层考核</w:t>
            </w:r>
            <w:proofErr w:type="gramEnd"/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政策</w:t>
            </w:r>
            <w:r w:rsidR="00461DCE" w:rsidRPr="00EE0A79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3193C7B7" w14:textId="4C8473BC" w:rsidR="00D43533" w:rsidRDefault="00D43533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投资者您好，感谢您的关注。公司已在估值提升计划中明确全面实施“服务领航”战略，从主责主业出发，着力巩固有线电视基本盘，加速促进政企业务发展，多</w:t>
            </w:r>
            <w:proofErr w:type="gramStart"/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措</w:t>
            </w:r>
            <w:proofErr w:type="gramEnd"/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并举促进健康高质量发展。公司依据相关法律法规、政策指引和经营实际情况制定薪酬管理制度并实施绩效考核，通过各种管理举措提高人效。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3314054F" w14:textId="77777777" w:rsidR="00D43533" w:rsidRDefault="00D43533" w:rsidP="003913A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383FDF2" w14:textId="6D5CC5D2" w:rsidR="00D43533" w:rsidRPr="00EE0A79" w:rsidRDefault="00D43533" w:rsidP="003913A8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EE0A79">
              <w:rPr>
                <w:rFonts w:ascii="宋体" w:eastAsia="宋体" w:hAnsi="宋体" w:hint="eastAsia"/>
                <w:b/>
                <w:sz w:val="24"/>
                <w:szCs w:val="24"/>
              </w:rPr>
              <w:t>10、问：</w:t>
            </w:r>
            <w:r w:rsidR="00484F44" w:rsidRPr="00484F44">
              <w:rPr>
                <w:rFonts w:ascii="宋体" w:eastAsia="宋体" w:hAnsi="宋体" w:hint="eastAsia"/>
                <w:b/>
                <w:sz w:val="24"/>
                <w:szCs w:val="24"/>
              </w:rPr>
              <w:t>公司之后的盈利有什么增长点？</w:t>
            </w:r>
          </w:p>
          <w:p w14:paraId="09CED468" w14:textId="630E40D3" w:rsidR="00D43533" w:rsidRDefault="00D43533" w:rsidP="003913A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投资者您好，感谢您的关注。未来公司拟通过传统业务促融合、政企业务大发展、新兴业务</w:t>
            </w:r>
            <w:proofErr w:type="gramStart"/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谋突破</w:t>
            </w:r>
            <w:proofErr w:type="gramEnd"/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等举措，统筹布局、融合推进，实现健康稳定发展。</w:t>
            </w:r>
            <w:r w:rsidR="00461DCE" w:rsidRPr="00D43533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3ABC4725" w14:textId="64021963" w:rsidR="00D43533" w:rsidRDefault="00D43533" w:rsidP="003913A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F94E34D" w14:textId="49A506BE" w:rsidR="00D43533" w:rsidRPr="00EE0A79" w:rsidRDefault="00D43533" w:rsidP="003913A8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EE0A79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EE0A79"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 w:rsidRPr="00EE0A79">
              <w:rPr>
                <w:rFonts w:ascii="宋体" w:eastAsia="宋体" w:hAnsi="宋体" w:hint="eastAsia"/>
                <w:b/>
                <w:sz w:val="24"/>
                <w:szCs w:val="24"/>
              </w:rPr>
              <w:t>、问：</w:t>
            </w:r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CCBN2025提到广电要加速5G NR广播产业成熟，推动广播电视向人人通、终端通、移动通迈进。目前歌华在5GNR上做了哪些工作？公司前些时间</w:t>
            </w:r>
            <w:r w:rsidR="00F124C2">
              <w:rPr>
                <w:rFonts w:ascii="宋体" w:eastAsia="宋体" w:hAnsi="宋体" w:hint="eastAsia"/>
                <w:b/>
                <w:sz w:val="24"/>
                <w:szCs w:val="24"/>
              </w:rPr>
              <w:t>“</w:t>
            </w:r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歌华有线移动多媒体广播平台项目（硬件）</w:t>
            </w:r>
            <w:r w:rsidR="00F124C2">
              <w:rPr>
                <w:rFonts w:ascii="宋体" w:eastAsia="宋体" w:hAnsi="宋体" w:hint="eastAsia"/>
                <w:b/>
                <w:sz w:val="24"/>
                <w:szCs w:val="24"/>
              </w:rPr>
              <w:t>”</w:t>
            </w:r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和</w:t>
            </w:r>
            <w:r w:rsidR="00F124C2">
              <w:rPr>
                <w:rFonts w:ascii="宋体" w:eastAsia="宋体" w:hAnsi="宋体" w:hint="eastAsia"/>
                <w:b/>
                <w:sz w:val="24"/>
                <w:szCs w:val="24"/>
              </w:rPr>
              <w:t>“</w:t>
            </w:r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歌华有线移动多媒体广播平台项目（软件）</w:t>
            </w:r>
            <w:r w:rsidR="00F124C2">
              <w:rPr>
                <w:rFonts w:ascii="宋体" w:eastAsia="宋体" w:hAnsi="宋体" w:hint="eastAsia"/>
                <w:b/>
                <w:sz w:val="24"/>
                <w:szCs w:val="24"/>
              </w:rPr>
              <w:t>”</w:t>
            </w:r>
            <w:r w:rsidR="00484F44" w:rsidRPr="00484F44">
              <w:rPr>
                <w:rFonts w:ascii="宋体" w:eastAsia="宋体" w:hAnsi="宋体"/>
                <w:b/>
                <w:sz w:val="24"/>
                <w:szCs w:val="24"/>
              </w:rPr>
              <w:t>是否就是为5G NR相关工作进行的招标？上述两个项目大致什么时候可以交付完成。</w:t>
            </w:r>
            <w:r w:rsidR="00461DCE" w:rsidRPr="00EE0A79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01909F0F" w14:textId="52FE4489" w:rsidR="00D43533" w:rsidRDefault="00D43533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484F44" w:rsidRPr="00484F44">
              <w:rPr>
                <w:rFonts w:ascii="宋体" w:eastAsia="宋体" w:hAnsi="宋体" w:hint="eastAsia"/>
                <w:sz w:val="24"/>
                <w:szCs w:val="24"/>
              </w:rPr>
              <w:t>投资者您好，感谢您的关注。公司已就</w:t>
            </w:r>
            <w:r w:rsidR="00484F44" w:rsidRPr="00484F44">
              <w:rPr>
                <w:rFonts w:ascii="宋体" w:eastAsia="宋体" w:hAnsi="宋体"/>
                <w:sz w:val="24"/>
                <w:szCs w:val="24"/>
              </w:rPr>
              <w:t>5G NR在应急广播场景进行系统联调和场景测试。目前，公司还没有接到中国广电关于5G</w:t>
            </w:r>
            <w:r w:rsidR="00F7366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484F44" w:rsidRPr="00484F44">
              <w:rPr>
                <w:rFonts w:ascii="宋体" w:eastAsia="宋体" w:hAnsi="宋体"/>
                <w:sz w:val="24"/>
                <w:szCs w:val="24"/>
              </w:rPr>
              <w:t>NR广播商用计划。“歌华有线移动多媒体广播平台项目（硬件）”和“歌华有线移动多媒体广播平台项目（软件）”为5G NR试点工作的一部分，将按约定合同进行交付。</w:t>
            </w:r>
          </w:p>
          <w:p w14:paraId="123FD072" w14:textId="352C50F3" w:rsidR="00484F44" w:rsidRDefault="00484F44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02A4236" w14:textId="2F604BF7" w:rsidR="00484F44" w:rsidRPr="008505C3" w:rsidRDefault="00484F44" w:rsidP="008505C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8505C3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2</w:t>
            </w:r>
            <w:r w:rsidRPr="008505C3">
              <w:rPr>
                <w:rFonts w:ascii="宋体" w:eastAsia="宋体" w:hAnsi="宋体" w:hint="eastAsia"/>
                <w:b/>
                <w:sz w:val="24"/>
                <w:szCs w:val="24"/>
              </w:rPr>
              <w:t>、你们行业本期整体业绩怎么样？你们跟其他公司比如何？</w:t>
            </w:r>
          </w:p>
          <w:p w14:paraId="1C4F208B" w14:textId="2B1B5538" w:rsidR="00484F44" w:rsidRDefault="00484F44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484F44">
              <w:rPr>
                <w:rFonts w:ascii="宋体" w:eastAsia="宋体" w:hAnsi="宋体" w:hint="eastAsia"/>
                <w:sz w:val="24"/>
                <w:szCs w:val="24"/>
              </w:rPr>
              <w:t>投资者您好，感谢您的关注。当前，建设网络强国、发展数字经济、推进媒体深度融合、实施国家文化数字化等一系列战略决策为广电网络发展带来新机遇。广电总局进一步明确广电网络主渠道主阵地定位，提出并强调坚持意识形态、公共服务和技术产业三大属性，统筹推进“两个治理”政治工程、民心工程、系统工程，以超强力度、超常举措</w:t>
            </w:r>
            <w:proofErr w:type="gramStart"/>
            <w:r w:rsidRPr="00484F44">
              <w:rPr>
                <w:rFonts w:ascii="宋体" w:eastAsia="宋体" w:hAnsi="宋体" w:hint="eastAsia"/>
                <w:sz w:val="24"/>
                <w:szCs w:val="24"/>
              </w:rPr>
              <w:t>解决看</w:t>
            </w:r>
            <w:proofErr w:type="gramEnd"/>
            <w:r w:rsidRPr="00484F44">
              <w:rPr>
                <w:rFonts w:ascii="宋体" w:eastAsia="宋体" w:hAnsi="宋体" w:hint="eastAsia"/>
                <w:sz w:val="24"/>
                <w:szCs w:val="24"/>
              </w:rPr>
              <w:t>电视难、看电视烦的问题，规范电视直播业务秩序，为有线电视用户回流发展创造利好。广电网络可以充分发挥自身优势，在贯彻落实党和国家战略布局上当好国家队、主力军。总体而言，行业发展机遇与挑战并存，需要坚定信心、团结奋斗、攻坚克难，加快改革创新，全力推进转型升级。歌华有线将全面实施“服务领航”战略，坚持服务引领经营发展，坚守有线电视主责主业，提升公众市场发展质量，实</w:t>
            </w:r>
            <w:r w:rsidRPr="00484F4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现政企业务跨越发展，强化运营支撑，优化管理效能，推动改革创新取得新成效，努力实现公司持续健康高质量发展。</w:t>
            </w:r>
          </w:p>
          <w:p w14:paraId="52A10F72" w14:textId="07DA7AE9" w:rsidR="00484F44" w:rsidRDefault="00484F44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3A9DEBC" w14:textId="2967FF07" w:rsidR="00484F44" w:rsidRPr="008505C3" w:rsidRDefault="00484F44" w:rsidP="008505C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8505C3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  <w:r w:rsidRPr="008505C3">
              <w:rPr>
                <w:rFonts w:ascii="宋体" w:eastAsia="宋体" w:hAnsi="宋体" w:hint="eastAsia"/>
                <w:b/>
                <w:sz w:val="24"/>
                <w:szCs w:val="24"/>
              </w:rPr>
              <w:t>、十年前，广电人踌躇满志大讲三网融合，那时广电上市公司在市场上是优等生。五年前，广电人大刀阔斧整合全国一网，那时广电上市公司业绩开始下滑。艰难整合五年后全国一网终于在今年年底即将完成，而广电上市公司的经营业绩在市场上已经面目全非。全国一网的协同效应要到</w:t>
            </w:r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2026年年</w:t>
            </w:r>
            <w:proofErr w:type="gramStart"/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底才能</w:t>
            </w:r>
            <w:proofErr w:type="gramEnd"/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显现，我感觉广电人在全国一网整合这五年中中错失了比较大的历史机遇。在先发优势不足的情况下，公司如何提升自身业绩？</w:t>
            </w:r>
          </w:p>
          <w:p w14:paraId="15AF84E4" w14:textId="5861B199" w:rsidR="00484F44" w:rsidRDefault="00484F44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484F44">
              <w:rPr>
                <w:rFonts w:ascii="宋体" w:eastAsia="宋体" w:hAnsi="宋体" w:hint="eastAsia"/>
                <w:sz w:val="24"/>
                <w:szCs w:val="24"/>
              </w:rPr>
              <w:t>投资者您好，感谢您的关注。“十四五”期间，“全国有线电视网络整合和广电</w:t>
            </w:r>
            <w:r w:rsidRPr="00484F44">
              <w:rPr>
                <w:rFonts w:ascii="宋体" w:eastAsia="宋体" w:hAnsi="宋体"/>
                <w:sz w:val="24"/>
                <w:szCs w:val="24"/>
              </w:rPr>
              <w:t>5G建设一体化发展”是行业发展的主基调。全国有线电视网络整合和广电5G建设一体化发展将推动有线电视业务、宽带业务、5G业务和媒体内容及创新业务全面融合发展，建设具有广电特色的5G网络，完成有线电视网络IP化、智能化改造，实现全国一网与5G融合发展，建成可管、可控、安全、高效的绿色网。未来，歌华有线将全面实施“服务领航”战略，按照“推动业务拓展、强化运营支撑、优化管理效能”的战略路径，实施“传统业务促融合、政企业务大发展、新兴业务谋突破、条</w:t>
            </w:r>
            <w:r w:rsidRPr="00484F44">
              <w:rPr>
                <w:rFonts w:ascii="宋体" w:eastAsia="宋体" w:hAnsi="宋体" w:hint="eastAsia"/>
                <w:sz w:val="24"/>
                <w:szCs w:val="24"/>
              </w:rPr>
              <w:t>线运营健体系、资产投资优策略、业财融合降成本、组织运营强执行、制度流程抓落实、文化建设聚合力”九大战略工程，力争实现“服务质效大提升，发展质量上台阶”的战略目标。</w:t>
            </w:r>
          </w:p>
          <w:p w14:paraId="36E72009" w14:textId="5BC4D0DC" w:rsidR="00484F44" w:rsidRDefault="00484F44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88D6EBA" w14:textId="0B93F8BB" w:rsidR="00484F44" w:rsidRPr="008505C3" w:rsidRDefault="00484F44" w:rsidP="008505C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8505C3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4</w:t>
            </w:r>
            <w:r w:rsidRPr="008505C3">
              <w:rPr>
                <w:rFonts w:ascii="宋体" w:eastAsia="宋体" w:hAnsi="宋体" w:hint="eastAsia"/>
                <w:b/>
                <w:sz w:val="24"/>
                <w:szCs w:val="24"/>
              </w:rPr>
              <w:t>、请介绍广电官网“</w:t>
            </w:r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党媒政网</w:t>
            </w:r>
            <w:r w:rsidRPr="008505C3">
              <w:rPr>
                <w:rFonts w:ascii="宋体" w:eastAsia="宋体" w:hAnsi="宋体" w:hint="eastAsia"/>
                <w:b/>
                <w:sz w:val="24"/>
                <w:szCs w:val="24"/>
              </w:rPr>
              <w:t>”</w:t>
            </w:r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定位和广电网和其他运营商网络</w:t>
            </w:r>
            <w:r w:rsidRPr="008505C3">
              <w:rPr>
                <w:rFonts w:ascii="宋体" w:eastAsia="宋体" w:hAnsi="宋体" w:hint="eastAsia"/>
                <w:b/>
                <w:sz w:val="24"/>
                <w:szCs w:val="24"/>
              </w:rPr>
              <w:t>“</w:t>
            </w:r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物理上链接逻辑上隔离</w:t>
            </w:r>
            <w:r w:rsidRPr="008505C3">
              <w:rPr>
                <w:rFonts w:ascii="宋体" w:eastAsia="宋体" w:hAnsi="宋体" w:hint="eastAsia"/>
                <w:b/>
                <w:sz w:val="24"/>
                <w:szCs w:val="24"/>
              </w:rPr>
              <w:t>”</w:t>
            </w:r>
            <w:r w:rsidRPr="008505C3">
              <w:rPr>
                <w:rFonts w:ascii="宋体" w:eastAsia="宋体" w:hAnsi="宋体"/>
                <w:b/>
                <w:sz w:val="24"/>
                <w:szCs w:val="24"/>
              </w:rPr>
              <w:t>是如何做到的</w:t>
            </w:r>
          </w:p>
          <w:p w14:paraId="46B9E710" w14:textId="4DFC773E" w:rsidR="00484F44" w:rsidRDefault="00484F44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8505C3" w:rsidRPr="008505C3">
              <w:rPr>
                <w:rFonts w:ascii="宋体" w:eastAsia="宋体" w:hAnsi="宋体" w:hint="eastAsia"/>
                <w:sz w:val="24"/>
                <w:szCs w:val="24"/>
              </w:rPr>
              <w:t>投资者您好，感谢您的关注。</w:t>
            </w:r>
            <w:proofErr w:type="gramStart"/>
            <w:r w:rsidR="008505C3" w:rsidRPr="008505C3">
              <w:rPr>
                <w:rFonts w:ascii="宋体" w:eastAsia="宋体" w:hAnsi="宋体" w:hint="eastAsia"/>
                <w:sz w:val="24"/>
                <w:szCs w:val="24"/>
              </w:rPr>
              <w:t>党媒政网</w:t>
            </w:r>
            <w:proofErr w:type="gramEnd"/>
            <w:r w:rsidR="008505C3" w:rsidRPr="008505C3">
              <w:rPr>
                <w:rFonts w:ascii="宋体" w:eastAsia="宋体" w:hAnsi="宋体" w:hint="eastAsia"/>
                <w:sz w:val="24"/>
                <w:szCs w:val="24"/>
              </w:rPr>
              <w:t>作为广电网络的基本定位，旨在强化意识形态宣传主阵地及国家信息化</w:t>
            </w:r>
            <w:r w:rsidR="008505C3" w:rsidRPr="00F7366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基础设施的双重属性。广电网</w:t>
            </w:r>
            <w:bookmarkStart w:id="0" w:name="_GoBack"/>
            <w:bookmarkEnd w:id="0"/>
            <w:r w:rsidR="008505C3" w:rsidRPr="00F73661">
              <w:rPr>
                <w:rFonts w:ascii="宋体" w:eastAsia="宋体" w:hAnsi="宋体" w:hint="eastAsia"/>
                <w:sz w:val="24"/>
                <w:szCs w:val="24"/>
              </w:rPr>
              <w:t>络可管可控、安全可靠。广电网络</w:t>
            </w:r>
            <w:r w:rsidR="00F73661">
              <w:rPr>
                <w:rFonts w:ascii="宋体" w:eastAsia="宋体" w:hAnsi="宋体" w:hint="eastAsia"/>
                <w:sz w:val="24"/>
                <w:szCs w:val="24"/>
              </w:rPr>
              <w:t>既</w:t>
            </w:r>
            <w:r w:rsidR="008505C3" w:rsidRPr="00F73661">
              <w:rPr>
                <w:rFonts w:ascii="宋体" w:eastAsia="宋体" w:hAnsi="宋体" w:hint="eastAsia"/>
                <w:sz w:val="24"/>
                <w:szCs w:val="24"/>
              </w:rPr>
              <w:t>建有物理隔离的专网，又在专网内部通过内部隔离技术及权限管理实现“逻辑隔离”。</w:t>
            </w:r>
          </w:p>
          <w:p w14:paraId="7B4CB7C5" w14:textId="77777777" w:rsidR="00037BF7" w:rsidRDefault="00037BF7" w:rsidP="00461D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25B6A32" w14:textId="409AB139" w:rsidR="00EF5BC5" w:rsidRDefault="00EF5BC5" w:rsidP="00EF5B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二、预征集投资者问题汇总</w:t>
            </w:r>
          </w:p>
          <w:p w14:paraId="709D7AF9" w14:textId="2BF91945" w:rsidR="004E4F60" w:rsidRDefault="00461DCE" w:rsidP="00AF38AE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8505C3"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="0048421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D60869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840CA5" w:rsidRPr="00840CA5">
              <w:rPr>
                <w:rFonts w:ascii="宋体" w:eastAsia="宋体" w:hAnsi="宋体" w:hint="eastAsia"/>
                <w:b/>
                <w:sz w:val="24"/>
                <w:szCs w:val="24"/>
              </w:rPr>
              <w:t>去年年底，歌华中标中国广电国家文化大数据服务平台项目，请问，该项目目前进展如何？（</w:t>
            </w:r>
            <w:r w:rsidR="00840CA5" w:rsidRPr="00840CA5">
              <w:rPr>
                <w:rFonts w:ascii="宋体" w:eastAsia="宋体" w:hAnsi="宋体"/>
                <w:b/>
                <w:sz w:val="24"/>
                <w:szCs w:val="24"/>
              </w:rPr>
              <w:t>CCBN2025上宋起柱提到今年建成。）中国广电集团目前支付的款项是否计入2025年一季度利润？</w:t>
            </w:r>
            <w:r w:rsidRPr="00484217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24A1F8E2" w14:textId="4DD4EFE7" w:rsidR="00AF38AE" w:rsidRPr="00AF38AE" w:rsidRDefault="00AF38AE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F38A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840CA5" w:rsidRPr="00840CA5">
              <w:rPr>
                <w:rFonts w:ascii="宋体" w:eastAsia="宋体" w:hAnsi="宋体" w:hint="eastAsia"/>
                <w:sz w:val="24"/>
                <w:szCs w:val="24"/>
              </w:rPr>
              <w:t>投资者您好，感谢您的关注。项目目前在建设部署过程中，尚未达到收入确认标准。</w:t>
            </w:r>
            <w:r w:rsidR="00461DCE" w:rsidRPr="00484217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74D5AB56" w14:textId="77777777" w:rsidR="00AF38AE" w:rsidRPr="006D5FDE" w:rsidRDefault="00AF38AE" w:rsidP="00484217">
            <w:pPr>
              <w:spacing w:line="360" w:lineRule="auto"/>
              <w:ind w:firstLineChars="200" w:firstLine="480"/>
              <w:rPr>
                <w:rFonts w:ascii="仿宋_GB2312" w:eastAsia="仿宋_GB2312" w:hAnsi="宋体" w:cs="Helvetica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41AF166" w14:textId="50F7A0FC" w:rsidR="00AF38AE" w:rsidRPr="00AF38AE" w:rsidRDefault="00461DCE" w:rsidP="00AF38AE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 w:rsidR="008505C3">
              <w:rPr>
                <w:rFonts w:ascii="宋体" w:eastAsia="宋体" w:hAnsi="宋体"/>
                <w:b/>
                <w:sz w:val="24"/>
                <w:szCs w:val="24"/>
              </w:rPr>
              <w:t>6</w:t>
            </w:r>
            <w:r w:rsidR="00AF38AE" w:rsidRPr="00AF38AE">
              <w:rPr>
                <w:rFonts w:ascii="宋体" w:eastAsia="宋体" w:hAnsi="宋体" w:hint="eastAsia"/>
                <w:b/>
                <w:sz w:val="24"/>
                <w:szCs w:val="24"/>
              </w:rPr>
              <w:t>、问：</w:t>
            </w:r>
            <w:r w:rsidR="00840CA5" w:rsidRPr="00840CA5">
              <w:rPr>
                <w:rFonts w:ascii="宋体" w:eastAsia="宋体" w:hAnsi="宋体" w:hint="eastAsia"/>
                <w:b/>
                <w:sz w:val="24"/>
                <w:szCs w:val="24"/>
              </w:rPr>
              <w:t>公司最近一段时间的“通算云和大模型应用（大数据领域）采购项目”、“高清超高清内容分发（大数据领域）采购项目”、“文化赋能创新平台（大数据领域）采购项目”是否都是中国广电国家文化大数据服务平台项目的一部分？其中高清超高</w:t>
            </w:r>
            <w:proofErr w:type="gramStart"/>
            <w:r w:rsidR="00840CA5" w:rsidRPr="00840CA5">
              <w:rPr>
                <w:rFonts w:ascii="宋体" w:eastAsia="宋体" w:hAnsi="宋体" w:hint="eastAsia"/>
                <w:b/>
                <w:sz w:val="24"/>
                <w:szCs w:val="24"/>
              </w:rPr>
              <w:t>清内容</w:t>
            </w:r>
            <w:proofErr w:type="gramEnd"/>
            <w:r w:rsidR="00840CA5" w:rsidRPr="00840CA5">
              <w:rPr>
                <w:rFonts w:ascii="宋体" w:eastAsia="宋体" w:hAnsi="宋体" w:hint="eastAsia"/>
                <w:b/>
                <w:sz w:val="24"/>
                <w:szCs w:val="24"/>
              </w:rPr>
              <w:t>分发是否覆盖</w:t>
            </w:r>
            <w:r w:rsidR="00840CA5" w:rsidRPr="00840CA5">
              <w:rPr>
                <w:rFonts w:ascii="宋体" w:eastAsia="宋体" w:hAnsi="宋体"/>
                <w:b/>
                <w:sz w:val="24"/>
                <w:szCs w:val="24"/>
              </w:rPr>
              <w:t>IPTV、互联网视频网站以及短视频平台等非有线电视平台。</w:t>
            </w:r>
            <w:r w:rsidRPr="00484217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4D53F831" w14:textId="569C74E2" w:rsidR="00AF38AE" w:rsidRPr="00AF38AE" w:rsidRDefault="00AF38AE" w:rsidP="00461DCE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F38A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840CA5" w:rsidRPr="00840CA5">
              <w:rPr>
                <w:rFonts w:ascii="宋体" w:eastAsia="宋体" w:hAnsi="宋体" w:hint="eastAsia"/>
                <w:sz w:val="24"/>
                <w:szCs w:val="24"/>
              </w:rPr>
              <w:t>投资者您好，感谢您的关注。您提及的项目为中国广电国家文化大数据服务平台项目的一部分。高清超高</w:t>
            </w:r>
            <w:proofErr w:type="gramStart"/>
            <w:r w:rsidR="00840CA5" w:rsidRPr="00840CA5">
              <w:rPr>
                <w:rFonts w:ascii="宋体" w:eastAsia="宋体" w:hAnsi="宋体" w:hint="eastAsia"/>
                <w:sz w:val="24"/>
                <w:szCs w:val="24"/>
              </w:rPr>
              <w:t>清内容</w:t>
            </w:r>
            <w:proofErr w:type="gramEnd"/>
            <w:r w:rsidR="00840CA5" w:rsidRPr="00840CA5">
              <w:rPr>
                <w:rFonts w:ascii="宋体" w:eastAsia="宋体" w:hAnsi="宋体" w:hint="eastAsia"/>
                <w:sz w:val="24"/>
                <w:szCs w:val="24"/>
              </w:rPr>
              <w:t>分发不</w:t>
            </w:r>
            <w:proofErr w:type="gramStart"/>
            <w:r w:rsidR="00840CA5" w:rsidRPr="00840CA5">
              <w:rPr>
                <w:rFonts w:ascii="宋体" w:eastAsia="宋体" w:hAnsi="宋体" w:hint="eastAsia"/>
                <w:sz w:val="24"/>
                <w:szCs w:val="24"/>
              </w:rPr>
              <w:t>覆盖</w:t>
            </w:r>
            <w:proofErr w:type="gramEnd"/>
            <w:r w:rsidR="00840CA5" w:rsidRPr="00840CA5">
              <w:rPr>
                <w:rFonts w:ascii="宋体" w:eastAsia="宋体" w:hAnsi="宋体" w:hint="eastAsia"/>
                <w:sz w:val="24"/>
                <w:szCs w:val="24"/>
              </w:rPr>
              <w:t>非有线电视平台。</w:t>
            </w:r>
            <w:r w:rsidR="00461DCE" w:rsidRPr="00484217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296546A5" w14:textId="77777777" w:rsidR="00AF38AE" w:rsidRPr="00AF38AE" w:rsidRDefault="00AF38AE" w:rsidP="00461DCE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814E704" w14:textId="65D63470" w:rsidR="00AF38AE" w:rsidRPr="00AF38AE" w:rsidRDefault="00461DCE" w:rsidP="00AF38AE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1</w:t>
            </w:r>
            <w:r w:rsidR="008505C3">
              <w:rPr>
                <w:rFonts w:ascii="宋体" w:eastAsia="宋体" w:hAnsi="宋体"/>
                <w:b/>
                <w:sz w:val="24"/>
                <w:szCs w:val="24"/>
              </w:rPr>
              <w:t>7</w:t>
            </w:r>
            <w:r w:rsidR="00AF38AE" w:rsidRPr="00AF38AE">
              <w:rPr>
                <w:rFonts w:ascii="宋体" w:eastAsia="宋体" w:hAnsi="宋体" w:hint="eastAsia"/>
                <w:b/>
                <w:sz w:val="24"/>
                <w:szCs w:val="24"/>
              </w:rPr>
              <w:t>、问：</w:t>
            </w:r>
            <w:r w:rsidR="00840CA5" w:rsidRPr="00840CA5">
              <w:rPr>
                <w:rFonts w:ascii="宋体" w:eastAsia="宋体" w:hAnsi="宋体" w:hint="eastAsia"/>
                <w:b/>
                <w:sz w:val="24"/>
                <w:szCs w:val="24"/>
              </w:rPr>
              <w:t>宋起柱在</w:t>
            </w:r>
            <w:r w:rsidR="00840CA5" w:rsidRPr="00840CA5">
              <w:rPr>
                <w:rFonts w:ascii="宋体" w:eastAsia="宋体" w:hAnsi="宋体"/>
                <w:b/>
                <w:sz w:val="24"/>
                <w:szCs w:val="24"/>
              </w:rPr>
              <w:t>CCBN2025上提到，加速5G NR广播产业成熟，推动广播电视向人人通、终端通、移动通迈进。目前歌华在5GNR上做了哪些工作？去年在公开媒体上就有说5G NR在北京地区有试商用，曾庆军总也曾提到5G NR的正式商用在2025年，请问，在北京地区的5G NR的正式商用大概计划在什么时间？公司前些时间“歌华有线移动多媒体广播平台项目（硬件）”和“歌华有线移动多媒体广播</w:t>
            </w:r>
            <w:r w:rsidR="00840CA5" w:rsidRPr="00840CA5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 xml:space="preserve">平台项目（软件）”是否就是为5G NR相关工作进行的招标？ </w:t>
            </w:r>
            <w:r w:rsidRPr="00484217" w:rsidDel="00461DC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14:paraId="221CE031" w14:textId="7F981CDF" w:rsidR="004E4F60" w:rsidRPr="00EF5BC5" w:rsidRDefault="00AF38AE" w:rsidP="00840CA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F38A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840CA5" w:rsidRPr="00840CA5">
              <w:rPr>
                <w:rFonts w:ascii="宋体" w:eastAsia="宋体" w:hAnsi="宋体" w:hint="eastAsia"/>
                <w:sz w:val="24"/>
                <w:szCs w:val="24"/>
              </w:rPr>
              <w:t>投资者您好，感谢您的关注。公司已就</w:t>
            </w:r>
            <w:r w:rsidR="00840CA5" w:rsidRPr="00840CA5">
              <w:rPr>
                <w:rFonts w:ascii="宋体" w:eastAsia="宋体" w:hAnsi="宋体"/>
                <w:sz w:val="24"/>
                <w:szCs w:val="24"/>
              </w:rPr>
              <w:t>5G NR在应急广播场景进行系统联调和场景测试。目前，公司还没有接到中国广电关于5G</w:t>
            </w:r>
            <w:r w:rsidR="00F7366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840CA5" w:rsidRPr="00840CA5">
              <w:rPr>
                <w:rFonts w:ascii="宋体" w:eastAsia="宋体" w:hAnsi="宋体"/>
                <w:sz w:val="24"/>
                <w:szCs w:val="24"/>
              </w:rPr>
              <w:t>NR广播商用计划。“歌华有线移动多媒体广播平台项目（硬件）”和“歌华有线移动多媒体广播平台项目（软件）”为5G NR试点工作的一部分。</w:t>
            </w:r>
            <w:r w:rsidR="00461DCE" w:rsidRPr="00484217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61DCE" w:rsidRPr="004E4F60" w:rsidDel="00461D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B6E0B" w:rsidRPr="004F7674" w14:paraId="0A18B15B" w14:textId="77777777" w:rsidTr="008A655D">
        <w:trPr>
          <w:trHeight w:val="665"/>
        </w:trPr>
        <w:tc>
          <w:tcPr>
            <w:tcW w:w="1980" w:type="dxa"/>
            <w:vAlign w:val="center"/>
          </w:tcPr>
          <w:p w14:paraId="3044EEEA" w14:textId="350568D3" w:rsidR="00A1638B" w:rsidRPr="004F7674" w:rsidRDefault="00A1638B" w:rsidP="00B71D4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附件清单</w:t>
            </w:r>
          </w:p>
          <w:p w14:paraId="29C77E05" w14:textId="5F8E5EBF" w:rsidR="00BB6E0B" w:rsidRPr="004F7674" w:rsidRDefault="00A1638B" w:rsidP="00B71D4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（如有）</w:t>
            </w:r>
          </w:p>
        </w:tc>
        <w:tc>
          <w:tcPr>
            <w:tcW w:w="6390" w:type="dxa"/>
            <w:vAlign w:val="center"/>
          </w:tcPr>
          <w:p w14:paraId="653A5696" w14:textId="5EB87742" w:rsidR="00BB6E0B" w:rsidRPr="004F7674" w:rsidRDefault="004662A3" w:rsidP="00EC50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BB6E0B" w:rsidRPr="004F7674" w14:paraId="28733348" w14:textId="77777777" w:rsidTr="00863D5A">
        <w:trPr>
          <w:trHeight w:val="620"/>
        </w:trPr>
        <w:tc>
          <w:tcPr>
            <w:tcW w:w="1980" w:type="dxa"/>
            <w:vAlign w:val="center"/>
          </w:tcPr>
          <w:p w14:paraId="7058A302" w14:textId="2D044A02" w:rsidR="00BB6E0B" w:rsidRPr="004F7674" w:rsidRDefault="00A1638B" w:rsidP="00B71D4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6390" w:type="dxa"/>
            <w:vAlign w:val="center"/>
          </w:tcPr>
          <w:p w14:paraId="1372715A" w14:textId="0E96DEAE" w:rsidR="00BB6E0B" w:rsidRPr="004F7674" w:rsidRDefault="00461DCE" w:rsidP="00EC50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7674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="00EC7D2E" w:rsidRPr="004F7674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="00A24A6A" w:rsidRPr="004F7674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26</w:t>
            </w:r>
            <w:r w:rsidR="00A24A6A" w:rsidRPr="004F7674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7C6DD5A1" w14:textId="50D2C515" w:rsidR="004178F5" w:rsidRPr="00B71D47" w:rsidRDefault="00BB6E0B" w:rsidP="00BB6E0B">
      <w:pPr>
        <w:rPr>
          <w:rFonts w:ascii="宋体" w:eastAsia="宋体" w:hAnsi="宋体"/>
        </w:rPr>
      </w:pPr>
      <w:r w:rsidRPr="00B71D47">
        <w:rPr>
          <w:rFonts w:ascii="宋体" w:eastAsia="宋体" w:hAnsi="宋体"/>
        </w:rPr>
        <w:t xml:space="preserve">         </w:t>
      </w:r>
    </w:p>
    <w:sectPr w:rsidR="004178F5" w:rsidRPr="00B71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0B9FF" w14:textId="77777777" w:rsidR="0029724F" w:rsidRDefault="0029724F" w:rsidP="00130301">
      <w:r>
        <w:separator/>
      </w:r>
    </w:p>
  </w:endnote>
  <w:endnote w:type="continuationSeparator" w:id="0">
    <w:p w14:paraId="379E71A6" w14:textId="77777777" w:rsidR="0029724F" w:rsidRDefault="0029724F" w:rsidP="0013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628CB" w14:textId="77777777" w:rsidR="0029724F" w:rsidRDefault="0029724F" w:rsidP="00130301">
      <w:r>
        <w:separator/>
      </w:r>
    </w:p>
  </w:footnote>
  <w:footnote w:type="continuationSeparator" w:id="0">
    <w:p w14:paraId="2DFFE74F" w14:textId="77777777" w:rsidR="0029724F" w:rsidRDefault="0029724F" w:rsidP="0013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E25AA"/>
    <w:multiLevelType w:val="hybridMultilevel"/>
    <w:tmpl w:val="4B5C756A"/>
    <w:lvl w:ilvl="0" w:tplc="ECDA0B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812E97"/>
    <w:multiLevelType w:val="hybridMultilevel"/>
    <w:tmpl w:val="A6FCB248"/>
    <w:lvl w:ilvl="0" w:tplc="C94CE38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A70035"/>
    <w:multiLevelType w:val="hybridMultilevel"/>
    <w:tmpl w:val="30DCF760"/>
    <w:lvl w:ilvl="0" w:tplc="49128D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6D"/>
    <w:rsid w:val="000041FF"/>
    <w:rsid w:val="0000535C"/>
    <w:rsid w:val="000104A2"/>
    <w:rsid w:val="00023A1C"/>
    <w:rsid w:val="00023F54"/>
    <w:rsid w:val="00026846"/>
    <w:rsid w:val="0002744F"/>
    <w:rsid w:val="000326DC"/>
    <w:rsid w:val="0003532A"/>
    <w:rsid w:val="00037BF7"/>
    <w:rsid w:val="000416E7"/>
    <w:rsid w:val="00052829"/>
    <w:rsid w:val="00067215"/>
    <w:rsid w:val="00070D8E"/>
    <w:rsid w:val="00073F1B"/>
    <w:rsid w:val="00082244"/>
    <w:rsid w:val="00084122"/>
    <w:rsid w:val="00092602"/>
    <w:rsid w:val="000961BB"/>
    <w:rsid w:val="000A1A30"/>
    <w:rsid w:val="000A2F76"/>
    <w:rsid w:val="000A6665"/>
    <w:rsid w:val="000B524A"/>
    <w:rsid w:val="000B6294"/>
    <w:rsid w:val="000B679F"/>
    <w:rsid w:val="000E272D"/>
    <w:rsid w:val="000F0986"/>
    <w:rsid w:val="000F0FFD"/>
    <w:rsid w:val="000F69BC"/>
    <w:rsid w:val="0010212C"/>
    <w:rsid w:val="001060CF"/>
    <w:rsid w:val="00112E2D"/>
    <w:rsid w:val="00117639"/>
    <w:rsid w:val="00130301"/>
    <w:rsid w:val="00130310"/>
    <w:rsid w:val="00135DF2"/>
    <w:rsid w:val="00142E51"/>
    <w:rsid w:val="00145DD9"/>
    <w:rsid w:val="00147391"/>
    <w:rsid w:val="001474C6"/>
    <w:rsid w:val="001501C4"/>
    <w:rsid w:val="00153617"/>
    <w:rsid w:val="00157433"/>
    <w:rsid w:val="0015752A"/>
    <w:rsid w:val="00160DB0"/>
    <w:rsid w:val="001613BB"/>
    <w:rsid w:val="00166568"/>
    <w:rsid w:val="00175E8B"/>
    <w:rsid w:val="0018498E"/>
    <w:rsid w:val="00187C00"/>
    <w:rsid w:val="001944D8"/>
    <w:rsid w:val="001A1DFB"/>
    <w:rsid w:val="001A48B1"/>
    <w:rsid w:val="001A5EF6"/>
    <w:rsid w:val="001C49D3"/>
    <w:rsid w:val="001D7FBC"/>
    <w:rsid w:val="001F1F2B"/>
    <w:rsid w:val="00200E7D"/>
    <w:rsid w:val="00212AD2"/>
    <w:rsid w:val="002235D5"/>
    <w:rsid w:val="00225CEE"/>
    <w:rsid w:val="00226828"/>
    <w:rsid w:val="00230127"/>
    <w:rsid w:val="00231C8E"/>
    <w:rsid w:val="00250A38"/>
    <w:rsid w:val="0026250A"/>
    <w:rsid w:val="00274136"/>
    <w:rsid w:val="00277253"/>
    <w:rsid w:val="00282B7F"/>
    <w:rsid w:val="002905E0"/>
    <w:rsid w:val="00293AD8"/>
    <w:rsid w:val="0029584A"/>
    <w:rsid w:val="0029724F"/>
    <w:rsid w:val="002975A6"/>
    <w:rsid w:val="002A2828"/>
    <w:rsid w:val="002A5BC5"/>
    <w:rsid w:val="002B023F"/>
    <w:rsid w:val="002C1BF5"/>
    <w:rsid w:val="002C5C87"/>
    <w:rsid w:val="002C7DB2"/>
    <w:rsid w:val="002D1A04"/>
    <w:rsid w:val="002D48F5"/>
    <w:rsid w:val="002E025C"/>
    <w:rsid w:val="002E375F"/>
    <w:rsid w:val="002F0DF5"/>
    <w:rsid w:val="002F11C1"/>
    <w:rsid w:val="002F5E71"/>
    <w:rsid w:val="00301E7F"/>
    <w:rsid w:val="003135F8"/>
    <w:rsid w:val="0031763D"/>
    <w:rsid w:val="00322CAF"/>
    <w:rsid w:val="00331AFC"/>
    <w:rsid w:val="003378EE"/>
    <w:rsid w:val="00357A6E"/>
    <w:rsid w:val="00360F00"/>
    <w:rsid w:val="00376447"/>
    <w:rsid w:val="003913A8"/>
    <w:rsid w:val="00391AF7"/>
    <w:rsid w:val="00391FCE"/>
    <w:rsid w:val="0039382A"/>
    <w:rsid w:val="003A0C17"/>
    <w:rsid w:val="003A4EED"/>
    <w:rsid w:val="003A692D"/>
    <w:rsid w:val="003B315D"/>
    <w:rsid w:val="003B4389"/>
    <w:rsid w:val="003B5F55"/>
    <w:rsid w:val="003B7A80"/>
    <w:rsid w:val="003C4AE5"/>
    <w:rsid w:val="003D5830"/>
    <w:rsid w:val="003D729D"/>
    <w:rsid w:val="003E2CFA"/>
    <w:rsid w:val="003E6D4E"/>
    <w:rsid w:val="003F0130"/>
    <w:rsid w:val="00402B26"/>
    <w:rsid w:val="0041228E"/>
    <w:rsid w:val="00412CA1"/>
    <w:rsid w:val="004148F2"/>
    <w:rsid w:val="004178F5"/>
    <w:rsid w:val="00420CC0"/>
    <w:rsid w:val="00426B1B"/>
    <w:rsid w:val="00436B4E"/>
    <w:rsid w:val="00442967"/>
    <w:rsid w:val="00442F76"/>
    <w:rsid w:val="00446506"/>
    <w:rsid w:val="00451BD2"/>
    <w:rsid w:val="00461D65"/>
    <w:rsid w:val="00461DCE"/>
    <w:rsid w:val="00462BB8"/>
    <w:rsid w:val="004662A3"/>
    <w:rsid w:val="0046763A"/>
    <w:rsid w:val="00484217"/>
    <w:rsid w:val="00484F44"/>
    <w:rsid w:val="00490B80"/>
    <w:rsid w:val="00492317"/>
    <w:rsid w:val="00492FA3"/>
    <w:rsid w:val="004A50C6"/>
    <w:rsid w:val="004A6078"/>
    <w:rsid w:val="004A6D15"/>
    <w:rsid w:val="004C2A99"/>
    <w:rsid w:val="004C3B01"/>
    <w:rsid w:val="004D04EE"/>
    <w:rsid w:val="004D55DC"/>
    <w:rsid w:val="004E4F60"/>
    <w:rsid w:val="004E5A22"/>
    <w:rsid w:val="004E65EE"/>
    <w:rsid w:val="004F18D0"/>
    <w:rsid w:val="004F7674"/>
    <w:rsid w:val="00504CB4"/>
    <w:rsid w:val="00504D65"/>
    <w:rsid w:val="0052303C"/>
    <w:rsid w:val="005354BC"/>
    <w:rsid w:val="00542336"/>
    <w:rsid w:val="00542358"/>
    <w:rsid w:val="00551514"/>
    <w:rsid w:val="0055272C"/>
    <w:rsid w:val="00552980"/>
    <w:rsid w:val="00556E2B"/>
    <w:rsid w:val="005670F0"/>
    <w:rsid w:val="00574BD3"/>
    <w:rsid w:val="0057510C"/>
    <w:rsid w:val="00587CDF"/>
    <w:rsid w:val="005A0C0C"/>
    <w:rsid w:val="005E199E"/>
    <w:rsid w:val="005E3138"/>
    <w:rsid w:val="005E40CE"/>
    <w:rsid w:val="005F16B2"/>
    <w:rsid w:val="005F2F32"/>
    <w:rsid w:val="005F7598"/>
    <w:rsid w:val="00620DFC"/>
    <w:rsid w:val="00625F5C"/>
    <w:rsid w:val="006341EB"/>
    <w:rsid w:val="00634F61"/>
    <w:rsid w:val="00635705"/>
    <w:rsid w:val="006432E4"/>
    <w:rsid w:val="0064605D"/>
    <w:rsid w:val="00651D02"/>
    <w:rsid w:val="0065644C"/>
    <w:rsid w:val="0066061E"/>
    <w:rsid w:val="00665FBB"/>
    <w:rsid w:val="006748AF"/>
    <w:rsid w:val="00685FB2"/>
    <w:rsid w:val="006922C2"/>
    <w:rsid w:val="006A054B"/>
    <w:rsid w:val="006A1E38"/>
    <w:rsid w:val="006A486E"/>
    <w:rsid w:val="006A4B50"/>
    <w:rsid w:val="006A6369"/>
    <w:rsid w:val="006B33D4"/>
    <w:rsid w:val="006B50F8"/>
    <w:rsid w:val="006C7396"/>
    <w:rsid w:val="006D3C49"/>
    <w:rsid w:val="006E5C44"/>
    <w:rsid w:val="006F3196"/>
    <w:rsid w:val="006F3B11"/>
    <w:rsid w:val="006F43A6"/>
    <w:rsid w:val="006F6D42"/>
    <w:rsid w:val="006F724D"/>
    <w:rsid w:val="007019D3"/>
    <w:rsid w:val="00702400"/>
    <w:rsid w:val="00707829"/>
    <w:rsid w:val="007127F3"/>
    <w:rsid w:val="00724295"/>
    <w:rsid w:val="00732637"/>
    <w:rsid w:val="00734CC9"/>
    <w:rsid w:val="0074211E"/>
    <w:rsid w:val="00747711"/>
    <w:rsid w:val="0074775F"/>
    <w:rsid w:val="00762A96"/>
    <w:rsid w:val="0076604C"/>
    <w:rsid w:val="00770A2F"/>
    <w:rsid w:val="00774897"/>
    <w:rsid w:val="007748D0"/>
    <w:rsid w:val="00795463"/>
    <w:rsid w:val="007A7681"/>
    <w:rsid w:val="007B6E1A"/>
    <w:rsid w:val="007C4440"/>
    <w:rsid w:val="007C689C"/>
    <w:rsid w:val="007C7386"/>
    <w:rsid w:val="007D2090"/>
    <w:rsid w:val="007F433F"/>
    <w:rsid w:val="00800C6C"/>
    <w:rsid w:val="0080145C"/>
    <w:rsid w:val="00805CB6"/>
    <w:rsid w:val="008179DD"/>
    <w:rsid w:val="00824C73"/>
    <w:rsid w:val="00824D11"/>
    <w:rsid w:val="00824E0F"/>
    <w:rsid w:val="00826ABB"/>
    <w:rsid w:val="00840CA5"/>
    <w:rsid w:val="00841044"/>
    <w:rsid w:val="00842005"/>
    <w:rsid w:val="008427F3"/>
    <w:rsid w:val="00842DE6"/>
    <w:rsid w:val="00844BE5"/>
    <w:rsid w:val="008454EE"/>
    <w:rsid w:val="008505C3"/>
    <w:rsid w:val="00852D9E"/>
    <w:rsid w:val="00862AD4"/>
    <w:rsid w:val="00863D5A"/>
    <w:rsid w:val="00866DAA"/>
    <w:rsid w:val="0087041E"/>
    <w:rsid w:val="008743D6"/>
    <w:rsid w:val="00875E8B"/>
    <w:rsid w:val="00883931"/>
    <w:rsid w:val="00886B26"/>
    <w:rsid w:val="0088770F"/>
    <w:rsid w:val="0089181D"/>
    <w:rsid w:val="008951C1"/>
    <w:rsid w:val="008A0525"/>
    <w:rsid w:val="008A655D"/>
    <w:rsid w:val="008B421B"/>
    <w:rsid w:val="008B4C5A"/>
    <w:rsid w:val="008B651A"/>
    <w:rsid w:val="008C1372"/>
    <w:rsid w:val="008E277B"/>
    <w:rsid w:val="008E7BC8"/>
    <w:rsid w:val="008F0628"/>
    <w:rsid w:val="008F5F17"/>
    <w:rsid w:val="00903CC5"/>
    <w:rsid w:val="00912252"/>
    <w:rsid w:val="00923C3C"/>
    <w:rsid w:val="009263FA"/>
    <w:rsid w:val="009368A4"/>
    <w:rsid w:val="00937C68"/>
    <w:rsid w:val="00946856"/>
    <w:rsid w:val="00956B09"/>
    <w:rsid w:val="00957085"/>
    <w:rsid w:val="009615B2"/>
    <w:rsid w:val="00967DD7"/>
    <w:rsid w:val="00972788"/>
    <w:rsid w:val="00973F0C"/>
    <w:rsid w:val="009779AF"/>
    <w:rsid w:val="00984D77"/>
    <w:rsid w:val="009868C4"/>
    <w:rsid w:val="009950F7"/>
    <w:rsid w:val="009B0088"/>
    <w:rsid w:val="009B0982"/>
    <w:rsid w:val="009B0E63"/>
    <w:rsid w:val="009C2972"/>
    <w:rsid w:val="009D4F5F"/>
    <w:rsid w:val="009E15B1"/>
    <w:rsid w:val="009E22C5"/>
    <w:rsid w:val="009F2178"/>
    <w:rsid w:val="00A00EF1"/>
    <w:rsid w:val="00A015DA"/>
    <w:rsid w:val="00A038D1"/>
    <w:rsid w:val="00A12C1B"/>
    <w:rsid w:val="00A1638B"/>
    <w:rsid w:val="00A24064"/>
    <w:rsid w:val="00A24A6A"/>
    <w:rsid w:val="00A25595"/>
    <w:rsid w:val="00A25C08"/>
    <w:rsid w:val="00A27729"/>
    <w:rsid w:val="00A347EE"/>
    <w:rsid w:val="00A369E1"/>
    <w:rsid w:val="00A42255"/>
    <w:rsid w:val="00A50294"/>
    <w:rsid w:val="00A50ED1"/>
    <w:rsid w:val="00A51C79"/>
    <w:rsid w:val="00A62E16"/>
    <w:rsid w:val="00A71B7A"/>
    <w:rsid w:val="00A86302"/>
    <w:rsid w:val="00A92D6D"/>
    <w:rsid w:val="00AA141A"/>
    <w:rsid w:val="00AA4716"/>
    <w:rsid w:val="00AC0D4E"/>
    <w:rsid w:val="00AC4708"/>
    <w:rsid w:val="00AD293E"/>
    <w:rsid w:val="00AD354C"/>
    <w:rsid w:val="00AE4694"/>
    <w:rsid w:val="00AE5036"/>
    <w:rsid w:val="00AF098F"/>
    <w:rsid w:val="00AF38AE"/>
    <w:rsid w:val="00AF4C7D"/>
    <w:rsid w:val="00AF6D76"/>
    <w:rsid w:val="00B0469E"/>
    <w:rsid w:val="00B15230"/>
    <w:rsid w:val="00B23DB2"/>
    <w:rsid w:val="00B258FB"/>
    <w:rsid w:val="00B268B7"/>
    <w:rsid w:val="00B376ED"/>
    <w:rsid w:val="00B458E0"/>
    <w:rsid w:val="00B63731"/>
    <w:rsid w:val="00B71A1C"/>
    <w:rsid w:val="00B71D47"/>
    <w:rsid w:val="00B9142A"/>
    <w:rsid w:val="00B96048"/>
    <w:rsid w:val="00B97BB4"/>
    <w:rsid w:val="00BA7607"/>
    <w:rsid w:val="00BB06EE"/>
    <w:rsid w:val="00BB48BE"/>
    <w:rsid w:val="00BB5802"/>
    <w:rsid w:val="00BB6E0B"/>
    <w:rsid w:val="00BC3CFE"/>
    <w:rsid w:val="00BC4D66"/>
    <w:rsid w:val="00BD4409"/>
    <w:rsid w:val="00BD70FB"/>
    <w:rsid w:val="00BE0ECB"/>
    <w:rsid w:val="00BE28A6"/>
    <w:rsid w:val="00BE3715"/>
    <w:rsid w:val="00BE48F7"/>
    <w:rsid w:val="00BE4BE6"/>
    <w:rsid w:val="00BE7B85"/>
    <w:rsid w:val="00C0527B"/>
    <w:rsid w:val="00C0684F"/>
    <w:rsid w:val="00C06AE6"/>
    <w:rsid w:val="00C14DEE"/>
    <w:rsid w:val="00C22026"/>
    <w:rsid w:val="00C23BE8"/>
    <w:rsid w:val="00C34912"/>
    <w:rsid w:val="00C36067"/>
    <w:rsid w:val="00C37942"/>
    <w:rsid w:val="00C433D1"/>
    <w:rsid w:val="00C5023E"/>
    <w:rsid w:val="00C52006"/>
    <w:rsid w:val="00C52B2A"/>
    <w:rsid w:val="00C57138"/>
    <w:rsid w:val="00C65BE0"/>
    <w:rsid w:val="00C665FB"/>
    <w:rsid w:val="00C70090"/>
    <w:rsid w:val="00C702EC"/>
    <w:rsid w:val="00C70A6E"/>
    <w:rsid w:val="00C7687E"/>
    <w:rsid w:val="00C81AA0"/>
    <w:rsid w:val="00C81FFE"/>
    <w:rsid w:val="00C830F7"/>
    <w:rsid w:val="00CB1FBF"/>
    <w:rsid w:val="00CB3C75"/>
    <w:rsid w:val="00CC2516"/>
    <w:rsid w:val="00CD25BF"/>
    <w:rsid w:val="00CD2EF4"/>
    <w:rsid w:val="00CD7090"/>
    <w:rsid w:val="00CE0AEC"/>
    <w:rsid w:val="00CE12A5"/>
    <w:rsid w:val="00CE26BD"/>
    <w:rsid w:val="00CE4EEB"/>
    <w:rsid w:val="00CF2004"/>
    <w:rsid w:val="00CF6C25"/>
    <w:rsid w:val="00D009D4"/>
    <w:rsid w:val="00D02D40"/>
    <w:rsid w:val="00D07B5F"/>
    <w:rsid w:val="00D15344"/>
    <w:rsid w:val="00D40574"/>
    <w:rsid w:val="00D43533"/>
    <w:rsid w:val="00D60869"/>
    <w:rsid w:val="00D62403"/>
    <w:rsid w:val="00D625A2"/>
    <w:rsid w:val="00D62E4E"/>
    <w:rsid w:val="00D7069F"/>
    <w:rsid w:val="00D71275"/>
    <w:rsid w:val="00D73875"/>
    <w:rsid w:val="00D802D1"/>
    <w:rsid w:val="00D8419E"/>
    <w:rsid w:val="00D96990"/>
    <w:rsid w:val="00D97DA9"/>
    <w:rsid w:val="00DA1886"/>
    <w:rsid w:val="00DB79E8"/>
    <w:rsid w:val="00DC18BA"/>
    <w:rsid w:val="00DC4501"/>
    <w:rsid w:val="00DC59FD"/>
    <w:rsid w:val="00DD0E2E"/>
    <w:rsid w:val="00DD5F73"/>
    <w:rsid w:val="00DE6D12"/>
    <w:rsid w:val="00DF24A5"/>
    <w:rsid w:val="00DF321D"/>
    <w:rsid w:val="00E10FB8"/>
    <w:rsid w:val="00E11839"/>
    <w:rsid w:val="00E15171"/>
    <w:rsid w:val="00E23EB2"/>
    <w:rsid w:val="00E26772"/>
    <w:rsid w:val="00E31F33"/>
    <w:rsid w:val="00E354E2"/>
    <w:rsid w:val="00E452FE"/>
    <w:rsid w:val="00E47886"/>
    <w:rsid w:val="00E70B9E"/>
    <w:rsid w:val="00E8746C"/>
    <w:rsid w:val="00EA2565"/>
    <w:rsid w:val="00EC2948"/>
    <w:rsid w:val="00EC357D"/>
    <w:rsid w:val="00EC47B3"/>
    <w:rsid w:val="00EC5032"/>
    <w:rsid w:val="00EC7D2E"/>
    <w:rsid w:val="00ED2295"/>
    <w:rsid w:val="00EE0A79"/>
    <w:rsid w:val="00EF5BC5"/>
    <w:rsid w:val="00F01ACF"/>
    <w:rsid w:val="00F0396F"/>
    <w:rsid w:val="00F107D6"/>
    <w:rsid w:val="00F124C2"/>
    <w:rsid w:val="00F32A2F"/>
    <w:rsid w:val="00F41325"/>
    <w:rsid w:val="00F423CA"/>
    <w:rsid w:val="00F44A55"/>
    <w:rsid w:val="00F560C7"/>
    <w:rsid w:val="00F57441"/>
    <w:rsid w:val="00F63342"/>
    <w:rsid w:val="00F671BE"/>
    <w:rsid w:val="00F73661"/>
    <w:rsid w:val="00F75C56"/>
    <w:rsid w:val="00F77F2A"/>
    <w:rsid w:val="00F85FDA"/>
    <w:rsid w:val="00F9370B"/>
    <w:rsid w:val="00F93D18"/>
    <w:rsid w:val="00F94709"/>
    <w:rsid w:val="00FB3860"/>
    <w:rsid w:val="00FC20B6"/>
    <w:rsid w:val="00FD0A02"/>
    <w:rsid w:val="00FD1B82"/>
    <w:rsid w:val="00FE17AB"/>
    <w:rsid w:val="00FE517A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70906"/>
  <w15:docId w15:val="{35479EED-21F5-4271-A2C6-374DDA7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70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30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03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30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3030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60D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0DB0"/>
    <w:rPr>
      <w:sz w:val="18"/>
      <w:szCs w:val="18"/>
    </w:rPr>
  </w:style>
  <w:style w:type="paragraph" w:styleId="ab">
    <w:name w:val="Revision"/>
    <w:hidden/>
    <w:uiPriority w:val="99"/>
    <w:semiHidden/>
    <w:rsid w:val="00795463"/>
  </w:style>
  <w:style w:type="character" w:styleId="ac">
    <w:name w:val="annotation reference"/>
    <w:basedOn w:val="a0"/>
    <w:uiPriority w:val="99"/>
    <w:semiHidden/>
    <w:unhideWhenUsed/>
    <w:rsid w:val="00651D0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651D0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651D0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51D0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51D0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B6E1A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7B6E1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4C15-9480-4E52-A8CB-5513648BBE2A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1CD249F4-9077-429A-8D84-955284D2CF82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5BACD970-C049-4ADD-903F-6B174106B4BB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CFF82B9C-B11A-452A-B037-C3E0C7B3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wenwen</dc:creator>
  <cp:keywords/>
  <dc:description/>
  <cp:lastModifiedBy>杨琴</cp:lastModifiedBy>
  <cp:revision>4</cp:revision>
  <dcterms:created xsi:type="dcterms:W3CDTF">2025-05-26T08:11:00Z</dcterms:created>
  <dcterms:modified xsi:type="dcterms:W3CDTF">2025-05-26T09:03:00Z</dcterms:modified>
</cp:coreProperties>
</file>