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135" w:rsidRDefault="00B42812">
      <w:pPr>
        <w:pStyle w:val="a3"/>
        <w:rPr>
          <w:lang w:eastAsia="zh-CN"/>
        </w:rPr>
      </w:pPr>
      <w:r>
        <w:rPr>
          <w:lang w:eastAsia="zh-CN"/>
        </w:rPr>
        <w:t>证券代码：</w:t>
      </w:r>
      <w:r>
        <w:rPr>
          <w:rFonts w:hint="eastAsia"/>
          <w:lang w:eastAsia="zh-CN"/>
        </w:rPr>
        <w:t xml:space="preserve">600099                                   </w:t>
      </w:r>
      <w:r>
        <w:rPr>
          <w:lang w:eastAsia="zh-CN"/>
        </w:rPr>
        <w:t>证券简称：</w:t>
      </w:r>
      <w:r>
        <w:rPr>
          <w:rFonts w:hint="eastAsia"/>
          <w:lang w:eastAsia="zh-CN"/>
        </w:rPr>
        <w:t>林海股份</w:t>
      </w:r>
    </w:p>
    <w:p w:rsidR="00487135" w:rsidRDefault="00487135">
      <w:pPr>
        <w:pStyle w:val="a3"/>
        <w:rPr>
          <w:lang w:eastAsia="zh-CN"/>
        </w:rPr>
      </w:pPr>
    </w:p>
    <w:p w:rsidR="00487135" w:rsidRDefault="00B42812">
      <w:pPr>
        <w:spacing w:line="480" w:lineRule="auto"/>
        <w:jc w:val="center"/>
        <w:rPr>
          <w:b/>
          <w:w w:val="99"/>
          <w:sz w:val="32"/>
          <w:szCs w:val="32"/>
          <w:lang w:eastAsia="zh-CN"/>
        </w:rPr>
      </w:pPr>
      <w:r>
        <w:rPr>
          <w:rFonts w:hint="eastAsia"/>
          <w:b/>
          <w:spacing w:val="4"/>
          <w:w w:val="99"/>
          <w:sz w:val="32"/>
          <w:szCs w:val="32"/>
          <w:lang w:eastAsia="zh-CN"/>
        </w:rPr>
        <w:t>林海</w:t>
      </w:r>
      <w:r>
        <w:rPr>
          <w:b/>
          <w:w w:val="99"/>
          <w:sz w:val="32"/>
          <w:szCs w:val="32"/>
          <w:lang w:eastAsia="zh-CN"/>
        </w:rPr>
        <w:t>股</w:t>
      </w:r>
      <w:r>
        <w:rPr>
          <w:b/>
          <w:spacing w:val="4"/>
          <w:w w:val="99"/>
          <w:sz w:val="32"/>
          <w:szCs w:val="32"/>
          <w:lang w:eastAsia="zh-CN"/>
        </w:rPr>
        <w:t>份有</w:t>
      </w:r>
      <w:r>
        <w:rPr>
          <w:b/>
          <w:w w:val="99"/>
          <w:sz w:val="32"/>
          <w:szCs w:val="32"/>
          <w:lang w:eastAsia="zh-CN"/>
        </w:rPr>
        <w:t>限</w:t>
      </w:r>
      <w:r>
        <w:rPr>
          <w:b/>
          <w:spacing w:val="4"/>
          <w:w w:val="99"/>
          <w:sz w:val="32"/>
          <w:szCs w:val="32"/>
          <w:lang w:eastAsia="zh-CN"/>
        </w:rPr>
        <w:t>公</w:t>
      </w:r>
      <w:r>
        <w:rPr>
          <w:b/>
          <w:w w:val="99"/>
          <w:sz w:val="32"/>
          <w:szCs w:val="32"/>
          <w:lang w:eastAsia="zh-CN"/>
        </w:rPr>
        <w:t>司</w:t>
      </w:r>
    </w:p>
    <w:p w:rsidR="00487135" w:rsidRDefault="00B82246">
      <w:pPr>
        <w:spacing w:line="480" w:lineRule="auto"/>
        <w:jc w:val="center"/>
        <w:rPr>
          <w:b/>
          <w:sz w:val="32"/>
          <w:szCs w:val="32"/>
          <w:lang w:eastAsia="zh-CN"/>
        </w:rPr>
      </w:pPr>
      <w:r>
        <w:rPr>
          <w:rFonts w:hint="eastAsia"/>
          <w:b/>
          <w:spacing w:val="4"/>
          <w:w w:val="99"/>
          <w:sz w:val="32"/>
          <w:szCs w:val="32"/>
          <w:lang w:eastAsia="zh-CN"/>
        </w:rPr>
        <w:t>2025年5月</w:t>
      </w:r>
      <w:r w:rsidR="00B42812">
        <w:rPr>
          <w:b/>
          <w:spacing w:val="4"/>
          <w:w w:val="99"/>
          <w:sz w:val="32"/>
          <w:szCs w:val="32"/>
          <w:lang w:eastAsia="zh-CN"/>
        </w:rPr>
        <w:t>投资</w:t>
      </w:r>
      <w:r w:rsidR="00B42812">
        <w:rPr>
          <w:b/>
          <w:w w:val="99"/>
          <w:sz w:val="32"/>
          <w:szCs w:val="32"/>
          <w:lang w:eastAsia="zh-CN"/>
        </w:rPr>
        <w:t>者</w:t>
      </w:r>
      <w:r w:rsidR="00B42812">
        <w:rPr>
          <w:b/>
          <w:spacing w:val="4"/>
          <w:w w:val="99"/>
          <w:sz w:val="32"/>
          <w:szCs w:val="32"/>
          <w:lang w:eastAsia="zh-CN"/>
        </w:rPr>
        <w:t>关</w:t>
      </w:r>
      <w:r w:rsidR="00B42812">
        <w:rPr>
          <w:b/>
          <w:w w:val="99"/>
          <w:sz w:val="32"/>
          <w:szCs w:val="32"/>
          <w:lang w:eastAsia="zh-CN"/>
        </w:rPr>
        <w:t>系</w:t>
      </w:r>
      <w:r w:rsidR="00B42812">
        <w:rPr>
          <w:b/>
          <w:spacing w:val="4"/>
          <w:w w:val="99"/>
          <w:sz w:val="32"/>
          <w:szCs w:val="32"/>
          <w:lang w:eastAsia="zh-CN"/>
        </w:rPr>
        <w:t>活</w:t>
      </w:r>
      <w:r w:rsidR="00B42812">
        <w:rPr>
          <w:b/>
          <w:w w:val="99"/>
          <w:sz w:val="32"/>
          <w:szCs w:val="32"/>
          <w:lang w:eastAsia="zh-CN"/>
        </w:rPr>
        <w:t>动</w:t>
      </w:r>
      <w:r w:rsidR="00B42812">
        <w:rPr>
          <w:b/>
          <w:spacing w:val="4"/>
          <w:w w:val="99"/>
          <w:sz w:val="32"/>
          <w:szCs w:val="32"/>
          <w:lang w:eastAsia="zh-CN"/>
        </w:rPr>
        <w:t>记录</w:t>
      </w:r>
      <w:r w:rsidR="00B42812">
        <w:rPr>
          <w:b/>
          <w:w w:val="99"/>
          <w:sz w:val="32"/>
          <w:szCs w:val="32"/>
          <w:lang w:eastAsia="zh-CN"/>
        </w:rPr>
        <w:t>表</w:t>
      </w:r>
    </w:p>
    <w:tbl>
      <w:tblPr>
        <w:tblStyle w:val="a6"/>
        <w:tblW w:w="9594" w:type="dxa"/>
        <w:jc w:val="center"/>
        <w:tblLook w:val="04A0"/>
      </w:tblPr>
      <w:tblGrid>
        <w:gridCol w:w="1978"/>
        <w:gridCol w:w="7616"/>
      </w:tblGrid>
      <w:tr w:rsidR="00487135">
        <w:trPr>
          <w:jc w:val="center"/>
        </w:trPr>
        <w:tc>
          <w:tcPr>
            <w:tcW w:w="1978" w:type="dxa"/>
            <w:vAlign w:val="center"/>
          </w:tcPr>
          <w:p w:rsidR="00487135" w:rsidRDefault="00B42812">
            <w:pPr>
              <w:tabs>
                <w:tab w:val="left" w:pos="828"/>
              </w:tabs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投资</w:t>
            </w:r>
            <w:r>
              <w:rPr>
                <w:rFonts w:hint="eastAsia"/>
                <w:spacing w:val="4"/>
                <w:sz w:val="24"/>
                <w:szCs w:val="24"/>
              </w:rPr>
              <w:t>者</w:t>
            </w:r>
            <w:r>
              <w:rPr>
                <w:rFonts w:hint="eastAsia"/>
                <w:sz w:val="24"/>
                <w:szCs w:val="24"/>
              </w:rPr>
              <w:t>关系</w:t>
            </w:r>
          </w:p>
          <w:p w:rsidR="00487135" w:rsidRDefault="00B42812">
            <w:pPr>
              <w:tabs>
                <w:tab w:val="left" w:pos="828"/>
              </w:tabs>
              <w:spacing w:line="360" w:lineRule="auto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活动类别</w:t>
            </w:r>
          </w:p>
        </w:tc>
        <w:tc>
          <w:tcPr>
            <w:tcW w:w="7616" w:type="dxa"/>
          </w:tcPr>
          <w:p w:rsidR="00487135" w:rsidRDefault="00B42812">
            <w:pPr>
              <w:pStyle w:val="TableParagraph"/>
              <w:spacing w:before="166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☑特定对象调研       □分析师会议</w:t>
            </w:r>
          </w:p>
          <w:p w:rsidR="00487135" w:rsidRDefault="00B42812">
            <w:pPr>
              <w:pStyle w:val="TableParagraph"/>
              <w:tabs>
                <w:tab w:val="left" w:pos="3008"/>
              </w:tabs>
              <w:spacing w:before="226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 xml:space="preserve">□媒体采访           </w:t>
            </w:r>
            <w:r>
              <w:rPr>
                <w:rFonts w:hint="eastAsia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eastAsia="zh-CN"/>
              </w:rPr>
              <w:t>业绩说明会</w:t>
            </w:r>
          </w:p>
          <w:p w:rsidR="00487135" w:rsidRDefault="00B42812">
            <w:pPr>
              <w:pStyle w:val="TableParagraph"/>
              <w:spacing w:before="166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□新闻发布会</w:t>
            </w:r>
            <w:r>
              <w:rPr>
                <w:rFonts w:hint="eastAsia"/>
                <w:sz w:val="24"/>
                <w:szCs w:val="24"/>
                <w:lang w:eastAsia="zh-CN"/>
              </w:rPr>
              <w:tab/>
              <w:t xml:space="preserve">    □路演活动</w:t>
            </w:r>
          </w:p>
          <w:p w:rsidR="00487135" w:rsidRDefault="00B42812">
            <w:pPr>
              <w:pStyle w:val="TableParagraph"/>
              <w:spacing w:before="166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□现场参观</w:t>
            </w:r>
          </w:p>
          <w:p w:rsidR="00487135" w:rsidRDefault="00B42812">
            <w:pPr>
              <w:pStyle w:val="TableParagraph"/>
              <w:spacing w:before="166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 xml:space="preserve">□其他  </w:t>
            </w:r>
          </w:p>
        </w:tc>
      </w:tr>
      <w:tr w:rsidR="00487135">
        <w:trPr>
          <w:trHeight w:val="454"/>
          <w:jc w:val="center"/>
        </w:trPr>
        <w:tc>
          <w:tcPr>
            <w:tcW w:w="1978" w:type="dxa"/>
            <w:vAlign w:val="center"/>
          </w:tcPr>
          <w:p w:rsidR="00487135" w:rsidRDefault="00B42812">
            <w:pPr>
              <w:tabs>
                <w:tab w:val="left" w:pos="828"/>
              </w:tabs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参与</w:t>
            </w:r>
            <w:r>
              <w:rPr>
                <w:rFonts w:hint="eastAsia"/>
                <w:spacing w:val="4"/>
                <w:sz w:val="24"/>
                <w:szCs w:val="24"/>
                <w:lang w:eastAsia="zh-CN"/>
              </w:rPr>
              <w:t>单</w:t>
            </w:r>
            <w:r>
              <w:rPr>
                <w:rFonts w:hint="eastAsia"/>
                <w:sz w:val="24"/>
                <w:szCs w:val="24"/>
                <w:lang w:eastAsia="zh-CN"/>
              </w:rPr>
              <w:t>位名称</w:t>
            </w:r>
          </w:p>
          <w:p w:rsidR="00487135" w:rsidRDefault="00B42812">
            <w:pPr>
              <w:tabs>
                <w:tab w:val="left" w:pos="828"/>
              </w:tabs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及人员姓名</w:t>
            </w:r>
          </w:p>
        </w:tc>
        <w:tc>
          <w:tcPr>
            <w:tcW w:w="7616" w:type="dxa"/>
            <w:vAlign w:val="center"/>
          </w:tcPr>
          <w:p w:rsidR="00487135" w:rsidRDefault="00B42812">
            <w:pPr>
              <w:spacing w:line="360" w:lineRule="auto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中信证券</w:t>
            </w:r>
          </w:p>
          <w:p w:rsidR="00487135" w:rsidRDefault="00B42812">
            <w:pPr>
              <w:spacing w:line="360" w:lineRule="auto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东方财富研究所</w:t>
            </w:r>
          </w:p>
          <w:p w:rsidR="00487135" w:rsidRDefault="00B42812">
            <w:pPr>
              <w:spacing w:line="360" w:lineRule="auto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 xml:space="preserve">浙江银万私募基金管理有限公司 </w:t>
            </w:r>
          </w:p>
          <w:p w:rsidR="00487135" w:rsidRDefault="00B42812">
            <w:pPr>
              <w:spacing w:line="360" w:lineRule="auto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靖江市飞天投资有限公司</w:t>
            </w:r>
          </w:p>
          <w:p w:rsidR="00487135" w:rsidRDefault="00B42812">
            <w:pPr>
              <w:spacing w:line="360" w:lineRule="auto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 xml:space="preserve">量函投资管理有限公司 </w:t>
            </w:r>
          </w:p>
          <w:p w:rsidR="00487135" w:rsidRDefault="00B42812">
            <w:pPr>
              <w:spacing w:line="360" w:lineRule="auto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 xml:space="preserve">江苏沣沃私募基金管理有限公司 </w:t>
            </w:r>
          </w:p>
          <w:p w:rsidR="00487135" w:rsidRDefault="00B42812">
            <w:pPr>
              <w:spacing w:line="360" w:lineRule="auto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 xml:space="preserve">西交科创产业发展（泰州）有限公司 </w:t>
            </w:r>
          </w:p>
          <w:p w:rsidR="00487135" w:rsidRDefault="00B42812">
            <w:pPr>
              <w:spacing w:line="360" w:lineRule="auto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 xml:space="preserve">西安博成基金管理有限公司 </w:t>
            </w:r>
          </w:p>
          <w:p w:rsidR="00487135" w:rsidRDefault="00B42812">
            <w:pPr>
              <w:pStyle w:val="TableParagraph"/>
              <w:ind w:left="0"/>
              <w:jc w:val="left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 xml:space="preserve">胡杨私募 </w:t>
            </w:r>
          </w:p>
        </w:tc>
      </w:tr>
      <w:tr w:rsidR="00487135">
        <w:trPr>
          <w:trHeight w:val="454"/>
          <w:jc w:val="center"/>
        </w:trPr>
        <w:tc>
          <w:tcPr>
            <w:tcW w:w="1978" w:type="dxa"/>
            <w:vAlign w:val="center"/>
          </w:tcPr>
          <w:p w:rsidR="00487135" w:rsidRDefault="00B42812">
            <w:pPr>
              <w:pStyle w:val="TableParagraph"/>
              <w:ind w:left="0" w:firstLineChars="100" w:firstLine="240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7616" w:type="dxa"/>
            <w:vAlign w:val="center"/>
          </w:tcPr>
          <w:p w:rsidR="00487135" w:rsidRDefault="00B42812">
            <w:pPr>
              <w:pStyle w:val="TableParagraph"/>
              <w:ind w:left="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2025年5月20日、2025年5月21日</w:t>
            </w:r>
          </w:p>
        </w:tc>
      </w:tr>
      <w:tr w:rsidR="00487135">
        <w:trPr>
          <w:trHeight w:val="454"/>
          <w:jc w:val="center"/>
        </w:trPr>
        <w:tc>
          <w:tcPr>
            <w:tcW w:w="1978" w:type="dxa"/>
            <w:vAlign w:val="center"/>
          </w:tcPr>
          <w:p w:rsidR="00487135" w:rsidRDefault="00B42812">
            <w:pPr>
              <w:tabs>
                <w:tab w:val="left" w:pos="828"/>
              </w:tabs>
              <w:ind w:firstLineChars="100" w:firstLine="240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地点</w:t>
            </w:r>
          </w:p>
        </w:tc>
        <w:tc>
          <w:tcPr>
            <w:tcW w:w="7616" w:type="dxa"/>
            <w:vAlign w:val="center"/>
          </w:tcPr>
          <w:p w:rsidR="00487135" w:rsidRDefault="00B42812">
            <w:pPr>
              <w:pStyle w:val="TableParagraph"/>
              <w:ind w:left="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公司会议室</w:t>
            </w:r>
          </w:p>
        </w:tc>
      </w:tr>
      <w:tr w:rsidR="00487135">
        <w:trPr>
          <w:trHeight w:val="454"/>
          <w:jc w:val="center"/>
        </w:trPr>
        <w:tc>
          <w:tcPr>
            <w:tcW w:w="1978" w:type="dxa"/>
            <w:vAlign w:val="center"/>
          </w:tcPr>
          <w:p w:rsidR="00487135" w:rsidRDefault="00B42812">
            <w:pPr>
              <w:tabs>
                <w:tab w:val="left" w:pos="828"/>
              </w:tabs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上市公司接待人员姓名</w:t>
            </w:r>
          </w:p>
        </w:tc>
        <w:tc>
          <w:tcPr>
            <w:tcW w:w="7616" w:type="dxa"/>
            <w:vAlign w:val="center"/>
          </w:tcPr>
          <w:p w:rsidR="00487135" w:rsidRDefault="00B42812">
            <w:pPr>
              <w:pStyle w:val="TableParagraph"/>
              <w:ind w:left="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财务总监、董秘：李鹏鹏</w:t>
            </w:r>
          </w:p>
          <w:p w:rsidR="00487135" w:rsidRDefault="00B42812">
            <w:pPr>
              <w:pStyle w:val="TableParagraph"/>
              <w:ind w:left="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证券事务代表：夏圣炜</w:t>
            </w:r>
          </w:p>
        </w:tc>
      </w:tr>
      <w:tr w:rsidR="00487135">
        <w:trPr>
          <w:jc w:val="center"/>
        </w:trPr>
        <w:tc>
          <w:tcPr>
            <w:tcW w:w="1978" w:type="dxa"/>
            <w:vAlign w:val="center"/>
          </w:tcPr>
          <w:p w:rsidR="00487135" w:rsidRDefault="00B42812">
            <w:pPr>
              <w:tabs>
                <w:tab w:val="left" w:pos="828"/>
              </w:tabs>
              <w:spacing w:line="360" w:lineRule="auto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投资者关系活动主要内容介绍</w:t>
            </w:r>
          </w:p>
        </w:tc>
        <w:tc>
          <w:tcPr>
            <w:tcW w:w="7616" w:type="dxa"/>
            <w:vAlign w:val="center"/>
          </w:tcPr>
          <w:p w:rsidR="00487135" w:rsidRDefault="00B42812">
            <w:pPr>
              <w:spacing w:line="360" w:lineRule="auto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1、问：公司未来几年的发展展望？</w:t>
            </w:r>
          </w:p>
          <w:p w:rsidR="00487135" w:rsidRDefault="00B42812">
            <w:pPr>
              <w:spacing w:line="360" w:lineRule="auto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答：公司将坚持能力提升与业绩增长并重，坚持产品竞争力提升与业务模式创新并重，不断深化改革，加快新品开发速度和新项目进度，加快转型升级步伐，做大做强特种车辆、做精做优农林机械，不断提升各业务板块发展质量。</w:t>
            </w:r>
          </w:p>
          <w:p w:rsidR="00487135" w:rsidRDefault="00B42812">
            <w:pPr>
              <w:spacing w:line="360" w:lineRule="auto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2、问：公司产品形成了哪些壁垒？</w:t>
            </w:r>
          </w:p>
          <w:p w:rsidR="00487135" w:rsidRDefault="00B42812">
            <w:pPr>
              <w:spacing w:line="360" w:lineRule="auto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答：公司主要产品以林海发动机核心技术为支撑，拥有深厚的小型动力及配套机械研发积淀，各板块均有多项专利布局，主要产品关键零</w:t>
            </w:r>
            <w:r>
              <w:rPr>
                <w:rFonts w:hint="eastAsia"/>
                <w:sz w:val="24"/>
                <w:szCs w:val="24"/>
                <w:lang w:eastAsia="zh-CN"/>
              </w:rPr>
              <w:lastRenderedPageBreak/>
              <w:t>部件技术及排放控制技术等达到国内领先水平。此外，公司在相关市场已建立了比较完善的营销网点，在重点区域市场具有一定的市场影响力，在国际、国内市场拥有相对稳定的经销商和客户群体。</w:t>
            </w:r>
          </w:p>
          <w:p w:rsidR="00487135" w:rsidRDefault="00B42812">
            <w:pPr>
              <w:spacing w:line="360" w:lineRule="auto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3、问：分业务来看，特种车目前是公司营收占比最大的一块，主要出口地区是哪里？是否受到美国关税影响？</w:t>
            </w:r>
          </w:p>
          <w:p w:rsidR="00487135" w:rsidRDefault="00B42812">
            <w:pPr>
              <w:spacing w:line="360" w:lineRule="auto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答：公司主要出口地区以欧洲为主，公司出口美国的业务占比较小，本次美国加征关税对公司整体影响有限。</w:t>
            </w:r>
          </w:p>
          <w:p w:rsidR="00487135" w:rsidRDefault="00B42812">
            <w:pPr>
              <w:spacing w:line="360" w:lineRule="auto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4、问：公司的特种车业务是有自主品牌还是代工多一些？</w:t>
            </w:r>
          </w:p>
          <w:p w:rsidR="00487135" w:rsidRDefault="00B42812">
            <w:pPr>
              <w:spacing w:line="360" w:lineRule="auto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答：公司特种车业务主要是以自主品牌为主。</w:t>
            </w:r>
          </w:p>
          <w:p w:rsidR="00487135" w:rsidRDefault="00B42812">
            <w:pPr>
              <w:spacing w:line="360" w:lineRule="auto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5、问：未来几年特种车业务的增长预期如何，行业增速不错的情况下公司用什么方式抢占市场？</w:t>
            </w:r>
          </w:p>
          <w:p w:rsidR="00487135" w:rsidRDefault="00B42812">
            <w:pPr>
              <w:spacing w:line="360" w:lineRule="auto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答：全地形车具有适用于不同地形、灵活性强等特点，应用非常广泛，全球范围内以休闲娱乐、赛事竞技、日常生活为用途的全地形车消费需求仍将保持较高水平，尤其在欧美等发达国家市场前景广阔。公司将从技术、市场、质量、成本等多方面发力，不断提升产品的市场份额。</w:t>
            </w:r>
          </w:p>
          <w:p w:rsidR="00487135" w:rsidRDefault="00B42812">
            <w:pPr>
              <w:spacing w:line="360" w:lineRule="auto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6、问：公司农机业务主要优势省份有哪些？</w:t>
            </w:r>
          </w:p>
          <w:p w:rsidR="00487135" w:rsidRDefault="00B42812">
            <w:pPr>
              <w:spacing w:line="360" w:lineRule="auto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答：公司农机业务主要优势省份为黑龙江、江西等农业大省。</w:t>
            </w:r>
          </w:p>
          <w:p w:rsidR="00487135" w:rsidRDefault="00B42812">
            <w:pPr>
              <w:spacing w:line="360" w:lineRule="auto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7、问：公司2024年消防设备营收增速非常高，原因是什么？这个行业是以地方政府招标为主？怎么看未来几年招标的趋势？</w:t>
            </w:r>
          </w:p>
          <w:p w:rsidR="00487135" w:rsidRDefault="00B42812">
            <w:pPr>
              <w:spacing w:line="360" w:lineRule="auto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答：2023年四季度，中央财政增发国债1万亿元，集中力量支持灾后恢复重建、提升防灾减灾救灾能力，该政策对公司消防机械产品的销售造成了较大的积极影响，公司主要专注于消防机械中的森林消防机械细分行业，该行业以政府招标为主，随着各级政府对森林防火的重视，可以预见森林消防装备的需求将显著增长，同时针对不同地区、不同类型的森林火灾，多元化装备也将成为未来的发展趋势。</w:t>
            </w:r>
          </w:p>
          <w:p w:rsidR="00487135" w:rsidRDefault="00B42812">
            <w:pPr>
              <w:spacing w:line="360" w:lineRule="auto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8、问：公司营收增速较快，三费率也控制的不错，在毛利率方面是否能够通过某些方式提升，有没有布局？</w:t>
            </w:r>
          </w:p>
          <w:p w:rsidR="00487135" w:rsidRDefault="00B42812">
            <w:pPr>
              <w:spacing w:line="360" w:lineRule="auto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答：公司近年来持续通过技术改进、质量提升、工艺优化、采购降本、生产智能化改造、产业链建设等多方面协同发力，共同推动毛利率提升。</w:t>
            </w:r>
          </w:p>
          <w:p w:rsidR="00487135" w:rsidRDefault="00B42812">
            <w:pPr>
              <w:spacing w:line="360" w:lineRule="auto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lastRenderedPageBreak/>
              <w:t>9、问：公司是否有新业务方向的想法？</w:t>
            </w:r>
          </w:p>
          <w:p w:rsidR="00487135" w:rsidRDefault="00B42812">
            <w:pPr>
              <w:spacing w:line="360" w:lineRule="auto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答：公司将围绕消防机械、农业机械、特种车辆、摩托车四大业务板块，聚焦主责主业，持续提升各板块发展质量，积极推动各业务产品的创新和升级。</w:t>
            </w:r>
          </w:p>
        </w:tc>
      </w:tr>
      <w:tr w:rsidR="00487135">
        <w:trPr>
          <w:jc w:val="center"/>
        </w:trPr>
        <w:tc>
          <w:tcPr>
            <w:tcW w:w="1978" w:type="dxa"/>
          </w:tcPr>
          <w:p w:rsidR="00487135" w:rsidRDefault="00B42812">
            <w:pPr>
              <w:pStyle w:val="TableParagraph"/>
              <w:spacing w:before="41"/>
              <w:ind w:left="105" w:right="-1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附件清单</w:t>
            </w:r>
          </w:p>
          <w:p w:rsidR="00487135" w:rsidRDefault="00B42812">
            <w:pPr>
              <w:pStyle w:val="TableParagraph"/>
              <w:spacing w:before="41"/>
              <w:ind w:left="105" w:right="-19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(如有)</w:t>
            </w:r>
          </w:p>
        </w:tc>
        <w:tc>
          <w:tcPr>
            <w:tcW w:w="7616" w:type="dxa"/>
            <w:vAlign w:val="center"/>
          </w:tcPr>
          <w:p w:rsidR="00487135" w:rsidRDefault="00B42812">
            <w:pPr>
              <w:pStyle w:val="TableParagraph"/>
              <w:spacing w:before="41"/>
              <w:ind w:left="105" w:right="-19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无</w:t>
            </w:r>
          </w:p>
        </w:tc>
      </w:tr>
      <w:tr w:rsidR="00487135">
        <w:trPr>
          <w:trHeight w:val="463"/>
          <w:jc w:val="center"/>
        </w:trPr>
        <w:tc>
          <w:tcPr>
            <w:tcW w:w="1978" w:type="dxa"/>
          </w:tcPr>
          <w:p w:rsidR="00487135" w:rsidRDefault="00B42812">
            <w:pPr>
              <w:pStyle w:val="TableParagraph"/>
              <w:spacing w:before="108"/>
              <w:ind w:left="105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日期</w:t>
            </w:r>
          </w:p>
        </w:tc>
        <w:tc>
          <w:tcPr>
            <w:tcW w:w="7616" w:type="dxa"/>
          </w:tcPr>
          <w:p w:rsidR="00487135" w:rsidRDefault="00B42812">
            <w:pPr>
              <w:pStyle w:val="TableParagraph"/>
              <w:spacing w:before="108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2025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  <w:lang w:eastAsia="zh-CN"/>
              </w:rPr>
              <w:t>5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lang w:eastAsia="zh-CN"/>
              </w:rPr>
              <w:t>30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487135" w:rsidRDefault="00487135"/>
    <w:sectPr w:rsidR="00487135" w:rsidSect="00487135">
      <w:pgSz w:w="11910" w:h="16840"/>
      <w:pgMar w:top="1191" w:right="1560" w:bottom="1134" w:left="15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2416" w:rsidRDefault="002D2416" w:rsidP="00B82246">
      <w:r>
        <w:separator/>
      </w:r>
    </w:p>
  </w:endnote>
  <w:endnote w:type="continuationSeparator" w:id="1">
    <w:p w:rsidR="002D2416" w:rsidRDefault="002D2416" w:rsidP="00B822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2416" w:rsidRDefault="002D2416" w:rsidP="00B82246">
      <w:r>
        <w:separator/>
      </w:r>
    </w:p>
  </w:footnote>
  <w:footnote w:type="continuationSeparator" w:id="1">
    <w:p w:rsidR="002D2416" w:rsidRDefault="002D2416" w:rsidP="00B822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noPunctuationKerning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</w:compat>
  <w:docVars>
    <w:docVar w:name="commondata" w:val="eyJoZGlkIjoiZGFmOGViMzE5ZjYzMmFmZTRmNTQwZDMzNzk2ODdhYmYifQ=="/>
  </w:docVars>
  <w:rsids>
    <w:rsidRoot w:val="002E6828"/>
    <w:rsid w:val="0007798A"/>
    <w:rsid w:val="000A18FB"/>
    <w:rsid w:val="00231C2F"/>
    <w:rsid w:val="002D2416"/>
    <w:rsid w:val="002E6828"/>
    <w:rsid w:val="00312CD5"/>
    <w:rsid w:val="00361CDA"/>
    <w:rsid w:val="00487135"/>
    <w:rsid w:val="00521AB5"/>
    <w:rsid w:val="00574784"/>
    <w:rsid w:val="006932BD"/>
    <w:rsid w:val="006D2A98"/>
    <w:rsid w:val="006F5F10"/>
    <w:rsid w:val="00746E46"/>
    <w:rsid w:val="00786637"/>
    <w:rsid w:val="007C6E95"/>
    <w:rsid w:val="00875AC1"/>
    <w:rsid w:val="009153DF"/>
    <w:rsid w:val="00967F00"/>
    <w:rsid w:val="00976781"/>
    <w:rsid w:val="00A15C49"/>
    <w:rsid w:val="00AB59E5"/>
    <w:rsid w:val="00AE5207"/>
    <w:rsid w:val="00B42812"/>
    <w:rsid w:val="00B82246"/>
    <w:rsid w:val="00BD006A"/>
    <w:rsid w:val="00CA511F"/>
    <w:rsid w:val="00E37B6C"/>
    <w:rsid w:val="00E516E3"/>
    <w:rsid w:val="00EA2D10"/>
    <w:rsid w:val="01115C7F"/>
    <w:rsid w:val="01315624"/>
    <w:rsid w:val="014F4893"/>
    <w:rsid w:val="02713DE6"/>
    <w:rsid w:val="02A23DA7"/>
    <w:rsid w:val="02DF2093"/>
    <w:rsid w:val="043438CC"/>
    <w:rsid w:val="0453511D"/>
    <w:rsid w:val="055D1082"/>
    <w:rsid w:val="05784265"/>
    <w:rsid w:val="058E2A81"/>
    <w:rsid w:val="05C55124"/>
    <w:rsid w:val="06AD6F44"/>
    <w:rsid w:val="06CE1DB6"/>
    <w:rsid w:val="07A71460"/>
    <w:rsid w:val="07BC2556"/>
    <w:rsid w:val="08517DBF"/>
    <w:rsid w:val="08A21AF3"/>
    <w:rsid w:val="08CC6078"/>
    <w:rsid w:val="0A375EC4"/>
    <w:rsid w:val="0A3E69D1"/>
    <w:rsid w:val="0A5346D9"/>
    <w:rsid w:val="0A7B67B1"/>
    <w:rsid w:val="0AB063A2"/>
    <w:rsid w:val="0ABF74D6"/>
    <w:rsid w:val="0BF51F2D"/>
    <w:rsid w:val="0C0C702E"/>
    <w:rsid w:val="0C3E5B31"/>
    <w:rsid w:val="0D036452"/>
    <w:rsid w:val="0D6E60A1"/>
    <w:rsid w:val="0DB3350E"/>
    <w:rsid w:val="0DB6446C"/>
    <w:rsid w:val="0DC97929"/>
    <w:rsid w:val="0E86745E"/>
    <w:rsid w:val="0EE007E8"/>
    <w:rsid w:val="0EE82616"/>
    <w:rsid w:val="0F5E6042"/>
    <w:rsid w:val="0F707EAE"/>
    <w:rsid w:val="0FD43597"/>
    <w:rsid w:val="0FEC6BCB"/>
    <w:rsid w:val="0FF15885"/>
    <w:rsid w:val="10A12FE8"/>
    <w:rsid w:val="10FD7E68"/>
    <w:rsid w:val="11041023"/>
    <w:rsid w:val="113D38F1"/>
    <w:rsid w:val="12A66F27"/>
    <w:rsid w:val="12C67C4E"/>
    <w:rsid w:val="13695D54"/>
    <w:rsid w:val="136D1608"/>
    <w:rsid w:val="136F47F2"/>
    <w:rsid w:val="1442760C"/>
    <w:rsid w:val="14DF4854"/>
    <w:rsid w:val="14E76E65"/>
    <w:rsid w:val="155928BA"/>
    <w:rsid w:val="15B900D5"/>
    <w:rsid w:val="161C07B7"/>
    <w:rsid w:val="169052DA"/>
    <w:rsid w:val="16CB2F83"/>
    <w:rsid w:val="16D87002"/>
    <w:rsid w:val="173059AA"/>
    <w:rsid w:val="179E5E79"/>
    <w:rsid w:val="186B56B7"/>
    <w:rsid w:val="18E473A1"/>
    <w:rsid w:val="1989323D"/>
    <w:rsid w:val="1A4E5290"/>
    <w:rsid w:val="1A6D0C8B"/>
    <w:rsid w:val="1A907657"/>
    <w:rsid w:val="1AA16254"/>
    <w:rsid w:val="1AE206AC"/>
    <w:rsid w:val="1B554FAF"/>
    <w:rsid w:val="1B920372"/>
    <w:rsid w:val="1C552DE0"/>
    <w:rsid w:val="1C5B2381"/>
    <w:rsid w:val="1CEC5203"/>
    <w:rsid w:val="1D7F75D2"/>
    <w:rsid w:val="1D8F4263"/>
    <w:rsid w:val="1E047E92"/>
    <w:rsid w:val="1E0C793C"/>
    <w:rsid w:val="1E105E8F"/>
    <w:rsid w:val="1E991657"/>
    <w:rsid w:val="1ED206A0"/>
    <w:rsid w:val="1F664E2A"/>
    <w:rsid w:val="20B214F5"/>
    <w:rsid w:val="20B83B8F"/>
    <w:rsid w:val="20FD60D7"/>
    <w:rsid w:val="214722C6"/>
    <w:rsid w:val="21504FB2"/>
    <w:rsid w:val="21A1645C"/>
    <w:rsid w:val="22291070"/>
    <w:rsid w:val="22C7660E"/>
    <w:rsid w:val="2302255A"/>
    <w:rsid w:val="233223D1"/>
    <w:rsid w:val="235E43E6"/>
    <w:rsid w:val="23612F59"/>
    <w:rsid w:val="23796BA7"/>
    <w:rsid w:val="23A9597F"/>
    <w:rsid w:val="23D9206E"/>
    <w:rsid w:val="24BB5C18"/>
    <w:rsid w:val="24DA5304"/>
    <w:rsid w:val="255D589C"/>
    <w:rsid w:val="27377EA1"/>
    <w:rsid w:val="28405D8F"/>
    <w:rsid w:val="28FF1DA8"/>
    <w:rsid w:val="291135F5"/>
    <w:rsid w:val="295F0625"/>
    <w:rsid w:val="29D84B76"/>
    <w:rsid w:val="29E76B67"/>
    <w:rsid w:val="2A2C599F"/>
    <w:rsid w:val="2A973C48"/>
    <w:rsid w:val="2AA61ED3"/>
    <w:rsid w:val="2B8B0885"/>
    <w:rsid w:val="2B93734B"/>
    <w:rsid w:val="2BD15D21"/>
    <w:rsid w:val="2BE912BD"/>
    <w:rsid w:val="2C755F41"/>
    <w:rsid w:val="2C775033"/>
    <w:rsid w:val="2D0732A2"/>
    <w:rsid w:val="2D120D1F"/>
    <w:rsid w:val="2D7E3C87"/>
    <w:rsid w:val="2D937732"/>
    <w:rsid w:val="2DB25727"/>
    <w:rsid w:val="2DBF68A0"/>
    <w:rsid w:val="2DD502B1"/>
    <w:rsid w:val="2DED6716"/>
    <w:rsid w:val="2E0E596E"/>
    <w:rsid w:val="2E110F39"/>
    <w:rsid w:val="2EA9088F"/>
    <w:rsid w:val="2FC15979"/>
    <w:rsid w:val="301F61D4"/>
    <w:rsid w:val="308524BB"/>
    <w:rsid w:val="30915A7F"/>
    <w:rsid w:val="30A95287"/>
    <w:rsid w:val="30DF2C8E"/>
    <w:rsid w:val="30F87468"/>
    <w:rsid w:val="31BD307D"/>
    <w:rsid w:val="32D13BDA"/>
    <w:rsid w:val="32FA693C"/>
    <w:rsid w:val="33355F17"/>
    <w:rsid w:val="33CB3404"/>
    <w:rsid w:val="3513017D"/>
    <w:rsid w:val="353A5AEE"/>
    <w:rsid w:val="360511C1"/>
    <w:rsid w:val="369B2F2B"/>
    <w:rsid w:val="36C76516"/>
    <w:rsid w:val="37416463"/>
    <w:rsid w:val="3751287A"/>
    <w:rsid w:val="379E29EC"/>
    <w:rsid w:val="37AB5678"/>
    <w:rsid w:val="3822004A"/>
    <w:rsid w:val="38AF5476"/>
    <w:rsid w:val="38DF70B8"/>
    <w:rsid w:val="39352EA1"/>
    <w:rsid w:val="393F0F12"/>
    <w:rsid w:val="395D0BF4"/>
    <w:rsid w:val="39A83CA4"/>
    <w:rsid w:val="39C41ADC"/>
    <w:rsid w:val="39FC21BB"/>
    <w:rsid w:val="3A1754D5"/>
    <w:rsid w:val="3A7D77A0"/>
    <w:rsid w:val="3AA47AD5"/>
    <w:rsid w:val="3B7E311A"/>
    <w:rsid w:val="3C037BBF"/>
    <w:rsid w:val="3C220374"/>
    <w:rsid w:val="3CF81FA4"/>
    <w:rsid w:val="3D0C1550"/>
    <w:rsid w:val="3D295820"/>
    <w:rsid w:val="3D5A3DC8"/>
    <w:rsid w:val="3D8976D5"/>
    <w:rsid w:val="3E0F588E"/>
    <w:rsid w:val="3E5208B0"/>
    <w:rsid w:val="3EF42A4B"/>
    <w:rsid w:val="3F0F2990"/>
    <w:rsid w:val="3F45474E"/>
    <w:rsid w:val="40430E17"/>
    <w:rsid w:val="406E5A9F"/>
    <w:rsid w:val="406E7B8B"/>
    <w:rsid w:val="41C22FD4"/>
    <w:rsid w:val="41E35778"/>
    <w:rsid w:val="42D950B7"/>
    <w:rsid w:val="436037BB"/>
    <w:rsid w:val="43947A22"/>
    <w:rsid w:val="43B840E5"/>
    <w:rsid w:val="44352E99"/>
    <w:rsid w:val="445826E4"/>
    <w:rsid w:val="447913A7"/>
    <w:rsid w:val="449832F3"/>
    <w:rsid w:val="44CD6516"/>
    <w:rsid w:val="450B1E4C"/>
    <w:rsid w:val="454011EB"/>
    <w:rsid w:val="457A48DC"/>
    <w:rsid w:val="45C57174"/>
    <w:rsid w:val="45D52834"/>
    <w:rsid w:val="45FE037A"/>
    <w:rsid w:val="48AF713A"/>
    <w:rsid w:val="496E4757"/>
    <w:rsid w:val="49ED7F9F"/>
    <w:rsid w:val="4A063A00"/>
    <w:rsid w:val="4A8C0F22"/>
    <w:rsid w:val="4A9326C8"/>
    <w:rsid w:val="4B0C247A"/>
    <w:rsid w:val="4B4B7714"/>
    <w:rsid w:val="4B4E7897"/>
    <w:rsid w:val="4BA833BF"/>
    <w:rsid w:val="4BD00792"/>
    <w:rsid w:val="4C7C2C83"/>
    <w:rsid w:val="4C852A0C"/>
    <w:rsid w:val="4CAA5AA7"/>
    <w:rsid w:val="4CB2425D"/>
    <w:rsid w:val="4CDD1FE8"/>
    <w:rsid w:val="4D6270CE"/>
    <w:rsid w:val="4DA34B85"/>
    <w:rsid w:val="4DEE3CA1"/>
    <w:rsid w:val="4E2875CB"/>
    <w:rsid w:val="4E5626C3"/>
    <w:rsid w:val="4ECC7F56"/>
    <w:rsid w:val="4F0B6405"/>
    <w:rsid w:val="4F1E7C08"/>
    <w:rsid w:val="50632B3C"/>
    <w:rsid w:val="508C3766"/>
    <w:rsid w:val="50FF1F51"/>
    <w:rsid w:val="512027DB"/>
    <w:rsid w:val="512C739B"/>
    <w:rsid w:val="51772FC4"/>
    <w:rsid w:val="51A06D10"/>
    <w:rsid w:val="5277788F"/>
    <w:rsid w:val="530E3233"/>
    <w:rsid w:val="53B37937"/>
    <w:rsid w:val="53E47AF0"/>
    <w:rsid w:val="54152401"/>
    <w:rsid w:val="54961A63"/>
    <w:rsid w:val="54A97D77"/>
    <w:rsid w:val="55A27C63"/>
    <w:rsid w:val="56335942"/>
    <w:rsid w:val="569435F9"/>
    <w:rsid w:val="56BC3940"/>
    <w:rsid w:val="578C3E5D"/>
    <w:rsid w:val="57D62EBD"/>
    <w:rsid w:val="58584F66"/>
    <w:rsid w:val="58CC7966"/>
    <w:rsid w:val="58D81BED"/>
    <w:rsid w:val="58D96EF9"/>
    <w:rsid w:val="594628AC"/>
    <w:rsid w:val="598A4430"/>
    <w:rsid w:val="59910E77"/>
    <w:rsid w:val="5A65081C"/>
    <w:rsid w:val="5A73308E"/>
    <w:rsid w:val="5ABE0C8A"/>
    <w:rsid w:val="5B58738C"/>
    <w:rsid w:val="5B741EAE"/>
    <w:rsid w:val="5C2B04AE"/>
    <w:rsid w:val="5C7232A0"/>
    <w:rsid w:val="5D4F4649"/>
    <w:rsid w:val="5E880D7F"/>
    <w:rsid w:val="5E9C2F2A"/>
    <w:rsid w:val="5FB46F10"/>
    <w:rsid w:val="600A4823"/>
    <w:rsid w:val="613C71BD"/>
    <w:rsid w:val="61442516"/>
    <w:rsid w:val="61BA27D8"/>
    <w:rsid w:val="61FE12C4"/>
    <w:rsid w:val="62952C2D"/>
    <w:rsid w:val="62F37D50"/>
    <w:rsid w:val="630540BC"/>
    <w:rsid w:val="631E7A1B"/>
    <w:rsid w:val="639D5D2C"/>
    <w:rsid w:val="6491140D"/>
    <w:rsid w:val="65460A60"/>
    <w:rsid w:val="65DC04C1"/>
    <w:rsid w:val="66200D3B"/>
    <w:rsid w:val="670C6F9F"/>
    <w:rsid w:val="67E67104"/>
    <w:rsid w:val="682D01BF"/>
    <w:rsid w:val="685F19E3"/>
    <w:rsid w:val="68C1134F"/>
    <w:rsid w:val="697D2657"/>
    <w:rsid w:val="699B74F7"/>
    <w:rsid w:val="69D81A4D"/>
    <w:rsid w:val="6A471FB6"/>
    <w:rsid w:val="6AC06E16"/>
    <w:rsid w:val="6B550E39"/>
    <w:rsid w:val="6C0A3F26"/>
    <w:rsid w:val="6C1D45C3"/>
    <w:rsid w:val="6CA4236F"/>
    <w:rsid w:val="6DD016BD"/>
    <w:rsid w:val="6DF84BAC"/>
    <w:rsid w:val="6E5378F4"/>
    <w:rsid w:val="6E661BB9"/>
    <w:rsid w:val="6E917B1B"/>
    <w:rsid w:val="6E9835BF"/>
    <w:rsid w:val="6FF670D1"/>
    <w:rsid w:val="70971289"/>
    <w:rsid w:val="70DF5C52"/>
    <w:rsid w:val="71094BE2"/>
    <w:rsid w:val="71744751"/>
    <w:rsid w:val="71C034F3"/>
    <w:rsid w:val="725620A9"/>
    <w:rsid w:val="725A3947"/>
    <w:rsid w:val="72800D0F"/>
    <w:rsid w:val="72905A21"/>
    <w:rsid w:val="72C94629"/>
    <w:rsid w:val="72E47908"/>
    <w:rsid w:val="730E30E1"/>
    <w:rsid w:val="73663A5B"/>
    <w:rsid w:val="737D2E0A"/>
    <w:rsid w:val="745B6F20"/>
    <w:rsid w:val="753049E3"/>
    <w:rsid w:val="758C3782"/>
    <w:rsid w:val="75DF5F11"/>
    <w:rsid w:val="76A612DF"/>
    <w:rsid w:val="76AE6010"/>
    <w:rsid w:val="77212C85"/>
    <w:rsid w:val="777A7E82"/>
    <w:rsid w:val="778A27EE"/>
    <w:rsid w:val="786F2929"/>
    <w:rsid w:val="78847479"/>
    <w:rsid w:val="788E099A"/>
    <w:rsid w:val="78C9316E"/>
    <w:rsid w:val="78CE00ED"/>
    <w:rsid w:val="78DE0F24"/>
    <w:rsid w:val="796E5475"/>
    <w:rsid w:val="7A0B3E64"/>
    <w:rsid w:val="7A8A0AC1"/>
    <w:rsid w:val="7AF4245F"/>
    <w:rsid w:val="7AF81CD8"/>
    <w:rsid w:val="7BA12DAD"/>
    <w:rsid w:val="7BAB5214"/>
    <w:rsid w:val="7BBD0AA3"/>
    <w:rsid w:val="7BEF1F0C"/>
    <w:rsid w:val="7C89589D"/>
    <w:rsid w:val="7C913608"/>
    <w:rsid w:val="7C9336AF"/>
    <w:rsid w:val="7DB95D76"/>
    <w:rsid w:val="7DDF11A4"/>
    <w:rsid w:val="7DE7349C"/>
    <w:rsid w:val="7E23576E"/>
    <w:rsid w:val="7E521976"/>
    <w:rsid w:val="7F23769E"/>
    <w:rsid w:val="7FC04835"/>
    <w:rsid w:val="7FD061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uiPriority w:val="1"/>
    <w:qFormat/>
    <w:rsid w:val="00487135"/>
    <w:pPr>
      <w:widowControl w:val="0"/>
      <w:autoSpaceDE w:val="0"/>
      <w:autoSpaceDN w:val="0"/>
    </w:pPr>
    <w:rPr>
      <w:rFonts w:ascii="宋体" w:hAnsi="宋体" w:cs="宋体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uiPriority w:val="1"/>
    <w:qFormat/>
    <w:rsid w:val="00487135"/>
    <w:pPr>
      <w:tabs>
        <w:tab w:val="left" w:pos="6002"/>
      </w:tabs>
      <w:spacing w:before="8"/>
      <w:ind w:right="378"/>
    </w:pPr>
    <w:rPr>
      <w:sz w:val="24"/>
      <w:szCs w:val="24"/>
    </w:rPr>
  </w:style>
  <w:style w:type="paragraph" w:styleId="a4">
    <w:name w:val="footer"/>
    <w:basedOn w:val="a"/>
    <w:link w:val="Char"/>
    <w:autoRedefine/>
    <w:qFormat/>
    <w:rsid w:val="0048713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0"/>
    <w:autoRedefine/>
    <w:qFormat/>
    <w:rsid w:val="004871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autoRedefine/>
    <w:qFormat/>
    <w:rsid w:val="0048713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autoRedefine/>
    <w:qFormat/>
    <w:rsid w:val="00487135"/>
    <w:rPr>
      <w:b/>
    </w:rPr>
  </w:style>
  <w:style w:type="table" w:customStyle="1" w:styleId="TableNormal">
    <w:name w:val="Table Normal"/>
    <w:autoRedefine/>
    <w:uiPriority w:val="2"/>
    <w:semiHidden/>
    <w:unhideWhenUsed/>
    <w:qFormat/>
    <w:rsid w:val="0048713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List Paragraph"/>
    <w:basedOn w:val="a"/>
    <w:autoRedefine/>
    <w:uiPriority w:val="1"/>
    <w:qFormat/>
    <w:rsid w:val="00487135"/>
  </w:style>
  <w:style w:type="paragraph" w:customStyle="1" w:styleId="TableParagraph">
    <w:name w:val="Table Paragraph"/>
    <w:basedOn w:val="a"/>
    <w:autoRedefine/>
    <w:uiPriority w:val="1"/>
    <w:qFormat/>
    <w:rsid w:val="00487135"/>
    <w:pPr>
      <w:ind w:left="100"/>
    </w:pPr>
  </w:style>
  <w:style w:type="character" w:customStyle="1" w:styleId="Char0">
    <w:name w:val="页眉 Char"/>
    <w:basedOn w:val="a0"/>
    <w:link w:val="a5"/>
    <w:autoRedefine/>
    <w:qFormat/>
    <w:rsid w:val="00487135"/>
    <w:rPr>
      <w:rFonts w:ascii="宋体" w:eastAsia="宋体" w:hAnsi="宋体" w:cs="宋体"/>
      <w:sz w:val="18"/>
      <w:szCs w:val="18"/>
      <w:lang w:eastAsia="en-US"/>
    </w:rPr>
  </w:style>
  <w:style w:type="character" w:customStyle="1" w:styleId="Char">
    <w:name w:val="页脚 Char"/>
    <w:basedOn w:val="a0"/>
    <w:link w:val="a4"/>
    <w:autoRedefine/>
    <w:qFormat/>
    <w:rsid w:val="00487135"/>
    <w:rPr>
      <w:rFonts w:ascii="宋体" w:eastAsia="宋体" w:hAnsi="宋体" w:cs="宋体"/>
      <w:sz w:val="18"/>
      <w:szCs w:val="18"/>
      <w:lang w:eastAsia="en-US"/>
    </w:rPr>
  </w:style>
  <w:style w:type="paragraph" w:customStyle="1" w:styleId="005">
    <w:name w:val="005正文"/>
    <w:basedOn w:val="a"/>
    <w:autoRedefine/>
    <w:qFormat/>
    <w:rsid w:val="00487135"/>
    <w:pPr>
      <w:adjustRightInd w:val="0"/>
      <w:snapToGrid w:val="0"/>
      <w:spacing w:beforeLines="50" w:afterLines="50" w:line="360" w:lineRule="auto"/>
      <w:ind w:firstLineChars="200" w:firstLine="200"/>
      <w:jc w:val="both"/>
    </w:pPr>
    <w:rPr>
      <w:kern w:val="2"/>
    </w:rPr>
  </w:style>
  <w:style w:type="paragraph" w:customStyle="1" w:styleId="1">
    <w:name w:val="修订1"/>
    <w:autoRedefine/>
    <w:hidden/>
    <w:uiPriority w:val="99"/>
    <w:unhideWhenUsed/>
    <w:qFormat/>
    <w:rsid w:val="00487135"/>
    <w:rPr>
      <w:rFonts w:ascii="宋体" w:hAnsi="宋体" w:cs="宋体"/>
      <w:sz w:val="22"/>
      <w:szCs w:val="22"/>
      <w:lang w:eastAsia="en-US"/>
    </w:rPr>
  </w:style>
  <w:style w:type="paragraph" w:customStyle="1" w:styleId="2">
    <w:name w:val="修订2"/>
    <w:autoRedefine/>
    <w:hidden/>
    <w:uiPriority w:val="99"/>
    <w:unhideWhenUsed/>
    <w:qFormat/>
    <w:rsid w:val="00487135"/>
    <w:rPr>
      <w:rFonts w:ascii="宋体" w:hAnsi="宋体" w:cs="宋体"/>
      <w:sz w:val="22"/>
      <w:szCs w:val="22"/>
      <w:lang w:eastAsia="en-US"/>
    </w:rPr>
  </w:style>
  <w:style w:type="paragraph" w:customStyle="1" w:styleId="3">
    <w:name w:val="修订3"/>
    <w:hidden/>
    <w:uiPriority w:val="99"/>
    <w:unhideWhenUsed/>
    <w:qFormat/>
    <w:rsid w:val="00487135"/>
    <w:rPr>
      <w:rFonts w:ascii="宋体" w:hAnsi="宋体" w:cs="宋体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222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周九</dc:creator>
  <cp:lastModifiedBy>LENOVO</cp:lastModifiedBy>
  <cp:revision>16</cp:revision>
  <cp:lastPrinted>2025-05-29T07:54:00Z</cp:lastPrinted>
  <dcterms:created xsi:type="dcterms:W3CDTF">2021-06-16T13:10:00Z</dcterms:created>
  <dcterms:modified xsi:type="dcterms:W3CDTF">2025-05-30T09:12:00Z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2021-06-16T00:00:00Z</vt:filetime>
  </property>
  <property fmtid="{D5CDD505-2E9C-101B-9397-08002B2CF9AE}" pid="5" name="KSOProductBuildVer">
    <vt:lpwstr>2052-12.1.0.21171</vt:lpwstr>
  </property>
  <property fmtid="{D5CDD505-2E9C-101B-9397-08002B2CF9AE}" pid="6" name="ICV">
    <vt:lpwstr>6D09E1AD0A2E4FA39762E968480DEEC3_13</vt:lpwstr>
  </property>
  <property fmtid="{D5CDD505-2E9C-101B-9397-08002B2CF9AE}" pid="7" name="KSOTemplateDocerSaveRecord">
    <vt:lpwstr>eyJoZGlkIjoiZGEzZDUxOTUyMmE0NzE2OTk1OGM5MDhlNTJjZjlhZmQiLCJ1c2VySWQiOiIyNzQ1MjAyNzkifQ==</vt:lpwstr>
  </property>
</Properties>
</file>